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第５号様式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美容所廃止届出書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美容所を廃止しましたので、美容師法第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条第２項の規定により次のとおり届け出ます。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4142" w:firstLineChars="1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1867</TotalTime>
  <Pages>1</Pages>
  <Words>1</Words>
  <Characters>162</Characters>
  <Application>JUST Note</Application>
  <Lines>46</Lines>
  <Paragraphs>22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2023-12-22T06:43:18Z</dcterms:modified>
  <cp:revision>49</cp:revision>
</cp:coreProperties>
</file>