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napToGrid w:val="0"/>
        <w:rPr>
          <w:rFonts w:hint="default"/>
          <w:sz w:val="24"/>
        </w:rPr>
      </w:pPr>
      <w:bookmarkStart w:id="0" w:name="_GoBack"/>
      <w:bookmarkEnd w:id="0"/>
      <w:r>
        <w:rPr>
          <w:rFonts w:hint="eastAsia"/>
          <w:sz w:val="24"/>
        </w:rPr>
        <w:t>（様式第４号）</w:t>
      </w:r>
    </w:p>
    <w:p>
      <w:pPr>
        <w:pStyle w:val="0"/>
        <w:snapToGrid w:val="0"/>
        <w:jc w:val="right"/>
        <w:rPr>
          <w:rFonts w:hint="default"/>
          <w:sz w:val="24"/>
        </w:rPr>
      </w:pPr>
      <w:r>
        <w:rPr>
          <w:rFonts w:hint="eastAsia"/>
          <w:sz w:val="24"/>
        </w:rPr>
        <w:t>　　　年　　　月　　　日</w:t>
      </w:r>
    </w:p>
    <w:p>
      <w:pPr>
        <w:pStyle w:val="0"/>
        <w:snapToGrid w:val="0"/>
        <w:jc w:val="right"/>
        <w:rPr>
          <w:rFonts w:hint="default"/>
          <w:sz w:val="24"/>
        </w:rPr>
      </w:pPr>
    </w:p>
    <w:p>
      <w:pPr>
        <w:pStyle w:val="0"/>
        <w:snapToGrid w:val="0"/>
        <w:rPr>
          <w:rFonts w:hint="default" w:ascii="ＭＳ 明朝" w:hAnsi="ＭＳ 明朝"/>
          <w:b w:val="1"/>
          <w:sz w:val="24"/>
        </w:rPr>
      </w:pPr>
      <w:r>
        <w:rPr>
          <w:rFonts w:hint="eastAsia" w:ascii="ＭＳ 明朝" w:hAnsi="ＭＳ 明朝"/>
          <w:b w:val="1"/>
          <w:sz w:val="24"/>
        </w:rPr>
        <w:t>連続テレビ小説を生かした博覧会推進協議会</w:t>
      </w:r>
    </w:p>
    <w:p>
      <w:pPr>
        <w:pStyle w:val="0"/>
        <w:snapToGrid w:val="0"/>
        <w:ind w:firstLine="240" w:firstLineChars="100"/>
        <w:rPr>
          <w:rFonts w:hint="default"/>
          <w:b w:val="1"/>
          <w:sz w:val="24"/>
        </w:rPr>
      </w:pPr>
      <w:r>
        <w:rPr>
          <w:rFonts w:hint="eastAsia"/>
          <w:b w:val="1"/>
          <w:sz w:val="24"/>
        </w:rPr>
        <w:t>会長　　濵田　省司　　様</w:t>
      </w:r>
    </w:p>
    <w:p>
      <w:pPr>
        <w:pStyle w:val="0"/>
        <w:snapToGrid w:val="0"/>
        <w:rPr>
          <w:rFonts w:hint="default"/>
          <w:sz w:val="24"/>
        </w:rPr>
      </w:pPr>
    </w:p>
    <w:p>
      <w:pPr>
        <w:pStyle w:val="0"/>
        <w:snapToGrid w:val="0"/>
        <w:ind w:firstLine="3600" w:firstLineChars="150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申請者　住　所</w:t>
      </w:r>
    </w:p>
    <w:p>
      <w:pPr>
        <w:pStyle w:val="0"/>
        <w:snapToGrid w:val="0"/>
        <w:ind w:firstLine="3600" w:firstLineChars="150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　　　　法人名</w:t>
      </w:r>
    </w:p>
    <w:p>
      <w:pPr>
        <w:pStyle w:val="0"/>
        <w:snapToGrid w:val="0"/>
        <w:ind w:right="-239" w:rightChars="-114" w:firstLine="4560" w:firstLineChars="190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代表者名　　　　　　　　　　　　　印</w:t>
      </w:r>
    </w:p>
    <w:p>
      <w:pPr>
        <w:pStyle w:val="0"/>
        <w:snapToGrid w:val="0"/>
        <w:ind w:left="0" w:leftChars="0" w:firstLine="2640" w:firstLineChars="110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（担当者名：　　　　　　　　　連絡先：　　　　　　　　　）</w:t>
      </w:r>
    </w:p>
    <w:p>
      <w:pPr>
        <w:pStyle w:val="0"/>
        <w:snapToGrid w:val="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　</w:t>
      </w:r>
    </w:p>
    <w:p>
      <w:pPr>
        <w:pStyle w:val="0"/>
        <w:snapToGrid w:val="0"/>
        <w:rPr>
          <w:rFonts w:hint="default"/>
          <w:sz w:val="24"/>
        </w:rPr>
      </w:pPr>
    </w:p>
    <w:p>
      <w:pPr>
        <w:pStyle w:val="0"/>
        <w:snapToGrid w:val="0"/>
        <w:rPr>
          <w:rFonts w:hint="default"/>
          <w:sz w:val="24"/>
        </w:rPr>
      </w:pPr>
    </w:p>
    <w:p>
      <w:pPr>
        <w:pStyle w:val="0"/>
        <w:snapToGrid w:val="0"/>
        <w:jc w:val="center"/>
        <w:rPr>
          <w:rFonts w:hint="default" w:eastAsia="HGSｺﾞｼｯｸE"/>
          <w:sz w:val="24"/>
        </w:rPr>
      </w:pPr>
      <w:r>
        <w:rPr>
          <w:rFonts w:hint="eastAsia" w:eastAsia="HGSｺﾞｼｯｸE"/>
          <w:sz w:val="24"/>
        </w:rPr>
        <w:t>ロゴマーク使用許可取消届</w:t>
      </w:r>
    </w:p>
    <w:p>
      <w:pPr>
        <w:pStyle w:val="0"/>
        <w:snapToGrid w:val="0"/>
        <w:jc w:val="center"/>
        <w:rPr>
          <w:rFonts w:hint="default"/>
          <w:sz w:val="24"/>
        </w:rPr>
      </w:pPr>
    </w:p>
    <w:p>
      <w:pPr>
        <w:pStyle w:val="20"/>
        <w:snapToGrid w:val="0"/>
        <w:rPr>
          <w:rFonts w:hint="default"/>
        </w:rPr>
      </w:pPr>
      <w:r>
        <w:rPr>
          <w:rFonts w:hint="eastAsia"/>
        </w:rPr>
        <w:t>　下記の理由により、本件ロゴマークの使用を終了しますので、届け出ます。</w:t>
      </w:r>
    </w:p>
    <w:p>
      <w:pPr>
        <w:pStyle w:val="0"/>
        <w:snapToGrid w:val="0"/>
        <w:rPr>
          <w:rFonts w:hint="default"/>
          <w:sz w:val="24"/>
        </w:rPr>
      </w:pPr>
    </w:p>
    <w:p>
      <w:pPr>
        <w:pStyle w:val="18"/>
        <w:snapToGrid w:val="0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snapToGrid w:val="0"/>
        <w:rPr>
          <w:rFonts w:hint="default"/>
        </w:rPr>
      </w:pPr>
    </w:p>
    <w:tbl>
      <w:tblPr>
        <w:tblStyle w:val="11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512"/>
        <w:gridCol w:w="7548"/>
      </w:tblGrid>
      <w:tr>
        <w:trPr/>
        <w:tc>
          <w:tcPr>
            <w:tcW w:w="1539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使用許可番号</w:t>
            </w:r>
          </w:p>
        </w:tc>
        <w:tc>
          <w:tcPr>
            <w:tcW w:w="7729" w:type="dxa"/>
            <w:vAlign w:val="top"/>
          </w:tcPr>
          <w:p>
            <w:pPr>
              <w:pStyle w:val="0"/>
              <w:snapToGrid w:val="0"/>
              <w:rPr>
                <w:rFonts w:hint="default"/>
                <w:sz w:val="18"/>
                <w:u w:val="double" w:color="auto"/>
              </w:rPr>
            </w:pPr>
          </w:p>
          <w:p>
            <w:pPr>
              <w:pStyle w:val="0"/>
              <w:snapToGrid w:val="0"/>
              <w:rPr>
                <w:rFonts w:hint="default"/>
                <w:sz w:val="18"/>
                <w:u w:val="double" w:color="auto"/>
              </w:rPr>
            </w:pPr>
          </w:p>
          <w:p>
            <w:pPr>
              <w:pStyle w:val="0"/>
              <w:snapToGrid w:val="0"/>
              <w:rPr>
                <w:rFonts w:hint="default"/>
                <w:sz w:val="24"/>
              </w:rPr>
            </w:pPr>
          </w:p>
        </w:tc>
      </w:tr>
      <w:tr>
        <w:trPr/>
        <w:tc>
          <w:tcPr>
            <w:tcW w:w="1539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使用許可</w:t>
            </w:r>
          </w:p>
          <w:p>
            <w:pPr>
              <w:pStyle w:val="0"/>
              <w:snapToGrid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商品等</w:t>
            </w:r>
          </w:p>
        </w:tc>
        <w:tc>
          <w:tcPr>
            <w:tcW w:w="7729" w:type="dxa"/>
            <w:vAlign w:val="top"/>
          </w:tcPr>
          <w:p>
            <w:pPr>
              <w:pStyle w:val="0"/>
              <w:snapToGrid w:val="0"/>
              <w:rPr>
                <w:rFonts w:hint="default"/>
              </w:rPr>
            </w:pPr>
          </w:p>
          <w:p>
            <w:pPr>
              <w:pStyle w:val="0"/>
              <w:snapToGrid w:val="0"/>
              <w:rPr>
                <w:rFonts w:hint="default"/>
              </w:rPr>
            </w:pPr>
          </w:p>
          <w:p>
            <w:pPr>
              <w:pStyle w:val="0"/>
              <w:snapToGrid w:val="0"/>
              <w:rPr>
                <w:rFonts w:hint="default"/>
              </w:rPr>
            </w:pPr>
          </w:p>
        </w:tc>
      </w:tr>
      <w:tr>
        <w:trPr>
          <w:trHeight w:val="2586" w:hRule="atLeast"/>
        </w:trPr>
        <w:tc>
          <w:tcPr>
            <w:tcW w:w="1539" w:type="dxa"/>
            <w:vAlign w:val="top"/>
          </w:tcPr>
          <w:p>
            <w:pPr>
              <w:pStyle w:val="0"/>
              <w:snapToGrid w:val="0"/>
              <w:jc w:val="center"/>
              <w:rPr>
                <w:rFonts w:hint="default"/>
              </w:rPr>
            </w:pPr>
          </w:p>
          <w:p>
            <w:pPr>
              <w:pStyle w:val="0"/>
              <w:snapToGrid w:val="0"/>
              <w:jc w:val="center"/>
              <w:rPr>
                <w:rFonts w:hint="default"/>
              </w:rPr>
            </w:pPr>
          </w:p>
          <w:p>
            <w:pPr>
              <w:pStyle w:val="0"/>
              <w:snapToGrid w:val="0"/>
              <w:jc w:val="center"/>
              <w:rPr>
                <w:rFonts w:hint="default"/>
              </w:rPr>
            </w:pPr>
          </w:p>
          <w:p>
            <w:pPr>
              <w:pStyle w:val="0"/>
              <w:snapToGrid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届出の</w:t>
            </w:r>
          </w:p>
          <w:p>
            <w:pPr>
              <w:pStyle w:val="0"/>
              <w:snapToGrid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理由</w:t>
            </w:r>
          </w:p>
          <w:p>
            <w:pPr>
              <w:pStyle w:val="0"/>
              <w:snapToGrid w:val="0"/>
              <w:jc w:val="center"/>
              <w:rPr>
                <w:rFonts w:hint="default"/>
              </w:rPr>
            </w:pPr>
          </w:p>
        </w:tc>
        <w:tc>
          <w:tcPr>
            <w:tcW w:w="7729" w:type="dxa"/>
            <w:vAlign w:val="top"/>
          </w:tcPr>
          <w:p>
            <w:pPr>
              <w:pStyle w:val="0"/>
              <w:snapToGrid w:val="0"/>
              <w:rPr>
                <w:rFonts w:hint="default"/>
              </w:rPr>
            </w:pPr>
          </w:p>
        </w:tc>
      </w:tr>
      <w:tr>
        <w:trPr>
          <w:trHeight w:val="1547" w:hRule="atLeast"/>
        </w:trPr>
        <w:tc>
          <w:tcPr>
            <w:tcW w:w="1539" w:type="dxa"/>
            <w:vAlign w:val="top"/>
          </w:tcPr>
          <w:p>
            <w:pPr>
              <w:pStyle w:val="0"/>
              <w:snapToGrid w:val="0"/>
              <w:jc w:val="center"/>
              <w:rPr>
                <w:rFonts w:hint="default"/>
              </w:rPr>
            </w:pPr>
          </w:p>
          <w:p>
            <w:pPr>
              <w:pStyle w:val="0"/>
              <w:snapToGrid w:val="0"/>
              <w:jc w:val="center"/>
              <w:rPr>
                <w:rFonts w:hint="default"/>
              </w:rPr>
            </w:pPr>
          </w:p>
          <w:p>
            <w:pPr>
              <w:pStyle w:val="0"/>
              <w:snapToGrid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備　考</w:t>
            </w:r>
          </w:p>
          <w:p>
            <w:pPr>
              <w:pStyle w:val="0"/>
              <w:snapToGrid w:val="0"/>
              <w:jc w:val="center"/>
              <w:rPr>
                <w:rFonts w:hint="default"/>
              </w:rPr>
            </w:pPr>
          </w:p>
        </w:tc>
        <w:tc>
          <w:tcPr>
            <w:tcW w:w="7729" w:type="dxa"/>
            <w:vAlign w:val="top"/>
          </w:tcPr>
          <w:p>
            <w:pPr>
              <w:pStyle w:val="0"/>
              <w:snapToGrid w:val="0"/>
              <w:rPr>
                <w:rFonts w:hint="default"/>
              </w:rPr>
            </w:pPr>
          </w:p>
        </w:tc>
      </w:tr>
    </w:tbl>
    <w:p>
      <w:pPr>
        <w:pStyle w:val="0"/>
        <w:snapToGrid w:val="0"/>
        <w:rPr>
          <w:rFonts w:hint="default"/>
          <w:sz w:val="24"/>
        </w:rPr>
      </w:pPr>
      <w:r>
        <w:rPr>
          <w:rFonts w:hint="eastAsia"/>
          <w:sz w:val="24"/>
        </w:rPr>
        <w:t>※　使用許可書（変更があったときは変更後のもの）を必ず添付すること。</w:t>
      </w:r>
    </w:p>
    <w:p>
      <w:pPr>
        <w:pStyle w:val="0"/>
        <w:snapToGrid w:val="0"/>
        <w:rPr>
          <w:rFonts w:hint="default"/>
          <w:sz w:val="24"/>
        </w:rPr>
      </w:pPr>
    </w:p>
    <w:p>
      <w:pPr>
        <w:pStyle w:val="0"/>
        <w:snapToGrid w:val="0"/>
        <w:rPr>
          <w:rFonts w:hint="default"/>
          <w:sz w:val="24"/>
        </w:rPr>
      </w:pPr>
    </w:p>
    <w:p>
      <w:pPr>
        <w:pStyle w:val="0"/>
        <w:snapToGrid w:val="0"/>
        <w:rPr>
          <w:rFonts w:hint="default"/>
          <w:sz w:val="24"/>
        </w:rPr>
      </w:pPr>
      <w:r>
        <w:rPr>
          <w:rFonts w:hint="eastAsia"/>
          <w:sz w:val="24"/>
        </w:rPr>
        <w:t>（※　以下は、記載の必要はありません）</w:t>
      </w:r>
    </w:p>
    <w:p>
      <w:pPr>
        <w:pStyle w:val="0"/>
        <w:snapToGrid w:val="0"/>
        <w:ind w:firstLine="210" w:firstLineChars="100"/>
        <w:rPr>
          <w:rFonts w:hint="default"/>
        </w:rPr>
      </w:pPr>
      <w:r>
        <w:rPr>
          <w:rFonts w:hint="eastAsia"/>
        </w:rPr>
        <w:t>上記のとおり届出があったので、報告します。</w:t>
      </w:r>
    </w:p>
    <w:tbl>
      <w:tblPr>
        <w:tblStyle w:val="11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633"/>
        <w:gridCol w:w="876"/>
        <w:gridCol w:w="3503"/>
        <w:gridCol w:w="1586"/>
        <w:gridCol w:w="1449"/>
        <w:gridCol w:w="1013"/>
      </w:tblGrid>
      <w:tr>
        <w:trPr>
          <w:cantSplit/>
        </w:trPr>
        <w:tc>
          <w:tcPr>
            <w:tcW w:w="639" w:type="dxa"/>
            <w:vMerge w:val="restart"/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決裁</w:t>
            </w:r>
          </w:p>
        </w:tc>
        <w:tc>
          <w:tcPr>
            <w:tcW w:w="4500" w:type="dxa"/>
            <w:gridSpan w:val="2"/>
            <w:vAlign w:val="top"/>
          </w:tcPr>
          <w:p>
            <w:pPr>
              <w:pStyle w:val="0"/>
              <w:snapToGrid w:val="0"/>
              <w:rPr>
                <w:rFonts w:hint="default"/>
              </w:rPr>
            </w:pPr>
          </w:p>
        </w:tc>
        <w:tc>
          <w:tcPr>
            <w:tcW w:w="1620" w:type="dxa"/>
            <w:vMerge w:val="restart"/>
            <w:vAlign w:val="top"/>
          </w:tcPr>
          <w:p>
            <w:pPr>
              <w:pStyle w:val="0"/>
              <w:snapToGrid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受　付</w:t>
            </w:r>
          </w:p>
          <w:p>
            <w:pPr>
              <w:pStyle w:val="0"/>
              <w:snapToGrid w:val="0"/>
              <w:jc w:val="center"/>
              <w:rPr>
                <w:rFonts w:hint="default"/>
              </w:rPr>
            </w:pPr>
          </w:p>
          <w:p>
            <w:pPr>
              <w:pStyle w:val="0"/>
              <w:snapToGrid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</w:p>
          <w:p>
            <w:pPr>
              <w:pStyle w:val="0"/>
              <w:snapToGrid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1479" w:type="dxa"/>
            <w:vMerge w:val="restart"/>
            <w:vAlign w:val="top"/>
          </w:tcPr>
          <w:p>
            <w:pPr>
              <w:pStyle w:val="0"/>
              <w:snapToGrid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許　可</w:t>
            </w:r>
          </w:p>
          <w:p>
            <w:pPr>
              <w:pStyle w:val="0"/>
              <w:snapToGrid w:val="0"/>
              <w:jc w:val="center"/>
              <w:rPr>
                <w:rFonts w:hint="default"/>
              </w:rPr>
            </w:pPr>
          </w:p>
          <w:p>
            <w:pPr>
              <w:pStyle w:val="0"/>
              <w:snapToGrid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</w:p>
          <w:p>
            <w:pPr>
              <w:pStyle w:val="0"/>
              <w:snapToGrid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　日</w:t>
            </w:r>
          </w:p>
        </w:tc>
        <w:tc>
          <w:tcPr>
            <w:tcW w:w="1030" w:type="dxa"/>
            <w:vMerge w:val="restart"/>
            <w:vAlign w:val="top"/>
          </w:tcPr>
          <w:p>
            <w:pPr>
              <w:pStyle w:val="0"/>
              <w:snapToGrid w:val="0"/>
              <w:jc w:val="center"/>
              <w:rPr>
                <w:rFonts w:hint="default"/>
              </w:rPr>
            </w:pPr>
          </w:p>
          <w:p>
            <w:pPr>
              <w:pStyle w:val="0"/>
              <w:snapToGrid w:val="0"/>
              <w:jc w:val="center"/>
              <w:rPr>
                <w:rFonts w:hint="default"/>
              </w:rPr>
            </w:pPr>
          </w:p>
          <w:p>
            <w:pPr>
              <w:pStyle w:val="0"/>
              <w:snapToGrid w:val="0"/>
              <w:rPr>
                <w:rFonts w:hint="default"/>
              </w:rPr>
            </w:pPr>
            <w:r>
              <w:rPr>
                <w:rFonts w:hint="eastAsia"/>
              </w:rPr>
              <w:t>№</w:t>
            </w:r>
          </w:p>
        </w:tc>
      </w:tr>
      <w:tr>
        <w:trPr>
          <w:cantSplit/>
        </w:trPr>
        <w:tc>
          <w:tcPr>
            <w:tcW w:w="639" w:type="dxa"/>
            <w:vMerge w:val="continue"/>
            <w:vAlign w:val="top"/>
          </w:tcPr>
          <w:p>
            <w:pPr>
              <w:pStyle w:val="0"/>
              <w:snapToGrid w:val="0"/>
              <w:rPr>
                <w:rFonts w:hint="default"/>
              </w:rPr>
            </w:pPr>
          </w:p>
        </w:tc>
        <w:tc>
          <w:tcPr>
            <w:tcW w:w="4500" w:type="dxa"/>
            <w:gridSpan w:val="2"/>
            <w:vAlign w:val="top"/>
          </w:tcPr>
          <w:p>
            <w:pPr>
              <w:pStyle w:val="0"/>
              <w:snapToGrid w:val="0"/>
              <w:rPr>
                <w:rFonts w:hint="default"/>
              </w:rPr>
            </w:pPr>
          </w:p>
          <w:p>
            <w:pPr>
              <w:pStyle w:val="0"/>
              <w:snapToGrid w:val="0"/>
              <w:rPr>
                <w:rFonts w:hint="default"/>
              </w:rPr>
            </w:pPr>
          </w:p>
          <w:p>
            <w:pPr>
              <w:pStyle w:val="0"/>
              <w:snapToGrid w:val="0"/>
              <w:rPr>
                <w:rFonts w:hint="default"/>
              </w:rPr>
            </w:pPr>
          </w:p>
          <w:p>
            <w:pPr>
              <w:pStyle w:val="0"/>
              <w:snapToGrid w:val="0"/>
              <w:rPr>
                <w:rFonts w:hint="default"/>
              </w:rPr>
            </w:pPr>
          </w:p>
        </w:tc>
        <w:tc>
          <w:tcPr>
            <w:tcW w:w="1620" w:type="dxa"/>
            <w:vMerge w:val="continue"/>
            <w:vAlign w:val="top"/>
          </w:tcPr>
          <w:p>
            <w:pPr>
              <w:pStyle w:val="0"/>
              <w:snapToGrid w:val="0"/>
              <w:rPr>
                <w:rFonts w:hint="default"/>
              </w:rPr>
            </w:pPr>
          </w:p>
        </w:tc>
        <w:tc>
          <w:tcPr>
            <w:tcW w:w="1479" w:type="dxa"/>
            <w:vMerge w:val="continue"/>
            <w:vAlign w:val="top"/>
          </w:tcPr>
          <w:p>
            <w:pPr>
              <w:pStyle w:val="0"/>
              <w:snapToGrid w:val="0"/>
              <w:rPr>
                <w:rFonts w:hint="default"/>
              </w:rPr>
            </w:pPr>
          </w:p>
        </w:tc>
        <w:tc>
          <w:tcPr>
            <w:tcW w:w="1030" w:type="dxa"/>
            <w:vMerge w:val="continue"/>
            <w:vAlign w:val="top"/>
          </w:tcPr>
          <w:p>
            <w:pPr>
              <w:pStyle w:val="0"/>
              <w:snapToGrid w:val="0"/>
              <w:rPr>
                <w:rFonts w:hint="default"/>
              </w:rPr>
            </w:pPr>
          </w:p>
        </w:tc>
      </w:tr>
      <w:tr>
        <w:trPr>
          <w:cantSplit/>
        </w:trPr>
        <w:tc>
          <w:tcPr>
            <w:tcW w:w="1539" w:type="dxa"/>
            <w:gridSpan w:val="2"/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摘　要</w:t>
            </w:r>
          </w:p>
        </w:tc>
        <w:tc>
          <w:tcPr>
            <w:tcW w:w="7729" w:type="dxa"/>
            <w:gridSpan w:val="4"/>
            <w:vAlign w:val="top"/>
          </w:tcPr>
          <w:p>
            <w:pPr>
              <w:pStyle w:val="0"/>
              <w:snapToGrid w:val="0"/>
              <w:rPr>
                <w:rFonts w:hint="default"/>
              </w:rPr>
            </w:pPr>
          </w:p>
          <w:p>
            <w:pPr>
              <w:pStyle w:val="0"/>
              <w:snapToGrid w:val="0"/>
              <w:rPr>
                <w:rFonts w:hint="default"/>
              </w:rPr>
            </w:pPr>
          </w:p>
        </w:tc>
      </w:tr>
    </w:tbl>
    <w:p>
      <w:pPr>
        <w:pStyle w:val="0"/>
        <w:jc w:val="left"/>
        <w:rPr>
          <w:rFonts w:hint="default"/>
          <w:sz w:val="24"/>
        </w:rPr>
      </w:pPr>
    </w:p>
    <w:sectPr>
      <w:pgSz w:w="11906" w:h="16838"/>
      <w:pgMar w:top="851" w:right="1304" w:bottom="851" w:left="1304" w:header="851" w:footer="992" w:gutter="0"/>
      <w:cols w:space="720"/>
      <w:textDirection w:val="lrTb"/>
      <w:docGrid w:type="lines" w:linePitch="28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Sｺﾞｼｯｸ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VerticalSpacing w:val="143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 Indent"/>
    <w:basedOn w:val="0"/>
    <w:next w:val="15"/>
    <w:link w:val="0"/>
    <w:uiPriority w:val="0"/>
    <w:pPr>
      <w:ind w:left="540" w:hanging="540" w:hangingChars="225"/>
    </w:pPr>
    <w:rPr>
      <w:sz w:val="24"/>
    </w:rPr>
  </w:style>
  <w:style w:type="paragraph" w:styleId="16">
    <w:name w:val="Body Text Indent 2"/>
    <w:basedOn w:val="0"/>
    <w:next w:val="16"/>
    <w:link w:val="0"/>
    <w:uiPriority w:val="0"/>
    <w:pPr>
      <w:ind w:left="720" w:hanging="720" w:hangingChars="300"/>
    </w:pPr>
    <w:rPr>
      <w:sz w:val="24"/>
    </w:rPr>
  </w:style>
  <w:style w:type="paragraph" w:styleId="17">
    <w:name w:val="Body Text Indent 3"/>
    <w:basedOn w:val="0"/>
    <w:next w:val="17"/>
    <w:link w:val="0"/>
    <w:uiPriority w:val="0"/>
    <w:pPr>
      <w:ind w:left="1200" w:hanging="1200" w:hangingChars="500"/>
    </w:pPr>
    <w:rPr>
      <w:rFonts w:ascii="ＭＳ 明朝" w:hAnsi="ＭＳ 明朝"/>
      <w:sz w:val="24"/>
    </w:rPr>
  </w:style>
  <w:style w:type="paragraph" w:styleId="18">
    <w:name w:val="Note Heading"/>
    <w:basedOn w:val="0"/>
    <w:next w:val="0"/>
    <w:link w:val="0"/>
    <w:uiPriority w:val="0"/>
    <w:pPr>
      <w:jc w:val="center"/>
    </w:pPr>
    <w:rPr>
      <w:sz w:val="24"/>
    </w:rPr>
  </w:style>
  <w:style w:type="paragraph" w:styleId="19">
    <w:name w:val="Closing"/>
    <w:basedOn w:val="0"/>
    <w:next w:val="19"/>
    <w:link w:val="0"/>
    <w:uiPriority w:val="0"/>
    <w:pPr>
      <w:jc w:val="right"/>
    </w:pPr>
    <w:rPr>
      <w:sz w:val="24"/>
    </w:rPr>
  </w:style>
  <w:style w:type="paragraph" w:styleId="20">
    <w:name w:val="Body Text"/>
    <w:basedOn w:val="0"/>
    <w:next w:val="20"/>
    <w:link w:val="0"/>
    <w:uiPriority w:val="0"/>
    <w:rPr>
      <w:sz w:val="24"/>
    </w:rPr>
  </w:style>
  <w:style w:type="paragraph" w:styleId="21">
    <w:name w:val="head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ヘッダー (文字)"/>
    <w:basedOn w:val="10"/>
    <w:next w:val="22"/>
    <w:link w:val="21"/>
    <w:uiPriority w:val="0"/>
    <w:rPr>
      <w:kern w:val="2"/>
      <w:sz w:val="21"/>
    </w:rPr>
  </w:style>
  <w:style w:type="paragraph" w:styleId="23">
    <w:name w:val="footer"/>
    <w:basedOn w:val="0"/>
    <w:next w:val="23"/>
    <w:link w:val="24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4" w:customStyle="1">
    <w:name w:val="フッター (文字)"/>
    <w:basedOn w:val="10"/>
    <w:next w:val="24"/>
    <w:link w:val="23"/>
    <w:uiPriority w:val="0"/>
    <w:rPr>
      <w:kern w:val="2"/>
      <w:sz w:val="21"/>
    </w:rPr>
  </w:style>
  <w:style w:type="paragraph" w:styleId="25">
    <w:name w:val="Balloon Text"/>
    <w:basedOn w:val="0"/>
    <w:next w:val="25"/>
    <w:link w:val="26"/>
    <w:uiPriority w:val="0"/>
    <w:semiHidden/>
    <w:rPr>
      <w:rFonts w:ascii="Arial" w:hAnsi="Arial" w:eastAsia="ＭＳ ゴシック"/>
      <w:sz w:val="18"/>
    </w:rPr>
  </w:style>
  <w:style w:type="character" w:styleId="26" w:customStyle="1">
    <w:name w:val="吹き出し (文字)"/>
    <w:basedOn w:val="10"/>
    <w:next w:val="26"/>
    <w:link w:val="25"/>
    <w:uiPriority w:val="0"/>
    <w:rPr>
      <w:rFonts w:ascii="Arial" w:hAnsi="Arial" w:eastAsia="ＭＳ ゴシック"/>
      <w:kern w:val="2"/>
      <w:sz w:val="18"/>
    </w:rPr>
  </w:style>
  <w:style w:type="paragraph" w:styleId="27">
    <w:name w:val="Revision"/>
    <w:next w:val="27"/>
    <w:link w:val="0"/>
    <w:uiPriority w:val="0"/>
    <w:rPr>
      <w:kern w:val="2"/>
      <w:sz w:val="21"/>
    </w:rPr>
  </w:style>
  <w:style w:type="character" w:styleId="28">
    <w:name w:val="footnote reference"/>
    <w:basedOn w:val="10"/>
    <w:next w:val="28"/>
    <w:link w:val="0"/>
    <w:uiPriority w:val="0"/>
    <w:semiHidden/>
    <w:rPr>
      <w:vertAlign w:val="superscript"/>
    </w:rPr>
  </w:style>
  <w:style w:type="character" w:styleId="29">
    <w:name w:val="endnote reference"/>
    <w:basedOn w:val="10"/>
    <w:next w:val="29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351</TotalTime>
  <Pages>1</Pages>
  <Words>0</Words>
  <Characters>215</Characters>
  <Application>JUST Note</Application>
  <Lines>165</Lines>
  <Paragraphs>30</Paragraphs>
  <Company>高知県</Company>
  <CharactersWithSpaces>283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「牧野博士の新休日」ロゴ使用規程_様式第４号</dc:title>
  <dc:creator>高知県</dc:creator>
  <cp:lastModifiedBy>508991</cp:lastModifiedBy>
  <cp:lastPrinted>2022-08-25T06:49:33Z</cp:lastPrinted>
  <dcterms:created xsi:type="dcterms:W3CDTF">2019-03-06T04:48:00Z</dcterms:created>
  <dcterms:modified xsi:type="dcterms:W3CDTF">2022-08-25T08:21:32Z</dcterms:modified>
  <cp:revision>4</cp:revision>
</cp:coreProperties>
</file>