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ascii="ＭＳ ゴシック" w:hAnsi="ＭＳ ゴシック" w:eastAsia="ＭＳ ゴシック"/>
          <w:b w:val="1"/>
        </w:rPr>
      </w:pPr>
      <w:r>
        <w:rPr>
          <w:rFonts w:hint="eastAsia" w:ascii="ＭＳ ゴシック" w:hAnsi="ＭＳ ゴシック" w:eastAsia="ＭＳ ゴシック"/>
          <w:b w:val="1"/>
        </w:rPr>
        <w:t>別記</w:t>
      </w:r>
    </w:p>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第１号様式</w:t>
      </w:r>
      <w:r>
        <w:rPr>
          <w:rFonts w:hint="eastAsia"/>
        </w:rPr>
        <w:t>（第７条関係）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申請者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382" behindDoc="0" locked="0" layoutInCell="1" hidden="0" allowOverlap="1">
                <wp:simplePos x="0" y="0"/>
                <wp:positionH relativeFrom="column">
                  <wp:posOffset>3084830</wp:posOffset>
                </wp:positionH>
                <wp:positionV relativeFrom="paragraph">
                  <wp:posOffset>55245</wp:posOffset>
                </wp:positionV>
                <wp:extent cx="179705" cy="360045"/>
                <wp:effectExtent l="635" t="635" r="0" b="952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4.34pt;mso-position-vertical-relative:text;mso-position-horizontal-relative:text;position:absolute;height:28.35pt;mso-wrap-distance-top:0pt;width:14.15pt;mso-wrap-distance-left:5.65pt;margin-left:242.9pt;z-index:382;"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83" behindDoc="0" locked="0" layoutInCell="1" hidden="0" allowOverlap="1">
                <wp:simplePos x="0" y="0"/>
                <wp:positionH relativeFrom="column">
                  <wp:posOffset>5890260</wp:posOffset>
                </wp:positionH>
                <wp:positionV relativeFrom="paragraph">
                  <wp:posOffset>55245</wp:posOffset>
                </wp:positionV>
                <wp:extent cx="179705" cy="360045"/>
                <wp:effectExtent l="0" t="635" r="29845" b="9525"/>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4.34pt;mso-position-vertical-relative:text;mso-position-horizontal-relative:text;position:absolute;height:28.35pt;mso-wrap-distance-top:0pt;width:14.15pt;mso-wrap-distance-left:5.65pt;margin-left:463.8pt;z-index:383;"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生年月日　　　　　　　　　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公衆浴場営業許可申請書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177" w:afterLines="50" w:afterAutospacing="0" w:line="240" w:lineRule="auto"/>
        <w:ind w:firstLine="226" w:firstLineChars="100"/>
        <w:rPr>
          <w:rFonts w:hint="eastAsia"/>
          <w:kern w:val="22"/>
          <w:sz w:val="22"/>
        </w:rPr>
      </w:pPr>
      <w:r>
        <w:rPr>
          <w:rFonts w:hint="eastAsia"/>
        </w:rPr>
        <w:t>公衆浴場の営業の許可を受けたいので、公衆浴場法第２条第１項の規定により次のとおり</w:t>
      </w:r>
      <w:r>
        <w:rPr>
          <w:rFonts w:hint="eastAsia"/>
          <w:kern w:val="22"/>
          <w:sz w:val="22"/>
        </w:rPr>
        <w:t>関係書類を添えて申請します</w:t>
      </w:r>
      <w:r>
        <w:rPr>
          <w:rFonts w:hint="eastAsia"/>
        </w:rPr>
        <w:t>。</w:t>
      </w:r>
    </w:p>
    <w:tbl>
      <w:tblPr>
        <w:tblStyle w:val="17"/>
        <w:tblW w:w="0" w:type="auto"/>
        <w:tblInd w:w="104" w:type="dxa"/>
        <w:tblLayout w:type="fixed"/>
        <w:tblCellMar>
          <w:top w:w="85" w:type="dxa"/>
          <w:left w:w="96" w:type="dxa"/>
          <w:bottom w:w="85" w:type="dxa"/>
          <w:right w:w="96" w:type="dxa"/>
        </w:tblCellMar>
        <w:tblLook w:firstRow="1" w:lastRow="0" w:firstColumn="1" w:lastColumn="0" w:noHBand="0" w:noVBand="1" w:val="04A0"/>
      </w:tblPr>
      <w:tblGrid>
        <w:gridCol w:w="435"/>
        <w:gridCol w:w="2160"/>
        <w:gridCol w:w="6825"/>
      </w:tblGrid>
      <w:tr>
        <w:trPr>
          <w:trHeight w:val="323" w:hRule="atLeast"/>
        </w:trPr>
        <w:tc>
          <w:tcPr>
            <w:tcW w:w="4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40" w:lineRule="exact"/>
              <w:jc w:val="center"/>
              <w:rPr>
                <w:rFonts w:hint="eastAsia"/>
              </w:rPr>
            </w:pPr>
            <w:r>
              <w:rPr>
                <w:rFonts w:hint="eastAsia"/>
              </w:rPr>
              <w:t>公衆浴場</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106" w:beforeLines="30" w:beforeAutospacing="0" w:after="106" w:afterLines="30" w:afterAutospacing="0"/>
              <w:rPr>
                <w:rFonts w:hint="eastAsia"/>
              </w:rPr>
            </w:pPr>
            <w:r>
              <w:rPr>
                <w:rFonts w:hint="eastAsia"/>
              </w:rPr>
              <w:t>所在地</w:t>
            </w:r>
          </w:p>
        </w:tc>
        <w:tc>
          <w:tcPr>
            <w:tcW w:w="6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eastAsia"/>
              </w:rPr>
            </w:pPr>
            <w:r>
              <w:rPr>
                <w:rFonts w:hint="eastAsia"/>
              </w:rPr>
              <w:t>郵便番号</w:t>
            </w:r>
          </w:p>
        </w:tc>
      </w:tr>
      <w:tr>
        <w:trPr>
          <w:trHeight w:val="35" w:hRule="atLeast"/>
        </w:trPr>
        <w:tc>
          <w:tcPr>
            <w:tcW w:w="4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106" w:beforeLines="30" w:beforeAutospacing="0" w:after="106" w:afterLines="30" w:afterAutospacing="0"/>
              <w:rPr>
                <w:rFonts w:hint="eastAsia"/>
              </w:rPr>
            </w:pPr>
            <w:r>
              <w:rPr>
                <w:rFonts w:hint="eastAsia"/>
              </w:rPr>
              <w:t>名称</w:t>
            </w:r>
          </w:p>
        </w:tc>
        <w:tc>
          <w:tcPr>
            <w:tcW w:w="6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270" w:firstLineChars="1500"/>
              <w:jc w:val="both"/>
              <w:rPr>
                <w:rFonts w:hint="eastAsia"/>
              </w:rPr>
            </w:pPr>
            <w:r>
              <w:rPr>
                <w:rFonts w:hint="eastAsia"/>
              </w:rPr>
              <w:t>電話番号</w:t>
            </w:r>
          </w:p>
        </w:tc>
      </w:tr>
      <w:tr>
        <w:trPr/>
        <w:tc>
          <w:tcPr>
            <w:tcW w:w="4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種類</w:t>
            </w:r>
          </w:p>
        </w:tc>
        <w:tc>
          <w:tcPr>
            <w:tcW w:w="6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firstLine="0" w:firstLineChars="0"/>
              <w:jc w:val="center"/>
              <w:rPr>
                <w:rFonts w:hint="eastAsia"/>
              </w:rPr>
            </w:pPr>
            <w:r>
              <w:rPr>
                <w:rFonts w:hint="eastAsia"/>
              </w:rPr>
              <w:t>一般公衆浴場　・　その他の公衆浴場（　　　　　　　　　　）</w:t>
            </w:r>
          </w:p>
        </w:tc>
      </w:tr>
      <w:tr>
        <w:trPr/>
        <w:tc>
          <w:tcPr>
            <w:tcW w:w="4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rPr>
                <w:rFonts w:hint="eastAsia"/>
              </w:rPr>
            </w:pPr>
            <w:r>
              <w:rPr>
                <w:rFonts w:hint="eastAsia"/>
              </w:rPr>
              <w:t>営業施設の構造設備</w:t>
            </w:r>
          </w:p>
        </w:tc>
        <w:tc>
          <w:tcPr>
            <w:tcW w:w="6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firstLine="0" w:firstLineChars="0"/>
              <w:rPr>
                <w:rFonts w:hint="eastAsia"/>
              </w:rPr>
            </w:pPr>
            <w:r>
              <w:rPr>
                <w:rFonts w:hint="eastAsia"/>
              </w:rPr>
              <w:t>別添営業施設の構造設備を示した図面等及び別紙１による。</w:t>
            </w:r>
          </w:p>
        </w:tc>
      </w:tr>
      <w:tr>
        <w:trPr/>
        <w:tc>
          <w:tcPr>
            <w:tcW w:w="4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40" w:lineRule="auto"/>
              <w:jc w:val="both"/>
              <w:rPr>
                <w:rFonts w:hint="eastAsia"/>
              </w:rPr>
            </w:pPr>
            <w:r>
              <w:rPr>
                <w:rFonts w:hint="eastAsia"/>
              </w:rPr>
              <w:t>営業開始予定年月日</w:t>
            </w:r>
          </w:p>
        </w:tc>
        <w:tc>
          <w:tcPr>
            <w:tcW w:w="6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488" w:firstLineChars="1600"/>
              <w:rPr>
                <w:rFonts w:hint="eastAsia"/>
              </w:rPr>
            </w:pPr>
            <w:r>
              <w:rPr>
                <w:rFonts w:hint="eastAsia"/>
              </w:rPr>
              <w:t>年　　　月　　　日</w:t>
            </w:r>
          </w:p>
        </w:tc>
      </w:tr>
    </w:tbl>
    <w:p>
      <w:pPr>
        <w:pStyle w:val="0"/>
        <w:overflowPunct w:val="0"/>
        <w:autoSpaceDE w:val="0"/>
        <w:autoSpaceDN w:val="0"/>
        <w:spacing w:before="177" w:beforeLines="50" w:beforeAutospacing="0" w:after="0" w:afterLines="0" w:afterAutospacing="0" w:line="240" w:lineRule="auto"/>
        <w:ind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b w:val="0"/>
          <w:i w:val="0"/>
          <w:kern w:val="22"/>
          <w:sz w:val="22"/>
        </w:rPr>
      </w:pPr>
      <w:r>
        <w:rPr>
          <w:rFonts w:hint="eastAsia"/>
        </w:rPr>
        <w:br w:type="page"/>
      </w:r>
    </w:p>
    <w:p>
      <w:pPr>
        <w:pStyle w:val="0"/>
        <w:overflowPunct w:val="0"/>
        <w:autoSpaceDE w:val="0"/>
        <w:autoSpaceDN w:val="0"/>
        <w:spacing w:after="0" w:afterLines="0" w:afterAutospacing="0" w:line="240" w:lineRule="auto"/>
        <w:ind w:leftChars="0" w:firstLine="0" w:firstLineChars="0"/>
        <w:rPr>
          <w:rFonts w:hint="eastAsia" w:ascii="ＭＳ 明朝" w:hAnsi="ＭＳ 明朝"/>
          <w:b w:val="0"/>
          <w:i w:val="0"/>
          <w:kern w:val="22"/>
          <w:sz w:val="22"/>
        </w:rPr>
      </w:pPr>
      <w:r>
        <w:rPr>
          <w:rFonts w:hint="eastAsia" w:ascii="ＭＳ 明朝" w:hAnsi="ＭＳ 明朝"/>
          <w:b w:val="0"/>
          <w:i w:val="0"/>
          <w:kern w:val="22"/>
          <w:sz w:val="22"/>
        </w:rPr>
        <w:t>（裏面）</w:t>
      </w:r>
    </w:p>
    <w:p>
      <w:pPr>
        <w:pStyle w:val="0"/>
        <w:overflowPunct w:val="0"/>
        <w:autoSpaceDE w:val="0"/>
        <w:autoSpaceDN w:val="0"/>
        <w:spacing w:after="0" w:afterLines="0" w:afterAutospacing="0"/>
        <w:ind w:left="0" w:leftChars="0" w:firstLine="0" w:firstLineChars="0"/>
        <w:rPr>
          <w:rFonts w:hint="eastAsia" w:ascii="ＭＳ 明朝" w:hAnsi="ＭＳ 明朝"/>
          <w:b w:val="0"/>
          <w:i w:val="0"/>
          <w:kern w:val="22"/>
          <w:sz w:val="22"/>
        </w:rPr>
      </w:pPr>
      <w:r>
        <w:rPr>
          <w:rFonts w:hint="eastAsia" w:ascii="ＭＳ 明朝" w:hAnsi="ＭＳ 明朝"/>
          <w:b w:val="0"/>
          <w:i w:val="0"/>
          <w:kern w:val="22"/>
          <w:sz w:val="22"/>
        </w:rPr>
        <w:t>注　１　次に掲げる書類を添えてください。</w:t>
      </w:r>
    </w:p>
    <w:p>
      <w:pPr>
        <w:pStyle w:val="0"/>
        <w:overflowPunct w:val="0"/>
        <w:autoSpaceDE w:val="0"/>
        <w:autoSpaceDN w:val="0"/>
        <w:spacing w:after="0" w:afterLines="0" w:afterAutospacing="0"/>
        <w:ind w:left="0" w:leftChars="0" w:firstLine="654" w:firstLineChars="300"/>
        <w:rPr>
          <w:rFonts w:hint="eastAsia" w:ascii="ＭＳ 明朝" w:hAnsi="ＭＳ 明朝"/>
          <w:b w:val="0"/>
          <w:i w:val="0"/>
          <w:kern w:val="22"/>
          <w:sz w:val="22"/>
        </w:rPr>
      </w:pPr>
      <w:r>
        <w:rPr>
          <w:rFonts w:hint="eastAsia" w:ascii="ＭＳ 明朝" w:hAnsi="ＭＳ 明朝"/>
          <w:b w:val="0"/>
          <w:i w:val="0"/>
          <w:kern w:val="22"/>
          <w:sz w:val="22"/>
        </w:rPr>
        <w:t>(</w:t>
      </w:r>
      <w:r>
        <w:rPr>
          <w:rFonts w:hint="eastAsia" w:ascii="ＭＳ 明朝" w:hAnsi="ＭＳ 明朝"/>
          <w:b w:val="0"/>
          <w:i w:val="0"/>
          <w:kern w:val="22"/>
          <w:sz w:val="22"/>
        </w:rPr>
        <w:t>１</w:t>
      </w:r>
      <w:r>
        <w:rPr>
          <w:rFonts w:hint="eastAsia" w:ascii="ＭＳ 明朝" w:hAnsi="ＭＳ 明朝"/>
          <w:b w:val="0"/>
          <w:i w:val="0"/>
          <w:kern w:val="22"/>
          <w:sz w:val="22"/>
        </w:rPr>
        <w:t>)</w:t>
      </w:r>
      <w:r>
        <w:rPr>
          <w:rFonts w:hint="eastAsia" w:ascii="ＭＳ 明朝" w:hAnsi="ＭＳ 明朝"/>
          <w:b w:val="0"/>
          <w:i w:val="0"/>
          <w:kern w:val="22"/>
          <w:sz w:val="22"/>
        </w:rPr>
        <w:t>　申請者の住民票の写し又は住民票記載事項証明書</w:t>
      </w:r>
    </w:p>
    <w:p>
      <w:pPr>
        <w:pStyle w:val="0"/>
        <w:overflowPunct w:val="0"/>
        <w:autoSpaceDE w:val="0"/>
        <w:autoSpaceDN w:val="0"/>
        <w:spacing w:after="0" w:afterLines="0" w:afterAutospacing="0"/>
        <w:ind w:left="0" w:leftChars="0" w:firstLine="654" w:firstLineChars="300"/>
        <w:rPr>
          <w:rFonts w:hint="eastAsia" w:ascii="ＭＳ 明朝" w:hAnsi="ＭＳ 明朝"/>
          <w:b w:val="0"/>
          <w:i w:val="0"/>
          <w:kern w:val="22"/>
          <w:sz w:val="22"/>
        </w:rPr>
      </w:pPr>
      <w:r>
        <w:rPr>
          <w:rFonts w:hint="eastAsia" w:ascii="ＭＳ 明朝" w:hAnsi="ＭＳ 明朝"/>
          <w:b w:val="0"/>
          <w:i w:val="0"/>
          <w:kern w:val="22"/>
          <w:sz w:val="22"/>
        </w:rPr>
        <w:t>(</w:t>
      </w:r>
      <w:r>
        <w:rPr>
          <w:rFonts w:hint="eastAsia" w:ascii="ＭＳ 明朝" w:hAnsi="ＭＳ 明朝"/>
          <w:b w:val="0"/>
          <w:i w:val="0"/>
          <w:kern w:val="22"/>
          <w:sz w:val="22"/>
        </w:rPr>
        <w:t>２</w:t>
      </w:r>
      <w:r>
        <w:rPr>
          <w:rFonts w:hint="eastAsia" w:ascii="ＭＳ 明朝" w:hAnsi="ＭＳ 明朝"/>
          <w:b w:val="0"/>
          <w:i w:val="0"/>
          <w:kern w:val="22"/>
          <w:sz w:val="22"/>
        </w:rPr>
        <w:t>)</w:t>
      </w:r>
      <w:r>
        <w:rPr>
          <w:rFonts w:hint="eastAsia" w:ascii="ＭＳ 明朝" w:hAnsi="ＭＳ 明朝"/>
          <w:b w:val="0"/>
          <w:i w:val="0"/>
          <w:kern w:val="22"/>
          <w:sz w:val="22"/>
        </w:rPr>
        <w:t>　申請者が法人の場合は、定款若しくは寄附行為の写し又は登記事項証明書</w:t>
      </w:r>
    </w:p>
    <w:p>
      <w:pPr>
        <w:pStyle w:val="0"/>
        <w:overflowPunct w:val="0"/>
        <w:autoSpaceDE w:val="0"/>
        <w:autoSpaceDN w:val="0"/>
        <w:spacing w:after="0" w:afterLines="0" w:afterAutospacing="0"/>
        <w:ind w:left="0" w:leftChars="0" w:firstLine="654" w:firstLineChars="300"/>
        <w:rPr>
          <w:rFonts w:hint="eastAsia" w:ascii="ＭＳ 明朝" w:hAnsi="ＭＳ 明朝"/>
          <w:b w:val="0"/>
          <w:i w:val="0"/>
          <w:kern w:val="22"/>
          <w:sz w:val="22"/>
        </w:rPr>
      </w:pPr>
      <w:r>
        <w:rPr>
          <w:rFonts w:hint="eastAsia" w:ascii="ＭＳ 明朝" w:hAnsi="ＭＳ 明朝"/>
          <w:b w:val="0"/>
          <w:i w:val="0"/>
          <w:kern w:val="22"/>
          <w:sz w:val="22"/>
        </w:rPr>
        <w:t>(</w:t>
      </w:r>
      <w:r>
        <w:rPr>
          <w:rFonts w:hint="eastAsia" w:ascii="ＭＳ 明朝" w:hAnsi="ＭＳ 明朝"/>
          <w:b w:val="0"/>
          <w:i w:val="0"/>
          <w:kern w:val="22"/>
          <w:sz w:val="22"/>
        </w:rPr>
        <w:t>３</w:t>
      </w:r>
      <w:r>
        <w:rPr>
          <w:rFonts w:hint="eastAsia" w:ascii="ＭＳ 明朝" w:hAnsi="ＭＳ 明朝"/>
          <w:b w:val="0"/>
          <w:i w:val="0"/>
          <w:kern w:val="22"/>
          <w:sz w:val="22"/>
        </w:rPr>
        <w:t>)</w:t>
      </w:r>
      <w:r>
        <w:rPr>
          <w:rFonts w:hint="eastAsia" w:ascii="ＭＳ 明朝" w:hAnsi="ＭＳ 明朝"/>
          <w:b w:val="0"/>
          <w:i w:val="0"/>
          <w:kern w:val="22"/>
          <w:sz w:val="22"/>
        </w:rPr>
        <w:t>　</w:t>
      </w:r>
      <w:r>
        <w:rPr>
          <w:rFonts w:hint="eastAsia" w:ascii="ＭＳ 明朝" w:hAnsi="ＭＳ 明朝" w:eastAsia="ＭＳ 明朝"/>
          <w:b w:val="0"/>
          <w:i w:val="0"/>
          <w:kern w:val="22"/>
          <w:sz w:val="22"/>
        </w:rPr>
        <w:t>土地又は建物が申請者の所有でない場合は、その所有者の使用承諾書</w:t>
      </w:r>
    </w:p>
    <w:p>
      <w:pPr>
        <w:pStyle w:val="0"/>
        <w:overflowPunct w:val="0"/>
        <w:autoSpaceDE w:val="0"/>
        <w:autoSpaceDN w:val="0"/>
        <w:spacing w:after="0" w:afterLines="0" w:afterAutospacing="0"/>
        <w:ind w:left="0" w:leftChars="0" w:firstLine="654" w:firstLineChars="300"/>
        <w:rPr>
          <w:rFonts w:hint="eastAsia" w:ascii="ＭＳ 明朝" w:hAnsi="ＭＳ 明朝"/>
          <w:b w:val="0"/>
          <w:i w:val="0"/>
          <w:kern w:val="22"/>
          <w:sz w:val="22"/>
        </w:rPr>
      </w:pPr>
      <w:r>
        <w:rPr>
          <w:rFonts w:hint="eastAsia" w:ascii="ＭＳ 明朝" w:hAnsi="ＭＳ 明朝"/>
          <w:b w:val="0"/>
          <w:i w:val="0"/>
          <w:kern w:val="22"/>
          <w:sz w:val="22"/>
        </w:rPr>
        <w:t>(</w:t>
      </w:r>
      <w:r>
        <w:rPr>
          <w:rFonts w:hint="eastAsia" w:ascii="ＭＳ 明朝" w:hAnsi="ＭＳ 明朝"/>
          <w:b w:val="0"/>
          <w:i w:val="0"/>
          <w:kern w:val="22"/>
          <w:sz w:val="22"/>
        </w:rPr>
        <w:t>４</w:t>
      </w:r>
      <w:r>
        <w:rPr>
          <w:rFonts w:hint="eastAsia" w:ascii="ＭＳ 明朝" w:hAnsi="ＭＳ 明朝"/>
          <w:b w:val="0"/>
          <w:i w:val="0"/>
          <w:kern w:val="22"/>
          <w:sz w:val="22"/>
        </w:rPr>
        <w:t>)</w:t>
      </w:r>
      <w:r>
        <w:rPr>
          <w:rFonts w:hint="eastAsia" w:ascii="ＭＳ 明朝" w:hAnsi="ＭＳ 明朝"/>
          <w:b w:val="0"/>
          <w:i w:val="0"/>
          <w:kern w:val="22"/>
          <w:sz w:val="22"/>
        </w:rPr>
        <w:t>　営業施設の構造設備を示した図面</w:t>
      </w:r>
      <w:r>
        <w:rPr>
          <w:rFonts w:hint="eastAsia" w:ascii="ＭＳ 明朝" w:hAnsi="ＭＳ 明朝"/>
          <w:b w:val="0"/>
          <w:i w:val="0"/>
          <w:kern w:val="22"/>
          <w:sz w:val="22"/>
          <w:highlight w:val="none"/>
        </w:rPr>
        <w:t>等</w:t>
      </w:r>
    </w:p>
    <w:p>
      <w:pPr>
        <w:pStyle w:val="0"/>
        <w:overflowPunct w:val="0"/>
        <w:autoSpaceDE w:val="0"/>
        <w:autoSpaceDN w:val="0"/>
        <w:spacing w:after="0" w:afterLines="0" w:afterAutospacing="0"/>
        <w:ind w:left="1090" w:leftChars="400" w:hanging="218" w:hangingChars="100"/>
        <w:rPr>
          <w:rFonts w:hint="eastAsia" w:ascii="ＭＳ 明朝" w:hAnsi="ＭＳ 明朝"/>
          <w:b w:val="0"/>
          <w:i w:val="0"/>
          <w:kern w:val="22"/>
          <w:sz w:val="22"/>
        </w:rPr>
      </w:pPr>
      <w:r>
        <w:rPr>
          <w:rFonts w:hint="eastAsia" w:ascii="ＭＳ 明朝" w:hAnsi="ＭＳ 明朝"/>
          <w:b w:val="0"/>
          <w:i w:val="0"/>
          <w:kern w:val="22"/>
          <w:sz w:val="22"/>
        </w:rPr>
        <w:t>ア　営業施設の</w:t>
      </w:r>
      <w:r>
        <w:rPr>
          <w:rFonts w:hint="eastAsia" w:ascii="ＭＳ 明朝" w:hAnsi="ＭＳ 明朝"/>
          <w:b w:val="0"/>
          <w:i w:val="0"/>
          <w:kern w:val="22"/>
          <w:sz w:val="22"/>
          <w:highlight w:val="none"/>
        </w:rPr>
        <w:t>配置図（外構図）及び平面図</w:t>
      </w:r>
      <w:r>
        <w:rPr>
          <w:rFonts w:hint="eastAsia" w:ascii="ＭＳ 明朝" w:hAnsi="ＭＳ 明朝"/>
          <w:b w:val="0"/>
          <w:i w:val="0"/>
          <w:kern w:val="22"/>
          <w:sz w:val="22"/>
        </w:rPr>
        <w:t>（敷地、建物、脱衣所、浴室、浴槽、ボイラー室、トイレ等の構造設備の区分が明示されたもの）</w:t>
      </w:r>
    </w:p>
    <w:p>
      <w:pPr>
        <w:pStyle w:val="0"/>
        <w:overflowPunct w:val="0"/>
        <w:autoSpaceDE w:val="0"/>
        <w:autoSpaceDN w:val="0"/>
        <w:spacing w:after="0" w:afterLines="0" w:afterAutospacing="0"/>
        <w:ind w:left="1090" w:leftChars="400" w:hanging="218" w:hangingChars="100"/>
        <w:rPr>
          <w:rFonts w:hint="eastAsia" w:ascii="ＭＳ 明朝" w:hAnsi="ＭＳ 明朝"/>
          <w:b w:val="0"/>
          <w:i w:val="0"/>
          <w:kern w:val="22"/>
          <w:sz w:val="22"/>
        </w:rPr>
      </w:pPr>
      <w:r>
        <w:rPr>
          <w:rFonts w:hint="eastAsia" w:ascii="ＭＳ 明朝" w:hAnsi="ＭＳ 明朝"/>
          <w:b w:val="0"/>
          <w:i w:val="0"/>
          <w:kern w:val="22"/>
          <w:sz w:val="22"/>
        </w:rPr>
        <w:t>イ　湯水の配管系統図（貯湯槽、給水栓、給湯栓、シャワー設備等の給水設備及び排水設備の系統が明示されたもの。循環式浴槽を設置する場合は、浴槽、集毛器、消毒装置、ろ過器、加温装置等の循環配管の系統が明示された</w:t>
      </w:r>
      <w:r>
        <w:rPr>
          <w:rFonts w:hint="eastAsia" w:ascii="ＭＳ 明朝" w:hAnsi="ＭＳ 明朝"/>
          <w:b w:val="0"/>
          <w:i w:val="0"/>
          <w:color w:val="auto"/>
          <w:kern w:val="22"/>
          <w:sz w:val="22"/>
          <w:highlight w:val="none"/>
        </w:rPr>
        <w:t>ものを含みます</w:t>
      </w:r>
      <w:r>
        <w:rPr>
          <w:rFonts w:hint="eastAsia" w:ascii="ＭＳ 明朝" w:hAnsi="ＭＳ 明朝"/>
          <w:b w:val="0"/>
          <w:i w:val="0"/>
          <w:kern w:val="22"/>
          <w:sz w:val="22"/>
          <w:highlight w:val="none"/>
        </w:rPr>
        <w:t>。</w:t>
      </w:r>
      <w:r>
        <w:rPr>
          <w:rFonts w:hint="eastAsia" w:ascii="ＭＳ 明朝" w:hAnsi="ＭＳ 明朝"/>
          <w:b w:val="0"/>
          <w:i w:val="0"/>
          <w:kern w:val="22"/>
          <w:sz w:val="22"/>
        </w:rPr>
        <w:t>）</w:t>
      </w:r>
    </w:p>
    <w:p>
      <w:pPr>
        <w:pStyle w:val="0"/>
        <w:overflowPunct w:val="0"/>
        <w:autoSpaceDE w:val="0"/>
        <w:autoSpaceDN w:val="0"/>
        <w:spacing w:after="0" w:afterLines="0" w:afterAutospacing="0"/>
        <w:ind w:left="1090" w:leftChars="400" w:hanging="218" w:hangingChars="100"/>
        <w:rPr>
          <w:rFonts w:hint="eastAsia" w:ascii="ＭＳ 明朝" w:hAnsi="ＭＳ 明朝"/>
          <w:b w:val="0"/>
          <w:i w:val="0"/>
          <w:kern w:val="22"/>
          <w:sz w:val="22"/>
          <w:highlight w:val="yellow"/>
        </w:rPr>
      </w:pPr>
      <w:r>
        <w:rPr>
          <w:rFonts w:hint="eastAsia" w:ascii="ＭＳ 明朝" w:hAnsi="ＭＳ 明朝"/>
          <w:b w:val="0"/>
          <w:i w:val="0"/>
          <w:kern w:val="22"/>
          <w:sz w:val="22"/>
        </w:rPr>
        <w:t>ウ　ア及びイに掲げるもののほか、営業施設の構造を明らかにするために保健所長が必要があると認める図面</w:t>
      </w:r>
      <w:r>
        <w:rPr>
          <w:rFonts w:hint="eastAsia" w:ascii="ＭＳ 明朝" w:hAnsi="ＭＳ 明朝"/>
          <w:b w:val="0"/>
          <w:i w:val="0"/>
          <w:kern w:val="22"/>
          <w:sz w:val="22"/>
          <w:highlight w:val="none"/>
        </w:rPr>
        <w:t>等</w:t>
      </w:r>
    </w:p>
    <w:p>
      <w:pPr>
        <w:pStyle w:val="0"/>
        <w:overflowPunct w:val="0"/>
        <w:autoSpaceDE w:val="0"/>
        <w:autoSpaceDN w:val="0"/>
        <w:spacing w:after="0" w:afterLines="0" w:afterAutospacing="0"/>
        <w:ind w:left="872" w:leftChars="300" w:hanging="218" w:hangingChars="100"/>
        <w:rPr>
          <w:rFonts w:hint="eastAsia" w:ascii="ＭＳ 明朝" w:hAnsi="ＭＳ 明朝" w:eastAsia="ＭＳ 明朝"/>
          <w:b w:val="0"/>
          <w:i w:val="0"/>
          <w:kern w:val="22"/>
          <w:sz w:val="22"/>
        </w:rPr>
      </w:pPr>
      <w:r>
        <w:rPr>
          <w:rFonts w:hint="eastAsia" w:ascii="ＭＳ 明朝" w:hAnsi="ＭＳ 明朝" w:eastAsia="ＭＳ 明朝"/>
          <w:b w:val="0"/>
          <w:i w:val="0"/>
          <w:kern w:val="22"/>
          <w:sz w:val="22"/>
        </w:rPr>
        <w:t>(</w:t>
      </w:r>
      <w:r>
        <w:rPr>
          <w:rFonts w:hint="eastAsia" w:ascii="ＭＳ 明朝" w:hAnsi="ＭＳ 明朝" w:eastAsia="ＭＳ 明朝"/>
          <w:b w:val="0"/>
          <w:i w:val="0"/>
          <w:kern w:val="22"/>
          <w:sz w:val="22"/>
        </w:rPr>
        <w:t>５</w:t>
      </w:r>
      <w:r>
        <w:rPr>
          <w:rFonts w:hint="eastAsia" w:ascii="ＭＳ 明朝" w:hAnsi="ＭＳ 明朝" w:eastAsia="ＭＳ 明朝"/>
          <w:b w:val="0"/>
          <w:i w:val="0"/>
          <w:kern w:val="22"/>
          <w:sz w:val="22"/>
        </w:rPr>
        <w:t>)</w:t>
      </w:r>
      <w:r>
        <w:rPr>
          <w:rFonts w:hint="eastAsia" w:ascii="ＭＳ 明朝" w:hAnsi="ＭＳ 明朝" w:eastAsia="ＭＳ 明朝"/>
          <w:b w:val="0"/>
          <w:i w:val="0"/>
          <w:kern w:val="22"/>
          <w:sz w:val="22"/>
        </w:rPr>
        <w:t>　</w:t>
      </w:r>
      <w:r>
        <w:rPr>
          <w:rFonts w:hint="eastAsia" w:ascii="ＭＳ 明朝" w:hAnsi="ＭＳ 明朝" w:eastAsia="ＭＳ 明朝"/>
          <w:kern w:val="22"/>
          <w:sz w:val="22"/>
        </w:rPr>
        <w:t>一般公衆浴場の場合は、その周囲</w:t>
      </w:r>
      <w:r>
        <w:rPr>
          <w:rFonts w:hint="eastAsia" w:ascii="ＭＳ 明朝" w:hAnsi="ＭＳ 明朝" w:eastAsia="ＭＳ 明朝"/>
          <w:kern w:val="22"/>
          <w:sz w:val="22"/>
        </w:rPr>
        <w:t>300</w:t>
      </w:r>
      <w:r>
        <w:rPr>
          <w:rFonts w:hint="eastAsia" w:ascii="ＭＳ 明朝" w:hAnsi="ＭＳ 明朝" w:eastAsia="ＭＳ 明朝"/>
          <w:kern w:val="22"/>
          <w:sz w:val="22"/>
        </w:rPr>
        <w:t>メートル以内の見取図並びに最寄りの一般公衆浴場の名称及びその一般公衆浴場までの距離を明らかにした書類</w:t>
      </w:r>
    </w:p>
    <w:p>
      <w:pPr>
        <w:pStyle w:val="0"/>
        <w:overflowPunct w:val="0"/>
        <w:autoSpaceDE w:val="0"/>
        <w:autoSpaceDN w:val="0"/>
        <w:spacing w:after="0" w:afterLines="0" w:afterAutospacing="0"/>
        <w:ind w:left="0" w:leftChars="0" w:firstLine="654" w:firstLineChars="300"/>
        <w:rPr>
          <w:rFonts w:hint="eastAsia" w:ascii="ＭＳ 明朝" w:hAnsi="ＭＳ 明朝"/>
          <w:b w:val="0"/>
          <w:i w:val="0"/>
          <w:kern w:val="22"/>
          <w:sz w:val="22"/>
        </w:rPr>
      </w:pPr>
      <w:r>
        <w:rPr>
          <w:rFonts w:hint="eastAsia" w:ascii="ＭＳ 明朝" w:hAnsi="ＭＳ 明朝"/>
          <w:b w:val="0"/>
          <w:i w:val="0"/>
          <w:kern w:val="22"/>
          <w:sz w:val="22"/>
        </w:rPr>
        <w:t>(</w:t>
      </w:r>
      <w:r>
        <w:rPr>
          <w:rFonts w:hint="eastAsia" w:ascii="ＭＳ 明朝" w:hAnsi="ＭＳ 明朝"/>
          <w:b w:val="0"/>
          <w:i w:val="0"/>
          <w:kern w:val="22"/>
          <w:sz w:val="22"/>
        </w:rPr>
        <w:t>６</w:t>
      </w:r>
      <w:r>
        <w:rPr>
          <w:rFonts w:hint="eastAsia" w:ascii="ＭＳ 明朝" w:hAnsi="ＭＳ 明朝"/>
          <w:b w:val="0"/>
          <w:i w:val="0"/>
          <w:kern w:val="22"/>
          <w:sz w:val="22"/>
        </w:rPr>
        <w:t>)</w:t>
      </w:r>
      <w:r>
        <w:rPr>
          <w:rFonts w:hint="eastAsia" w:ascii="ＭＳ 明朝" w:hAnsi="ＭＳ 明朝"/>
          <w:b w:val="0"/>
          <w:i w:val="0"/>
          <w:kern w:val="22"/>
          <w:sz w:val="22"/>
        </w:rPr>
        <w:t>　</w:t>
      </w:r>
      <w:r>
        <w:rPr>
          <w:rFonts w:hint="eastAsia" w:ascii="ＭＳ 明朝" w:hAnsi="ＭＳ 明朝" w:eastAsia="ＭＳ 明朝"/>
          <w:kern w:val="22"/>
          <w:sz w:val="22"/>
        </w:rPr>
        <w:t>その他の公衆浴場の場合は、位置図</w:t>
      </w:r>
    </w:p>
    <w:p>
      <w:pPr>
        <w:pStyle w:val="0"/>
        <w:overflowPunct w:val="0"/>
        <w:autoSpaceDE w:val="0"/>
        <w:autoSpaceDN w:val="0"/>
        <w:spacing w:after="0" w:afterLines="0" w:afterAutospacing="0"/>
        <w:ind w:left="872" w:leftChars="300" w:hanging="218" w:hangingChars="100"/>
        <w:rPr>
          <w:rFonts w:hint="eastAsia" w:ascii="ＭＳ 明朝" w:hAnsi="ＭＳ 明朝"/>
          <w:b w:val="0"/>
          <w:i w:val="0"/>
          <w:kern w:val="22"/>
          <w:sz w:val="22"/>
        </w:rPr>
      </w:pPr>
      <w:r>
        <w:rPr>
          <w:rFonts w:hint="eastAsia" w:ascii="ＭＳ 明朝" w:hAnsi="ＭＳ 明朝"/>
          <w:b w:val="0"/>
          <w:i w:val="0"/>
          <w:kern w:val="22"/>
          <w:sz w:val="22"/>
        </w:rPr>
        <w:t>(</w:t>
      </w:r>
      <w:r>
        <w:rPr>
          <w:rFonts w:hint="eastAsia" w:ascii="ＭＳ 明朝" w:hAnsi="ＭＳ 明朝"/>
          <w:b w:val="0"/>
          <w:i w:val="0"/>
          <w:kern w:val="22"/>
          <w:sz w:val="22"/>
        </w:rPr>
        <w:t>７</w:t>
      </w:r>
      <w:r>
        <w:rPr>
          <w:rFonts w:hint="eastAsia" w:ascii="ＭＳ 明朝" w:hAnsi="ＭＳ 明朝"/>
          <w:b w:val="0"/>
          <w:i w:val="0"/>
          <w:kern w:val="22"/>
          <w:sz w:val="22"/>
        </w:rPr>
        <w:t>)</w:t>
      </w:r>
      <w:r>
        <w:rPr>
          <w:rFonts w:hint="eastAsia" w:ascii="ＭＳ 明朝" w:hAnsi="ＭＳ 明朝"/>
          <w:b w:val="0"/>
          <w:i w:val="0"/>
          <w:kern w:val="22"/>
          <w:sz w:val="22"/>
        </w:rPr>
        <w:t>　</w:t>
      </w:r>
      <w:r>
        <w:rPr>
          <w:rFonts w:hint="eastAsia" w:ascii="ＭＳ 明朝" w:hAnsi="ＭＳ 明朝" w:eastAsia="ＭＳ 明朝"/>
          <w:kern w:val="22"/>
          <w:sz w:val="22"/>
        </w:rPr>
        <w:t>温泉を利用する公衆浴場の場合は、温泉法（昭和</w:t>
      </w:r>
      <w:r>
        <w:rPr>
          <w:rFonts w:hint="eastAsia" w:ascii="ＭＳ 明朝" w:hAnsi="ＭＳ 明朝" w:eastAsia="ＭＳ 明朝"/>
          <w:kern w:val="22"/>
          <w:sz w:val="22"/>
        </w:rPr>
        <w:t>23</w:t>
      </w:r>
      <w:r>
        <w:rPr>
          <w:rFonts w:hint="eastAsia" w:ascii="ＭＳ 明朝" w:hAnsi="ＭＳ 明朝" w:eastAsia="ＭＳ 明朝"/>
          <w:kern w:val="22"/>
          <w:sz w:val="22"/>
        </w:rPr>
        <w:t>年法律第</w:t>
      </w:r>
      <w:r>
        <w:rPr>
          <w:rFonts w:hint="eastAsia" w:ascii="ＭＳ 明朝" w:hAnsi="ＭＳ 明朝" w:eastAsia="ＭＳ 明朝"/>
          <w:kern w:val="22"/>
          <w:sz w:val="22"/>
        </w:rPr>
        <w:t>125</w:t>
      </w:r>
      <w:r>
        <w:rPr>
          <w:rFonts w:hint="eastAsia" w:ascii="ＭＳ 明朝" w:hAnsi="ＭＳ 明朝" w:eastAsia="ＭＳ 明朝"/>
          <w:kern w:val="22"/>
          <w:sz w:val="22"/>
        </w:rPr>
        <w:t>号）第</w:t>
      </w:r>
      <w:r>
        <w:rPr>
          <w:rFonts w:hint="eastAsia" w:ascii="ＭＳ 明朝" w:hAnsi="ＭＳ 明朝" w:eastAsia="ＭＳ 明朝"/>
          <w:kern w:val="22"/>
          <w:sz w:val="22"/>
        </w:rPr>
        <w:t>15</w:t>
      </w:r>
      <w:r>
        <w:rPr>
          <w:rFonts w:hint="eastAsia" w:ascii="ＭＳ 明朝" w:hAnsi="ＭＳ 明朝" w:eastAsia="ＭＳ 明朝"/>
          <w:kern w:val="22"/>
          <w:sz w:val="22"/>
        </w:rPr>
        <w:t>条第１項の規定による</w:t>
      </w:r>
      <w:r>
        <w:rPr>
          <w:rFonts w:hint="eastAsia" w:ascii="ＭＳ 明朝" w:hAnsi="ＭＳ 明朝" w:eastAsia="ＭＳ 明朝"/>
          <w:b w:val="0"/>
          <w:i w:val="0"/>
          <w:kern w:val="22"/>
          <w:sz w:val="22"/>
        </w:rPr>
        <w:t>温泉の利用の許可に係る許可証</w:t>
      </w:r>
      <w:r>
        <w:rPr>
          <w:rFonts w:hint="eastAsia" w:ascii="ＭＳ 明朝" w:hAnsi="ＭＳ 明朝" w:eastAsia="ＭＳ 明朝"/>
          <w:kern w:val="22"/>
          <w:sz w:val="22"/>
        </w:rPr>
        <w:t>の写し</w:t>
      </w:r>
    </w:p>
    <w:p>
      <w:pPr>
        <w:pStyle w:val="0"/>
        <w:overflowPunct w:val="0"/>
        <w:autoSpaceDE w:val="0"/>
        <w:autoSpaceDN w:val="0"/>
        <w:spacing w:after="0" w:afterLines="0" w:afterAutospacing="0"/>
        <w:ind w:left="872" w:leftChars="300" w:hanging="218" w:hangingChars="100"/>
        <w:rPr>
          <w:rFonts w:hint="eastAsia" w:ascii="ＭＳ 明朝" w:hAnsi="ＭＳ 明朝"/>
          <w:b w:val="0"/>
          <w:i w:val="0"/>
          <w:kern w:val="22"/>
          <w:sz w:val="22"/>
        </w:rPr>
      </w:pPr>
      <w:r>
        <w:rPr>
          <w:rFonts w:hint="eastAsia" w:ascii="ＭＳ 明朝" w:hAnsi="ＭＳ 明朝"/>
          <w:b w:val="0"/>
          <w:i w:val="0"/>
          <w:kern w:val="22"/>
          <w:sz w:val="22"/>
        </w:rPr>
        <w:t>(</w:t>
      </w:r>
      <w:r>
        <w:rPr>
          <w:rFonts w:hint="eastAsia" w:ascii="ＭＳ 明朝" w:hAnsi="ＭＳ 明朝"/>
          <w:b w:val="0"/>
          <w:i w:val="0"/>
          <w:kern w:val="22"/>
          <w:sz w:val="22"/>
        </w:rPr>
        <w:t>８</w:t>
      </w:r>
      <w:r>
        <w:rPr>
          <w:rFonts w:hint="eastAsia" w:ascii="ＭＳ 明朝" w:hAnsi="ＭＳ 明朝"/>
          <w:b w:val="0"/>
          <w:i w:val="0"/>
          <w:kern w:val="22"/>
          <w:sz w:val="22"/>
        </w:rPr>
        <w:t>)</w:t>
      </w:r>
      <w:r>
        <w:rPr>
          <w:rFonts w:hint="eastAsia" w:ascii="ＭＳ 明朝" w:hAnsi="ＭＳ 明朝"/>
          <w:b w:val="0"/>
          <w:i w:val="0"/>
          <w:kern w:val="22"/>
          <w:sz w:val="22"/>
        </w:rPr>
        <w:t>　</w:t>
      </w:r>
      <w:r>
        <w:rPr>
          <w:rFonts w:hint="eastAsia" w:ascii="ＭＳ 明朝" w:hAnsi="ＭＳ 明朝" w:eastAsia="ＭＳ 明朝"/>
          <w:kern w:val="22"/>
          <w:sz w:val="22"/>
        </w:rPr>
        <w:t>温泉の含有物質又は医薬品等を原料とした薬湯を使用する公衆浴場の場合は、別紙２によるその含有物質又は医薬品等の名称等を記載した書面</w:t>
      </w:r>
    </w:p>
    <w:p>
      <w:pPr>
        <w:pStyle w:val="0"/>
        <w:overflowPunct w:val="0"/>
        <w:autoSpaceDE w:val="0"/>
        <w:autoSpaceDN w:val="0"/>
        <w:spacing w:after="0" w:afterLines="0" w:afterAutospacing="0"/>
        <w:ind w:left="904" w:leftChars="300" w:hanging="226" w:hangingChars="100"/>
        <w:rPr>
          <w:rFonts w:hint="eastAsia" w:ascii="ＭＳ 明朝" w:hAnsi="ＭＳ 明朝"/>
          <w:b w:val="0"/>
          <w:i w:val="0"/>
          <w:kern w:val="22"/>
          <w:sz w:val="22"/>
        </w:rPr>
      </w:pPr>
      <w:r>
        <w:rPr>
          <w:rFonts w:hint="eastAsia" w:ascii="ＭＳ 明朝" w:hAnsi="ＭＳ 明朝"/>
          <w:b w:val="0"/>
          <w:i w:val="0"/>
          <w:kern w:val="22"/>
          <w:sz w:val="22"/>
        </w:rPr>
        <w:t>(</w:t>
      </w:r>
      <w:r>
        <w:rPr>
          <w:rFonts w:hint="eastAsia" w:ascii="ＭＳ 明朝" w:hAnsi="ＭＳ 明朝"/>
          <w:b w:val="0"/>
          <w:i w:val="0"/>
          <w:kern w:val="22"/>
          <w:sz w:val="22"/>
        </w:rPr>
        <w:t>９</w:t>
      </w:r>
      <w:r>
        <w:rPr>
          <w:rFonts w:hint="eastAsia" w:ascii="ＭＳ 明朝" w:hAnsi="ＭＳ 明朝"/>
          <w:b w:val="0"/>
          <w:i w:val="0"/>
          <w:kern w:val="22"/>
          <w:sz w:val="22"/>
        </w:rPr>
        <w:t>)</w:t>
      </w:r>
      <w:r>
        <w:rPr>
          <w:rFonts w:hint="eastAsia" w:ascii="ＭＳ 明朝" w:hAnsi="ＭＳ 明朝"/>
          <w:b w:val="0"/>
          <w:i w:val="0"/>
          <w:kern w:val="22"/>
          <w:sz w:val="22"/>
        </w:rPr>
        <w:t>　</w:t>
      </w:r>
      <w:r>
        <w:rPr>
          <w:rFonts w:hint="eastAsia"/>
          <w:kern w:val="22"/>
          <w:sz w:val="22"/>
        </w:rPr>
        <w:t>建築基準法（昭和</w:t>
      </w:r>
      <w:r>
        <w:rPr>
          <w:rFonts w:hint="eastAsia"/>
          <w:kern w:val="22"/>
          <w:sz w:val="22"/>
        </w:rPr>
        <w:t>25</w:t>
      </w:r>
      <w:r>
        <w:rPr>
          <w:rFonts w:hint="eastAsia"/>
          <w:kern w:val="22"/>
          <w:sz w:val="22"/>
        </w:rPr>
        <w:t>年法律第</w:t>
      </w:r>
      <w:r>
        <w:rPr>
          <w:rFonts w:hint="eastAsia"/>
          <w:kern w:val="22"/>
          <w:sz w:val="22"/>
        </w:rPr>
        <w:t>201</w:t>
      </w:r>
      <w:r>
        <w:rPr>
          <w:rFonts w:hint="eastAsia"/>
          <w:kern w:val="22"/>
          <w:sz w:val="22"/>
        </w:rPr>
        <w:t>号）による建築確認が必要な建築物については、同法第７条第５項の規定による建築確認検査済証の写し</w:t>
      </w:r>
      <w:r>
        <w:rPr>
          <w:rFonts w:hint="eastAsia" w:ascii="ＭＳ 明朝" w:hAnsi="ＭＳ 明朝" w:eastAsia="ＭＳ 明朝"/>
          <w:kern w:val="22"/>
          <w:sz w:val="22"/>
        </w:rPr>
        <w:t>又は同法第７条の６第１項ただし書の規定に基づく仮使用の承認書の写し</w:t>
      </w:r>
    </w:p>
    <w:p>
      <w:pPr>
        <w:pStyle w:val="0"/>
        <w:overflowPunct w:val="0"/>
        <w:autoSpaceDE w:val="0"/>
        <w:autoSpaceDN w:val="0"/>
        <w:spacing w:after="0" w:afterLines="0" w:afterAutospacing="0"/>
        <w:ind w:left="904" w:leftChars="300" w:hanging="226" w:hangingChars="100"/>
        <w:rPr>
          <w:rFonts w:hint="eastAsia" w:ascii="ＭＳ 明朝" w:hAnsi="ＭＳ 明朝"/>
          <w:b w:val="0"/>
          <w:i w:val="0"/>
          <w:kern w:val="22"/>
          <w:sz w:val="22"/>
        </w:rPr>
      </w:pPr>
      <w:r>
        <w:rPr>
          <w:rFonts w:hint="eastAsia" w:ascii="ＭＳ 明朝" w:hAnsi="ＭＳ 明朝"/>
          <w:b w:val="0"/>
          <w:i w:val="0"/>
          <w:kern w:val="22"/>
          <w:sz w:val="22"/>
        </w:rPr>
        <w:t>(10)</w:t>
      </w:r>
      <w:r>
        <w:rPr>
          <w:rFonts w:hint="eastAsia" w:ascii="ＭＳ 明朝" w:hAnsi="ＭＳ 明朝"/>
          <w:b w:val="0"/>
          <w:i w:val="0"/>
          <w:kern w:val="22"/>
          <w:sz w:val="22"/>
        </w:rPr>
        <w:t>　</w:t>
      </w:r>
      <w:r>
        <w:rPr>
          <w:rFonts w:hint="eastAsia" w:ascii="ＭＳ 明朝" w:hAnsi="ＭＳ 明朝" w:eastAsia="ＭＳ 明朝"/>
          <w:kern w:val="22"/>
          <w:sz w:val="22"/>
        </w:rPr>
        <w:t>蒸気又は熱気を使用する公衆浴場の場合は、</w:t>
      </w:r>
      <w:r>
        <w:rPr>
          <w:rFonts w:hint="eastAsia"/>
          <w:kern w:val="22"/>
          <w:sz w:val="22"/>
        </w:rPr>
        <w:t>消防に関する法令に基づく当該消防機関の発行する消防用設備等が完備していることを証する書面（消防法令適合通知書の写し）</w:t>
      </w:r>
    </w:p>
    <w:p>
      <w:pPr>
        <w:pStyle w:val="0"/>
        <w:overflowPunct w:val="0"/>
        <w:autoSpaceDE w:val="0"/>
        <w:autoSpaceDN w:val="0"/>
        <w:spacing w:after="0" w:afterLines="0" w:afterAutospacing="0" w:line="240" w:lineRule="auto"/>
        <w:ind w:left="654" w:leftChars="200" w:hanging="218" w:hangingChars="100"/>
        <w:jc w:val="both"/>
        <w:rPr>
          <w:rFonts w:hint="eastAsia"/>
          <w:kern w:val="22"/>
          <w:sz w:val="22"/>
        </w:rPr>
      </w:pPr>
      <w:r>
        <w:rPr>
          <w:rFonts w:hint="eastAsia"/>
          <w:kern w:val="22"/>
          <w:sz w:val="22"/>
        </w:rPr>
        <w:t>２　</w:t>
      </w:r>
      <w:r>
        <w:rPr>
          <w:rFonts w:hint="eastAsia" w:ascii="ＭＳ 明朝" w:hAnsi="ＭＳ 明朝" w:eastAsia="ＭＳ 明朝"/>
          <w:kern w:val="22"/>
          <w:sz w:val="22"/>
        </w:rPr>
        <w:t>その他の公衆浴場の場合は、「公衆浴場」の「種類」欄の括弧内に温泉利用施設、健康ランド、サウナ風呂、個室付き浴場等の区別を記入してください。</w:t>
      </w: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b w:val="0"/>
          <w:i w:val="0"/>
          <w:kern w:val="22"/>
          <w:sz w:val="22"/>
        </w:rPr>
      </w:pPr>
      <w:bookmarkStart w:id="0" w:name="_GoBack"/>
      <w:bookmarkEnd w:id="0"/>
    </w:p>
    <w:p>
      <w:pPr>
        <w:pStyle w:val="0"/>
        <w:overflowPunct w:val="0"/>
        <w:autoSpaceDE w:val="0"/>
        <w:autoSpaceDN w:val="0"/>
        <w:spacing w:after="0" w:afterLines="0" w:afterAutospacing="0" w:line="240" w:lineRule="auto"/>
        <w:ind w:left="0" w:leftChars="0" w:firstLine="0" w:firstLineChars="0"/>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rPr>
        <w:br w:type="page"/>
      </w:r>
      <w:r>
        <w:rPr>
          <w:rFonts w:hint="eastAsia" w:ascii="ＭＳ 明朝" w:hAnsi="ＭＳ 明朝" w:eastAsia="ＭＳ 明朝"/>
          <w:b w:val="0"/>
          <w:i w:val="0"/>
          <w:snapToGrid w:val="1"/>
          <w:color w:val="auto"/>
          <w:spacing w:val="0"/>
          <w:w w:val="100"/>
          <w:kern w:val="22"/>
          <w:position w:val="0"/>
          <w:sz w:val="22"/>
          <w:u w:val="none" w:color="auto"/>
          <w:em w:val="none"/>
        </w:rPr>
        <w:t>別紙１</w:t>
      </w:r>
    </w:p>
    <w:p>
      <w:pPr>
        <w:pStyle w:val="0"/>
        <w:overflowPunct w:val="0"/>
        <w:autoSpaceDE w:val="0"/>
        <w:autoSpaceDN w:val="0"/>
        <w:snapToGrid w:val="1"/>
        <w:spacing w:before="0" w:beforeLines="0" w:beforeAutospacing="0" w:after="0" w:afterLines="0" w:afterAutospacing="0" w:line="240" w:lineRule="auto"/>
        <w:ind w:left="0" w:leftChars="0" w:firstLine="0" w:firstLineChars="0"/>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営業施設の構造設備の仕様書</w:t>
      </w:r>
    </w:p>
    <w:p>
      <w:pPr>
        <w:pStyle w:val="0"/>
        <w:overflowPunct w:val="0"/>
        <w:autoSpaceDE w:val="0"/>
        <w:autoSpaceDN w:val="0"/>
        <w:snapToGrid w:val="1"/>
        <w:spacing w:before="0" w:beforeLines="0" w:beforeAutospacing="0" w:after="0" w:afterLines="0" w:afterAutospacing="0" w:line="240" w:lineRule="auto"/>
        <w:ind w:left="0" w:leftChars="0" w:firstLine="0" w:firstLineChars="0"/>
        <w:jc w:val="both"/>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106" w:afterLines="30" w:afterAutospacing="0" w:line="240" w:lineRule="auto"/>
        <w:ind w:left="0" w:leftChars="0" w:firstLine="0" w:firstLineChars="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１　浴室</w:t>
      </w:r>
    </w:p>
    <w:tbl>
      <w:tblPr>
        <w:tblStyle w:val="17"/>
        <w:tblW w:w="4885" w:type="pct"/>
        <w:tblInd w:w="104" w:type="dxa"/>
        <w:tblLayout w:type="fixed"/>
        <w:tblCellMar>
          <w:top w:w="57" w:type="dxa"/>
          <w:left w:w="96" w:type="dxa"/>
          <w:bottom w:w="57" w:type="dxa"/>
          <w:right w:w="96" w:type="dxa"/>
        </w:tblCellMar>
        <w:tblLook w:firstRow="1" w:lastRow="0" w:firstColumn="1" w:lastColumn="0" w:noHBand="0" w:noVBand="1" w:val="04A0"/>
      </w:tblPr>
      <w:tblGrid>
        <w:gridCol w:w="1943"/>
        <w:gridCol w:w="3300"/>
        <w:gridCol w:w="3300"/>
        <w:gridCol w:w="864"/>
      </w:tblGrid>
      <w:tr>
        <w:trPr>
          <w:trHeight w:val="35" w:hRule="atLeast"/>
        </w:trPr>
        <w:tc>
          <w:tcPr>
            <w:tcW w:w="103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項目</w:t>
            </w:r>
          </w:p>
        </w:tc>
        <w:tc>
          <w:tcPr>
            <w:tcW w:w="175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男性用</w:t>
            </w:r>
          </w:p>
        </w:tc>
        <w:tc>
          <w:tcPr>
            <w:tcW w:w="175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女性用</w:t>
            </w:r>
          </w:p>
        </w:tc>
        <w:tc>
          <w:tcPr>
            <w:tcW w:w="45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管理者確認欄</w:t>
            </w:r>
          </w:p>
        </w:tc>
      </w:tr>
      <w:tr>
        <w:trPr>
          <w:trHeight w:val="35" w:hRule="atLeast"/>
        </w:trPr>
        <w:tc>
          <w:tcPr>
            <w:tcW w:w="103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設置構造</w:t>
            </w:r>
          </w:p>
        </w:tc>
        <w:tc>
          <w:tcPr>
            <w:tcW w:w="3508" w:type="pct"/>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男女別に設け、男女の浴室双方及び</w:t>
            </w:r>
            <w:r>
              <w:rPr>
                <w:rFonts w:hint="eastAsia" w:ascii="ＭＳ 明朝" w:hAnsi="ＭＳ 明朝" w:eastAsia="ＭＳ 明朝"/>
                <w:b w:val="0"/>
                <w:i w:val="0"/>
                <w:snapToGrid w:val="1"/>
                <w:color w:val="auto"/>
                <w:spacing w:val="0"/>
                <w:w w:val="100"/>
                <w:kern w:val="22"/>
                <w:position w:val="0"/>
                <w:sz w:val="22"/>
                <w:highlight w:val="none"/>
                <w:u w:val="none" w:color="auto"/>
                <w:em w:val="none"/>
              </w:rPr>
              <w:t>外部</w:t>
            </w:r>
            <w:r>
              <w:rPr>
                <w:rFonts w:hint="eastAsia" w:ascii="ＭＳ 明朝" w:hAnsi="ＭＳ 明朝" w:eastAsia="ＭＳ 明朝"/>
                <w:b w:val="0"/>
                <w:i w:val="0"/>
                <w:snapToGrid w:val="1"/>
                <w:color w:val="auto"/>
                <w:spacing w:val="0"/>
                <w:w w:val="100"/>
                <w:kern w:val="22"/>
                <w:position w:val="0"/>
                <w:sz w:val="22"/>
                <w:u w:val="none" w:color="auto"/>
                <w:em w:val="none"/>
              </w:rPr>
              <w:t>から見通すことができない構造であること。</w:t>
            </w:r>
          </w:p>
        </w:tc>
        <w:tc>
          <w:tcPr>
            <w:tcW w:w="459"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35" w:hRule="atLeast"/>
        </w:trPr>
        <w:tc>
          <w:tcPr>
            <w:tcW w:w="1033" w:type="pct"/>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開放式の窓又は換気設備</w:t>
            </w:r>
          </w:p>
        </w:tc>
        <w:tc>
          <w:tcPr>
            <w:tcW w:w="1754"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開放式窓（　　　　　　箇所）</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換気設備（　　　　　　箇所）</w:t>
            </w:r>
          </w:p>
        </w:tc>
        <w:tc>
          <w:tcPr>
            <w:tcW w:w="1754"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開放式窓（　　　　　　箇所）</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換気設備（　　　　　　箇所）</w:t>
            </w:r>
          </w:p>
        </w:tc>
        <w:tc>
          <w:tcPr>
            <w:tcW w:w="4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35" w:hRule="atLeast"/>
        </w:trPr>
        <w:tc>
          <w:tcPr>
            <w:tcW w:w="1033"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照明設備</w:t>
            </w:r>
          </w:p>
        </w:tc>
        <w:tc>
          <w:tcPr>
            <w:tcW w:w="1754"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照度（　　　　　　　ルクス）</w:t>
            </w:r>
          </w:p>
        </w:tc>
        <w:tc>
          <w:tcPr>
            <w:tcW w:w="1754"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照度（　　　　　　　ルクス）</w:t>
            </w:r>
          </w:p>
        </w:tc>
        <w:tc>
          <w:tcPr>
            <w:tcW w:w="4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35" w:hRule="atLeast"/>
        </w:trPr>
        <w:tc>
          <w:tcPr>
            <w:tcW w:w="1033"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給水栓（洗い場）</w:t>
            </w:r>
          </w:p>
        </w:tc>
        <w:tc>
          <w:tcPr>
            <w:tcW w:w="1754"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給水栓（　　　　　　　　個）</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間隔　（　　　　　　　　</w:t>
            </w:r>
            <w:r>
              <w:rPr>
                <w:rFonts w:hint="eastAsia" w:ascii="ＭＳ 明朝" w:hAnsi="ＭＳ 明朝" w:eastAsia="ＭＳ 明朝"/>
                <w:b w:val="0"/>
                <w:i w:val="0"/>
                <w:snapToGrid w:val="1"/>
                <w:color w:val="auto"/>
                <w:spacing w:val="0"/>
                <w:w w:val="100"/>
                <w:kern w:val="22"/>
                <w:position w:val="0"/>
                <w:sz w:val="22"/>
                <w:u w:val="none" w:color="auto"/>
                <w:em w:val="none"/>
              </w:rPr>
              <w:t>cm</w:t>
            </w: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754"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給水栓（　　　　　　　　個）</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間隔　（　　　　　　　　</w:t>
            </w:r>
            <w:r>
              <w:rPr>
                <w:rFonts w:hint="eastAsia" w:ascii="ＭＳ 明朝" w:hAnsi="ＭＳ 明朝" w:eastAsia="ＭＳ 明朝"/>
                <w:b w:val="0"/>
                <w:i w:val="0"/>
                <w:snapToGrid w:val="1"/>
                <w:color w:val="auto"/>
                <w:spacing w:val="0"/>
                <w:w w:val="100"/>
                <w:kern w:val="22"/>
                <w:position w:val="0"/>
                <w:sz w:val="22"/>
                <w:u w:val="none" w:color="auto"/>
                <w:em w:val="none"/>
              </w:rPr>
              <w:t>cm</w:t>
            </w: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4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567" w:hRule="atLeast"/>
        </w:trPr>
        <w:tc>
          <w:tcPr>
            <w:tcW w:w="1033"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給湯栓（洗い場）</w:t>
            </w:r>
          </w:p>
        </w:tc>
        <w:tc>
          <w:tcPr>
            <w:tcW w:w="1754"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給湯栓（　　　　　　　　個）</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間隔　（　　　　　　　　</w:t>
            </w:r>
            <w:r>
              <w:rPr>
                <w:rFonts w:hint="eastAsia" w:ascii="ＭＳ 明朝" w:hAnsi="ＭＳ 明朝" w:eastAsia="ＭＳ 明朝"/>
                <w:b w:val="0"/>
                <w:i w:val="0"/>
                <w:snapToGrid w:val="1"/>
                <w:color w:val="auto"/>
                <w:spacing w:val="0"/>
                <w:w w:val="100"/>
                <w:kern w:val="22"/>
                <w:position w:val="0"/>
                <w:sz w:val="22"/>
                <w:u w:val="none" w:color="auto"/>
                <w:em w:val="none"/>
              </w:rPr>
              <w:t>cm</w:t>
            </w: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754"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給湯栓（　　　　　　　　個）</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間隔　（　　　　　　　　</w:t>
            </w:r>
            <w:r>
              <w:rPr>
                <w:rFonts w:hint="eastAsia" w:ascii="ＭＳ 明朝" w:hAnsi="ＭＳ 明朝" w:eastAsia="ＭＳ 明朝"/>
                <w:b w:val="0"/>
                <w:i w:val="0"/>
                <w:snapToGrid w:val="1"/>
                <w:color w:val="auto"/>
                <w:spacing w:val="0"/>
                <w:w w:val="100"/>
                <w:kern w:val="22"/>
                <w:position w:val="0"/>
                <w:sz w:val="22"/>
                <w:u w:val="none" w:color="auto"/>
                <w:em w:val="none"/>
              </w:rPr>
              <w:t>cm</w:t>
            </w: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4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35" w:hRule="atLeast"/>
        </w:trPr>
        <w:tc>
          <w:tcPr>
            <w:tcW w:w="1033"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シャワー設備</w:t>
            </w:r>
          </w:p>
        </w:tc>
        <w:tc>
          <w:tcPr>
            <w:tcW w:w="1754" w:type="pct"/>
            <w:vAlign w:val="center"/>
          </w:tcPr>
          <w:p>
            <w:pPr>
              <w:pStyle w:val="0"/>
              <w:overflowPunct w:val="0"/>
              <w:autoSpaceDE w:val="0"/>
              <w:autoSpaceDN w:val="0"/>
              <w:snapToGrid w:val="1"/>
              <w:spacing w:before="0" w:beforeLines="0" w:beforeAutospacing="0" w:after="0" w:afterLines="0" w:afterAutospacing="0" w:line="240" w:lineRule="auto"/>
              <w:ind w:firstLine="2180" w:firstLineChars="10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個</w:t>
            </w:r>
          </w:p>
        </w:tc>
        <w:tc>
          <w:tcPr>
            <w:tcW w:w="1754" w:type="pct"/>
            <w:vAlign w:val="center"/>
          </w:tcPr>
          <w:p>
            <w:pPr>
              <w:pStyle w:val="0"/>
              <w:overflowPunct w:val="0"/>
              <w:autoSpaceDE w:val="0"/>
              <w:autoSpaceDN w:val="0"/>
              <w:snapToGrid w:val="1"/>
              <w:spacing w:before="0" w:beforeLines="0" w:beforeAutospacing="0" w:after="0" w:afterLines="0" w:afterAutospacing="0" w:line="240" w:lineRule="auto"/>
              <w:ind w:firstLine="2180" w:firstLineChars="10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個</w:t>
            </w:r>
          </w:p>
        </w:tc>
        <w:tc>
          <w:tcPr>
            <w:tcW w:w="4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35" w:hRule="atLeast"/>
        </w:trPr>
        <w:tc>
          <w:tcPr>
            <w:tcW w:w="1033" w:type="pct"/>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床面の材質及び適当な勾配の有無</w:t>
            </w:r>
          </w:p>
        </w:tc>
        <w:tc>
          <w:tcPr>
            <w:tcW w:w="1754"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材質（　　　　　　　　　　）</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□適当な勾配</w:t>
            </w:r>
          </w:p>
        </w:tc>
        <w:tc>
          <w:tcPr>
            <w:tcW w:w="1754"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材質（　　　　　　　　　　）</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□適当な勾配</w:t>
            </w:r>
          </w:p>
        </w:tc>
        <w:tc>
          <w:tcPr>
            <w:tcW w:w="4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567" w:hRule="atLeast"/>
        </w:trPr>
        <w:tc>
          <w:tcPr>
            <w:tcW w:w="1033" w:type="pct"/>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使用後の湯水等の浴槽内流入</w:t>
            </w:r>
          </w:p>
        </w:tc>
        <w:tc>
          <w:tcPr>
            <w:tcW w:w="3508"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ind w:firstLineChars="0"/>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洗い場で使用された湯水及びオーバーフロー水が流入しない構造であること。</w:t>
            </w:r>
          </w:p>
        </w:tc>
        <w:tc>
          <w:tcPr>
            <w:tcW w:w="4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364" w:hRule="atLeast"/>
        </w:trPr>
        <w:tc>
          <w:tcPr>
            <w:tcW w:w="1033" w:type="pct"/>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屋外の浴槽</w:t>
            </w:r>
          </w:p>
        </w:tc>
        <w:tc>
          <w:tcPr>
            <w:tcW w:w="3508" w:type="pct"/>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男女別に設け、男女の浴室双方及び外部から見通すことができない構造であること。</w:t>
            </w:r>
          </w:p>
        </w:tc>
        <w:tc>
          <w:tcPr>
            <w:tcW w:w="459" w:type="pct"/>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c>
          <w:tcPr>
            <w:tcW w:w="1033" w:type="pct"/>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508" w:type="pct"/>
            <w:gridSpan w:val="2"/>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浴槽に附帯する通路等は、脱衣室、浴室等屋内の保温された部分から直接出入りすることができる構造であること。</w:t>
            </w:r>
          </w:p>
        </w:tc>
        <w:tc>
          <w:tcPr>
            <w:tcW w:w="459" w:type="pct"/>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67" w:hRule="atLeast"/>
        </w:trPr>
        <w:tc>
          <w:tcPr>
            <w:tcW w:w="103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w:t>
            </w:r>
          </w:p>
        </w:tc>
        <w:tc>
          <w:tcPr>
            <w:tcW w:w="3967" w:type="pct"/>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bl>
    <w:p>
      <w:pPr>
        <w:pStyle w:val="0"/>
        <w:overflowPunct w:val="0"/>
        <w:autoSpaceDE w:val="0"/>
        <w:autoSpaceDN w:val="0"/>
        <w:snapToGrid w:val="1"/>
        <w:spacing w:before="106" w:beforeLines="30" w:beforeAutospacing="0" w:after="0" w:afterLines="0" w:afterAutospacing="0" w:line="240" w:lineRule="auto"/>
        <w:ind w:left="0" w:leftChars="0" w:hanging="872" w:hangingChars="4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　１　「照明設備」欄は、床面における照度（ルクス）を可能な限り自主測定した上で記入してください。</w:t>
      </w:r>
    </w:p>
    <w:p>
      <w:pPr>
        <w:pStyle w:val="0"/>
        <w:overflowPunct w:val="0"/>
        <w:autoSpaceDE w:val="0"/>
        <w:autoSpaceDN w:val="0"/>
        <w:snapToGrid w:val="1"/>
        <w:spacing w:before="0" w:beforeLines="0" w:beforeAutospacing="0" w:after="0" w:afterLines="0" w:afterAutospacing="0" w:line="240" w:lineRule="auto"/>
        <w:ind w:left="872" w:leftChars="300" w:hanging="218" w:hangingChars="1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２　「床面の材質及び適当な勾配」欄の「適当な勾配」とは、洗い場で使用された湯水等が滞留することのない適当な勾配が設けられていることをいいます。</w:t>
      </w:r>
    </w:p>
    <w:p>
      <w:pPr>
        <w:pStyle w:val="0"/>
        <w:overflowPunct w:val="0"/>
        <w:autoSpaceDE w:val="0"/>
        <w:autoSpaceDN w:val="0"/>
        <w:snapToGrid w:val="1"/>
        <w:spacing w:before="0" w:beforeLines="0" w:beforeAutospacing="0" w:after="0" w:afterLines="0" w:afterAutospacing="0" w:line="240" w:lineRule="auto"/>
        <w:ind w:left="1090" w:hanging="1090" w:hangingChars="500"/>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106" w:afterLines="3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spacing w:val="0"/>
          <w:w w:val="100"/>
          <w:kern w:val="22"/>
          <w:position w:val="0"/>
          <w:sz w:val="22"/>
        </w:rPr>
        <w:br w:type="page"/>
      </w:r>
    </w:p>
    <w:p>
      <w:pPr>
        <w:pStyle w:val="0"/>
        <w:overflowPunct w:val="0"/>
        <w:autoSpaceDE w:val="0"/>
        <w:autoSpaceDN w:val="0"/>
        <w:snapToGrid w:val="1"/>
        <w:spacing w:before="0" w:beforeLines="0" w:beforeAutospacing="0" w:after="106" w:afterLines="3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２　脱衣室</w:t>
      </w:r>
      <w:r>
        <w:rPr>
          <w:rFonts w:hint="eastAsia" w:ascii="ＭＳ 明朝" w:hAnsi="ＭＳ 明朝" w:eastAsia="ＭＳ 明朝"/>
          <w:b w:val="0"/>
          <w:i w:val="0"/>
          <w:snapToGrid w:val="1"/>
          <w:color w:val="auto"/>
          <w:spacing w:val="0"/>
          <w:w w:val="100"/>
          <w:kern w:val="22"/>
          <w:position w:val="0"/>
          <w:sz w:val="22"/>
          <w:highlight w:val="none"/>
          <w:u w:val="none" w:color="auto"/>
          <w:em w:val="none"/>
        </w:rPr>
        <w:t>等</w:t>
      </w:r>
    </w:p>
    <w:tbl>
      <w:tblPr>
        <w:tblStyle w:val="17"/>
        <w:tblW w:w="4887" w:type="pct"/>
        <w:tblInd w:w="104" w:type="dxa"/>
        <w:tblLayout w:type="fixed"/>
        <w:tblCellMar>
          <w:top w:w="57" w:type="dxa"/>
          <w:left w:w="96" w:type="dxa"/>
          <w:bottom w:w="57" w:type="dxa"/>
          <w:right w:w="96" w:type="dxa"/>
        </w:tblCellMar>
        <w:tblLook w:firstRow="1" w:lastRow="0" w:firstColumn="1" w:lastColumn="0" w:noHBand="0" w:noVBand="1" w:val="04A0"/>
      </w:tblPr>
      <w:tblGrid>
        <w:gridCol w:w="1942"/>
        <w:gridCol w:w="3300"/>
        <w:gridCol w:w="3297"/>
        <w:gridCol w:w="871"/>
      </w:tblGrid>
      <w:tr>
        <w:trPr>
          <w:trHeight w:val="201" w:hRule="atLeast"/>
        </w:trPr>
        <w:tc>
          <w:tcPr>
            <w:tcW w:w="103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項目</w:t>
            </w:r>
          </w:p>
        </w:tc>
        <w:tc>
          <w:tcPr>
            <w:tcW w:w="175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男性用</w:t>
            </w:r>
          </w:p>
        </w:tc>
        <w:tc>
          <w:tcPr>
            <w:tcW w:w="175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女性用</w:t>
            </w:r>
          </w:p>
        </w:tc>
        <w:tc>
          <w:tcPr>
            <w:tcW w:w="46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管理者確認欄</w:t>
            </w:r>
          </w:p>
        </w:tc>
      </w:tr>
      <w:tr>
        <w:trPr/>
        <w:tc>
          <w:tcPr>
            <w:tcW w:w="103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設置構造</w:t>
            </w:r>
          </w:p>
        </w:tc>
        <w:tc>
          <w:tcPr>
            <w:tcW w:w="3505" w:type="pct"/>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男女別に設け、男女の脱衣室双方及び外部から見通すことができない構造であること。</w:t>
            </w:r>
          </w:p>
        </w:tc>
        <w:tc>
          <w:tcPr>
            <w:tcW w:w="46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c>
          <w:tcPr>
            <w:tcW w:w="1032" w:type="pct"/>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開放式の窓又は換気設備</w:t>
            </w:r>
          </w:p>
        </w:tc>
        <w:tc>
          <w:tcPr>
            <w:tcW w:w="1753"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開放式窓（　　　　　　箇所）</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換気設備（　　　　　　箇所）</w:t>
            </w:r>
          </w:p>
        </w:tc>
        <w:tc>
          <w:tcPr>
            <w:tcW w:w="1752"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開放式窓（　　　　　　箇所）</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換気設備（　　　　　　箇所）</w:t>
            </w:r>
          </w:p>
        </w:tc>
        <w:tc>
          <w:tcPr>
            <w:tcW w:w="463"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590" w:hRule="atLeast"/>
        </w:trPr>
        <w:tc>
          <w:tcPr>
            <w:tcW w:w="1032"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照明設備（下足場は、［　］内）</w:t>
            </w:r>
          </w:p>
        </w:tc>
        <w:tc>
          <w:tcPr>
            <w:tcW w:w="1753"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照度（　　　　　　　ルクス）</w:t>
            </w:r>
          </w:p>
          <w:p>
            <w:pPr>
              <w:pStyle w:val="0"/>
              <w:overflowPunct w:val="0"/>
              <w:autoSpaceDE w:val="0"/>
              <w:autoSpaceDN w:val="0"/>
              <w:snapToGrid w:val="1"/>
              <w:spacing w:before="0" w:beforeLines="0" w:beforeAutospacing="0" w:after="0" w:afterLines="0" w:afterAutospacing="0" w:line="280" w:lineRule="exact"/>
              <w:ind w:firstLine="436" w:firstLineChars="2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　　　　　　　ルクス］</w:t>
            </w:r>
          </w:p>
        </w:tc>
        <w:tc>
          <w:tcPr>
            <w:tcW w:w="1752"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照度（　　　　　　　ルクス）</w:t>
            </w:r>
          </w:p>
          <w:p>
            <w:pPr>
              <w:pStyle w:val="0"/>
              <w:overflowPunct w:val="0"/>
              <w:autoSpaceDE w:val="0"/>
              <w:autoSpaceDN w:val="0"/>
              <w:snapToGrid w:val="1"/>
              <w:spacing w:before="0" w:beforeLines="0" w:beforeAutospacing="0" w:after="0" w:afterLines="0" w:afterAutospacing="0" w:line="280" w:lineRule="exact"/>
              <w:ind w:firstLine="436" w:firstLineChars="2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　　　　　　　ルクス］</w:t>
            </w:r>
          </w:p>
        </w:tc>
        <w:tc>
          <w:tcPr>
            <w:tcW w:w="463"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c>
          <w:tcPr>
            <w:tcW w:w="1032"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衣類その他の保管設備</w:t>
            </w:r>
          </w:p>
        </w:tc>
        <w:tc>
          <w:tcPr>
            <w:tcW w:w="1753"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ロッカー（　　　　　　人分）</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棚　　　（　　　　　　人分）</w:t>
            </w:r>
          </w:p>
        </w:tc>
        <w:tc>
          <w:tcPr>
            <w:tcW w:w="1752"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ロッカー（　　　　　　人分）</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棚　　　（　　　　　　人分）</w:t>
            </w:r>
          </w:p>
        </w:tc>
        <w:tc>
          <w:tcPr>
            <w:tcW w:w="463"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35" w:hRule="atLeast"/>
        </w:trPr>
        <w:tc>
          <w:tcPr>
            <w:tcW w:w="1032"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w:t>
            </w:r>
          </w:p>
        </w:tc>
        <w:tc>
          <w:tcPr>
            <w:tcW w:w="3968"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bl>
    <w:p>
      <w:pPr>
        <w:pStyle w:val="0"/>
        <w:overflowPunct w:val="0"/>
        <w:autoSpaceDE w:val="0"/>
        <w:autoSpaceDN w:val="0"/>
        <w:snapToGrid w:val="1"/>
        <w:spacing w:before="106" w:beforeLines="30" w:beforeAutospacing="0" w:after="0" w:afterLines="0" w:afterAutospacing="0" w:line="240" w:lineRule="auto"/>
        <w:ind w:left="0" w:leftChars="0" w:hanging="872" w:hangingChars="400"/>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　１　「照明設備」欄は、床面における照度（ルクス）を可能な限り自主測定した上で記入してください。</w:t>
      </w:r>
    </w:p>
    <w:p>
      <w:pPr>
        <w:pStyle w:val="0"/>
        <w:overflowPunct w:val="0"/>
        <w:autoSpaceDE w:val="0"/>
        <w:autoSpaceDN w:val="0"/>
        <w:snapToGrid w:val="1"/>
        <w:spacing w:before="0" w:beforeLines="0" w:beforeAutospacing="0" w:after="0" w:afterLines="0" w:afterAutospacing="0" w:line="240" w:lineRule="auto"/>
        <w:ind w:left="872" w:leftChars="300" w:hanging="218" w:hangingChars="100"/>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２　この表に記入したもの以外に脱衣室等がある場合は、別様に記載した書類を添えてください。</w:t>
      </w:r>
    </w:p>
    <w:p>
      <w:pPr>
        <w:pStyle w:val="0"/>
        <w:overflowPunct w:val="0"/>
        <w:autoSpaceDE w:val="0"/>
        <w:autoSpaceDN w:val="0"/>
        <w:snapToGrid w:val="1"/>
        <w:spacing w:before="0" w:beforeLines="0" w:beforeAutospacing="0" w:after="0" w:afterLines="0" w:afterAutospacing="0" w:line="240" w:lineRule="auto"/>
        <w:ind w:left="0" w:leftChars="0" w:firstLine="0" w:firstLineChars="0"/>
        <w:jc w:val="both"/>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106" w:afterLines="3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３　サウナ室：□有　□無</w:t>
      </w:r>
    </w:p>
    <w:tbl>
      <w:tblPr>
        <w:tblStyle w:val="17"/>
        <w:tblW w:w="4887" w:type="pct"/>
        <w:tblInd w:w="104" w:type="dxa"/>
        <w:tblLayout w:type="fixed"/>
        <w:tblCellMar>
          <w:top w:w="57" w:type="dxa"/>
          <w:left w:w="96" w:type="dxa"/>
          <w:bottom w:w="57" w:type="dxa"/>
          <w:right w:w="96" w:type="dxa"/>
        </w:tblCellMar>
        <w:tblLook w:firstRow="1" w:lastRow="0" w:firstColumn="1" w:lastColumn="0" w:noHBand="0" w:noVBand="1" w:val="04A0"/>
      </w:tblPr>
      <w:tblGrid>
        <w:gridCol w:w="1942"/>
        <w:gridCol w:w="3300"/>
        <w:gridCol w:w="3297"/>
        <w:gridCol w:w="871"/>
      </w:tblGrid>
      <w:tr>
        <w:trPr/>
        <w:tc>
          <w:tcPr>
            <w:tcW w:w="103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項目</w:t>
            </w:r>
          </w:p>
        </w:tc>
        <w:tc>
          <w:tcPr>
            <w:tcW w:w="175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男性用</w:t>
            </w:r>
          </w:p>
        </w:tc>
        <w:tc>
          <w:tcPr>
            <w:tcW w:w="175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女性用</w:t>
            </w:r>
          </w:p>
        </w:tc>
        <w:tc>
          <w:tcPr>
            <w:tcW w:w="46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管理者確認欄</w:t>
            </w:r>
          </w:p>
        </w:tc>
      </w:tr>
      <w:tr>
        <w:trPr>
          <w:trHeight w:val="35" w:hRule="atLeast"/>
        </w:trPr>
        <w:tc>
          <w:tcPr>
            <w:tcW w:w="103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床面の面積</w:t>
            </w:r>
          </w:p>
        </w:tc>
        <w:tc>
          <w:tcPr>
            <w:tcW w:w="175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ind w:firstLine="2180" w:firstLineChars="10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75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ind w:firstLine="2180" w:firstLineChars="10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46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35" w:hRule="atLeast"/>
        </w:trPr>
        <w:tc>
          <w:tcPr>
            <w:tcW w:w="103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床面、内壁及び天井の材質</w:t>
            </w:r>
          </w:p>
        </w:tc>
        <w:tc>
          <w:tcPr>
            <w:tcW w:w="1753"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床面（　　　　　　　　　　）</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内壁（　　　　　　　　　　）</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天井（　　　　　　　　　　）</w:t>
            </w:r>
          </w:p>
        </w:tc>
        <w:tc>
          <w:tcPr>
            <w:tcW w:w="175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床面（　　　　　　　　　　）</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内壁（　　　　　　　　　　）</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天井（　　　　　　　　　　）</w:t>
            </w:r>
          </w:p>
        </w:tc>
        <w:tc>
          <w:tcPr>
            <w:tcW w:w="46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35" w:hRule="atLeast"/>
        </w:trPr>
        <w:tc>
          <w:tcPr>
            <w:tcW w:w="1032" w:type="pct"/>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温度調節装置及び温度計の有無</w:t>
            </w:r>
          </w:p>
        </w:tc>
        <w:tc>
          <w:tcPr>
            <w:tcW w:w="1753"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□温度調節装置</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□温度計</w:t>
            </w:r>
          </w:p>
        </w:tc>
        <w:tc>
          <w:tcPr>
            <w:tcW w:w="1752" w:type="pct"/>
            <w:vAlign w:val="center"/>
          </w:tcPr>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□温度調節装置</w:t>
            </w:r>
          </w:p>
          <w:p>
            <w:pPr>
              <w:pStyle w:val="0"/>
              <w:overflowPunct w:val="0"/>
              <w:autoSpaceDE w:val="0"/>
              <w:autoSpaceDN w:val="0"/>
              <w:snapToGrid w:val="1"/>
              <w:spacing w:before="0" w:beforeLines="0" w:beforeAutospacing="0" w:after="0" w:afterLines="0" w:afterAutospacing="0" w:line="28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□温度計</w:t>
            </w:r>
          </w:p>
        </w:tc>
        <w:tc>
          <w:tcPr>
            <w:tcW w:w="46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c>
          <w:tcPr>
            <w:tcW w:w="1032" w:type="pct"/>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室内を見通すことができる窓</w:t>
            </w:r>
          </w:p>
        </w:tc>
        <w:tc>
          <w:tcPr>
            <w:tcW w:w="1753"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　無</w:t>
            </w:r>
          </w:p>
        </w:tc>
        <w:tc>
          <w:tcPr>
            <w:tcW w:w="1752"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　無</w:t>
            </w:r>
          </w:p>
        </w:tc>
        <w:tc>
          <w:tcPr>
            <w:tcW w:w="46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c>
          <w:tcPr>
            <w:tcW w:w="103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蒸気又は熱気の放出口及び放熱パイプ</w:t>
            </w:r>
          </w:p>
        </w:tc>
        <w:tc>
          <w:tcPr>
            <w:tcW w:w="3505"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入浴者に直接接触しない構造であること。</w:t>
            </w:r>
          </w:p>
        </w:tc>
        <w:tc>
          <w:tcPr>
            <w:tcW w:w="46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567" w:hRule="atLeast"/>
        </w:trPr>
        <w:tc>
          <w:tcPr>
            <w:tcW w:w="103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w:t>
            </w:r>
          </w:p>
        </w:tc>
        <w:tc>
          <w:tcPr>
            <w:tcW w:w="3968" w:type="pct"/>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bl>
    <w:p>
      <w:pPr>
        <w:pStyle w:val="0"/>
        <w:overflowPunct w:val="0"/>
        <w:autoSpaceDE w:val="0"/>
        <w:autoSpaceDN w:val="0"/>
        <w:snapToGrid w:val="1"/>
        <w:spacing w:before="106" w:beforeLines="30" w:beforeAutospacing="0" w:after="0" w:afterLines="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106" w:afterLines="3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spacing w:val="0"/>
          <w:w w:val="100"/>
          <w:kern w:val="22"/>
          <w:position w:val="0"/>
          <w:sz w:val="22"/>
        </w:rPr>
        <w:br w:type="page"/>
      </w:r>
    </w:p>
    <w:p>
      <w:pPr>
        <w:pStyle w:val="0"/>
        <w:overflowPunct w:val="0"/>
        <w:autoSpaceDE w:val="0"/>
        <w:autoSpaceDN w:val="0"/>
        <w:snapToGrid w:val="1"/>
        <w:spacing w:before="0" w:beforeLines="0" w:beforeAutospacing="0" w:after="106" w:afterLines="3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４　浴槽（男性用）</w:t>
      </w:r>
    </w:p>
    <w:tbl>
      <w:tblPr>
        <w:tblStyle w:val="17"/>
        <w:tblW w:w="4885" w:type="pct"/>
        <w:tblInd w:w="104" w:type="dxa"/>
        <w:tblLayout w:type="fixed"/>
        <w:tblCellMar>
          <w:top w:w="57" w:type="dxa"/>
          <w:left w:w="96" w:type="dxa"/>
          <w:bottom w:w="57" w:type="dxa"/>
          <w:right w:w="96" w:type="dxa"/>
        </w:tblCellMar>
        <w:tblLook w:firstRow="1" w:lastRow="0" w:firstColumn="1" w:lastColumn="0" w:noHBand="0" w:noVBand="1" w:val="04A0"/>
      </w:tblPr>
      <w:tblGrid>
        <w:gridCol w:w="1204"/>
        <w:gridCol w:w="1076"/>
        <w:gridCol w:w="1074"/>
        <w:gridCol w:w="2390"/>
        <w:gridCol w:w="636"/>
        <w:gridCol w:w="2389"/>
        <w:gridCol w:w="638"/>
      </w:tblGrid>
      <w:tr>
        <w:trPr>
          <w:trHeight w:val="35" w:hRule="atLeast"/>
        </w:trPr>
        <w:tc>
          <w:tcPr>
            <w:tcW w:w="64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浴槽名</w:t>
            </w:r>
          </w:p>
        </w:tc>
        <w:tc>
          <w:tcPr>
            <w:tcW w:w="57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浴槽面積</w:t>
            </w:r>
          </w:p>
          <w:p>
            <w:pPr>
              <w:pStyle w:val="0"/>
              <w:overflowPunct w:val="0"/>
              <w:autoSpaceDE w:val="0"/>
              <w:autoSpaceDN w:val="0"/>
              <w:snapToGrid w:val="1"/>
              <w:spacing w:before="0" w:beforeLines="0" w:beforeAutospacing="0" w:after="0" w:afterLines="0" w:afterAutospacing="0" w:line="36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（内</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の</w:instrText>
            </w:r>
            <w:r>
              <w:rPr>
                <w:rFonts w:hint="eastAsia" w:ascii="ＭＳ 明朝" w:hAnsi="ＭＳ 明朝" w:eastAsia="ＭＳ 明朝"/>
                <w:color w:val="auto"/>
                <w:sz w:val="11"/>
                <w:em w:val="none"/>
              </w:rPr>
              <w:instrText>り</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法</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浴槽容量</w:t>
            </w:r>
          </w:p>
        </w:tc>
        <w:tc>
          <w:tcPr>
            <w:tcW w:w="127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原水の種類</w:t>
            </w:r>
          </w:p>
        </w:tc>
        <w:tc>
          <w:tcPr>
            <w:tcW w:w="33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ind w:left="0" w:firstLine="0"/>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循環系統</w:t>
            </w:r>
          </w:p>
        </w:tc>
        <w:tc>
          <w:tcPr>
            <w:tcW w:w="127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ろ過器</w:t>
            </w:r>
          </w:p>
        </w:tc>
        <w:tc>
          <w:tcPr>
            <w:tcW w:w="33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ind w:left="0" w:firstLine="0"/>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飛</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ま</w:instrText>
            </w:r>
            <w:r>
              <w:rPr>
                <w:rFonts w:hint="eastAsia" w:ascii="ＭＳ 明朝" w:hAnsi="ＭＳ 明朝" w:eastAsia="ＭＳ 明朝"/>
                <w:color w:val="auto"/>
                <w:sz w:val="11"/>
                <w:em w:val="none"/>
              </w:rPr>
              <w:instrText>つ</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沫</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p>
        </w:tc>
      </w:tr>
      <w:tr>
        <w:trPr>
          <w:trHeight w:val="454" w:hRule="atLeast"/>
        </w:trPr>
        <w:tc>
          <w:tcPr>
            <w:tcW w:w="64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57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27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水道水・地下水・温泉</w:t>
            </w:r>
          </w:p>
        </w:tc>
        <w:tc>
          <w:tcPr>
            <w:tcW w:w="338"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27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ind w:left="0" w:leftChars="0" w:right="0" w:rightChars="0" w:firstLine="0" w:firstLineChars="0"/>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㎥／ｈ）・無</w:t>
            </w:r>
          </w:p>
        </w:tc>
        <w:tc>
          <w:tcPr>
            <w:tcW w:w="339"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454" w:hRule="atLeast"/>
        </w:trPr>
        <w:tc>
          <w:tcPr>
            <w:tcW w:w="640"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572"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270"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水道水・地下水・温泉</w:t>
            </w:r>
          </w:p>
        </w:tc>
        <w:tc>
          <w:tcPr>
            <w:tcW w:w="33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270" w:type="pct"/>
            <w:vAlign w:val="center"/>
          </w:tcPr>
          <w:p>
            <w:pPr>
              <w:pStyle w:val="0"/>
              <w:overflowPunct w:val="0"/>
              <w:autoSpaceDE w:val="0"/>
              <w:autoSpaceDN w:val="0"/>
              <w:snapToGrid w:val="1"/>
              <w:spacing w:before="0" w:beforeLines="0" w:beforeAutospacing="0" w:after="0" w:afterLines="0" w:afterAutospacing="0" w:line="24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㎥／ｈ）・無</w:t>
            </w:r>
          </w:p>
        </w:tc>
        <w:tc>
          <w:tcPr>
            <w:tcW w:w="339"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454" w:hRule="atLeast"/>
        </w:trPr>
        <w:tc>
          <w:tcPr>
            <w:tcW w:w="640"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572"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270"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水道水・地下水・温泉</w:t>
            </w:r>
          </w:p>
        </w:tc>
        <w:tc>
          <w:tcPr>
            <w:tcW w:w="33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270" w:type="pct"/>
            <w:vAlign w:val="center"/>
          </w:tcPr>
          <w:p>
            <w:pPr>
              <w:pStyle w:val="0"/>
              <w:overflowPunct w:val="0"/>
              <w:autoSpaceDE w:val="0"/>
              <w:autoSpaceDN w:val="0"/>
              <w:snapToGrid w:val="1"/>
              <w:spacing w:before="0" w:beforeLines="0" w:beforeAutospacing="0" w:after="0" w:afterLines="0" w:afterAutospacing="0" w:line="24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㎥／ｈ）・無</w:t>
            </w:r>
          </w:p>
        </w:tc>
        <w:tc>
          <w:tcPr>
            <w:tcW w:w="339"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454" w:hRule="atLeast"/>
        </w:trPr>
        <w:tc>
          <w:tcPr>
            <w:tcW w:w="640"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572"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270"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水道水・地下水・温泉</w:t>
            </w:r>
          </w:p>
        </w:tc>
        <w:tc>
          <w:tcPr>
            <w:tcW w:w="33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270" w:type="pct"/>
            <w:vAlign w:val="center"/>
          </w:tcPr>
          <w:p>
            <w:pPr>
              <w:pStyle w:val="0"/>
              <w:overflowPunct w:val="0"/>
              <w:autoSpaceDE w:val="0"/>
              <w:autoSpaceDN w:val="0"/>
              <w:snapToGrid w:val="1"/>
              <w:spacing w:before="0" w:beforeLines="0" w:beforeAutospacing="0" w:after="0" w:afterLines="0" w:afterAutospacing="0" w:line="24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㎥／ｈ）・無</w:t>
            </w:r>
          </w:p>
        </w:tc>
        <w:tc>
          <w:tcPr>
            <w:tcW w:w="339"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454" w:hRule="atLeast"/>
        </w:trPr>
        <w:tc>
          <w:tcPr>
            <w:tcW w:w="64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総面積</w:t>
            </w:r>
          </w:p>
        </w:tc>
        <w:tc>
          <w:tcPr>
            <w:tcW w:w="57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3788" w:type="pct"/>
            <w:gridSpan w:val="5"/>
            <w:tcBorders>
              <w:top w:val="none" w:color="auto" w:sz="0" w:space="0"/>
              <w:left w:val="none" w:color="auto" w:sz="0" w:space="0"/>
              <w:bottom w:val="single" w:color="auto" w:sz="4" w:space="0"/>
              <w:right w:val="none" w:color="auto" w:sz="0" w:space="0"/>
              <w:tl2br w:val="none" w:color="auto" w:sz="0" w:space="0"/>
              <w:tr2bl w:val="single" w:color="auto" w:sz="4"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r>
        <w:trPr>
          <w:trHeight w:val="35" w:hRule="atLeast"/>
        </w:trPr>
        <w:tc>
          <w:tcPr>
            <w:tcW w:w="64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w:t>
            </w:r>
          </w:p>
        </w:tc>
        <w:tc>
          <w:tcPr>
            <w:tcW w:w="4360" w:type="pct"/>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bl>
    <w:p>
      <w:pPr>
        <w:pStyle w:val="0"/>
        <w:overflowPunct w:val="0"/>
        <w:autoSpaceDE w:val="0"/>
        <w:autoSpaceDN w:val="0"/>
        <w:snapToGrid w:val="1"/>
        <w:spacing w:before="106" w:beforeLines="30" w:beforeAutospacing="0" w:after="0" w:afterLines="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　１　「循環系統」欄は、同じ系統の浴槽をアルファベット等で記入してください。</w:t>
      </w:r>
    </w:p>
    <w:p>
      <w:pPr>
        <w:pStyle w:val="0"/>
        <w:overflowPunct w:val="0"/>
        <w:autoSpaceDE w:val="0"/>
        <w:autoSpaceDN w:val="0"/>
        <w:snapToGrid w:val="1"/>
        <w:spacing w:before="0" w:beforeLines="0" w:beforeAutospacing="0" w:after="0" w:afterLines="0" w:afterAutospacing="0" w:line="240" w:lineRule="auto"/>
        <w:ind w:left="0" w:leftChars="0" w:firstLine="654" w:firstLineChars="3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２　ろ過器を有する場合は、「ろ過器」欄に１時間当たりのろ過容量を記入してください。</w:t>
      </w:r>
    </w:p>
    <w:p>
      <w:pPr>
        <w:pStyle w:val="0"/>
        <w:overflowPunct w:val="0"/>
        <w:autoSpaceDE w:val="0"/>
        <w:autoSpaceDN w:val="0"/>
        <w:snapToGrid w:val="1"/>
        <w:spacing w:before="0" w:beforeLines="0" w:beforeAutospacing="0" w:after="0" w:afterLines="0" w:afterAutospacing="0" w:line="320" w:lineRule="exact"/>
        <w:ind w:left="872" w:leftChars="300" w:hanging="218" w:hangingChars="1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３　気泡発生装置等により飛</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ま</w:instrText>
      </w:r>
      <w:r>
        <w:rPr>
          <w:rFonts w:hint="eastAsia" w:ascii="ＭＳ 明朝" w:hAnsi="ＭＳ 明朝" w:eastAsia="ＭＳ 明朝"/>
          <w:color w:val="auto"/>
          <w:sz w:val="11"/>
          <w:em w:val="none"/>
        </w:rPr>
        <w:instrText>つ</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沫</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r>
        <w:rPr>
          <w:rFonts w:hint="eastAsia" w:ascii="ＭＳ 明朝" w:hAnsi="ＭＳ 明朝" w:eastAsia="ＭＳ 明朝"/>
          <w:b w:val="0"/>
          <w:i w:val="0"/>
          <w:snapToGrid w:val="1"/>
          <w:color w:val="auto"/>
          <w:spacing w:val="0"/>
          <w:w w:val="100"/>
          <w:kern w:val="22"/>
          <w:position w:val="0"/>
          <w:sz w:val="22"/>
          <w:u w:val="none" w:color="auto"/>
          <w:em w:val="none"/>
        </w:rPr>
        <w:t>が発生する場合は、「飛</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ま</w:instrText>
      </w:r>
      <w:r>
        <w:rPr>
          <w:rFonts w:hint="eastAsia" w:ascii="ＭＳ 明朝" w:hAnsi="ＭＳ 明朝" w:eastAsia="ＭＳ 明朝"/>
          <w:color w:val="auto"/>
          <w:sz w:val="11"/>
          <w:em w:val="none"/>
        </w:rPr>
        <w:instrText>つ</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沫</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r>
        <w:rPr>
          <w:rFonts w:hint="eastAsia" w:ascii="ＭＳ 明朝" w:hAnsi="ＭＳ 明朝" w:eastAsia="ＭＳ 明朝"/>
          <w:b w:val="0"/>
          <w:i w:val="0"/>
          <w:snapToGrid w:val="1"/>
          <w:color w:val="auto"/>
          <w:spacing w:val="0"/>
          <w:w w:val="100"/>
          <w:kern w:val="22"/>
          <w:position w:val="0"/>
          <w:sz w:val="22"/>
          <w:u w:val="none" w:color="auto"/>
          <w:em w:val="none"/>
        </w:rPr>
        <w:t>」欄にチェックを入れてください。</w:t>
      </w:r>
    </w:p>
    <w:p>
      <w:pPr>
        <w:pStyle w:val="0"/>
        <w:overflowPunct w:val="0"/>
        <w:autoSpaceDE w:val="0"/>
        <w:autoSpaceDN w:val="0"/>
        <w:snapToGrid w:val="1"/>
        <w:spacing w:before="0" w:beforeLines="0" w:beforeAutospacing="0" w:after="0" w:afterLines="0" w:afterAutospacing="0" w:line="240" w:lineRule="auto"/>
        <w:ind w:left="0" w:leftChars="0" w:firstLine="654" w:firstLineChars="3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４　記入欄が不足する場合は、別様に記載した書類を添えてください。</w:t>
      </w:r>
    </w:p>
    <w:p>
      <w:pPr>
        <w:pStyle w:val="0"/>
        <w:overflowPunct w:val="0"/>
        <w:autoSpaceDE w:val="0"/>
        <w:autoSpaceDN w:val="0"/>
        <w:snapToGrid w:val="1"/>
        <w:spacing w:before="0" w:beforeLines="0" w:beforeAutospacing="0" w:after="0" w:afterLines="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106" w:afterLines="3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５　浴槽（女性用）</w:t>
      </w:r>
    </w:p>
    <w:tbl>
      <w:tblPr>
        <w:tblStyle w:val="17"/>
        <w:tblW w:w="4885" w:type="pct"/>
        <w:tblInd w:w="104" w:type="dxa"/>
        <w:tblLayout w:type="fixed"/>
        <w:tblCellMar>
          <w:top w:w="57" w:type="dxa"/>
          <w:left w:w="96" w:type="dxa"/>
          <w:bottom w:w="57" w:type="dxa"/>
          <w:right w:w="96" w:type="dxa"/>
        </w:tblCellMar>
        <w:tblLook w:firstRow="1" w:lastRow="0" w:firstColumn="1" w:lastColumn="0" w:noHBand="0" w:noVBand="1" w:val="04A0"/>
      </w:tblPr>
      <w:tblGrid>
        <w:gridCol w:w="1204"/>
        <w:gridCol w:w="1076"/>
        <w:gridCol w:w="1074"/>
        <w:gridCol w:w="2390"/>
        <w:gridCol w:w="636"/>
        <w:gridCol w:w="2389"/>
        <w:gridCol w:w="638"/>
      </w:tblGrid>
      <w:tr>
        <w:trPr>
          <w:trHeight w:val="35" w:hRule="atLeast"/>
        </w:trPr>
        <w:tc>
          <w:tcPr>
            <w:tcW w:w="64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浴槽名</w:t>
            </w:r>
          </w:p>
        </w:tc>
        <w:tc>
          <w:tcPr>
            <w:tcW w:w="57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浴槽面積</w:t>
            </w:r>
          </w:p>
          <w:p>
            <w:pPr>
              <w:pStyle w:val="0"/>
              <w:overflowPunct w:val="0"/>
              <w:autoSpaceDE w:val="0"/>
              <w:autoSpaceDN w:val="0"/>
              <w:snapToGrid w:val="1"/>
              <w:spacing w:before="0" w:beforeLines="0" w:beforeAutospacing="0" w:after="0" w:afterLines="0" w:afterAutospacing="0" w:line="36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（内</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の</w:instrText>
            </w:r>
            <w:r>
              <w:rPr>
                <w:rFonts w:hint="eastAsia" w:ascii="ＭＳ 明朝" w:hAnsi="ＭＳ 明朝" w:eastAsia="ＭＳ 明朝"/>
                <w:color w:val="auto"/>
                <w:sz w:val="11"/>
                <w:em w:val="none"/>
              </w:rPr>
              <w:instrText>り</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法</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浴槽容量</w:t>
            </w:r>
          </w:p>
        </w:tc>
        <w:tc>
          <w:tcPr>
            <w:tcW w:w="127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原水の種類</w:t>
            </w:r>
          </w:p>
        </w:tc>
        <w:tc>
          <w:tcPr>
            <w:tcW w:w="33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ind w:left="0" w:firstLine="0"/>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循環系統</w:t>
            </w:r>
          </w:p>
        </w:tc>
        <w:tc>
          <w:tcPr>
            <w:tcW w:w="127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ろ過器</w:t>
            </w:r>
          </w:p>
        </w:tc>
        <w:tc>
          <w:tcPr>
            <w:tcW w:w="33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ind w:left="0" w:firstLine="0"/>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飛</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ま</w:instrText>
            </w:r>
            <w:r>
              <w:rPr>
                <w:rFonts w:hint="eastAsia" w:ascii="ＭＳ 明朝" w:hAnsi="ＭＳ 明朝" w:eastAsia="ＭＳ 明朝"/>
                <w:color w:val="auto"/>
                <w:sz w:val="11"/>
                <w:em w:val="none"/>
              </w:rPr>
              <w:instrText>つ</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沫</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p>
        </w:tc>
      </w:tr>
      <w:tr>
        <w:trPr>
          <w:trHeight w:val="454" w:hRule="atLeast"/>
        </w:trPr>
        <w:tc>
          <w:tcPr>
            <w:tcW w:w="64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57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27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水道水・地下水・温泉</w:t>
            </w:r>
          </w:p>
        </w:tc>
        <w:tc>
          <w:tcPr>
            <w:tcW w:w="338"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27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ind w:left="0" w:leftChars="0" w:right="0" w:rightChars="0" w:firstLine="0" w:firstLineChars="0"/>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㎥／ｈ）・無</w:t>
            </w:r>
          </w:p>
        </w:tc>
        <w:tc>
          <w:tcPr>
            <w:tcW w:w="339"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454" w:hRule="atLeast"/>
        </w:trPr>
        <w:tc>
          <w:tcPr>
            <w:tcW w:w="640"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572"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270"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水道水・地下水・温泉</w:t>
            </w:r>
          </w:p>
        </w:tc>
        <w:tc>
          <w:tcPr>
            <w:tcW w:w="33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270" w:type="pct"/>
            <w:vAlign w:val="center"/>
          </w:tcPr>
          <w:p>
            <w:pPr>
              <w:pStyle w:val="0"/>
              <w:overflowPunct w:val="0"/>
              <w:autoSpaceDE w:val="0"/>
              <w:autoSpaceDN w:val="0"/>
              <w:snapToGrid w:val="1"/>
              <w:spacing w:before="0" w:beforeLines="0" w:beforeAutospacing="0" w:after="0" w:afterLines="0" w:afterAutospacing="0" w:line="24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㎥／ｈ）・無</w:t>
            </w:r>
          </w:p>
        </w:tc>
        <w:tc>
          <w:tcPr>
            <w:tcW w:w="339"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454" w:hRule="atLeast"/>
        </w:trPr>
        <w:tc>
          <w:tcPr>
            <w:tcW w:w="640"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572"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270"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水道水・地下水・温泉</w:t>
            </w:r>
          </w:p>
        </w:tc>
        <w:tc>
          <w:tcPr>
            <w:tcW w:w="33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270" w:type="pct"/>
            <w:vAlign w:val="center"/>
          </w:tcPr>
          <w:p>
            <w:pPr>
              <w:pStyle w:val="0"/>
              <w:overflowPunct w:val="0"/>
              <w:autoSpaceDE w:val="0"/>
              <w:autoSpaceDN w:val="0"/>
              <w:snapToGrid w:val="1"/>
              <w:spacing w:before="0" w:beforeLines="0" w:beforeAutospacing="0" w:after="0" w:afterLines="0" w:afterAutospacing="0" w:line="24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㎥／ｈ）・無</w:t>
            </w:r>
          </w:p>
        </w:tc>
        <w:tc>
          <w:tcPr>
            <w:tcW w:w="339"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454" w:hRule="atLeast"/>
        </w:trPr>
        <w:tc>
          <w:tcPr>
            <w:tcW w:w="640"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572"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270"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水道水・地下水・温泉</w:t>
            </w:r>
          </w:p>
        </w:tc>
        <w:tc>
          <w:tcPr>
            <w:tcW w:w="33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270" w:type="pct"/>
            <w:vAlign w:val="center"/>
          </w:tcPr>
          <w:p>
            <w:pPr>
              <w:pStyle w:val="0"/>
              <w:overflowPunct w:val="0"/>
              <w:autoSpaceDE w:val="0"/>
              <w:autoSpaceDN w:val="0"/>
              <w:snapToGrid w:val="1"/>
              <w:spacing w:before="0" w:beforeLines="0" w:beforeAutospacing="0" w:after="0" w:afterLines="0" w:afterAutospacing="0" w:line="24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㎥／ｈ）・無</w:t>
            </w:r>
          </w:p>
        </w:tc>
        <w:tc>
          <w:tcPr>
            <w:tcW w:w="339"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454" w:hRule="atLeast"/>
        </w:trPr>
        <w:tc>
          <w:tcPr>
            <w:tcW w:w="64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総面積</w:t>
            </w:r>
          </w:p>
        </w:tc>
        <w:tc>
          <w:tcPr>
            <w:tcW w:w="57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3788" w:type="pct"/>
            <w:gridSpan w:val="5"/>
            <w:tcBorders>
              <w:top w:val="none" w:color="auto" w:sz="0" w:space="0"/>
              <w:left w:val="none" w:color="auto" w:sz="0" w:space="0"/>
              <w:bottom w:val="single" w:color="auto" w:sz="4" w:space="0"/>
              <w:right w:val="none" w:color="auto" w:sz="0" w:space="0"/>
              <w:tl2br w:val="none" w:color="auto" w:sz="0" w:space="0"/>
              <w:tr2bl w:val="single" w:color="auto" w:sz="4"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r>
        <w:trPr>
          <w:trHeight w:val="35" w:hRule="atLeast"/>
        </w:trPr>
        <w:tc>
          <w:tcPr>
            <w:tcW w:w="64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w:t>
            </w:r>
          </w:p>
        </w:tc>
        <w:tc>
          <w:tcPr>
            <w:tcW w:w="4360" w:type="pct"/>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bl>
    <w:p>
      <w:pPr>
        <w:pStyle w:val="0"/>
        <w:overflowPunct w:val="0"/>
        <w:autoSpaceDE w:val="0"/>
        <w:autoSpaceDN w:val="0"/>
        <w:snapToGrid w:val="1"/>
        <w:spacing w:before="106" w:beforeLines="30" w:beforeAutospacing="0" w:after="0" w:afterLines="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　１　「循環系統」欄は、同じ系統の浴槽をアルファベット等で記入してください。</w:t>
      </w:r>
    </w:p>
    <w:p>
      <w:pPr>
        <w:pStyle w:val="0"/>
        <w:overflowPunct w:val="0"/>
        <w:autoSpaceDE w:val="0"/>
        <w:autoSpaceDN w:val="0"/>
        <w:snapToGrid w:val="1"/>
        <w:spacing w:before="0" w:beforeLines="0" w:beforeAutospacing="0" w:after="0" w:afterLines="0" w:afterAutospacing="0" w:line="240" w:lineRule="auto"/>
        <w:ind w:left="0" w:leftChars="0" w:firstLine="654" w:firstLineChars="3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２　ろ過器を有する場合は、「ろ過器」欄に１時間当たりのろ過容量を記入してください。</w:t>
      </w:r>
    </w:p>
    <w:p>
      <w:pPr>
        <w:pStyle w:val="0"/>
        <w:overflowPunct w:val="0"/>
        <w:autoSpaceDE w:val="0"/>
        <w:autoSpaceDN w:val="0"/>
        <w:snapToGrid w:val="1"/>
        <w:spacing w:before="0" w:beforeLines="0" w:beforeAutospacing="0" w:after="0" w:afterLines="0" w:afterAutospacing="0" w:line="320" w:lineRule="exact"/>
        <w:ind w:left="872" w:leftChars="300" w:hanging="218" w:hangingChars="1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３　気泡発生装置等により飛</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ま</w:instrText>
      </w:r>
      <w:r>
        <w:rPr>
          <w:rFonts w:hint="eastAsia" w:ascii="ＭＳ 明朝" w:hAnsi="ＭＳ 明朝" w:eastAsia="ＭＳ 明朝"/>
          <w:color w:val="auto"/>
          <w:sz w:val="11"/>
          <w:em w:val="none"/>
        </w:rPr>
        <w:instrText>つ</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沫</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r>
        <w:rPr>
          <w:rFonts w:hint="eastAsia" w:ascii="ＭＳ 明朝" w:hAnsi="ＭＳ 明朝" w:eastAsia="ＭＳ 明朝"/>
          <w:b w:val="0"/>
          <w:i w:val="0"/>
          <w:snapToGrid w:val="1"/>
          <w:color w:val="auto"/>
          <w:spacing w:val="0"/>
          <w:w w:val="100"/>
          <w:kern w:val="22"/>
          <w:position w:val="0"/>
          <w:sz w:val="22"/>
          <w:u w:val="none" w:color="auto"/>
          <w:em w:val="none"/>
        </w:rPr>
        <w:t>が発生する場合は、「飛</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ま</w:instrText>
      </w:r>
      <w:r>
        <w:rPr>
          <w:rFonts w:hint="eastAsia" w:ascii="ＭＳ 明朝" w:hAnsi="ＭＳ 明朝" w:eastAsia="ＭＳ 明朝"/>
          <w:color w:val="auto"/>
          <w:sz w:val="11"/>
          <w:em w:val="none"/>
        </w:rPr>
        <w:instrText>つ</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沫</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r>
        <w:rPr>
          <w:rFonts w:hint="eastAsia" w:ascii="ＭＳ 明朝" w:hAnsi="ＭＳ 明朝" w:eastAsia="ＭＳ 明朝"/>
          <w:b w:val="0"/>
          <w:i w:val="0"/>
          <w:snapToGrid w:val="1"/>
          <w:color w:val="auto"/>
          <w:spacing w:val="0"/>
          <w:w w:val="100"/>
          <w:kern w:val="22"/>
          <w:position w:val="0"/>
          <w:sz w:val="22"/>
          <w:u w:val="none" w:color="auto"/>
          <w:em w:val="none"/>
        </w:rPr>
        <w:t>」欄にチェックを入れてください。</w:t>
      </w:r>
    </w:p>
    <w:p>
      <w:pPr>
        <w:pStyle w:val="0"/>
        <w:overflowPunct w:val="0"/>
        <w:autoSpaceDE w:val="0"/>
        <w:autoSpaceDN w:val="0"/>
        <w:snapToGrid w:val="1"/>
        <w:spacing w:before="0" w:beforeLines="0" w:beforeAutospacing="0" w:after="0" w:afterLines="0" w:afterAutospacing="0" w:line="240" w:lineRule="auto"/>
        <w:ind w:left="0" w:leftChars="0" w:firstLine="654" w:firstLineChars="3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４　記入欄が不足する場合は、別様に記載した書類を添えてください。</w:t>
      </w:r>
    </w:p>
    <w:p>
      <w:pPr>
        <w:pStyle w:val="0"/>
        <w:overflowPunct w:val="0"/>
        <w:autoSpaceDE w:val="0"/>
        <w:autoSpaceDN w:val="0"/>
        <w:snapToGrid w:val="1"/>
        <w:spacing w:before="0" w:beforeLines="0" w:beforeAutospacing="0" w:after="106" w:afterLines="3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spacing w:val="0"/>
          <w:w w:val="100"/>
          <w:kern w:val="22"/>
          <w:position w:val="0"/>
          <w:sz w:val="22"/>
        </w:rPr>
        <w:br w:type="page"/>
      </w:r>
    </w:p>
    <w:p>
      <w:pPr>
        <w:pStyle w:val="0"/>
        <w:overflowPunct w:val="0"/>
        <w:autoSpaceDE w:val="0"/>
        <w:autoSpaceDN w:val="0"/>
        <w:snapToGrid w:val="1"/>
        <w:spacing w:before="0" w:beforeLines="0" w:beforeAutospacing="0" w:after="106" w:afterLines="3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６　浴槽（その他）：□有　□無</w:t>
      </w:r>
    </w:p>
    <w:tbl>
      <w:tblPr>
        <w:tblStyle w:val="17"/>
        <w:tblW w:w="4885" w:type="pct"/>
        <w:tblInd w:w="104" w:type="dxa"/>
        <w:tblLayout w:type="fixed"/>
        <w:tblCellMar>
          <w:top w:w="57" w:type="dxa"/>
          <w:left w:w="96" w:type="dxa"/>
          <w:bottom w:w="57" w:type="dxa"/>
          <w:right w:w="96" w:type="dxa"/>
        </w:tblCellMar>
        <w:tblLook w:firstRow="1" w:lastRow="0" w:firstColumn="1" w:lastColumn="0" w:noHBand="0" w:noVBand="1" w:val="04A0"/>
      </w:tblPr>
      <w:tblGrid>
        <w:gridCol w:w="1204"/>
        <w:gridCol w:w="1076"/>
        <w:gridCol w:w="1074"/>
        <w:gridCol w:w="2390"/>
        <w:gridCol w:w="636"/>
        <w:gridCol w:w="2389"/>
        <w:gridCol w:w="638"/>
      </w:tblGrid>
      <w:tr>
        <w:trPr>
          <w:trHeight w:val="35" w:hRule="atLeast"/>
        </w:trPr>
        <w:tc>
          <w:tcPr>
            <w:tcW w:w="64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浴槽名</w:t>
            </w:r>
          </w:p>
        </w:tc>
        <w:tc>
          <w:tcPr>
            <w:tcW w:w="57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浴槽面積</w:t>
            </w:r>
          </w:p>
          <w:p>
            <w:pPr>
              <w:pStyle w:val="0"/>
              <w:overflowPunct w:val="0"/>
              <w:autoSpaceDE w:val="0"/>
              <w:autoSpaceDN w:val="0"/>
              <w:snapToGrid w:val="1"/>
              <w:spacing w:before="0" w:beforeLines="0" w:beforeAutospacing="0" w:after="0" w:afterLines="0" w:afterAutospacing="0" w:line="36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（内</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の</w:instrText>
            </w:r>
            <w:r>
              <w:rPr>
                <w:rFonts w:hint="eastAsia" w:ascii="ＭＳ 明朝" w:hAnsi="ＭＳ 明朝" w:eastAsia="ＭＳ 明朝"/>
                <w:color w:val="auto"/>
                <w:sz w:val="11"/>
                <w:em w:val="none"/>
              </w:rPr>
              <w:instrText>り</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法</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浴槽容量</w:t>
            </w:r>
          </w:p>
        </w:tc>
        <w:tc>
          <w:tcPr>
            <w:tcW w:w="127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原水の種類</w:t>
            </w:r>
          </w:p>
        </w:tc>
        <w:tc>
          <w:tcPr>
            <w:tcW w:w="33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ind w:left="0" w:firstLine="0"/>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循環系統</w:t>
            </w:r>
          </w:p>
        </w:tc>
        <w:tc>
          <w:tcPr>
            <w:tcW w:w="127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ろ過器</w:t>
            </w:r>
          </w:p>
        </w:tc>
        <w:tc>
          <w:tcPr>
            <w:tcW w:w="33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ind w:left="0" w:firstLine="0"/>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飛</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ま</w:instrText>
            </w:r>
            <w:r>
              <w:rPr>
                <w:rFonts w:hint="eastAsia" w:ascii="ＭＳ 明朝" w:hAnsi="ＭＳ 明朝" w:eastAsia="ＭＳ 明朝"/>
                <w:color w:val="auto"/>
                <w:sz w:val="11"/>
                <w:em w:val="none"/>
              </w:rPr>
              <w:instrText>つ</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沫</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p>
        </w:tc>
      </w:tr>
      <w:tr>
        <w:trPr>
          <w:trHeight w:val="454" w:hRule="atLeast"/>
        </w:trPr>
        <w:tc>
          <w:tcPr>
            <w:tcW w:w="64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57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27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水道水・地下水・温泉</w:t>
            </w:r>
          </w:p>
        </w:tc>
        <w:tc>
          <w:tcPr>
            <w:tcW w:w="338"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27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ind w:left="0" w:leftChars="0" w:right="0" w:rightChars="0" w:firstLine="0" w:firstLineChars="0"/>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㎥／ｈ）・無</w:t>
            </w:r>
          </w:p>
        </w:tc>
        <w:tc>
          <w:tcPr>
            <w:tcW w:w="339"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454" w:hRule="atLeast"/>
        </w:trPr>
        <w:tc>
          <w:tcPr>
            <w:tcW w:w="640"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572"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571" w:type="pct"/>
            <w:vAlign w:val="center"/>
          </w:tcPr>
          <w:p>
            <w:pPr>
              <w:pStyle w:val="0"/>
              <w:overflowPunct w:val="0"/>
              <w:autoSpaceDE w:val="0"/>
              <w:autoSpaceDN w:val="0"/>
              <w:snapToGrid w:val="1"/>
              <w:spacing w:before="0" w:beforeLines="0" w:beforeAutospacing="0" w:after="0" w:afterLines="0" w:afterAutospacing="0" w:line="240" w:lineRule="auto"/>
              <w:jc w:val="righ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c>
          <w:tcPr>
            <w:tcW w:w="1270"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水道水・地下水・温泉</w:t>
            </w:r>
          </w:p>
        </w:tc>
        <w:tc>
          <w:tcPr>
            <w:tcW w:w="33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270" w:type="pct"/>
            <w:vAlign w:val="center"/>
          </w:tcPr>
          <w:p>
            <w:pPr>
              <w:pStyle w:val="0"/>
              <w:overflowPunct w:val="0"/>
              <w:autoSpaceDE w:val="0"/>
              <w:autoSpaceDN w:val="0"/>
              <w:snapToGrid w:val="1"/>
              <w:spacing w:before="0" w:beforeLines="0" w:beforeAutospacing="0" w:after="0" w:afterLines="0" w:afterAutospacing="0" w:line="240" w:lineRule="exact"/>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　　㎥／ｈ）・無</w:t>
            </w:r>
          </w:p>
        </w:tc>
        <w:tc>
          <w:tcPr>
            <w:tcW w:w="339" w:type="pct"/>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p>
        </w:tc>
      </w:tr>
      <w:tr>
        <w:trPr>
          <w:trHeight w:val="35" w:hRule="atLeast"/>
        </w:trPr>
        <w:tc>
          <w:tcPr>
            <w:tcW w:w="64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w:t>
            </w:r>
          </w:p>
        </w:tc>
        <w:tc>
          <w:tcPr>
            <w:tcW w:w="4360" w:type="pct"/>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bl>
    <w:p>
      <w:pPr>
        <w:pStyle w:val="0"/>
        <w:overflowPunct w:val="0"/>
        <w:autoSpaceDE w:val="0"/>
        <w:autoSpaceDN w:val="0"/>
        <w:snapToGrid w:val="1"/>
        <w:spacing w:before="106" w:beforeLines="30" w:beforeAutospacing="0" w:after="0" w:afterLines="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　１　「循環系統」欄は、同じ系統の浴槽をアルファベット等で記入してください。</w:t>
      </w:r>
    </w:p>
    <w:p>
      <w:pPr>
        <w:pStyle w:val="0"/>
        <w:overflowPunct w:val="0"/>
        <w:autoSpaceDE w:val="0"/>
        <w:autoSpaceDN w:val="0"/>
        <w:snapToGrid w:val="1"/>
        <w:spacing w:before="0" w:beforeLines="0" w:beforeAutospacing="0" w:after="0" w:afterLines="0" w:afterAutospacing="0" w:line="240" w:lineRule="auto"/>
        <w:ind w:left="0" w:leftChars="0" w:firstLine="654" w:firstLineChars="3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２　ろ過器を有する場合は、「ろ過器」欄に１時間当たりのろ過容量を記入してください。</w:t>
      </w:r>
    </w:p>
    <w:p>
      <w:pPr>
        <w:pStyle w:val="0"/>
        <w:overflowPunct w:val="0"/>
        <w:autoSpaceDE w:val="0"/>
        <w:autoSpaceDN w:val="0"/>
        <w:snapToGrid w:val="1"/>
        <w:spacing w:before="0" w:beforeLines="0" w:beforeAutospacing="0" w:after="0" w:afterLines="0" w:afterAutospacing="0" w:line="320" w:lineRule="exact"/>
        <w:ind w:left="872" w:leftChars="300" w:hanging="218" w:hangingChars="1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３　気泡発生装置等により飛</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ま</w:instrText>
      </w:r>
      <w:r>
        <w:rPr>
          <w:rFonts w:hint="eastAsia" w:ascii="ＭＳ 明朝" w:hAnsi="ＭＳ 明朝" w:eastAsia="ＭＳ 明朝"/>
          <w:color w:val="auto"/>
          <w:sz w:val="11"/>
          <w:em w:val="none"/>
        </w:rPr>
        <w:instrText>つ</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沫</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r>
        <w:rPr>
          <w:rFonts w:hint="eastAsia" w:ascii="ＭＳ 明朝" w:hAnsi="ＭＳ 明朝" w:eastAsia="ＭＳ 明朝"/>
          <w:b w:val="0"/>
          <w:i w:val="0"/>
          <w:snapToGrid w:val="1"/>
          <w:color w:val="auto"/>
          <w:spacing w:val="0"/>
          <w:w w:val="100"/>
          <w:kern w:val="22"/>
          <w:position w:val="0"/>
          <w:sz w:val="22"/>
          <w:u w:val="none" w:color="auto"/>
          <w:em w:val="none"/>
        </w:rPr>
        <w:t>が発生する場合は、「飛</w:t>
      </w:r>
      <w:r>
        <w:rPr>
          <w:rFonts w:hint="eastAsia" w:ascii="ＭＳ 明朝" w:hAnsi="ＭＳ 明朝" w:eastAsia="ＭＳ 明朝"/>
          <w:b w:val="0"/>
          <w:i w:val="0"/>
          <w:snapToGrid w:val="1"/>
          <w:color w:val="auto"/>
          <w:spacing w:val="0"/>
          <w:w w:val="100"/>
          <w:kern w:val="22"/>
          <w:position w:val="0"/>
          <w:sz w:val="22"/>
          <w:u w:val="none" w:color="auto"/>
          <w:em w:val="none"/>
        </w:rPr>
        <w:fldChar w:fldCharType="begin"/>
      </w:r>
      <w:r>
        <w:rPr>
          <w:rFonts w:hint="eastAsia" w:ascii="ＭＳ 明朝" w:hAnsi="ＭＳ 明朝" w:eastAsia="ＭＳ 明朝"/>
          <w:b w:val="0"/>
          <w:i w:val="0"/>
          <w:snapToGrid w:val="1"/>
          <w:color w:val="auto"/>
          <w:spacing w:val="0"/>
          <w:w w:val="100"/>
          <w:kern w:val="22"/>
          <w:position w:val="0"/>
          <w:sz w:val="22"/>
          <w:u w:val="none" w:color="auto"/>
          <w:em w:val="none"/>
        </w:rPr>
        <w:instrText>EQ \* jc0 \* hps11 \o(\s\up 10(</w:instrText>
      </w:r>
      <w:r>
        <w:rPr>
          <w:rFonts w:hint="eastAsia" w:ascii="ＭＳ 明朝" w:hAnsi="ＭＳ 明朝" w:eastAsia="ＭＳ 明朝"/>
          <w:color w:val="auto"/>
          <w:sz w:val="11"/>
          <w:em w:val="none"/>
        </w:rPr>
        <w:instrText>ま</w:instrText>
      </w:r>
      <w:r>
        <w:rPr>
          <w:rFonts w:hint="eastAsia" w:ascii="ＭＳ 明朝" w:hAnsi="ＭＳ 明朝" w:eastAsia="ＭＳ 明朝"/>
          <w:color w:val="auto"/>
          <w:sz w:val="11"/>
          <w:em w:val="none"/>
        </w:rPr>
        <w:instrText>つ</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instrText>沫</w:instrText>
      </w:r>
      <w:r>
        <w:rPr>
          <w:rFonts w:hint="eastAsia" w:ascii="ＭＳ 明朝" w:hAnsi="ＭＳ 明朝" w:eastAsia="ＭＳ 明朝"/>
          <w:b w:val="0"/>
          <w:i w:val="0"/>
          <w:snapToGrid w:val="1"/>
          <w:color w:val="auto"/>
          <w:spacing w:val="0"/>
          <w:w w:val="100"/>
          <w:kern w:val="22"/>
          <w:position w:val="0"/>
          <w:sz w:val="22"/>
          <w:u w:val="none" w:color="auto"/>
          <w:em w:val="none"/>
        </w:rPr>
        <w:instrText>)</w:instrText>
      </w:r>
      <w:r>
        <w:rPr>
          <w:rFonts w:hint="eastAsia" w:ascii="ＭＳ 明朝" w:hAnsi="ＭＳ 明朝" w:eastAsia="ＭＳ 明朝"/>
          <w:b w:val="0"/>
          <w:i w:val="0"/>
          <w:snapToGrid w:val="1"/>
          <w:color w:val="auto"/>
          <w:spacing w:val="0"/>
          <w:w w:val="100"/>
          <w:kern w:val="22"/>
          <w:position w:val="0"/>
          <w:sz w:val="22"/>
          <w:u w:val="none" w:color="auto"/>
          <w:em w:val="none"/>
        </w:rPr>
        <w:fldChar w:fldCharType="end"/>
      </w:r>
      <w:r>
        <w:rPr>
          <w:rFonts w:hint="eastAsia" w:ascii="ＭＳ 明朝" w:hAnsi="ＭＳ 明朝" w:eastAsia="ＭＳ 明朝"/>
          <w:b w:val="0"/>
          <w:i w:val="0"/>
          <w:snapToGrid w:val="1"/>
          <w:color w:val="auto"/>
          <w:spacing w:val="0"/>
          <w:w w:val="100"/>
          <w:kern w:val="22"/>
          <w:position w:val="0"/>
          <w:sz w:val="22"/>
          <w:u w:val="none" w:color="auto"/>
          <w:em w:val="none"/>
        </w:rPr>
        <w:t>」欄にチェックを入れてください。</w:t>
      </w:r>
    </w:p>
    <w:p>
      <w:pPr>
        <w:pStyle w:val="0"/>
        <w:overflowPunct w:val="0"/>
        <w:autoSpaceDE w:val="0"/>
        <w:autoSpaceDN w:val="0"/>
        <w:snapToGrid w:val="1"/>
        <w:spacing w:before="0" w:beforeLines="0" w:beforeAutospacing="0" w:after="0" w:afterLines="0" w:afterAutospacing="0" w:line="240" w:lineRule="auto"/>
        <w:ind w:left="0" w:leftChars="0" w:firstLine="654" w:firstLineChars="3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４　記入欄が不足する場合は、別様に記載した書類を添えてください。</w:t>
      </w:r>
    </w:p>
    <w:p>
      <w:pPr>
        <w:pStyle w:val="0"/>
        <w:overflowPunct w:val="0"/>
        <w:autoSpaceDE w:val="0"/>
        <w:autoSpaceDN w:val="0"/>
        <w:snapToGrid w:val="1"/>
        <w:spacing w:before="0" w:beforeLines="0" w:beforeAutospacing="0" w:after="0" w:afterLines="0" w:afterAutospacing="0" w:line="240" w:lineRule="auto"/>
        <w:ind w:leftChars="0" w:firstLineChars="0"/>
        <w:jc w:val="both"/>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106" w:afterLines="3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７　給水及び消毒の状況</w:t>
      </w:r>
    </w:p>
    <w:tbl>
      <w:tblPr>
        <w:tblStyle w:val="17"/>
        <w:tblW w:w="4890" w:type="pct"/>
        <w:tblInd w:w="104" w:type="dxa"/>
        <w:tblLayout w:type="fixed"/>
        <w:tblCellMar>
          <w:top w:w="57" w:type="dxa"/>
          <w:left w:w="96" w:type="dxa"/>
          <w:bottom w:w="57" w:type="dxa"/>
          <w:right w:w="96" w:type="dxa"/>
        </w:tblCellMar>
        <w:tblLook w:firstRow="1" w:lastRow="0" w:firstColumn="1" w:lastColumn="0" w:noHBand="0" w:noVBand="1" w:val="04A0"/>
      </w:tblPr>
      <w:tblGrid>
        <w:gridCol w:w="2168"/>
        <w:gridCol w:w="7248"/>
      </w:tblGrid>
      <w:tr>
        <w:trPr>
          <w:trHeight w:val="35" w:hRule="atLeast"/>
        </w:trPr>
        <w:tc>
          <w:tcPr>
            <w:tcW w:w="1151" w:type="pct"/>
            <w:vAlign w:val="center"/>
          </w:tcPr>
          <w:p>
            <w:pPr>
              <w:pStyle w:val="0"/>
              <w:overflowPunct w:val="0"/>
              <w:autoSpaceDE w:val="0"/>
              <w:autoSpaceDN w:val="0"/>
              <w:snapToGrid w:val="1"/>
              <w:spacing w:before="0" w:beforeLines="0" w:beforeAutospacing="0" w:after="0" w:afterLines="0" w:afterAutospacing="0" w:line="240" w:lineRule="auto"/>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水道水の供給</w:t>
            </w:r>
          </w:p>
        </w:tc>
        <w:tc>
          <w:tcPr>
            <w:tcW w:w="3849" w:type="pct"/>
            <w:vAlign w:val="center"/>
          </w:tcPr>
          <w:p>
            <w:pPr>
              <w:pStyle w:val="0"/>
              <w:overflowPunct w:val="0"/>
              <w:autoSpaceDE w:val="0"/>
              <w:autoSpaceDN w:val="0"/>
              <w:snapToGrid w:val="1"/>
              <w:spacing w:before="0" w:beforeLines="0" w:beforeAutospacing="0" w:after="0" w:afterLines="0" w:afterAutospacing="0" w:line="240" w:lineRule="auto"/>
              <w:ind w:left="0" w:leftChars="0" w:firstLine="0" w:firstLineChars="0"/>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直結　・　専用水道　・　簡易専用水道　・　その他　・　不明</w:t>
            </w:r>
          </w:p>
        </w:tc>
      </w:tr>
      <w:tr>
        <w:trPr>
          <w:trHeight w:val="35" w:hRule="atLeast"/>
        </w:trPr>
        <w:tc>
          <w:tcPr>
            <w:tcW w:w="1151" w:type="pct"/>
            <w:vAlign w:val="center"/>
          </w:tcPr>
          <w:p>
            <w:pPr>
              <w:pStyle w:val="0"/>
              <w:overflowPunct w:val="0"/>
              <w:autoSpaceDE w:val="0"/>
              <w:autoSpaceDN w:val="0"/>
              <w:snapToGrid w:val="1"/>
              <w:spacing w:before="0" w:beforeLines="0" w:beforeAutospacing="0" w:after="0" w:afterLines="0" w:afterAutospacing="0" w:line="240" w:lineRule="auto"/>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貯水槽</w:t>
            </w:r>
          </w:p>
        </w:tc>
        <w:tc>
          <w:tcPr>
            <w:tcW w:w="3849" w:type="pct"/>
            <w:vAlign w:val="center"/>
          </w:tcPr>
          <w:p>
            <w:pPr>
              <w:pStyle w:val="0"/>
              <w:overflowPunct w:val="0"/>
              <w:autoSpaceDE w:val="0"/>
              <w:autoSpaceDN w:val="0"/>
              <w:snapToGrid w:val="1"/>
              <w:spacing w:before="0" w:beforeLines="0" w:beforeAutospacing="0" w:after="0" w:afterLines="0" w:afterAutospacing="0" w:line="240" w:lineRule="auto"/>
              <w:ind w:leftChars="0" w:firstLine="0" w:firstLineChars="0"/>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有（有効容量　　　　　　㎥）　・　無</w:t>
            </w:r>
          </w:p>
        </w:tc>
      </w:tr>
      <w:tr>
        <w:trPr>
          <w:trHeight w:val="35" w:hRule="atLeast"/>
        </w:trPr>
        <w:tc>
          <w:tcPr>
            <w:tcW w:w="1151" w:type="pct"/>
            <w:vAlign w:val="center"/>
          </w:tcPr>
          <w:p>
            <w:pPr>
              <w:pStyle w:val="0"/>
              <w:overflowPunct w:val="0"/>
              <w:autoSpaceDE w:val="0"/>
              <w:autoSpaceDN w:val="0"/>
              <w:snapToGrid w:val="1"/>
              <w:spacing w:before="0" w:beforeLines="0" w:beforeAutospacing="0" w:after="0" w:afterLines="0" w:afterAutospacing="0" w:line="240" w:lineRule="auto"/>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飲料水原水</w:t>
            </w:r>
          </w:p>
        </w:tc>
        <w:tc>
          <w:tcPr>
            <w:tcW w:w="3849" w:type="pct"/>
            <w:vAlign w:val="center"/>
          </w:tcPr>
          <w:p>
            <w:pPr>
              <w:pStyle w:val="0"/>
              <w:overflowPunct w:val="0"/>
              <w:autoSpaceDE w:val="0"/>
              <w:autoSpaceDN w:val="0"/>
              <w:snapToGrid w:val="1"/>
              <w:spacing w:before="0" w:beforeLines="0" w:beforeAutospacing="0" w:after="0" w:afterLines="0" w:afterAutospacing="0" w:line="240" w:lineRule="auto"/>
              <w:ind w:leftChars="0" w:firstLine="0" w:firstLineChars="0"/>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　・　地下水　・　温泉水</w:t>
            </w:r>
          </w:p>
        </w:tc>
      </w:tr>
      <w:tr>
        <w:trPr>
          <w:trHeight w:val="35" w:hRule="atLeast"/>
        </w:trPr>
        <w:tc>
          <w:tcPr>
            <w:tcW w:w="115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浴室の給水栓、給湯栓及びシャワー原水</w:t>
            </w:r>
          </w:p>
        </w:tc>
        <w:tc>
          <w:tcPr>
            <w:tcW w:w="384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水道水　・　地下水　・　温泉水</w:t>
            </w:r>
          </w:p>
        </w:tc>
      </w:tr>
      <w:tr>
        <w:trPr>
          <w:trHeight w:val="35" w:hRule="atLeast"/>
        </w:trPr>
        <w:tc>
          <w:tcPr>
            <w:tcW w:w="1151"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w:t>
            </w:r>
          </w:p>
        </w:tc>
        <w:tc>
          <w:tcPr>
            <w:tcW w:w="3849" w:type="pc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bl>
    <w:p>
      <w:pPr>
        <w:pStyle w:val="0"/>
        <w:overflowPunct w:val="0"/>
        <w:autoSpaceDE w:val="0"/>
        <w:autoSpaceDN w:val="0"/>
        <w:snapToGrid w:val="1"/>
        <w:spacing w:before="106" w:beforeLines="30" w:beforeAutospacing="0" w:after="0" w:afterLines="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106" w:afterLines="3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spacing w:val="0"/>
          <w:w w:val="100"/>
          <w:kern w:val="22"/>
          <w:position w:val="0"/>
          <w:sz w:val="22"/>
        </w:rPr>
        <w:br w:type="page"/>
      </w:r>
    </w:p>
    <w:p>
      <w:pPr>
        <w:pStyle w:val="0"/>
        <w:overflowPunct w:val="0"/>
        <w:autoSpaceDE w:val="0"/>
        <w:autoSpaceDN w:val="0"/>
        <w:snapToGrid w:val="1"/>
        <w:spacing w:before="0" w:beforeLines="0" w:beforeAutospacing="0" w:after="106" w:afterLines="3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８　構造設備の基準適合状況</w:t>
      </w:r>
    </w:p>
    <w:tbl>
      <w:tblPr>
        <w:tblStyle w:val="17"/>
        <w:tblW w:w="4885" w:type="pct"/>
        <w:tblInd w:w="104" w:type="dxa"/>
        <w:tblLayout w:type="fixed"/>
        <w:tblCellMar>
          <w:top w:w="57" w:type="dxa"/>
          <w:left w:w="96" w:type="dxa"/>
          <w:bottom w:w="57" w:type="dxa"/>
          <w:right w:w="96" w:type="dxa"/>
        </w:tblCellMar>
        <w:tblLook w:firstRow="1" w:lastRow="0" w:firstColumn="1" w:lastColumn="0" w:noHBand="0" w:noVBand="1" w:val="04A0"/>
      </w:tblPr>
      <w:tblGrid>
        <w:gridCol w:w="1080"/>
        <w:gridCol w:w="7247"/>
        <w:gridCol w:w="1080"/>
      </w:tblGrid>
      <w:tr>
        <w:trPr>
          <w:trHeight w:val="454" w:hRule="atLeast"/>
        </w:trPr>
        <w:tc>
          <w:tcPr>
            <w:tcW w:w="57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構造設備</w:t>
            </w:r>
          </w:p>
        </w:tc>
        <w:tc>
          <w:tcPr>
            <w:tcW w:w="385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基準及び該当設備の有無</w:t>
            </w:r>
          </w:p>
        </w:tc>
        <w:tc>
          <w:tcPr>
            <w:tcW w:w="57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管理者確認欄</w:t>
            </w:r>
          </w:p>
        </w:tc>
      </w:tr>
      <w:tr>
        <w:trPr>
          <w:trHeight w:val="35" w:hRule="atLeast"/>
        </w:trPr>
        <w:tc>
          <w:tcPr>
            <w:tcW w:w="574" w:type="pct"/>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貯湯槽</w:t>
            </w:r>
          </w:p>
        </w:tc>
        <w:tc>
          <w:tcPr>
            <w:tcW w:w="3852" w:type="pct"/>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exact"/>
              <w:ind w:firstLineChars="0"/>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通常の使用状態において、湯水の温度を摂氏</w:t>
            </w:r>
            <w:r>
              <w:rPr>
                <w:rFonts w:hint="eastAsia" w:ascii="ＭＳ 明朝" w:hAnsi="ＭＳ 明朝" w:eastAsia="ＭＳ 明朝"/>
                <w:b w:val="0"/>
                <w:i w:val="0"/>
                <w:snapToGrid w:val="1"/>
                <w:color w:val="auto"/>
                <w:spacing w:val="0"/>
                <w:w w:val="100"/>
                <w:kern w:val="22"/>
                <w:position w:val="0"/>
                <w:sz w:val="22"/>
                <w:u w:val="none" w:color="auto"/>
                <w:em w:val="none"/>
              </w:rPr>
              <w:t>60</w:t>
            </w:r>
            <w:r>
              <w:rPr>
                <w:rFonts w:hint="eastAsia" w:ascii="ＭＳ 明朝" w:hAnsi="ＭＳ 明朝" w:eastAsia="ＭＳ 明朝"/>
                <w:b w:val="0"/>
                <w:i w:val="0"/>
                <w:snapToGrid w:val="1"/>
                <w:color w:val="auto"/>
                <w:spacing w:val="0"/>
                <w:w w:val="100"/>
                <w:kern w:val="22"/>
                <w:position w:val="0"/>
                <w:sz w:val="22"/>
                <w:u w:val="none" w:color="auto"/>
                <w:em w:val="none"/>
              </w:rPr>
              <w:t>度以上、かつ、最大使用時においても湯水の温度を摂氏</w:t>
            </w:r>
            <w:r>
              <w:rPr>
                <w:rFonts w:hint="eastAsia" w:ascii="ＭＳ 明朝" w:hAnsi="ＭＳ 明朝" w:eastAsia="ＭＳ 明朝"/>
                <w:b w:val="0"/>
                <w:i w:val="0"/>
                <w:snapToGrid w:val="1"/>
                <w:color w:val="auto"/>
                <w:spacing w:val="0"/>
                <w:w w:val="100"/>
                <w:kern w:val="22"/>
                <w:position w:val="0"/>
                <w:sz w:val="22"/>
                <w:u w:val="none" w:color="auto"/>
                <w:em w:val="none"/>
              </w:rPr>
              <w:t>55</w:t>
            </w:r>
            <w:r>
              <w:rPr>
                <w:rFonts w:hint="eastAsia" w:ascii="ＭＳ 明朝" w:hAnsi="ＭＳ 明朝" w:eastAsia="ＭＳ 明朝"/>
                <w:b w:val="0"/>
                <w:i w:val="0"/>
                <w:snapToGrid w:val="1"/>
                <w:color w:val="auto"/>
                <w:spacing w:val="0"/>
                <w:w w:val="100"/>
                <w:kern w:val="22"/>
                <w:position w:val="0"/>
                <w:sz w:val="22"/>
                <w:u w:val="none" w:color="auto"/>
                <w:em w:val="none"/>
              </w:rPr>
              <w:t>度以上に保つ能力を有する加温装置を設置していること。これにより難い場合は、貯湯槽内の湯水の消毒ができる構造であること。</w:t>
            </w:r>
          </w:p>
        </w:tc>
        <w:tc>
          <w:tcPr>
            <w:tcW w:w="574" w:type="pct"/>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35" w:hRule="atLeast"/>
        </w:trPr>
        <w:tc>
          <w:tcPr>
            <w:tcW w:w="574" w:type="pct"/>
            <w:vMerge w:val="continue"/>
            <w:tcBorders>
              <w:top w:val="doub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852" w:type="pct"/>
            <w:tcBorders>
              <w:top w:val="dashed"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湯水を完全に排水することができる構造であること。</w:t>
            </w:r>
          </w:p>
        </w:tc>
        <w:tc>
          <w:tcPr>
            <w:tcW w:w="574" w:type="pct"/>
            <w:vMerge w:val="continue"/>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5" w:hRule="atLeast"/>
        </w:trPr>
        <w:tc>
          <w:tcPr>
            <w:tcW w:w="57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852" w:type="pct"/>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□貯湯槽なし　□貯湯槽あり</w:t>
            </w:r>
          </w:p>
        </w:tc>
        <w:tc>
          <w:tcPr>
            <w:tcW w:w="574"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574"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ろ過器</w:t>
            </w:r>
          </w:p>
        </w:tc>
        <w:tc>
          <w:tcPr>
            <w:tcW w:w="385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１時間当たり浴槽の容量以上のろ過能力を有し、かつ、逆洗浄等の適切な方法でろ過器内のごみ、汚泥等を排出することができる構造であること。</w:t>
            </w:r>
          </w:p>
        </w:tc>
        <w:tc>
          <w:tcPr>
            <w:tcW w:w="57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35" w:hRule="atLeast"/>
        </w:trPr>
        <w:tc>
          <w:tcPr>
            <w:tcW w:w="574" w:type="pct"/>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集毛器</w:t>
            </w:r>
          </w:p>
        </w:tc>
        <w:tc>
          <w:tcPr>
            <w:tcW w:w="385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ろ過器の前に置かれていること。</w:t>
            </w:r>
          </w:p>
        </w:tc>
        <w:tc>
          <w:tcPr>
            <w:tcW w:w="57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35" w:hRule="atLeast"/>
        </w:trPr>
        <w:tc>
          <w:tcPr>
            <w:tcW w:w="574" w:type="pct"/>
            <w:vMerge w:val="restart"/>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浴槽水の循環設備</w:t>
            </w:r>
          </w:p>
        </w:tc>
        <w:tc>
          <w:tcPr>
            <w:tcW w:w="385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連日使用している浴槽水は、浴槽の水面下で補給される構造であること。</w:t>
            </w:r>
          </w:p>
        </w:tc>
        <w:tc>
          <w:tcPr>
            <w:tcW w:w="57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35" w:hRule="atLeast"/>
        </w:trPr>
        <w:tc>
          <w:tcPr>
            <w:tcW w:w="57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852" w:type="pct"/>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浴槽水の誤飲を防ぐための措置が講じられていること。</w:t>
            </w:r>
          </w:p>
        </w:tc>
        <w:tc>
          <w:tcPr>
            <w:tcW w:w="574" w:type="pct"/>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35" w:hRule="atLeast"/>
        </w:trPr>
        <w:tc>
          <w:tcPr>
            <w:tcW w:w="57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852" w:type="pct"/>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□掲示物等あり　□その他（　　　　　　　　　　　　　　　　　　）</w:t>
            </w:r>
          </w:p>
        </w:tc>
        <w:tc>
          <w:tcPr>
            <w:tcW w:w="574"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5" w:hRule="atLeast"/>
        </w:trPr>
        <w:tc>
          <w:tcPr>
            <w:tcW w:w="574" w:type="pct"/>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消毒装置等</w:t>
            </w:r>
          </w:p>
        </w:tc>
        <w:tc>
          <w:tcPr>
            <w:tcW w:w="3852"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塩素系薬剤の注入口又は投入口は、原則として浴槽水がろ過器内に入る直前に設置されていること。</w:t>
            </w:r>
          </w:p>
        </w:tc>
        <w:tc>
          <w:tcPr>
            <w:tcW w:w="57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646" w:hRule="atLeast"/>
        </w:trPr>
        <w:tc>
          <w:tcPr>
            <w:tcW w:w="574"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オーバーフロー還水管及びオーバーフロー回収槽</w:t>
            </w:r>
          </w:p>
        </w:tc>
        <w:tc>
          <w:tcPr>
            <w:tcW w:w="3852" w:type="pct"/>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exact"/>
              <w:ind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オーバーフロー水及びオーバーフロー回収槽内の湯水を浴用に供する構造でないこと。これにより難い場合は、次に掲げる全ての要件を満たしていること。</w:t>
            </w:r>
          </w:p>
          <w:p>
            <w:pPr>
              <w:pStyle w:val="0"/>
              <w:overflowPunct w:val="0"/>
              <w:autoSpaceDE w:val="0"/>
              <w:autoSpaceDN w:val="0"/>
              <w:snapToGrid w:val="1"/>
              <w:spacing w:before="0" w:beforeLines="0" w:beforeAutospacing="0" w:after="0" w:afterLines="0" w:afterAutospacing="0" w:line="240" w:lineRule="exact"/>
              <w:ind w:left="436" w:leftChars="100" w:hanging="218" w:hangingChars="1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r>
              <w:rPr>
                <w:rFonts w:hint="eastAsia" w:ascii="ＭＳ 明朝" w:hAnsi="ＭＳ 明朝" w:eastAsia="ＭＳ 明朝"/>
                <w:b w:val="0"/>
                <w:i w:val="0"/>
                <w:snapToGrid w:val="1"/>
                <w:color w:val="auto"/>
                <w:spacing w:val="0"/>
                <w:w w:val="100"/>
                <w:kern w:val="22"/>
                <w:position w:val="0"/>
                <w:sz w:val="22"/>
                <w:u w:val="none" w:color="auto"/>
                <w:em w:val="none"/>
              </w:rPr>
              <w:t>１</w:t>
            </w:r>
            <w:r>
              <w:rPr>
                <w:rFonts w:hint="eastAsia" w:ascii="ＭＳ 明朝" w:hAnsi="ＭＳ 明朝" w:eastAsia="ＭＳ 明朝"/>
                <w:b w:val="0"/>
                <w:i w:val="0"/>
                <w:snapToGrid w:val="1"/>
                <w:color w:val="auto"/>
                <w:spacing w:val="0"/>
                <w:w w:val="100"/>
                <w:kern w:val="22"/>
                <w:position w:val="0"/>
                <w:sz w:val="22"/>
                <w:u w:val="none" w:color="auto"/>
                <w:em w:val="none"/>
              </w:rPr>
              <w:t>)</w:t>
            </w:r>
            <w:r>
              <w:rPr>
                <w:rFonts w:hint="eastAsia" w:ascii="ＭＳ 明朝" w:hAnsi="ＭＳ 明朝" w:eastAsia="ＭＳ 明朝"/>
                <w:b w:val="0"/>
                <w:i w:val="0"/>
                <w:snapToGrid w:val="1"/>
                <w:color w:val="auto"/>
                <w:spacing w:val="0"/>
                <w:w w:val="100"/>
                <w:kern w:val="22"/>
                <w:position w:val="0"/>
                <w:sz w:val="22"/>
                <w:u w:val="none" w:color="auto"/>
                <w:em w:val="none"/>
              </w:rPr>
              <w:t>　オーバーフロー還水管が直接循環配管に接続されていないこと。</w:t>
            </w:r>
          </w:p>
          <w:p>
            <w:pPr>
              <w:pStyle w:val="0"/>
              <w:overflowPunct w:val="0"/>
              <w:autoSpaceDE w:val="0"/>
              <w:autoSpaceDN w:val="0"/>
              <w:snapToGrid w:val="1"/>
              <w:spacing w:before="0" w:beforeLines="0" w:beforeAutospacing="0" w:after="0" w:afterLines="0" w:afterAutospacing="0" w:line="240" w:lineRule="exact"/>
              <w:ind w:left="436" w:leftChars="100" w:hanging="218" w:hangingChars="1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r>
              <w:rPr>
                <w:rFonts w:hint="eastAsia" w:ascii="ＭＳ 明朝" w:hAnsi="ＭＳ 明朝" w:eastAsia="ＭＳ 明朝"/>
                <w:b w:val="0"/>
                <w:i w:val="0"/>
                <w:snapToGrid w:val="1"/>
                <w:color w:val="auto"/>
                <w:spacing w:val="0"/>
                <w:w w:val="100"/>
                <w:kern w:val="22"/>
                <w:position w:val="0"/>
                <w:sz w:val="22"/>
                <w:u w:val="none" w:color="auto"/>
                <w:em w:val="none"/>
              </w:rPr>
              <w:t>２</w:t>
            </w:r>
            <w:r>
              <w:rPr>
                <w:rFonts w:hint="eastAsia" w:ascii="ＭＳ 明朝" w:hAnsi="ＭＳ 明朝" w:eastAsia="ＭＳ 明朝"/>
                <w:b w:val="0"/>
                <w:i w:val="0"/>
                <w:snapToGrid w:val="1"/>
                <w:color w:val="auto"/>
                <w:spacing w:val="0"/>
                <w:w w:val="100"/>
                <w:kern w:val="22"/>
                <w:position w:val="0"/>
                <w:sz w:val="22"/>
                <w:u w:val="none" w:color="auto"/>
                <w:em w:val="none"/>
              </w:rPr>
              <w:t>)</w:t>
            </w:r>
            <w:r>
              <w:rPr>
                <w:rFonts w:hint="eastAsia" w:ascii="ＭＳ 明朝" w:hAnsi="ＭＳ 明朝" w:eastAsia="ＭＳ 明朝"/>
                <w:b w:val="0"/>
                <w:i w:val="0"/>
                <w:snapToGrid w:val="1"/>
                <w:color w:val="auto"/>
                <w:spacing w:val="0"/>
                <w:w w:val="100"/>
                <w:kern w:val="22"/>
                <w:position w:val="0"/>
                <w:sz w:val="22"/>
                <w:u w:val="none" w:color="auto"/>
                <w:em w:val="none"/>
              </w:rPr>
              <w:t>　オーバーフロー回収槽は、地下埋設を避け、内部の清掃を容易に行うことができる位置又は構造であること。</w:t>
            </w:r>
          </w:p>
          <w:p>
            <w:pPr>
              <w:pStyle w:val="0"/>
              <w:overflowPunct w:val="0"/>
              <w:autoSpaceDE w:val="0"/>
              <w:autoSpaceDN w:val="0"/>
              <w:snapToGrid w:val="1"/>
              <w:spacing w:before="0" w:beforeLines="0" w:beforeAutospacing="0" w:after="0" w:afterLines="0" w:afterAutospacing="0" w:line="240" w:lineRule="exact"/>
              <w:ind w:left="436" w:leftChars="100" w:hanging="218" w:hangingChars="10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w:t>
            </w:r>
            <w:r>
              <w:rPr>
                <w:rFonts w:hint="eastAsia" w:ascii="ＭＳ 明朝" w:hAnsi="ＭＳ 明朝" w:eastAsia="ＭＳ 明朝"/>
                <w:b w:val="0"/>
                <w:i w:val="0"/>
                <w:snapToGrid w:val="1"/>
                <w:color w:val="auto"/>
                <w:spacing w:val="0"/>
                <w:w w:val="100"/>
                <w:kern w:val="22"/>
                <w:position w:val="0"/>
                <w:sz w:val="22"/>
                <w:u w:val="none" w:color="auto"/>
                <w:em w:val="none"/>
              </w:rPr>
              <w:t>３</w:t>
            </w:r>
            <w:r>
              <w:rPr>
                <w:rFonts w:hint="eastAsia" w:ascii="ＭＳ 明朝" w:hAnsi="ＭＳ 明朝" w:eastAsia="ＭＳ 明朝"/>
                <w:b w:val="0"/>
                <w:i w:val="0"/>
                <w:snapToGrid w:val="1"/>
                <w:color w:val="auto"/>
                <w:spacing w:val="0"/>
                <w:w w:val="100"/>
                <w:kern w:val="22"/>
                <w:position w:val="0"/>
                <w:sz w:val="22"/>
                <w:u w:val="none" w:color="auto"/>
                <w:em w:val="none"/>
              </w:rPr>
              <w:t>)</w:t>
            </w:r>
            <w:r>
              <w:rPr>
                <w:rFonts w:hint="eastAsia" w:ascii="ＭＳ 明朝" w:hAnsi="ＭＳ 明朝" w:eastAsia="ＭＳ 明朝"/>
                <w:b w:val="0"/>
                <w:i w:val="0"/>
                <w:snapToGrid w:val="1"/>
                <w:color w:val="auto"/>
                <w:spacing w:val="0"/>
                <w:w w:val="100"/>
                <w:kern w:val="22"/>
                <w:position w:val="0"/>
                <w:sz w:val="22"/>
                <w:u w:val="none" w:color="auto"/>
                <w:em w:val="none"/>
              </w:rPr>
              <w:t>　オーバーフロー回収槽内の湯水を消毒することができる設備が設けられていること。</w:t>
            </w:r>
          </w:p>
        </w:tc>
        <w:tc>
          <w:tcPr>
            <w:tcW w:w="574" w:type="pct"/>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35" w:hRule="atLeast"/>
        </w:trPr>
        <w:tc>
          <w:tcPr>
            <w:tcW w:w="57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852" w:type="pct"/>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ind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□オーバーフロー水の利用なし　□オーバーフロー水の利用あり</w:t>
            </w:r>
          </w:p>
        </w:tc>
        <w:tc>
          <w:tcPr>
            <w:tcW w:w="574"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64" w:hRule="atLeast"/>
        </w:trPr>
        <w:tc>
          <w:tcPr>
            <w:tcW w:w="574"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気泡発生装置等</w:t>
            </w:r>
          </w:p>
        </w:tc>
        <w:tc>
          <w:tcPr>
            <w:tcW w:w="3852" w:type="pct"/>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空気取入口から土ぼこりが入らない構造であること。</w:t>
            </w:r>
          </w:p>
        </w:tc>
        <w:tc>
          <w:tcPr>
            <w:tcW w:w="574" w:type="pct"/>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364" w:hRule="atLeast"/>
        </w:trPr>
        <w:tc>
          <w:tcPr>
            <w:tcW w:w="57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852" w:type="pct"/>
            <w:tcBorders>
              <w:top w:val="dashed"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点検、清掃及び排水が可能な構造であること。</w:t>
            </w:r>
          </w:p>
        </w:tc>
        <w:tc>
          <w:tcPr>
            <w:tcW w:w="574"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64" w:hRule="atLeast"/>
        </w:trPr>
        <w:tc>
          <w:tcPr>
            <w:tcW w:w="574" w:type="pct"/>
            <w:vMerge w:val="continue"/>
            <w:vAlign w:val="center"/>
          </w:tcPr>
          <w:p>
            <w:pPr>
              <w:pStyle w:val="0"/>
              <w:rPr>
                <w:rFonts w:hint="eastAsia"/>
              </w:rPr>
            </w:pPr>
          </w:p>
        </w:tc>
        <w:tc>
          <w:tcPr>
            <w:tcW w:w="3852" w:type="pct"/>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□気泡発生装置等なし　□気泡発生装置等あり</w:t>
            </w:r>
          </w:p>
        </w:tc>
        <w:tc>
          <w:tcPr>
            <w:tcW w:w="57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18" w:hRule="atLeast"/>
        </w:trPr>
        <w:tc>
          <w:tcPr>
            <w:tcW w:w="574"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水位計</w:t>
            </w:r>
          </w:p>
        </w:tc>
        <w:tc>
          <w:tcPr>
            <w:tcW w:w="3852" w:type="pct"/>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配管内の洗浄及び消毒ができる構造又は配管等を要しないセンサー方式の構造であること。</w:t>
            </w:r>
          </w:p>
        </w:tc>
        <w:tc>
          <w:tcPr>
            <w:tcW w:w="574" w:type="pct"/>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327" w:hRule="atLeast"/>
        </w:trPr>
        <w:tc>
          <w:tcPr>
            <w:tcW w:w="57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852" w:type="pct"/>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□配管方式　□センサー方式　□水位計なし</w:t>
            </w:r>
          </w:p>
        </w:tc>
        <w:tc>
          <w:tcPr>
            <w:tcW w:w="574"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42" w:hRule="atLeast"/>
        </w:trPr>
        <w:tc>
          <w:tcPr>
            <w:tcW w:w="574"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調節箱</w:t>
            </w:r>
          </w:p>
        </w:tc>
        <w:tc>
          <w:tcPr>
            <w:tcW w:w="3852" w:type="pct"/>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清掃を容易に行うことができ、薬剤注入口を設ける等塩素系薬剤等で消毒することができる構造であること。</w:t>
            </w:r>
          </w:p>
        </w:tc>
        <w:tc>
          <w:tcPr>
            <w:tcW w:w="574" w:type="pct"/>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303" w:hRule="atLeast"/>
        </w:trPr>
        <w:tc>
          <w:tcPr>
            <w:tcW w:w="574" w:type="pct"/>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852" w:type="pct"/>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□調節箱なし　□調節箱あり（□薬剤注入口あり　□薬剤注入口なし）</w:t>
            </w:r>
          </w:p>
        </w:tc>
        <w:tc>
          <w:tcPr>
            <w:tcW w:w="574" w:type="pct"/>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35" w:hRule="atLeast"/>
        </w:trPr>
        <w:tc>
          <w:tcPr>
            <w:tcW w:w="57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配管</w:t>
            </w:r>
          </w:p>
        </w:tc>
        <w:tc>
          <w:tcPr>
            <w:tcW w:w="3852" w:type="pct"/>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配管内の湯水を完全に排水することができる構造であること。</w:t>
            </w:r>
          </w:p>
        </w:tc>
        <w:tc>
          <w:tcPr>
            <w:tcW w:w="57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35" w:hRule="atLeast"/>
        </w:trPr>
        <w:tc>
          <w:tcPr>
            <w:tcW w:w="574" w:type="pct"/>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852" w:type="pct"/>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□滞留箇所なし　□滞留箇所あり（□排水弁あり　□その他（　　））</w:t>
            </w:r>
          </w:p>
        </w:tc>
        <w:tc>
          <w:tcPr>
            <w:tcW w:w="574" w:type="pct"/>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cantSplit/>
          <w:trHeight w:val="35" w:hRule="atLeast"/>
        </w:trPr>
        <w:tc>
          <w:tcPr>
            <w:tcW w:w="574"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屋内及び屋外の浴槽</w:t>
            </w:r>
          </w:p>
        </w:tc>
        <w:tc>
          <w:tcPr>
            <w:tcW w:w="3852"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屋外の浴槽水が配管等を通じて屋内の浴槽水に混じることのない構造であること。</w:t>
            </w:r>
          </w:p>
        </w:tc>
        <w:tc>
          <w:tcPr>
            <w:tcW w:w="574"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exact"/>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□適合</w:t>
            </w:r>
          </w:p>
          <w:p>
            <w:pPr>
              <w:pStyle w:val="0"/>
              <w:overflowPunct w:val="0"/>
              <w:autoSpaceDE w:val="0"/>
              <w:autoSpaceDN w:val="0"/>
              <w:snapToGrid w:val="1"/>
              <w:spacing w:before="0" w:beforeLines="0" w:beforeAutospacing="0" w:after="0" w:afterLines="0" w:afterAutospacing="0" w:line="240" w:lineRule="exact"/>
              <w:ind w:left="201" w:hanging="201" w:hangingChars="100"/>
              <w:jc w:val="lef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□非該当</w:t>
            </w:r>
          </w:p>
        </w:tc>
      </w:tr>
      <w:tr>
        <w:trPr>
          <w:trHeight w:val="35" w:hRule="atLeast"/>
        </w:trPr>
        <w:tc>
          <w:tcPr>
            <w:tcW w:w="57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備考</w:t>
            </w:r>
          </w:p>
        </w:tc>
        <w:tc>
          <w:tcPr>
            <w:tcW w:w="4426" w:type="pct"/>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bl>
    <w:p>
      <w:pPr>
        <w:pStyle w:val="0"/>
        <w:overflowPunct w:val="0"/>
        <w:autoSpaceDE w:val="0"/>
        <w:autoSpaceDN w:val="0"/>
        <w:snapToGrid w:val="1"/>
        <w:spacing w:before="106" w:beforeLines="30" w:beforeAutospacing="0" w:after="0" w:afterLines="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106" w:afterLines="3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９　管理者</w:t>
      </w:r>
    </w:p>
    <w:tbl>
      <w:tblPr>
        <w:tblStyle w:val="17"/>
        <w:tblW w:w="0" w:type="auto"/>
        <w:tblInd w:w="104" w:type="dxa"/>
        <w:tblLayout w:type="fixed"/>
        <w:tblCellMar>
          <w:top w:w="57" w:type="dxa"/>
          <w:left w:w="96" w:type="dxa"/>
          <w:bottom w:w="57" w:type="dxa"/>
          <w:right w:w="96" w:type="dxa"/>
        </w:tblCellMar>
        <w:tblLook w:firstRow="1" w:lastRow="0" w:firstColumn="1" w:lastColumn="0" w:noHBand="0" w:noVBand="1" w:val="04A0"/>
      </w:tblPr>
      <w:tblGrid>
        <w:gridCol w:w="643"/>
        <w:gridCol w:w="4388"/>
        <w:gridCol w:w="1512"/>
        <w:gridCol w:w="2877"/>
      </w:tblGrid>
      <w:tr>
        <w:trPr>
          <w:trHeight w:val="35" w:hRule="atLeast"/>
        </w:trPr>
        <w:tc>
          <w:tcPr>
            <w:tcW w:w="643"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氏名</w:t>
            </w:r>
          </w:p>
        </w:tc>
        <w:tc>
          <w:tcPr>
            <w:tcW w:w="4388"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jc w:val="both"/>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緊急時連絡先</w:t>
            </w:r>
          </w:p>
        </w:tc>
        <w:tc>
          <w:tcPr>
            <w:tcW w:w="2877"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jc w:val="both"/>
              <w:rPr>
                <w:rFonts w:hint="eastAsia" w:ascii="ＭＳ 明朝" w:hAnsi="ＭＳ 明朝" w:eastAsia="ＭＳ 明朝"/>
                <w:b w:val="0"/>
                <w:i w:val="0"/>
                <w:snapToGrid w:val="1"/>
                <w:color w:val="auto"/>
                <w:spacing w:val="0"/>
                <w:w w:val="100"/>
                <w:kern w:val="22"/>
                <w:position w:val="0"/>
                <w:sz w:val="22"/>
                <w:u w:val="none" w:color="auto"/>
                <w:em w:val="none"/>
              </w:rPr>
            </w:pPr>
          </w:p>
        </w:tc>
      </w:tr>
      <w:tr>
        <w:trPr>
          <w:trHeight w:val="35" w:hRule="atLeast"/>
        </w:trPr>
        <w:tc>
          <w:tcPr>
            <w:tcW w:w="643"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住所</w:t>
            </w:r>
          </w:p>
        </w:tc>
        <w:tc>
          <w:tcPr>
            <w:tcW w:w="87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1"/>
              <w:spacing w:before="0" w:beforeLines="0" w:beforeAutospacing="0" w:after="0" w:afterLines="0" w:afterAutospacing="0" w:line="240" w:lineRule="auto"/>
              <w:jc w:val="both"/>
              <w:rPr>
                <w:rFonts w:hint="eastAsia" w:ascii="ＭＳ 明朝" w:hAnsi="ＭＳ 明朝" w:eastAsia="ＭＳ 明朝"/>
                <w:b w:val="0"/>
                <w:i w:val="0"/>
                <w:snapToGrid w:val="1"/>
                <w:color w:val="auto"/>
                <w:spacing w:val="0"/>
                <w:w w:val="100"/>
                <w:kern w:val="22"/>
                <w:position w:val="0"/>
                <w:sz w:val="22"/>
                <w:u w:val="none" w:color="auto"/>
                <w:em w:val="none"/>
              </w:rPr>
            </w:pPr>
          </w:p>
        </w:tc>
      </w:tr>
    </w:tbl>
    <w:p>
      <w:pPr>
        <w:pStyle w:val="0"/>
        <w:overflowPunct w:val="0"/>
        <w:autoSpaceDE w:val="0"/>
        <w:autoSpaceDN w:val="0"/>
        <w:snapToGrid w:val="1"/>
        <w:spacing w:before="106" w:beforeLines="30" w:beforeAutospacing="0" w:after="0" w:afterLines="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overflowPunct w:val="0"/>
        <w:autoSpaceDE w:val="0"/>
        <w:autoSpaceDN w:val="0"/>
        <w:snapToGrid w:val="1"/>
        <w:spacing w:before="0" w:beforeLines="0" w:beforeAutospacing="0" w:after="0" w:afterLines="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spacing w:val="0"/>
          <w:w w:val="100"/>
          <w:kern w:val="22"/>
          <w:position w:val="0"/>
          <w:sz w:val="22"/>
        </w:rPr>
        <w:br w:type="page"/>
      </w:r>
    </w:p>
    <w:p>
      <w:pPr>
        <w:pStyle w:val="0"/>
        <w:overflowPunct w:val="0"/>
        <w:autoSpaceDE w:val="0"/>
        <w:autoSpaceDN w:val="0"/>
        <w:snapToGrid w:val="1"/>
        <w:spacing w:before="0" w:beforeLines="0" w:beforeAutospacing="0" w:after="0" w:afterLines="0" w:afterAutospacing="0" w:line="240" w:lineRule="auto"/>
        <w:ind w:left="0" w:leftChars="0" w:firstLine="0" w:firstLineChars="0"/>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別紙２</w:t>
      </w:r>
    </w:p>
    <w:p>
      <w:pPr>
        <w:pStyle w:val="0"/>
        <w:overflowPunct w:val="0"/>
        <w:autoSpaceDE w:val="0"/>
        <w:autoSpaceDN w:val="0"/>
        <w:snapToGrid w:val="1"/>
        <w:spacing w:before="0" w:beforeLines="0" w:beforeAutospacing="0" w:after="177" w:afterLines="50" w:afterAutospacing="0" w:line="240" w:lineRule="auto"/>
        <w:jc w:val="center"/>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含有物質又は医薬品等の名称等</w:t>
      </w:r>
    </w:p>
    <w:tbl>
      <w:tblPr>
        <w:tblStyle w:val="17"/>
        <w:tblW w:w="0" w:type="auto"/>
        <w:tblInd w:w="104" w:type="dxa"/>
        <w:tblLayout w:type="fixed"/>
        <w:tblCellMar>
          <w:top w:w="85" w:type="dxa"/>
          <w:left w:w="96" w:type="dxa"/>
          <w:bottom w:w="85" w:type="dxa"/>
          <w:right w:w="96" w:type="dxa"/>
        </w:tblCellMar>
        <w:tblLook w:firstRow="1" w:lastRow="0" w:firstColumn="1" w:lastColumn="0" w:noHBand="0" w:noVBand="1" w:val="04A0"/>
      </w:tblPr>
      <w:tblGrid>
        <w:gridCol w:w="1080"/>
        <w:gridCol w:w="3630"/>
        <w:gridCol w:w="1080"/>
        <w:gridCol w:w="3630"/>
      </w:tblGrid>
      <w:tr>
        <w:trPr>
          <w:trHeight w:val="1701" w:hRule="exact"/>
        </w:trPr>
        <w:tc>
          <w:tcPr>
            <w:tcW w:w="1080" w:type="dxa"/>
            <w:vAlign w:val="center"/>
          </w:tcPr>
          <w:p>
            <w:pPr>
              <w:pStyle w:val="0"/>
              <w:overflowPunct w:val="0"/>
              <w:autoSpaceDE w:val="0"/>
              <w:autoSpaceDN w:val="0"/>
              <w:snapToGrid w:val="1"/>
              <w:spacing w:before="0" w:beforeLines="0" w:beforeAutospacing="0" w:after="0" w:afterLines="0" w:afterAutospacing="0" w:line="240" w:lineRule="auto"/>
              <w:ind w:left="0" w:firstLine="0" w:firstLineChars="0"/>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名称</w:t>
            </w:r>
          </w:p>
        </w:tc>
        <w:tc>
          <w:tcPr>
            <w:tcW w:w="3630" w:type="dxa"/>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080" w:type="dxa"/>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効能</w:t>
            </w:r>
          </w:p>
        </w:tc>
        <w:tc>
          <w:tcPr>
            <w:tcW w:w="3630" w:type="dxa"/>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r>
        <w:trPr>
          <w:trHeight w:val="1701" w:hRule="exact"/>
        </w:trPr>
        <w:tc>
          <w:tcPr>
            <w:tcW w:w="1080" w:type="dxa"/>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成分</w:t>
            </w:r>
          </w:p>
        </w:tc>
        <w:tc>
          <w:tcPr>
            <w:tcW w:w="3630" w:type="dxa"/>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080" w:type="dxa"/>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禁忌症</w:t>
            </w:r>
          </w:p>
        </w:tc>
        <w:tc>
          <w:tcPr>
            <w:tcW w:w="3630" w:type="dxa"/>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r>
        <w:trPr>
          <w:trHeight w:val="1701" w:hRule="exact"/>
        </w:trPr>
        <w:tc>
          <w:tcPr>
            <w:tcW w:w="1080" w:type="dxa"/>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用法</w:t>
            </w:r>
          </w:p>
        </w:tc>
        <w:tc>
          <w:tcPr>
            <w:tcW w:w="3630" w:type="dxa"/>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080" w:type="dxa"/>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入浴方法</w:t>
            </w:r>
          </w:p>
        </w:tc>
        <w:tc>
          <w:tcPr>
            <w:tcW w:w="3630" w:type="dxa"/>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r>
        <w:trPr>
          <w:trHeight w:val="1701" w:hRule="exact"/>
        </w:trPr>
        <w:tc>
          <w:tcPr>
            <w:tcW w:w="1080" w:type="dxa"/>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用量</w:t>
            </w:r>
          </w:p>
        </w:tc>
        <w:tc>
          <w:tcPr>
            <w:tcW w:w="3630" w:type="dxa"/>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c>
          <w:tcPr>
            <w:tcW w:w="1080" w:type="dxa"/>
            <w:vAlign w:val="center"/>
          </w:tcPr>
          <w:p>
            <w:pPr>
              <w:pStyle w:val="0"/>
              <w:overflowPunct w:val="0"/>
              <w:autoSpaceDE w:val="0"/>
              <w:autoSpaceDN w:val="0"/>
              <w:snapToGrid w:val="1"/>
              <w:spacing w:before="0" w:beforeLines="0" w:beforeAutospacing="0" w:after="0" w:afterLines="0" w:afterAutospacing="0" w:line="240" w:lineRule="exact"/>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入浴上の注意</w:t>
            </w:r>
          </w:p>
        </w:tc>
        <w:tc>
          <w:tcPr>
            <w:tcW w:w="3630" w:type="dxa"/>
            <w:vAlign w:val="center"/>
          </w:tcPr>
          <w:p>
            <w:pPr>
              <w:pStyle w:val="0"/>
              <w:overflowPunct w:val="0"/>
              <w:autoSpaceDE w:val="0"/>
              <w:autoSpaceDN w:val="0"/>
              <w:snapToGrid w:val="1"/>
              <w:spacing w:before="0" w:beforeLines="0" w:beforeAutospacing="0" w:after="0" w:afterLines="0" w:afterAutospacing="0" w:line="240" w:lineRule="auto"/>
              <w:rPr>
                <w:rFonts w:hint="eastAsia" w:ascii="ＭＳ 明朝" w:hAnsi="ＭＳ 明朝" w:eastAsia="ＭＳ 明朝"/>
                <w:b w:val="0"/>
                <w:i w:val="0"/>
                <w:snapToGrid w:val="1"/>
                <w:color w:val="auto"/>
                <w:spacing w:val="0"/>
                <w:w w:val="100"/>
                <w:kern w:val="22"/>
                <w:position w:val="0"/>
                <w:sz w:val="22"/>
                <w:u w:val="none" w:color="auto"/>
                <w:em w:val="none"/>
              </w:rPr>
            </w:pPr>
          </w:p>
        </w:tc>
      </w:tr>
    </w:tbl>
    <w:p>
      <w:pPr>
        <w:pStyle w:val="0"/>
        <w:overflowPunct w:val="0"/>
        <w:autoSpaceDE w:val="0"/>
        <w:autoSpaceDN w:val="0"/>
        <w:snapToGrid w:val="1"/>
        <w:spacing w:before="177" w:beforeLines="50" w:beforeAutospacing="0" w:after="0" w:afterLines="0" w:afterAutospacing="0" w:line="240" w:lineRule="auto"/>
        <w:ind w:left="0" w:leftChars="0" w:hanging="218" w:hangingChars="100"/>
        <w:jc w:val="both"/>
        <w:rPr>
          <w:rFonts w:hint="eastAsia" w:ascii="ＭＳ 明朝" w:hAnsi="ＭＳ 明朝" w:eastAsia="ＭＳ 明朝"/>
          <w:b w:val="0"/>
          <w:i w:val="0"/>
          <w:snapToGrid w:val="1"/>
          <w:color w:val="auto"/>
          <w:spacing w:val="0"/>
          <w:w w:val="100"/>
          <w:kern w:val="22"/>
          <w:position w:val="0"/>
          <w:sz w:val="22"/>
          <w:u w:val="none" w:color="auto"/>
          <w:em w:val="none"/>
        </w:rPr>
      </w:pPr>
      <w:r>
        <w:rPr>
          <w:rFonts w:hint="eastAsia" w:ascii="ＭＳ 明朝" w:hAnsi="ＭＳ 明朝" w:eastAsia="ＭＳ 明朝"/>
          <w:b w:val="0"/>
          <w:i w:val="0"/>
          <w:snapToGrid w:val="1"/>
          <w:color w:val="auto"/>
          <w:spacing w:val="0"/>
          <w:w w:val="100"/>
          <w:kern w:val="22"/>
          <w:position w:val="0"/>
          <w:sz w:val="22"/>
          <w:u w:val="none" w:color="auto"/>
          <w:em w:val="none"/>
        </w:rPr>
        <w:t>注　公の機関が発行したその含有物質の分析表若しくはその成分に関する証明書又はその医薬品等の製造元を明らかにした書類を添えてください。</w:t>
      </w:r>
    </w:p>
    <w:p>
      <w:pPr>
        <w:pStyle w:val="0"/>
        <w:overflowPunct w:val="0"/>
        <w:autoSpaceDE w:val="0"/>
        <w:autoSpaceDN w:val="0"/>
        <w:snapToGrid w:val="1"/>
        <w:spacing w:before="0" w:beforeLines="0" w:beforeAutospacing="0" w:after="0" w:afterLines="0" w:afterAutospacing="0" w:line="240" w:lineRule="auto"/>
        <w:jc w:val="left"/>
        <w:rPr>
          <w:rFonts w:hint="eastAsia" w:ascii="ＭＳ 明朝" w:hAnsi="ＭＳ 明朝" w:eastAsia="ＭＳ 明朝"/>
          <w:b w:val="0"/>
          <w:i w:val="0"/>
          <w:snapToGrid w:val="1"/>
          <w:color w:val="auto"/>
          <w:spacing w:val="0"/>
          <w:w w:val="100"/>
          <w:kern w:val="22"/>
          <w:position w:val="0"/>
          <w:sz w:val="22"/>
          <w:u w:val="none" w:color="auto"/>
          <w:em w:val="none"/>
        </w:rPr>
      </w:pPr>
    </w:p>
    <w:p>
      <w:pPr>
        <w:pStyle w:val="0"/>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2417</TotalTime>
  <Pages>9</Pages>
  <Words>13</Words>
  <Characters>4276</Characters>
  <Application>JUST Note</Application>
  <Lines>3189</Lines>
  <Paragraphs>342</Paragraphs>
  <CharactersWithSpaces>4717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410041</cp:lastModifiedBy>
  <cp:lastPrinted>2023-03-09T05:09:08Z</cp:lastPrinted>
  <dcterms:created xsi:type="dcterms:W3CDTF">2020-12-03T05:05:00Z</dcterms:created>
  <dcterms:modified xsi:type="dcterms:W3CDTF">2023-12-26T02:55:34Z</dcterms:modified>
  <cp:revision>63</cp:revision>
</cp:coreProperties>
</file>