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第１号様式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3113405</wp:posOffset>
                </wp:positionH>
                <wp:positionV relativeFrom="paragraph">
                  <wp:posOffset>7620</wp:posOffset>
                </wp:positionV>
                <wp:extent cx="161925" cy="35306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6192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6pt;mso-position-vertical-relative:text;mso-position-horizontal-relative:text;position:absolute;height:27.8pt;mso-wrap-distance-top:0pt;width:12.75pt;mso-wrap-distance-left:5.65pt;margin-left:245.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7620</wp:posOffset>
                </wp:positionV>
                <wp:extent cx="161925" cy="35306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6192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6pt;mso-position-vertical-relative:text;mso-position-horizontal-relative:text;position:absolute;height:27.8pt;mso-wrap-distance-top:0pt;width:12.7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土地の掘削許可申請書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温泉法第３条第１項の規定により温泉を湧出させる目的で土地を掘削する許可を受けたいので、下記のとおり関係書類を添えて申請します。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bookmarkStart w:id="0" w:name="_GoBack"/>
      <w:bookmarkEnd w:id="0"/>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土地の掘削に係る温泉の利用の目的</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掘削しようとする土地の所在、地番及び地目並びにその付近の状況</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湧出路の口径、深さその他土地の掘削の工事の施行方法</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w:t>
      </w:r>
      <w:r>
        <w:rPr>
          <w:rFonts w:hint="eastAsia" w:ascii="ＭＳ 明朝" w:hAnsi="ＭＳ 明朝" w:eastAsia="ＭＳ 明朝"/>
          <w:kern w:val="22"/>
          <w:sz w:val="22"/>
        </w:rPr>
        <w:t>主要な設備の構造及び能力</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w:t>
      </w:r>
      <w:r>
        <w:rPr>
          <w:rFonts w:hint="eastAsia" w:ascii="ＭＳ 明朝" w:hAnsi="ＭＳ 明朝" w:eastAsia="ＭＳ 明朝"/>
          <w:kern w:val="22"/>
          <w:sz w:val="22"/>
        </w:rPr>
        <w:t>土地の掘削の工事の着手及び完了の予定年月日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rPr>
        <w:t>１　申請者が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436" w:leftChars="100" w:hanging="218" w:hangingChars="100"/>
        <w:jc w:val="both"/>
        <w:rPr>
          <w:rFonts w:hint="eastAsia"/>
          <w:kern w:val="22"/>
          <w:sz w:val="22"/>
        </w:rPr>
      </w:pPr>
      <w:r>
        <w:rPr>
          <w:rFonts w:hint="eastAsia" w:ascii="ＭＳ 明朝" w:hAnsi="ＭＳ 明朝" w:eastAsia="ＭＳ 明朝"/>
          <w:kern w:val="22"/>
          <w:sz w:val="22"/>
        </w:rPr>
        <w:t>２　土地の掘削をしようとする地点を明示した図面（縮尺</w:t>
      </w:r>
      <w:r>
        <w:rPr>
          <w:rFonts w:hint="eastAsia" w:ascii="ＭＳ 明朝" w:hAnsi="ＭＳ 明朝" w:eastAsia="ＭＳ 明朝"/>
          <w:kern w:val="22"/>
          <w:sz w:val="22"/>
        </w:rPr>
        <w:t>5,000</w:t>
      </w:r>
      <w:r>
        <w:rPr>
          <w:rFonts w:hint="eastAsia" w:ascii="ＭＳ 明朝" w:hAnsi="ＭＳ 明朝" w:eastAsia="ＭＳ 明朝"/>
          <w:kern w:val="22"/>
          <w:sz w:val="22"/>
        </w:rPr>
        <w:t>分の１の地図）及びその付近の見取図（縮尺</w:t>
      </w:r>
      <w:r>
        <w:rPr>
          <w:rFonts w:hint="eastAsia" w:ascii="ＭＳ 明朝" w:hAnsi="ＭＳ 明朝" w:eastAsia="ＭＳ 明朝"/>
          <w:kern w:val="22"/>
          <w:sz w:val="22"/>
        </w:rPr>
        <w:t>25,000</w:t>
      </w:r>
      <w:r>
        <w:rPr>
          <w:rFonts w:hint="eastAsia" w:ascii="ＭＳ 明朝" w:hAnsi="ＭＳ 明朝" w:eastAsia="ＭＳ 明朝"/>
          <w:kern w:val="22"/>
          <w:sz w:val="22"/>
        </w:rPr>
        <w:t>分の１の地図）</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ascii="ＭＳ 明朝" w:hAnsi="ＭＳ 明朝" w:eastAsia="ＭＳ 明朝"/>
          <w:kern w:val="22"/>
          <w:sz w:val="22"/>
        </w:rPr>
        <w:t>３　設備の配置図及び主要な設備の構造図</w:t>
      </w:r>
    </w:p>
    <w:p>
      <w:pPr>
        <w:pStyle w:val="0"/>
        <w:overflowPunct w:val="0"/>
        <w:autoSpaceDE w:val="0"/>
        <w:autoSpaceDN w:val="0"/>
        <w:spacing w:after="0" w:afterLines="0" w:afterAutospacing="0" w:line="240" w:lineRule="auto"/>
        <w:ind w:left="436" w:leftChars="100" w:hanging="218" w:hangingChars="100"/>
        <w:jc w:val="both"/>
        <w:rPr>
          <w:rFonts w:hint="eastAsia"/>
          <w:kern w:val="22"/>
          <w:sz w:val="22"/>
        </w:rPr>
      </w:pPr>
      <w:r>
        <w:rPr>
          <w:rFonts w:hint="eastAsia" w:ascii="ＭＳ 明朝" w:hAnsi="ＭＳ 明朝" w:eastAsia="ＭＳ 明朝"/>
          <w:kern w:val="22"/>
          <w:sz w:val="22"/>
        </w:rPr>
        <w:t>４　土地の掘削のための施設の位置、構造及び設備並びに土地の掘削の方法が温泉法施行規則第１条の２各号に掲げる基準に適合することを証する書面</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ascii="ＭＳ 明朝" w:hAnsi="ＭＳ 明朝" w:eastAsia="ＭＳ 明朝"/>
          <w:kern w:val="22"/>
          <w:sz w:val="22"/>
        </w:rPr>
        <w:t>５　温泉法施行規則第１条の２第</w:t>
      </w:r>
      <w:r>
        <w:rPr>
          <w:rFonts w:hint="eastAsia" w:ascii="ＭＳ 明朝" w:hAnsi="ＭＳ 明朝" w:eastAsia="ＭＳ 明朝"/>
          <w:kern w:val="22"/>
          <w:sz w:val="22"/>
        </w:rPr>
        <w:t>10</w:t>
      </w:r>
      <w:r>
        <w:rPr>
          <w:rFonts w:hint="eastAsia" w:ascii="ＭＳ 明朝" w:hAnsi="ＭＳ 明朝" w:eastAsia="ＭＳ 明朝"/>
          <w:kern w:val="22"/>
          <w:sz w:val="22"/>
        </w:rPr>
        <w:t>号に規定する掘削時災害防止規程</w:t>
      </w:r>
    </w:p>
    <w:p>
      <w:pPr>
        <w:pStyle w:val="0"/>
        <w:overflowPunct w:val="0"/>
        <w:autoSpaceDE w:val="0"/>
        <w:autoSpaceDN w:val="0"/>
        <w:spacing w:after="0" w:afterLines="0" w:afterAutospacing="0" w:line="240" w:lineRule="auto"/>
        <w:ind w:left="436" w:leftChars="100" w:hanging="218" w:hangingChars="100"/>
        <w:jc w:val="both"/>
        <w:rPr>
          <w:rFonts w:hint="eastAsia"/>
          <w:kern w:val="22"/>
          <w:sz w:val="22"/>
        </w:rPr>
      </w:pPr>
      <w:r>
        <w:rPr>
          <w:rFonts w:hint="eastAsia" w:ascii="ＭＳ 明朝" w:hAnsi="ＭＳ 明朝" w:eastAsia="ＭＳ 明朝"/>
          <w:kern w:val="22"/>
          <w:sz w:val="22"/>
        </w:rPr>
        <w:t>６　申請に係る土地の掘削が温泉法第４条第１項第１号から第３号までに該当するかどうかを審査するために知事が必要があると認める書類</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ascii="ＭＳ 明朝" w:hAnsi="ＭＳ 明朝" w:eastAsia="ＭＳ 明朝"/>
          <w:kern w:val="22"/>
          <w:sz w:val="22"/>
        </w:rPr>
        <w:t>７　申請者が温泉法第３条第２項に規定する権利を有することを証する書類</w:t>
      </w:r>
    </w:p>
    <w:p>
      <w:pPr>
        <w:pStyle w:val="0"/>
        <w:overflowPunct w:val="0"/>
        <w:autoSpaceDE w:val="0"/>
        <w:autoSpaceDN w:val="0"/>
        <w:spacing w:after="0" w:afterLines="0" w:afterAutospacing="0" w:line="240" w:lineRule="auto"/>
        <w:ind w:left="436" w:leftChars="100" w:hanging="218" w:hangingChars="100"/>
        <w:jc w:val="both"/>
        <w:rPr>
          <w:rFonts w:hint="eastAsia"/>
          <w:kern w:val="22"/>
          <w:sz w:val="22"/>
        </w:rPr>
      </w:pPr>
      <w:r>
        <w:rPr>
          <w:rFonts w:hint="eastAsia" w:ascii="ＭＳ 明朝" w:hAnsi="ＭＳ 明朝" w:eastAsia="ＭＳ 明朝"/>
          <w:kern w:val="22"/>
          <w:sz w:val="22"/>
        </w:rPr>
        <w:t>８　申請者が温泉法第４条第１項第４号から第６号までに該当しない者であることを誓約する書面</w:t>
      </w:r>
    </w:p>
    <w:p>
      <w:pPr>
        <w:pStyle w:val="0"/>
        <w:overflowPunct w:val="0"/>
        <w:autoSpaceDE w:val="0"/>
        <w:autoSpaceDN w:val="0"/>
        <w:spacing w:after="0" w:afterLines="0" w:afterAutospacing="0" w:line="240" w:lineRule="auto"/>
        <w:ind w:left="436" w:leftChars="100" w:hanging="218" w:hangingChars="100"/>
        <w:jc w:val="both"/>
        <w:rPr>
          <w:rFonts w:hint="default" w:ascii="?l?r ??’c" w:hAnsi="?l?r ??’c"/>
          <w:kern w:val="22"/>
          <w:sz w:val="22"/>
        </w:rPr>
      </w:pPr>
      <w:r>
        <w:rPr>
          <w:rFonts w:hint="eastAsia" w:ascii="ＭＳ 明朝" w:hAnsi="ＭＳ 明朝" w:eastAsia="ＭＳ 明朝"/>
          <w:kern w:val="22"/>
          <w:sz w:val="22"/>
        </w:rPr>
        <w:t>９　掘削孔仕上げ断面図（掘削口径、深度、ケーシングプログラム等土地の掘削の工事の施行方法を図示した断面図）</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ascii="ＭＳ 明朝" w:hAnsi="ＭＳ 明朝" w:eastAsia="ＭＳ 明朝"/>
          <w:kern w:val="22"/>
          <w:sz w:val="22"/>
        </w:rPr>
        <w:t>10</w:t>
      </w:r>
      <w:r>
        <w:rPr>
          <w:rFonts w:hint="eastAsia" w:ascii="ＭＳ 明朝" w:hAnsi="ＭＳ 明朝" w:eastAsia="ＭＳ 明朝"/>
          <w:kern w:val="22"/>
          <w:sz w:val="22"/>
        </w:rPr>
        <w:t>　土地の掘削に係る温泉の利用の目的を具体的に記載した利用計画書</w:t>
      </w:r>
    </w:p>
    <w:sectPr>
      <w:pgSz w:w="11906" w:h="16838"/>
      <w:pgMar w:top="567" w:right="1134" w:bottom="567" w:left="1134" w:header="851" w:footer="992" w:gutter="0"/>
      <w:pgBorders w:zOrder="front" w:display="allPages" w:offsetFrom="page"/>
      <w:cols w:space="720"/>
      <w:textDirection w:val="lrTb"/>
      <w:docGrid w:type="linesAndChars" w:linePitch="302"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1190</TotalTime>
  <Pages>1</Pages>
  <Words>6</Words>
  <Characters>705</Characters>
  <Application>JUST Note</Application>
  <Lines>52</Lines>
  <Paragraphs>29</Paragraphs>
  <CharactersWithSpaces>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2021-05-10T01:04:59Z</cp:lastPrinted>
  <dcterms:created xsi:type="dcterms:W3CDTF">2020-12-03T05:05:00Z</dcterms:created>
  <dcterms:modified xsi:type="dcterms:W3CDTF">2021-04-22T11:32:14Z</dcterms:modified>
  <cp:revision>30</cp:revision>
</cp:coreProperties>
</file>