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bookmarkStart w:id="0" w:name="_GoBack"/>
      <w:bookmarkEnd w:id="0"/>
      <w:r>
        <w:rPr>
          <w:rFonts w:hint="eastAsia" w:ascii="ＭＳ ゴシック" w:hAnsi="ＭＳ ゴシック" w:eastAsia="ＭＳ ゴシック"/>
          <w:b w:val="1"/>
        </w:rPr>
        <w:t>第２号様式の４</w:t>
      </w:r>
      <w:r>
        <w:rPr>
          <w:rFonts w:hint="eastAsia"/>
        </w:rPr>
        <w:t>（第３条の２関係）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3075305</wp:posOffset>
                </wp:positionH>
                <wp:positionV relativeFrom="paragraph">
                  <wp:posOffset>45720</wp:posOffset>
                </wp:positionV>
                <wp:extent cx="179705" cy="360045"/>
                <wp:effectExtent l="635" t="635" r="0" b="952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3.6pt;mso-position-vertical-relative:text;mso-position-horizontal-relative:text;position:absolute;height:28.35pt;mso-wrap-distance-top:0pt;width:14.15pt;mso-wrap-distance-left:5.65pt;margin-left:242.15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5890260</wp:posOffset>
                </wp:positionH>
                <wp:positionV relativeFrom="paragraph">
                  <wp:posOffset>45720</wp:posOffset>
                </wp:positionV>
                <wp:extent cx="179705" cy="360045"/>
                <wp:effectExtent l="0" t="635" r="29845" b="9525"/>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6pt;mso-position-vertical-relative:text;mso-position-horizontal-relative:text;position:absolute;height:28.35pt;mso-wrap-distance-top:0pt;width:14.15pt;mso-wrap-distance-left:5.65pt;margin-left:463.8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ascii="ＭＳ 明朝" w:hAnsi="ＭＳ 明朝" w:eastAsia="ＭＳ 明朝"/>
          <w:kern w:val="22"/>
          <w:sz w:val="22"/>
        </w:rPr>
        <w:t>譲渡による興行場営業者地位承継</w:t>
      </w:r>
      <w:r>
        <w:rPr>
          <w:rFonts w:hint="eastAsia"/>
        </w:rPr>
        <w:t>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興行場法第２条の２第１項の規定により譲渡による興行場営業者の地位の承継をしましたので、同条第２項の規定により</w:t>
      </w:r>
      <w:r>
        <w:rPr>
          <w:rFonts w:hint="eastAsia"/>
          <w:kern w:val="22"/>
          <w:sz w:val="22"/>
        </w:rPr>
        <w:t>下記のとおり関係書類を添えて届け出ます。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rPr>
        <w:t>１　興行場の名称及び所在地</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２　興行の種別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３　譲渡人の住所及び氏名（法人の場合は、主たる事務所の所在地、名称及び代表者の職・氏名）</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４　譲渡年月日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r>
        <w:rPr>
          <w:rFonts w:hint="eastAsia"/>
          <w:kern w:val="22"/>
          <w:sz w:val="22"/>
        </w:rPr>
        <w:t>注　興行場の営業の譲渡が行われたことを証する書類を添えてください。</w:t>
      </w: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929</TotalTime>
  <Pages>1</Pages>
  <Words>3</Words>
  <Characters>339</Characters>
  <Application>JUST Note</Application>
  <Lines>39</Lines>
  <Paragraphs>19</Paragraphs>
  <CharactersWithSpaces>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2020-12-21T07:47:21Z</cp:lastPrinted>
  <dcterms:created xsi:type="dcterms:W3CDTF">2020-12-03T05:05:00Z</dcterms:created>
  <dcterms:modified xsi:type="dcterms:W3CDTF">2023-12-26T06:31:26Z</dcterms:modified>
  <cp:revision>25</cp:revision>
</cp:coreProperties>
</file>