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exact"/>
        <w:rPr>
          <w:rFonts w:hint="eastAsia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第７号様式</w:t>
      </w:r>
      <w:r>
        <w:rPr>
          <w:rFonts w:hint="eastAsia"/>
        </w:rPr>
        <w:t>（第８条関係）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届出者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被相続人との続柄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相続による営業者地位承継届出書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56" w:afterLines="50" w:afterAutospacing="0" w:line="240" w:lineRule="auto"/>
        <w:ind w:firstLine="218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相続により</w:t>
      </w:r>
      <w:r>
        <w:rPr>
          <w:rFonts w:hint="eastAsia"/>
        </w:rPr>
        <w:t>クリーニング所又は無店舗取次店</w:t>
      </w:r>
      <w:r>
        <w:rPr>
          <w:rFonts w:hint="eastAsia" w:ascii="ＭＳ 明朝" w:hAnsi="ＭＳ 明朝" w:eastAsia="ＭＳ 明朝"/>
          <w:kern w:val="22"/>
          <w:sz w:val="22"/>
        </w:rPr>
        <w:t>の営業者の地位を承継しましたので、</w:t>
      </w:r>
      <w:r>
        <w:rPr>
          <w:rFonts w:hint="eastAsia"/>
        </w:rPr>
        <w:t>クリーニング業法</w:t>
      </w:r>
      <w:r>
        <w:rPr>
          <w:rFonts w:hint="eastAsia" w:ascii="ＭＳ 明朝" w:hAnsi="ＭＳ 明朝" w:eastAsia="ＭＳ 明朝"/>
          <w:kern w:val="22"/>
          <w:sz w:val="22"/>
        </w:rPr>
        <w:t>第５条の３第２項の規定により次のとおり関係書類を添えて届け出ます。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645"/>
        <w:gridCol w:w="210"/>
        <w:gridCol w:w="435"/>
        <w:gridCol w:w="2385"/>
        <w:gridCol w:w="240"/>
        <w:gridCol w:w="5070"/>
      </w:tblGrid>
      <w:tr>
        <w:trPr/>
        <w:tc>
          <w:tcPr>
            <w:tcW w:w="435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クリーニング所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93" w:beforeLines="30" w:beforeAutospacing="0" w:after="93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93" w:beforeLines="30" w:beforeAutospacing="0" w:after="93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15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クリーニング所検査確認証番号</w:t>
            </w:r>
          </w:p>
        </w:tc>
        <w:tc>
          <w:tcPr>
            <w:tcW w:w="507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180" w:firstLineChars="10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trHeight w:val="35" w:hRule="atLeast"/>
        </w:trPr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15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クリーニング所検査確認証交付年月日</w:t>
            </w:r>
          </w:p>
        </w:tc>
        <w:tc>
          <w:tcPr>
            <w:tcW w:w="507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180" w:firstLineChars="10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03" w:hRule="atLeast"/>
        </w:trPr>
        <w:tc>
          <w:tcPr>
            <w:tcW w:w="435" w:type="dxa"/>
            <w:vMerge w:val="restar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無店舗取次店</w:t>
            </w:r>
          </w:p>
        </w:tc>
        <w:tc>
          <w:tcPr>
            <w:tcW w:w="64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93" w:beforeLines="30" w:beforeAutospacing="0" w:after="93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34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4142" w:firstLineChars="19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303" w:hRule="atLeast"/>
        </w:trPr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業務用車両</w:t>
            </w:r>
          </w:p>
        </w:tc>
        <w:tc>
          <w:tcPr>
            <w:tcW w:w="303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自動車登録番号又は車両番号</w:t>
            </w:r>
          </w:p>
        </w:tc>
        <w:tc>
          <w:tcPr>
            <w:tcW w:w="531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</w:tr>
      <w:tr>
        <w:trPr>
          <w:trHeight w:val="56" w:hRule="atLeast"/>
        </w:trPr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保管場所</w:t>
            </w:r>
          </w:p>
        </w:tc>
        <w:tc>
          <w:tcPr>
            <w:tcW w:w="531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after="0" w:afterLines="0" w:after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被相続人</w:t>
            </w:r>
          </w:p>
        </w:tc>
        <w:tc>
          <w:tcPr>
            <w:tcW w:w="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62" w:beforeLines="20" w:beforeAutospacing="0" w:after="62" w:afterLines="2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34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213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62" w:beforeLines="20" w:beforeAutospacing="0" w:after="62" w:afterLines="2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834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相続開始年月日</w:t>
            </w:r>
          </w:p>
        </w:tc>
        <w:tc>
          <w:tcPr>
            <w:tcW w:w="76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706" w:firstLineChars="170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156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次に掲げる書類を添えてください。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436" w:leftChars="1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(</w:t>
      </w:r>
      <w:r>
        <w:rPr>
          <w:rFonts w:hint="eastAsia"/>
          <w:kern w:val="22"/>
          <w:sz w:val="22"/>
        </w:rPr>
        <w:t>１</w:t>
      </w:r>
      <w:r>
        <w:rPr>
          <w:rFonts w:hint="eastAsia"/>
          <w:kern w:val="22"/>
          <w:sz w:val="22"/>
        </w:rPr>
        <w:t>)</w:t>
      </w:r>
      <w:r>
        <w:rPr>
          <w:rFonts w:hint="eastAsia"/>
          <w:kern w:val="22"/>
          <w:sz w:val="22"/>
        </w:rPr>
        <w:t>　戸籍謄本</w:t>
      </w:r>
      <w:r>
        <w:rPr>
          <w:rFonts w:hint="eastAsia" w:ascii="ＭＳ 明朝" w:hAnsi="ＭＳ 明朝" w:eastAsia="ＭＳ 明朝"/>
          <w:kern w:val="22"/>
          <w:sz w:val="22"/>
        </w:rPr>
        <w:t>又は不動産登記規則（平成</w:t>
      </w:r>
      <w:r>
        <w:rPr>
          <w:rFonts w:hint="eastAsia" w:ascii="ＭＳ 明朝" w:hAnsi="ＭＳ 明朝" w:eastAsia="ＭＳ 明朝"/>
          <w:kern w:val="22"/>
          <w:sz w:val="22"/>
        </w:rPr>
        <w:t>17</w:t>
      </w:r>
      <w:r>
        <w:rPr>
          <w:rFonts w:hint="eastAsia" w:ascii="ＭＳ 明朝" w:hAnsi="ＭＳ 明朝" w:eastAsia="ＭＳ 明朝"/>
          <w:kern w:val="22"/>
          <w:sz w:val="22"/>
        </w:rPr>
        <w:t>年法務省令第</w:t>
      </w:r>
      <w:r>
        <w:rPr>
          <w:rFonts w:hint="eastAsia" w:ascii="ＭＳ 明朝" w:hAnsi="ＭＳ 明朝" w:eastAsia="ＭＳ 明朝"/>
          <w:kern w:val="22"/>
          <w:sz w:val="22"/>
        </w:rPr>
        <w:t>18</w:t>
      </w:r>
      <w:r>
        <w:rPr>
          <w:rFonts w:hint="eastAsia" w:ascii="ＭＳ 明朝" w:hAnsi="ＭＳ 明朝" w:eastAsia="ＭＳ 明朝"/>
          <w:kern w:val="22"/>
          <w:sz w:val="22"/>
        </w:rPr>
        <w:t>号）第</w:t>
      </w:r>
      <w:r>
        <w:rPr>
          <w:rFonts w:hint="eastAsia" w:ascii="ＭＳ 明朝" w:hAnsi="ＭＳ 明朝" w:eastAsia="ＭＳ 明朝"/>
          <w:kern w:val="22"/>
          <w:sz w:val="22"/>
        </w:rPr>
        <w:t>247</w:t>
      </w:r>
      <w:r>
        <w:rPr>
          <w:rFonts w:hint="eastAsia" w:ascii="ＭＳ 明朝" w:hAnsi="ＭＳ 明朝" w:eastAsia="ＭＳ 明朝"/>
          <w:kern w:val="22"/>
          <w:sz w:val="22"/>
        </w:rPr>
        <w:t>条第５項の規定により交付を受けた同条第１項に規定する法定相続情報一覧図の写し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436" w:leftChars="1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(</w:t>
      </w:r>
      <w:r>
        <w:rPr>
          <w:rFonts w:hint="eastAsia"/>
          <w:kern w:val="22"/>
          <w:sz w:val="22"/>
        </w:rPr>
        <w:t>２</w:t>
      </w:r>
      <w:r>
        <w:rPr>
          <w:rFonts w:hint="eastAsia"/>
          <w:kern w:val="22"/>
          <w:sz w:val="22"/>
        </w:rPr>
        <w:t>)</w:t>
      </w:r>
      <w:r>
        <w:rPr>
          <w:rFonts w:hint="eastAsia"/>
          <w:kern w:val="22"/>
          <w:sz w:val="22"/>
        </w:rPr>
        <w:t>　</w:t>
      </w:r>
      <w:r>
        <w:rPr>
          <w:rFonts w:hint="eastAsia" w:ascii="ＭＳ 明朝" w:hAnsi="ＭＳ 明朝" w:eastAsia="ＭＳ 明朝"/>
          <w:kern w:val="22"/>
          <w:sz w:val="22"/>
        </w:rPr>
        <w:t>相続人が２人以上ある場合において、その全員の同意により</w:t>
      </w:r>
      <w:r>
        <w:rPr>
          <w:rFonts w:hint="eastAsia"/>
          <w:kern w:val="22"/>
          <w:sz w:val="22"/>
        </w:rPr>
        <w:t>クリーニング所又は無店舗取次店</w:t>
      </w:r>
      <w:r>
        <w:rPr>
          <w:rFonts w:hint="eastAsia" w:ascii="ＭＳ 明朝" w:hAnsi="ＭＳ 明朝" w:eastAsia="ＭＳ 明朝"/>
          <w:kern w:val="22"/>
          <w:sz w:val="22"/>
        </w:rPr>
        <w:t>の営業者の地位を承継すべき相続人として選定されたときは、その全員の同意書</w:t>
      </w:r>
    </w:p>
    <w:p>
      <w:pPr>
        <w:pStyle w:val="0"/>
        <w:overflowPunct w:val="0"/>
        <w:autoSpaceDE w:val="0"/>
        <w:autoSpaceDN w:val="0"/>
        <w:ind w:left="436" w:leftChars="1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(</w:t>
      </w:r>
      <w:r>
        <w:rPr>
          <w:rFonts w:hint="eastAsia"/>
          <w:kern w:val="22"/>
          <w:sz w:val="22"/>
        </w:rPr>
        <w:t>３</w:t>
      </w:r>
      <w:r>
        <w:rPr>
          <w:rFonts w:hint="eastAsia"/>
          <w:kern w:val="22"/>
          <w:sz w:val="22"/>
        </w:rPr>
        <w:t>)</w:t>
      </w:r>
      <w:r>
        <w:rPr>
          <w:rFonts w:hint="eastAsia"/>
          <w:kern w:val="22"/>
          <w:sz w:val="22"/>
        </w:rPr>
        <w:t>　</w:t>
      </w:r>
      <w:r>
        <w:rPr>
          <w:rFonts w:hint="eastAsia" w:ascii="ＭＳ 明朝" w:hAnsi="ＭＳ 明朝" w:eastAsia="ＭＳ 明朝"/>
          <w:kern w:val="22"/>
          <w:sz w:val="22"/>
        </w:rPr>
        <w:t>他にクリーニング所を開設している場合は、そのクリーニング所ごとの所在地、名称、従事者（クリーニング師を含みます。）数及びクリーニング師の氏名を記載した書類</w:t>
      </w:r>
    </w:p>
    <w:p>
      <w:pPr>
        <w:pStyle w:val="0"/>
        <w:overflowPunct w:val="0"/>
        <w:autoSpaceDE w:val="0"/>
        <w:autoSpaceDN w:val="0"/>
        <w:ind w:left="436" w:leftChars="1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(</w:t>
      </w:r>
      <w:r>
        <w:rPr>
          <w:rFonts w:hint="eastAsia"/>
          <w:kern w:val="22"/>
          <w:sz w:val="22"/>
        </w:rPr>
        <w:t>４</w:t>
      </w:r>
      <w:r>
        <w:rPr>
          <w:rFonts w:hint="eastAsia"/>
          <w:kern w:val="22"/>
          <w:sz w:val="22"/>
        </w:rPr>
        <w:t>)</w:t>
      </w:r>
      <w:r>
        <w:rPr>
          <w:rFonts w:hint="eastAsia"/>
          <w:kern w:val="22"/>
          <w:sz w:val="22"/>
        </w:rPr>
        <w:t>　</w:t>
      </w:r>
      <w:r>
        <w:rPr>
          <w:rFonts w:hint="eastAsia" w:ascii="ＭＳ 明朝" w:hAnsi="ＭＳ 明朝" w:eastAsia="ＭＳ 明朝"/>
          <w:kern w:val="22"/>
          <w:sz w:val="22"/>
        </w:rPr>
        <w:t>他に無店舗取次店を営業している場合は、その無店舗取次店ごとの名称、業務用車両の自動車登録番号又は車両番号及び保管場所、従事者（クリーニング師を含みます。）数並びにクリーニング師の氏名を記載した書類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23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61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2010</TotalTime>
  <Pages>1</Pages>
  <Words>3</Words>
  <Characters>746</Characters>
  <Application>JUST Note</Application>
  <Lines>89</Lines>
  <Paragraphs>33</Paragraphs>
  <CharactersWithSpaces>779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410041</cp:lastModifiedBy>
  <cp:lastPrinted>2020-12-21T07:47:21Z</cp:lastPrinted>
  <dcterms:created xsi:type="dcterms:W3CDTF">2020-12-03T05:05:00Z</dcterms:created>
  <dcterms:modified xsi:type="dcterms:W3CDTF">2023-12-26T01:25:05Z</dcterms:modified>
  <cp:revision>48</cp:revision>
</cp:coreProperties>
</file>