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（第３条関係）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1130" w:firstLineChars="5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開設者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22225</wp:posOffset>
                </wp:positionV>
                <wp:extent cx="179705" cy="396240"/>
                <wp:effectExtent l="0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9705" cy="396240"/>
                        </a:xfrm>
                        <a:prstGeom prst="arc">
                          <a:avLst>
                            <a:gd name="adj1" fmla="val 16200000"/>
                            <a:gd name="adj2" fmla="val 5346435"/>
                          </a:avLst>
                        </a:prstGeom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.75pt;mso-position-vertical-relative:text;mso-position-horizontal-relative:text;position:absolute;height:31.2pt;mso-wrap-distance-top:0pt;width:14.15pt;mso-wrap-distance-left:16pt;margin-left:435.6pt;z-index:2;" o:spid="_x0000_s1026" o:allowincell="t" o:allowoverlap="t" filled="f" stroked="t" strokecolor="#000000" strokeweight="0.5pt" o:spt="0" path="m10800,0nsl10800,0c16765,0,21600,4835,21600,10800c21600,16699,16867,21507,10968,21599l10800,10800xem10800,0nfl10800,0c16765,0,21600,4835,21600,10800c21600,16699,16867,21507,10968,21599e">
                <v:path textboxrect="10800,0,21600,21599" arrowok="true" o:connecttype="custom" o:connectlocs="10800,0;10800,10800;10968,21599" o:connectangles="180,180,179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22225</wp:posOffset>
                </wp:positionV>
                <wp:extent cx="179705" cy="396240"/>
                <wp:effectExtent l="635" t="635" r="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179705" cy="396240"/>
                        </a:xfrm>
                        <a:prstGeom prst="arc">
                          <a:avLst>
                            <a:gd name="adj1" fmla="val 16200000"/>
                            <a:gd name="adj2" fmla="val 5346435"/>
                          </a:avLst>
                        </a:prstGeom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1.75pt;mso-position-vertical-relative:text;mso-position-horizontal-relative:text;position:absolute;height:31.2pt;mso-wrap-distance-top:0pt;width:14.15pt;mso-wrap-distance-left:16pt;margin-left:263.5pt;z-index:3;" o:spid="_x0000_s1027" o:allowincell="t" o:allowoverlap="t" filled="f" stroked="t" strokecolor="#000000" strokeweight="0.5pt" o:spt="0" path="m10800,0nsl10800,0c16765,0,21600,4835,21600,10800c21600,16699,16867,21507,10968,21599l10800,10800xem10800,0nfl10800,0c16765,0,21600,4835,21600,10800c21600,16699,16867,21507,10968,21599e">
                <v:path textboxrect="10800,0,21600,21599" arrowok="true" o:connecttype="custom" o:connectlocs="10800,0;10800,10800;10968,21599" o:connectangles="180,180,179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歯科技工所休止（廃止・再開）届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226" w:firstLineChars="100"/>
        <w:rPr>
          <w:rFonts w:hint="eastAsia"/>
        </w:rPr>
      </w:pPr>
      <w:r>
        <w:rPr>
          <w:rFonts w:hint="eastAsia"/>
        </w:rPr>
        <w:t>次のとおり歯科技工所を休止しました（廃止しました・再開しました）ので、歯科技工士法第</w:t>
      </w:r>
      <w:r>
        <w:rPr>
          <w:rFonts w:hint="eastAsia"/>
        </w:rPr>
        <w:t>21</w:t>
      </w:r>
      <w:r>
        <w:rPr>
          <w:rFonts w:hint="eastAsia"/>
        </w:rPr>
        <w:t>条第２項の規定により届け出ます。</w:t>
      </w:r>
    </w:p>
    <w:tbl>
      <w:tblPr>
        <w:tblStyle w:val="17"/>
        <w:tblW w:w="885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010"/>
        <w:gridCol w:w="6840"/>
      </w:tblGrid>
      <w:tr>
        <w:trPr/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開設届出年月日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休止等年月日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164" w:firstLineChars="1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休止等をした理由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0" w:beforeLines="50" w:beforeAutospacing="0"/>
        <w:ind w:left="0" w:leftChars="0" w:firstLine="0" w:firstLineChars="0"/>
        <w:rPr>
          <w:rFonts w:hint="eastAsia"/>
        </w:rPr>
      </w:pPr>
      <w:r>
        <w:rPr>
          <w:rFonts w:hint="eastAsia"/>
        </w:rPr>
        <w:t>注　１　休止、廃止又は再開後</w:t>
      </w:r>
      <w:r>
        <w:rPr>
          <w:rFonts w:hint="eastAsia"/>
        </w:rPr>
        <w:t>10</w:t>
      </w:r>
      <w:r>
        <w:rPr>
          <w:rFonts w:hint="eastAsia"/>
        </w:rPr>
        <w:t>日以内に届け出てください。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eastAsia"/>
        </w:rPr>
      </w:pPr>
      <w:r>
        <w:rPr>
          <w:rFonts w:hint="eastAsia"/>
        </w:rPr>
        <w:t>２　休止、廃止又は再開後</w:t>
      </w:r>
      <w:r>
        <w:rPr>
          <w:rFonts w:hint="eastAsia"/>
        </w:rPr>
        <w:t>10</w:t>
      </w:r>
      <w:r>
        <w:rPr>
          <w:rFonts w:hint="eastAsia"/>
        </w:rPr>
        <w:t>日を経過して届け出るときは、遅延理由書を添えてください。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3</Words>
  <Characters>243</Characters>
  <Application>JUST Note</Application>
  <Lines>37</Lines>
  <Paragraphs>20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cp:lastPrinted>2023-03-27T13:05:24Z</cp:lastPrinted>
  <dcterms:created xsi:type="dcterms:W3CDTF">2023-01-03T03:10:00Z</dcterms:created>
  <dcterms:modified xsi:type="dcterms:W3CDTF">2023-01-03T07:17:58Z</dcterms:modified>
  <cp:revision>10</cp:revision>
</cp:coreProperties>
</file>