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08" w:rsidRDefault="00926B08" w:rsidP="003A2E3E">
      <w:pPr>
        <w:pStyle w:val="a3"/>
        <w:wordWrap w:val="0"/>
        <w:spacing w:line="240" w:lineRule="atLeast"/>
      </w:pPr>
      <w:r>
        <w:rPr>
          <w:rFonts w:hint="eastAsia"/>
        </w:rPr>
        <w:t>新　　　　　　旧　　　　　　対　　　　　　照　　　　　　表</w:t>
      </w:r>
    </w:p>
    <w:tbl>
      <w:tblPr>
        <w:tblW w:w="15000"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tblPr>
      <w:tblGrid>
        <w:gridCol w:w="7500"/>
        <w:gridCol w:w="7500"/>
      </w:tblGrid>
      <w:tr w:rsidR="00926B08">
        <w:trPr>
          <w:jc w:val="center"/>
        </w:trPr>
        <w:tc>
          <w:tcPr>
            <w:tcW w:w="2500" w:type="pct"/>
            <w:tcBorders>
              <w:top w:val="single" w:sz="6" w:space="0" w:color="FFFFFF"/>
              <w:bottom w:val="single" w:sz="6" w:space="0" w:color="FFFFFF"/>
              <w:right w:val="single" w:sz="6" w:space="0" w:color="FFFFFF"/>
            </w:tcBorders>
            <w:vAlign w:val="center"/>
            <w:hideMark/>
          </w:tcPr>
          <w:p w:rsidR="00926B08" w:rsidRDefault="00926B08" w:rsidP="003A2E3E">
            <w:pPr>
              <w:wordWrap w:val="0"/>
              <w:spacing w:line="240" w:lineRule="atLeast"/>
              <w:jc w:val="center"/>
            </w:pPr>
            <w:r>
              <w:rPr>
                <w:rFonts w:hint="eastAsia"/>
              </w:rPr>
              <w:t>新</w:t>
            </w:r>
          </w:p>
        </w:tc>
        <w:tc>
          <w:tcPr>
            <w:tcW w:w="2500" w:type="pct"/>
            <w:tcBorders>
              <w:top w:val="single" w:sz="6" w:space="0" w:color="FFFFFF"/>
              <w:left w:val="single" w:sz="6" w:space="0" w:color="FFFFFF"/>
              <w:bottom w:val="single" w:sz="6" w:space="0" w:color="FFFFFF"/>
            </w:tcBorders>
            <w:vAlign w:val="center"/>
            <w:hideMark/>
          </w:tcPr>
          <w:p w:rsidR="00926B08" w:rsidRDefault="00926B08" w:rsidP="003A2E3E">
            <w:pPr>
              <w:wordWrap w:val="0"/>
              <w:spacing w:line="240" w:lineRule="atLeast"/>
              <w:jc w:val="center"/>
            </w:pPr>
            <w:r>
              <w:rPr>
                <w:rFonts w:hint="eastAsia"/>
              </w:rPr>
              <w:t>旧</w:t>
            </w:r>
          </w:p>
        </w:tc>
      </w:tr>
      <w:tr w:rsidR="00926B08">
        <w:trPr>
          <w:jc w:val="center"/>
        </w:trPr>
        <w:tc>
          <w:tcPr>
            <w:tcW w:w="0" w:type="auto"/>
            <w:tcBorders>
              <w:right w:val="single" w:sz="6" w:space="0" w:color="000000"/>
            </w:tcBorders>
            <w:tcMar>
              <w:top w:w="30" w:type="dxa"/>
              <w:left w:w="60" w:type="dxa"/>
              <w:bottom w:w="30" w:type="dxa"/>
              <w:right w:w="60" w:type="dxa"/>
            </w:tcMar>
            <w:hideMark/>
          </w:tcPr>
          <w:p w:rsidR="00926B08" w:rsidRDefault="00926B08" w:rsidP="003A2E3E">
            <w:pPr>
              <w:pStyle w:val="a6"/>
              <w:wordWrap w:val="0"/>
              <w:spacing w:line="240" w:lineRule="atLeast"/>
              <w:ind w:left="661"/>
            </w:pPr>
            <w:r>
              <w:rPr>
                <w:rFonts w:hint="eastAsia"/>
              </w:rPr>
              <w:t>高知県</w:t>
            </w:r>
            <w:r w:rsidR="00E51D6C">
              <w:rPr>
                <w:rFonts w:hint="eastAsia"/>
              </w:rPr>
              <w:t>証明事務手数料徴収</w:t>
            </w:r>
            <w:r>
              <w:rPr>
                <w:rFonts w:hint="eastAsia"/>
              </w:rPr>
              <w:t>条例施行規則</w:t>
            </w:r>
            <w:r>
              <w:t>(</w:t>
            </w:r>
            <w:r>
              <w:rPr>
                <w:rFonts w:hint="eastAsia"/>
              </w:rPr>
              <w:t>抜粋</w:t>
            </w:r>
            <w:r>
              <w:t>)</w:t>
            </w:r>
          </w:p>
        </w:tc>
        <w:tc>
          <w:tcPr>
            <w:tcW w:w="0" w:type="auto"/>
            <w:tcBorders>
              <w:left w:val="single" w:sz="6" w:space="0" w:color="000000"/>
            </w:tcBorders>
            <w:tcMar>
              <w:top w:w="30" w:type="dxa"/>
              <w:left w:w="60" w:type="dxa"/>
              <w:bottom w:w="30" w:type="dxa"/>
              <w:right w:w="60" w:type="dxa"/>
            </w:tcMar>
            <w:hideMark/>
          </w:tcPr>
          <w:p w:rsidR="00926B08" w:rsidRDefault="00926B08" w:rsidP="003A2E3E">
            <w:pPr>
              <w:pStyle w:val="a6"/>
              <w:wordWrap w:val="0"/>
              <w:spacing w:line="240" w:lineRule="atLeast"/>
              <w:ind w:left="661"/>
            </w:pPr>
            <w:r>
              <w:rPr>
                <w:rFonts w:hint="eastAsia"/>
              </w:rPr>
              <w:t>高知県</w:t>
            </w:r>
            <w:r w:rsidR="00E51D6C">
              <w:rPr>
                <w:rFonts w:hint="eastAsia"/>
              </w:rPr>
              <w:t>証明事務手数料徴収</w:t>
            </w:r>
            <w:r>
              <w:rPr>
                <w:rFonts w:hint="eastAsia"/>
              </w:rPr>
              <w:t>条例施行規則</w:t>
            </w:r>
            <w:r>
              <w:t>(</w:t>
            </w:r>
            <w:r>
              <w:rPr>
                <w:rFonts w:hint="eastAsia"/>
              </w:rPr>
              <w:t>抜粋</w:t>
            </w:r>
            <w:r>
              <w:t>)</w:t>
            </w:r>
          </w:p>
        </w:tc>
      </w:tr>
      <w:tr w:rsidR="00926B08">
        <w:trPr>
          <w:jc w:val="center"/>
        </w:trPr>
        <w:tc>
          <w:tcPr>
            <w:tcW w:w="0" w:type="auto"/>
            <w:tcBorders>
              <w:right w:val="single" w:sz="6" w:space="0" w:color="000000"/>
            </w:tcBorders>
            <w:tcMar>
              <w:top w:w="30" w:type="dxa"/>
              <w:left w:w="60" w:type="dxa"/>
              <w:bottom w:w="30" w:type="dxa"/>
              <w:right w:w="60" w:type="dxa"/>
            </w:tcMar>
            <w:hideMark/>
          </w:tcPr>
          <w:p w:rsidR="00926B08" w:rsidRDefault="00926B08" w:rsidP="003A2E3E">
            <w:pPr>
              <w:wordWrap w:val="0"/>
              <w:spacing w:line="240" w:lineRule="atLeast"/>
            </w:pPr>
          </w:p>
          <w:p w:rsidR="00926B08" w:rsidRDefault="00926B08" w:rsidP="003A2E3E">
            <w:pPr>
              <w:pStyle w:val="a5"/>
              <w:wordWrap w:val="0"/>
              <w:spacing w:line="240" w:lineRule="atLeast"/>
              <w:ind w:left="110"/>
            </w:pPr>
            <w:r>
              <w:rPr>
                <w:rFonts w:hint="eastAsia"/>
              </w:rPr>
              <w:t>本則</w:t>
            </w:r>
          </w:p>
        </w:tc>
        <w:tc>
          <w:tcPr>
            <w:tcW w:w="0" w:type="auto"/>
            <w:tcBorders>
              <w:left w:val="single" w:sz="6" w:space="0" w:color="000000"/>
            </w:tcBorders>
            <w:tcMar>
              <w:top w:w="30" w:type="dxa"/>
              <w:left w:w="60" w:type="dxa"/>
              <w:bottom w:w="30" w:type="dxa"/>
              <w:right w:w="60" w:type="dxa"/>
            </w:tcMar>
            <w:hideMark/>
          </w:tcPr>
          <w:p w:rsidR="00926B08" w:rsidRDefault="00926B08" w:rsidP="003A2E3E">
            <w:pPr>
              <w:wordWrap w:val="0"/>
              <w:spacing w:line="240" w:lineRule="atLeast"/>
            </w:pPr>
          </w:p>
          <w:p w:rsidR="00926B08" w:rsidRDefault="00926B08" w:rsidP="003A2E3E">
            <w:pPr>
              <w:pStyle w:val="a5"/>
              <w:wordWrap w:val="0"/>
              <w:spacing w:line="240" w:lineRule="atLeast"/>
              <w:ind w:left="110"/>
            </w:pPr>
            <w:r>
              <w:rPr>
                <w:rFonts w:hint="eastAsia"/>
              </w:rPr>
              <w:t>本則</w:t>
            </w:r>
          </w:p>
        </w:tc>
      </w:tr>
      <w:tr w:rsidR="00926B08">
        <w:trPr>
          <w:jc w:val="center"/>
        </w:trPr>
        <w:tc>
          <w:tcPr>
            <w:tcW w:w="0" w:type="auto"/>
            <w:tcBorders>
              <w:right w:val="single" w:sz="6" w:space="0" w:color="000000"/>
            </w:tcBorders>
            <w:tcMar>
              <w:top w:w="30" w:type="dxa"/>
              <w:left w:w="60" w:type="dxa"/>
              <w:bottom w:w="30" w:type="dxa"/>
              <w:right w:w="60" w:type="dxa"/>
            </w:tcMar>
            <w:hideMark/>
          </w:tcPr>
          <w:p w:rsidR="00926B08" w:rsidRDefault="00926B08" w:rsidP="003A2E3E">
            <w:pPr>
              <w:wordWrap w:val="0"/>
              <w:spacing w:line="240" w:lineRule="atLeast"/>
            </w:pPr>
          </w:p>
        </w:tc>
        <w:tc>
          <w:tcPr>
            <w:tcW w:w="0" w:type="auto"/>
            <w:tcBorders>
              <w:left w:val="single" w:sz="6" w:space="0" w:color="000000"/>
            </w:tcBorders>
            <w:tcMar>
              <w:top w:w="30" w:type="dxa"/>
              <w:left w:w="60" w:type="dxa"/>
              <w:bottom w:w="30" w:type="dxa"/>
              <w:right w:w="60" w:type="dxa"/>
            </w:tcMar>
            <w:hideMark/>
          </w:tcPr>
          <w:p w:rsidR="00926B08" w:rsidRDefault="00926B08" w:rsidP="003A2E3E">
            <w:pPr>
              <w:wordWrap w:val="0"/>
              <w:spacing w:line="240" w:lineRule="atLeast"/>
            </w:pPr>
          </w:p>
        </w:tc>
      </w:tr>
      <w:tr w:rsidR="00926B08">
        <w:trPr>
          <w:jc w:val="center"/>
        </w:trPr>
        <w:tc>
          <w:tcPr>
            <w:tcW w:w="0" w:type="auto"/>
            <w:tcBorders>
              <w:right w:val="single" w:sz="6" w:space="0" w:color="000000"/>
            </w:tcBorders>
            <w:tcMar>
              <w:top w:w="30" w:type="dxa"/>
              <w:left w:w="60" w:type="dxa"/>
              <w:bottom w:w="30" w:type="dxa"/>
              <w:right w:w="60" w:type="dxa"/>
            </w:tcMar>
            <w:hideMark/>
          </w:tcPr>
          <w:p w:rsidR="00926B08" w:rsidRDefault="00926B08" w:rsidP="003A2E3E">
            <w:pPr>
              <w:pStyle w:val="af"/>
              <w:wordWrap w:val="0"/>
              <w:spacing w:line="240" w:lineRule="atLeast"/>
              <w:ind w:left="330"/>
            </w:pPr>
            <w:r>
              <w:t>(</w:t>
            </w:r>
            <w:r w:rsidR="00E51D6C">
              <w:t>手数料の免除</w:t>
            </w:r>
            <w:r>
              <w:t>)</w:t>
            </w:r>
          </w:p>
          <w:p w:rsidR="00926B08" w:rsidRPr="00E51D6C" w:rsidRDefault="00E51D6C" w:rsidP="00E51D6C">
            <w:pPr>
              <w:pStyle w:val="ad"/>
              <w:wordWrap w:val="0"/>
              <w:spacing w:line="240" w:lineRule="atLeast"/>
              <w:ind w:left="330" w:hanging="220"/>
            </w:pPr>
            <w:r>
              <w:rPr>
                <w:rFonts w:hint="eastAsia"/>
              </w:rPr>
              <w:t>第</w:t>
            </w:r>
            <w:r>
              <w:t>4条　条例第3条第4号の規定により手数料を免除するものは、別に認めるものを除くほか、次のとおりとする。</w:t>
            </w:r>
          </w:p>
        </w:tc>
        <w:tc>
          <w:tcPr>
            <w:tcW w:w="0" w:type="auto"/>
            <w:tcBorders>
              <w:left w:val="single" w:sz="6" w:space="0" w:color="000000"/>
            </w:tcBorders>
            <w:tcMar>
              <w:top w:w="30" w:type="dxa"/>
              <w:left w:w="60" w:type="dxa"/>
              <w:bottom w:w="30" w:type="dxa"/>
              <w:right w:w="60" w:type="dxa"/>
            </w:tcMar>
            <w:hideMark/>
          </w:tcPr>
          <w:p w:rsidR="00926B08" w:rsidRDefault="00926B08" w:rsidP="003A2E3E">
            <w:pPr>
              <w:pStyle w:val="af"/>
              <w:wordWrap w:val="0"/>
              <w:spacing w:line="240" w:lineRule="atLeast"/>
              <w:ind w:left="330"/>
            </w:pPr>
            <w:r>
              <w:t>(</w:t>
            </w:r>
            <w:r w:rsidR="00E51D6C">
              <w:t>手数料の免除</w:t>
            </w:r>
            <w:r>
              <w:t>)</w:t>
            </w:r>
          </w:p>
          <w:p w:rsidR="00926B08" w:rsidRDefault="00E51D6C" w:rsidP="003A2E3E">
            <w:pPr>
              <w:pStyle w:val="ad"/>
              <w:wordWrap w:val="0"/>
              <w:spacing w:line="240" w:lineRule="atLeast"/>
              <w:ind w:left="330" w:hanging="220"/>
            </w:pPr>
            <w:r>
              <w:rPr>
                <w:rFonts w:hint="eastAsia"/>
              </w:rPr>
              <w:t>第</w:t>
            </w:r>
            <w:r>
              <w:t>4条　条例第3条第4号の規定により手数料を免除するものは、別に認めるものを除くほか、次のとおりとする。</w:t>
            </w:r>
          </w:p>
        </w:tc>
      </w:tr>
      <w:tr w:rsidR="00926B08">
        <w:trPr>
          <w:jc w:val="center"/>
        </w:trPr>
        <w:tc>
          <w:tcPr>
            <w:tcW w:w="0" w:type="auto"/>
            <w:tcBorders>
              <w:right w:val="single" w:sz="6" w:space="0" w:color="000000"/>
            </w:tcBorders>
            <w:tcMar>
              <w:top w:w="30" w:type="dxa"/>
              <w:left w:w="60" w:type="dxa"/>
              <w:bottom w:w="30" w:type="dxa"/>
              <w:right w:w="60" w:type="dxa"/>
            </w:tcMar>
            <w:hideMark/>
          </w:tcPr>
          <w:p w:rsidR="00926B08" w:rsidRDefault="00E51D6C" w:rsidP="00E51D6C">
            <w:pPr>
              <w:pStyle w:val="ae"/>
              <w:wordWrap w:val="0"/>
              <w:spacing w:line="240" w:lineRule="atLeast"/>
              <w:ind w:left="550" w:hanging="220"/>
            </w:pPr>
            <w:r>
              <w:t>(</w:t>
            </w:r>
            <w:r>
              <w:rPr>
                <w:rFonts w:hint="eastAsia"/>
              </w:rPr>
              <w:t>1</w:t>
            </w:r>
            <w:r w:rsidR="00926B08">
              <w:t>)</w:t>
            </w:r>
            <w:r>
              <w:rPr>
                <w:rFonts w:hint="eastAsia"/>
              </w:rPr>
              <w:t>・</w:t>
            </w:r>
            <w:r w:rsidR="00926B08">
              <w:t>(</w:t>
            </w:r>
            <w:r>
              <w:rPr>
                <w:rFonts w:hint="eastAsia"/>
              </w:rPr>
              <w:t>2</w:t>
            </w:r>
            <w:r w:rsidR="00926B08">
              <w:t>)</w:t>
            </w:r>
            <w:r w:rsidR="00926B08">
              <w:rPr>
                <w:rFonts w:hint="eastAsia"/>
              </w:rPr>
              <w:t xml:space="preserve">　略</w:t>
            </w:r>
          </w:p>
        </w:tc>
        <w:tc>
          <w:tcPr>
            <w:tcW w:w="0" w:type="auto"/>
            <w:tcBorders>
              <w:left w:val="single" w:sz="6" w:space="0" w:color="000000"/>
            </w:tcBorders>
            <w:tcMar>
              <w:top w:w="30" w:type="dxa"/>
              <w:left w:w="60" w:type="dxa"/>
              <w:bottom w:w="30" w:type="dxa"/>
              <w:right w:w="60" w:type="dxa"/>
            </w:tcMar>
            <w:hideMark/>
          </w:tcPr>
          <w:p w:rsidR="00926B08" w:rsidRDefault="00E51D6C" w:rsidP="003A2E3E">
            <w:pPr>
              <w:pStyle w:val="ae"/>
              <w:wordWrap w:val="0"/>
              <w:spacing w:line="240" w:lineRule="atLeast"/>
              <w:ind w:left="550" w:hanging="220"/>
            </w:pPr>
            <w:r>
              <w:t>(</w:t>
            </w:r>
            <w:r>
              <w:rPr>
                <w:rFonts w:hint="eastAsia"/>
              </w:rPr>
              <w:t>1</w:t>
            </w:r>
            <w:r w:rsidR="00926B08">
              <w:t>)</w:t>
            </w:r>
            <w:r>
              <w:rPr>
                <w:rFonts w:hint="eastAsia"/>
              </w:rPr>
              <w:t>・</w:t>
            </w:r>
            <w:r>
              <w:t>(</w:t>
            </w:r>
            <w:r>
              <w:rPr>
                <w:rFonts w:hint="eastAsia"/>
              </w:rPr>
              <w:t>2</w:t>
            </w:r>
            <w:r w:rsidR="00926B08">
              <w:t>)</w:t>
            </w:r>
            <w:r w:rsidR="00926B08">
              <w:rPr>
                <w:rFonts w:hint="eastAsia"/>
              </w:rPr>
              <w:t xml:space="preserve">　略</w:t>
            </w:r>
          </w:p>
        </w:tc>
      </w:tr>
      <w:tr w:rsidR="00926B08">
        <w:trPr>
          <w:jc w:val="center"/>
        </w:trPr>
        <w:tc>
          <w:tcPr>
            <w:tcW w:w="0" w:type="auto"/>
            <w:tcBorders>
              <w:right w:val="single" w:sz="6" w:space="0" w:color="000000"/>
            </w:tcBorders>
            <w:tcMar>
              <w:top w:w="30" w:type="dxa"/>
              <w:left w:w="60" w:type="dxa"/>
              <w:bottom w:w="30" w:type="dxa"/>
              <w:right w:w="60" w:type="dxa"/>
            </w:tcMar>
            <w:hideMark/>
          </w:tcPr>
          <w:p w:rsidR="00926B08" w:rsidRDefault="00E51D6C" w:rsidP="003A2E3E">
            <w:pPr>
              <w:pStyle w:val="ae"/>
              <w:wordWrap w:val="0"/>
              <w:spacing w:line="240" w:lineRule="atLeast"/>
              <w:ind w:left="550" w:hanging="220"/>
            </w:pPr>
            <w:r>
              <w:t>(</w:t>
            </w:r>
            <w:r>
              <w:rPr>
                <w:rFonts w:hint="eastAsia"/>
              </w:rPr>
              <w:t>3</w:t>
            </w:r>
            <w:r w:rsidR="00926B08">
              <w:t>)</w:t>
            </w:r>
            <w:r w:rsidR="00926B08">
              <w:rPr>
                <w:rFonts w:hint="eastAsia"/>
              </w:rPr>
              <w:t xml:space="preserve">　</w:t>
            </w:r>
            <w:bookmarkStart w:id="0" w:name="at4cl1it3"/>
            <w:r w:rsidRPr="00E51D6C">
              <w:rPr>
                <w:rFonts w:hint="eastAsia"/>
                <w:u w:val="single"/>
              </w:rPr>
              <w:t>母子及び</w:t>
            </w:r>
            <w:r>
              <w:rPr>
                <w:rFonts w:hint="eastAsia"/>
                <w:u w:val="single"/>
              </w:rPr>
              <w:t>父子並びに</w:t>
            </w:r>
            <w:r w:rsidRPr="00E51D6C">
              <w:rPr>
                <w:rFonts w:hint="eastAsia"/>
                <w:u w:val="single"/>
              </w:rPr>
              <w:t>寡婦福祉法</w:t>
            </w:r>
            <w:r>
              <w:rPr>
                <w:rFonts w:hint="eastAsia"/>
              </w:rPr>
              <w:t>(昭和39年法律第129号)第25条第1項若しくは第26条第1項又は同法第34条第1項において読み替えて準用する同法第25条第1項若しくは第26条第1項の規定による売店等の設置又は製造たばこの小売販売業の許可の申請をする際の母子家庭又は寡婦であることの証明</w:t>
            </w:r>
            <w:bookmarkEnd w:id="0"/>
          </w:p>
        </w:tc>
        <w:tc>
          <w:tcPr>
            <w:tcW w:w="0" w:type="auto"/>
            <w:tcBorders>
              <w:left w:val="single" w:sz="6" w:space="0" w:color="000000"/>
            </w:tcBorders>
            <w:tcMar>
              <w:top w:w="30" w:type="dxa"/>
              <w:left w:w="60" w:type="dxa"/>
              <w:bottom w:w="30" w:type="dxa"/>
              <w:right w:w="60" w:type="dxa"/>
            </w:tcMar>
            <w:hideMark/>
          </w:tcPr>
          <w:p w:rsidR="00926B08" w:rsidRDefault="00E51D6C" w:rsidP="00E51D6C">
            <w:pPr>
              <w:pStyle w:val="ae"/>
              <w:wordWrap w:val="0"/>
              <w:spacing w:line="240" w:lineRule="atLeast"/>
              <w:ind w:left="550" w:hanging="220"/>
            </w:pPr>
            <w:r>
              <w:t>(</w:t>
            </w:r>
            <w:r>
              <w:rPr>
                <w:rFonts w:hint="eastAsia"/>
              </w:rPr>
              <w:t>3</w:t>
            </w:r>
            <w:r w:rsidR="00926B08">
              <w:t>)</w:t>
            </w:r>
            <w:r w:rsidR="00926B08">
              <w:rPr>
                <w:rFonts w:hint="eastAsia"/>
              </w:rPr>
              <w:t xml:space="preserve">　</w:t>
            </w:r>
            <w:r w:rsidRPr="00E51D6C">
              <w:rPr>
                <w:rFonts w:hint="eastAsia"/>
                <w:u w:val="single"/>
              </w:rPr>
              <w:t>母子及び寡婦福祉法</w:t>
            </w:r>
            <w:r>
              <w:rPr>
                <w:rFonts w:hint="eastAsia"/>
              </w:rPr>
              <w:t>(昭和39年法律第129号)第25条第1項若しくは第26条第1項又は同法第34条第1項において読み替えて準用する同法第25条第1項若しくは第26条第1項の規定による売店等の設置又は製造たばこの小売販売業の許可の申請をする際の母子家庭又は寡婦であることの証明</w:t>
            </w:r>
          </w:p>
        </w:tc>
      </w:tr>
      <w:tr w:rsidR="00926B08">
        <w:trPr>
          <w:jc w:val="center"/>
        </w:trPr>
        <w:tc>
          <w:tcPr>
            <w:tcW w:w="0" w:type="auto"/>
            <w:tcBorders>
              <w:right w:val="single" w:sz="6" w:space="0" w:color="000000"/>
            </w:tcBorders>
            <w:tcMar>
              <w:top w:w="30" w:type="dxa"/>
              <w:left w:w="60" w:type="dxa"/>
              <w:bottom w:w="30" w:type="dxa"/>
              <w:right w:w="60" w:type="dxa"/>
            </w:tcMar>
            <w:hideMark/>
          </w:tcPr>
          <w:p w:rsidR="00926B08" w:rsidRDefault="00E51D6C" w:rsidP="00E51D6C">
            <w:pPr>
              <w:pStyle w:val="ae"/>
              <w:wordWrap w:val="0"/>
              <w:spacing w:line="240" w:lineRule="atLeast"/>
              <w:ind w:left="550" w:hanging="220"/>
            </w:pPr>
            <w:r>
              <w:t>(</w:t>
            </w:r>
            <w:r>
              <w:rPr>
                <w:rFonts w:hint="eastAsia"/>
              </w:rPr>
              <w:t>4</w:t>
            </w:r>
            <w:r w:rsidR="00926B08">
              <w:t>)</w:t>
            </w:r>
            <w:r>
              <w:rPr>
                <w:rFonts w:hint="eastAsia"/>
              </w:rPr>
              <w:t>～</w:t>
            </w:r>
            <w:r w:rsidR="00926B08">
              <w:t>(</w:t>
            </w:r>
            <w:r>
              <w:rPr>
                <w:rFonts w:hint="eastAsia"/>
              </w:rPr>
              <w:t>10</w:t>
            </w:r>
            <w:r w:rsidR="00926B08">
              <w:t>)</w:t>
            </w:r>
            <w:r w:rsidR="00926B08">
              <w:rPr>
                <w:rFonts w:hint="eastAsia"/>
              </w:rPr>
              <w:t xml:space="preserve">　略</w:t>
            </w:r>
          </w:p>
        </w:tc>
        <w:tc>
          <w:tcPr>
            <w:tcW w:w="0" w:type="auto"/>
            <w:tcBorders>
              <w:left w:val="single" w:sz="6" w:space="0" w:color="000000"/>
            </w:tcBorders>
            <w:tcMar>
              <w:top w:w="30" w:type="dxa"/>
              <w:left w:w="60" w:type="dxa"/>
              <w:bottom w:w="30" w:type="dxa"/>
              <w:right w:w="60" w:type="dxa"/>
            </w:tcMar>
            <w:hideMark/>
          </w:tcPr>
          <w:p w:rsidR="00926B08" w:rsidRDefault="00E51D6C" w:rsidP="00E51D6C">
            <w:pPr>
              <w:pStyle w:val="ae"/>
              <w:wordWrap w:val="0"/>
              <w:spacing w:line="240" w:lineRule="atLeast"/>
              <w:ind w:left="550" w:hanging="220"/>
            </w:pPr>
            <w:r>
              <w:t>(</w:t>
            </w:r>
            <w:r>
              <w:rPr>
                <w:rFonts w:hint="eastAsia"/>
              </w:rPr>
              <w:t>4</w:t>
            </w:r>
            <w:r w:rsidR="00926B08">
              <w:t>)</w:t>
            </w:r>
            <w:r>
              <w:rPr>
                <w:rFonts w:hint="eastAsia"/>
              </w:rPr>
              <w:t>～</w:t>
            </w:r>
            <w:r w:rsidR="00926B08">
              <w:t>(</w:t>
            </w:r>
            <w:r>
              <w:rPr>
                <w:rFonts w:hint="eastAsia"/>
              </w:rPr>
              <w:t>10</w:t>
            </w:r>
            <w:r w:rsidR="00926B08">
              <w:t>)</w:t>
            </w:r>
            <w:r w:rsidR="00926B08">
              <w:rPr>
                <w:rFonts w:hint="eastAsia"/>
              </w:rPr>
              <w:t xml:space="preserve">　略</w:t>
            </w:r>
          </w:p>
        </w:tc>
      </w:tr>
      <w:tr w:rsidR="00926B08">
        <w:trPr>
          <w:jc w:val="center"/>
        </w:trPr>
        <w:tc>
          <w:tcPr>
            <w:tcW w:w="0" w:type="auto"/>
            <w:tcBorders>
              <w:bottom w:val="single" w:sz="6" w:space="0" w:color="FFFFFF"/>
              <w:right w:val="single" w:sz="6" w:space="0" w:color="000000"/>
            </w:tcBorders>
            <w:tcMar>
              <w:top w:w="30" w:type="dxa"/>
              <w:left w:w="60" w:type="dxa"/>
              <w:bottom w:w="30" w:type="dxa"/>
              <w:right w:w="60" w:type="dxa"/>
            </w:tcMar>
            <w:hideMark/>
          </w:tcPr>
          <w:p w:rsidR="00926B08" w:rsidRDefault="00926B08" w:rsidP="003A2E3E">
            <w:pPr>
              <w:wordWrap w:val="0"/>
              <w:spacing w:line="240" w:lineRule="atLeast"/>
            </w:pPr>
          </w:p>
        </w:tc>
        <w:tc>
          <w:tcPr>
            <w:tcW w:w="0" w:type="auto"/>
            <w:tcBorders>
              <w:left w:val="single" w:sz="6" w:space="0" w:color="000000"/>
              <w:bottom w:val="single" w:sz="6" w:space="0" w:color="FFFFFF"/>
            </w:tcBorders>
            <w:tcMar>
              <w:top w:w="30" w:type="dxa"/>
              <w:left w:w="60" w:type="dxa"/>
              <w:bottom w:w="30" w:type="dxa"/>
              <w:right w:w="60" w:type="dxa"/>
            </w:tcMar>
            <w:hideMark/>
          </w:tcPr>
          <w:p w:rsidR="00926B08" w:rsidRDefault="00926B08" w:rsidP="003A2E3E">
            <w:pPr>
              <w:wordWrap w:val="0"/>
              <w:spacing w:line="240" w:lineRule="atLeast"/>
            </w:pPr>
          </w:p>
        </w:tc>
      </w:tr>
    </w:tbl>
    <w:p w:rsidR="00926B08" w:rsidRDefault="00926B08" w:rsidP="003A2E3E"/>
    <w:sectPr w:rsidR="00926B08" w:rsidSect="003A2E3E">
      <w:pgSz w:w="16838" w:h="11906" w:orient="landscape"/>
      <w:pgMar w:top="1417" w:right="1701" w:bottom="1417" w:left="1701" w:header="851" w:footer="992" w:gutter="0"/>
      <w:cols w:space="425"/>
      <w:docGrid w:type="linesAndChars" w:linePitch="362" w:charSpace="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F8C" w:rsidRDefault="00B34F8C" w:rsidP="005E4AC3">
      <w:r>
        <w:separator/>
      </w:r>
    </w:p>
  </w:endnote>
  <w:endnote w:type="continuationSeparator" w:id="0">
    <w:p w:rsidR="00B34F8C" w:rsidRDefault="00B34F8C" w:rsidP="005E4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F8C" w:rsidRDefault="00B34F8C" w:rsidP="005E4AC3">
      <w:r>
        <w:separator/>
      </w:r>
    </w:p>
  </w:footnote>
  <w:footnote w:type="continuationSeparator" w:id="0">
    <w:p w:rsidR="00B34F8C" w:rsidRDefault="00B34F8C" w:rsidP="005E4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0"/>
  <w:drawingGridVerticalSpacing w:val="181"/>
  <w:displayHorizontalDrawingGridEvery w:val="2"/>
  <w:displayVerticalDrawingGridEvery w:val="2"/>
  <w:noPunctuationKerning/>
  <w:characterSpacingControl w:val="doNotCompress"/>
  <w:hdrShapeDefaults>
    <o:shapedefaults v:ext="edit" spidmax="4098">
      <v:textbox inset="5.85pt,.7pt,5.85pt,.7pt"/>
    </o:shapedefaults>
  </w:hdrShapeDefaults>
  <w:footnotePr>
    <w:footnote w:id="-1"/>
    <w:footnote w:id="0"/>
  </w:footnotePr>
  <w:endnotePr>
    <w:endnote w:id="-1"/>
    <w:endnote w:id="0"/>
  </w:endnotePr>
  <w:compat>
    <w:useFELayout/>
  </w:compat>
  <w:rsids>
    <w:rsidRoot w:val="005E4AC3"/>
    <w:rsid w:val="003A2E3E"/>
    <w:rsid w:val="00547BE9"/>
    <w:rsid w:val="005E4AC3"/>
    <w:rsid w:val="00926B08"/>
    <w:rsid w:val="00B34F8C"/>
    <w:rsid w:val="00B7691C"/>
    <w:rsid w:val="00CC147D"/>
    <w:rsid w:val="00E51D6C"/>
    <w:rsid w:val="00EB23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7D"/>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対照表題名ブロックスタイル"/>
    <w:basedOn w:val="a"/>
    <w:rsid w:val="00CC147D"/>
    <w:pPr>
      <w:jc w:val="center"/>
    </w:pPr>
  </w:style>
  <w:style w:type="paragraph" w:customStyle="1" w:styleId="a4">
    <w:name w:val="題名ブロックスタイル"/>
    <w:basedOn w:val="a"/>
    <w:rsid w:val="00CC147D"/>
    <w:pPr>
      <w:ind w:leftChars="350" w:left="350"/>
    </w:pPr>
  </w:style>
  <w:style w:type="paragraph" w:customStyle="1" w:styleId="a5">
    <w:name w:val="本則表示文字ブロックスタイル"/>
    <w:basedOn w:val="a"/>
    <w:rsid w:val="00CC147D"/>
    <w:pPr>
      <w:ind w:leftChars="50" w:left="50"/>
    </w:pPr>
  </w:style>
  <w:style w:type="paragraph" w:customStyle="1" w:styleId="a6">
    <w:name w:val="題名表示文字ブロックスタイル"/>
    <w:basedOn w:val="a"/>
    <w:rsid w:val="00CC147D"/>
    <w:pPr>
      <w:ind w:leftChars="300" w:left="300"/>
    </w:pPr>
  </w:style>
  <w:style w:type="paragraph" w:customStyle="1" w:styleId="a7">
    <w:name w:val="編ブロックスタイル"/>
    <w:basedOn w:val="a"/>
    <w:rsid w:val="00CC147D"/>
    <w:pPr>
      <w:ind w:leftChars="200" w:left="200" w:hangingChars="100" w:hanging="100"/>
    </w:pPr>
  </w:style>
  <w:style w:type="paragraph" w:customStyle="1" w:styleId="a8">
    <w:name w:val="章ブロックスタイル"/>
    <w:basedOn w:val="a"/>
    <w:rsid w:val="00CC147D"/>
    <w:pPr>
      <w:ind w:leftChars="350" w:left="350" w:hangingChars="100" w:hanging="100"/>
    </w:pPr>
  </w:style>
  <w:style w:type="paragraph" w:customStyle="1" w:styleId="a9">
    <w:name w:val="節ブロックスタイル"/>
    <w:basedOn w:val="a"/>
    <w:rsid w:val="00CC147D"/>
    <w:pPr>
      <w:ind w:leftChars="450" w:left="450" w:hangingChars="100" w:hanging="100"/>
    </w:pPr>
  </w:style>
  <w:style w:type="paragraph" w:customStyle="1" w:styleId="aa">
    <w:name w:val="款ブロックスタイル"/>
    <w:basedOn w:val="a"/>
    <w:rsid w:val="00CC147D"/>
    <w:pPr>
      <w:ind w:leftChars="550" w:left="550" w:hangingChars="100" w:hanging="100"/>
    </w:pPr>
  </w:style>
  <w:style w:type="paragraph" w:customStyle="1" w:styleId="ab">
    <w:name w:val="目ブロックスタイル"/>
    <w:basedOn w:val="a"/>
    <w:rsid w:val="00CC147D"/>
    <w:pPr>
      <w:ind w:leftChars="650" w:left="650" w:hangingChars="100" w:hanging="100"/>
    </w:pPr>
  </w:style>
  <w:style w:type="paragraph" w:customStyle="1" w:styleId="ac">
    <w:name w:val="項ブロックスタイル_項建て単項"/>
    <w:basedOn w:val="a"/>
    <w:rsid w:val="00CC147D"/>
    <w:pPr>
      <w:ind w:leftChars="50" w:left="50" w:firstLineChars="100" w:firstLine="100"/>
    </w:pPr>
  </w:style>
  <w:style w:type="paragraph" w:customStyle="1" w:styleId="ad">
    <w:name w:val="項ブロックスタイル_項建て単項以外"/>
    <w:basedOn w:val="a"/>
    <w:rsid w:val="00CC147D"/>
    <w:pPr>
      <w:ind w:leftChars="50" w:left="50" w:hangingChars="100" w:hanging="100"/>
    </w:pPr>
  </w:style>
  <w:style w:type="paragraph" w:customStyle="1" w:styleId="ae">
    <w:name w:val="号ブロックスタイル"/>
    <w:basedOn w:val="a"/>
    <w:rsid w:val="00CC147D"/>
    <w:pPr>
      <w:ind w:leftChars="150" w:left="150" w:hangingChars="100" w:hanging="100"/>
    </w:pPr>
  </w:style>
  <w:style w:type="paragraph" w:customStyle="1" w:styleId="1">
    <w:name w:val="細分ブロックスタイル_1段目"/>
    <w:basedOn w:val="a"/>
    <w:rsid w:val="00CC147D"/>
    <w:pPr>
      <w:ind w:leftChars="250" w:left="250" w:hangingChars="100" w:hanging="100"/>
    </w:pPr>
  </w:style>
  <w:style w:type="paragraph" w:customStyle="1" w:styleId="2">
    <w:name w:val="細分ブロックスタイル_2段目"/>
    <w:basedOn w:val="a"/>
    <w:rsid w:val="00CC147D"/>
    <w:pPr>
      <w:ind w:leftChars="350" w:left="350" w:hangingChars="100" w:hanging="100"/>
    </w:pPr>
  </w:style>
  <w:style w:type="paragraph" w:customStyle="1" w:styleId="3">
    <w:name w:val="細分ブロックスタイル_3段目"/>
    <w:basedOn w:val="a"/>
    <w:rsid w:val="00CC147D"/>
    <w:pPr>
      <w:ind w:leftChars="450" w:left="450" w:hangingChars="100" w:hanging="100"/>
    </w:pPr>
  </w:style>
  <w:style w:type="paragraph" w:customStyle="1" w:styleId="4">
    <w:name w:val="細分ブロックスタイル_4段目"/>
    <w:basedOn w:val="a"/>
    <w:rsid w:val="00CC147D"/>
    <w:pPr>
      <w:ind w:leftChars="550" w:left="550" w:hangingChars="100" w:hanging="100"/>
    </w:pPr>
  </w:style>
  <w:style w:type="paragraph" w:customStyle="1" w:styleId="5">
    <w:name w:val="細分ブロックスタイル_5段目"/>
    <w:basedOn w:val="a"/>
    <w:rsid w:val="00CC147D"/>
    <w:pPr>
      <w:ind w:leftChars="650" w:left="650" w:hangingChars="100" w:hanging="100"/>
    </w:pPr>
  </w:style>
  <w:style w:type="paragraph" w:customStyle="1" w:styleId="af">
    <w:name w:val="見出しブロックスタイル"/>
    <w:basedOn w:val="a"/>
    <w:rsid w:val="00CC147D"/>
    <w:pPr>
      <w:ind w:leftChars="150" w:left="150"/>
    </w:pPr>
  </w:style>
  <w:style w:type="paragraph" w:customStyle="1" w:styleId="indent0">
    <w:name w:val="段落ブロックスタイル_項_indent0"/>
    <w:basedOn w:val="a"/>
    <w:rsid w:val="00CC147D"/>
    <w:pPr>
      <w:ind w:leftChars="50" w:left="50" w:firstLineChars="100" w:firstLine="100"/>
    </w:pPr>
  </w:style>
  <w:style w:type="paragraph" w:customStyle="1" w:styleId="indent00">
    <w:name w:val="段落ブロックスタイル_号_indent0"/>
    <w:basedOn w:val="a"/>
    <w:rsid w:val="00CC147D"/>
    <w:pPr>
      <w:ind w:leftChars="150" w:left="150" w:firstLineChars="100" w:firstLine="100"/>
    </w:pPr>
  </w:style>
  <w:style w:type="paragraph" w:customStyle="1" w:styleId="1indent0">
    <w:name w:val="段落ブロックスタイル_細分1段目_indent0"/>
    <w:basedOn w:val="a"/>
    <w:rsid w:val="00CC147D"/>
    <w:pPr>
      <w:ind w:leftChars="250" w:left="250" w:firstLineChars="100" w:firstLine="100"/>
    </w:pPr>
  </w:style>
  <w:style w:type="paragraph" w:customStyle="1" w:styleId="2indent0">
    <w:name w:val="段落ブロックスタイル_細分2段目_indent0"/>
    <w:basedOn w:val="a"/>
    <w:rsid w:val="00CC147D"/>
    <w:pPr>
      <w:ind w:leftChars="350" w:left="350" w:firstLineChars="100" w:firstLine="100"/>
    </w:pPr>
  </w:style>
  <w:style w:type="paragraph" w:customStyle="1" w:styleId="3indent0">
    <w:name w:val="段落ブロックスタイル_細分3段目_indent0"/>
    <w:basedOn w:val="a"/>
    <w:rsid w:val="00CC147D"/>
    <w:pPr>
      <w:ind w:leftChars="450" w:left="450" w:firstLineChars="100" w:firstLine="100"/>
    </w:pPr>
  </w:style>
  <w:style w:type="paragraph" w:customStyle="1" w:styleId="4indent0">
    <w:name w:val="段落ブロックスタイル_細分4段目_indent0"/>
    <w:basedOn w:val="a"/>
    <w:rsid w:val="00CC147D"/>
    <w:pPr>
      <w:ind w:leftChars="550" w:left="550" w:firstLineChars="100" w:firstLine="100"/>
    </w:pPr>
  </w:style>
  <w:style w:type="paragraph" w:customStyle="1" w:styleId="5indent0">
    <w:name w:val="段落ブロックスタイル_細分5段目_indent0"/>
    <w:basedOn w:val="a"/>
    <w:rsid w:val="00CC147D"/>
    <w:pPr>
      <w:ind w:leftChars="650" w:left="650" w:firstLineChars="100" w:firstLine="100"/>
    </w:pPr>
  </w:style>
  <w:style w:type="paragraph" w:customStyle="1" w:styleId="indent01">
    <w:name w:val="段落ブロックスタイル_備考_indent0"/>
    <w:basedOn w:val="a"/>
    <w:rsid w:val="00CC147D"/>
    <w:pPr>
      <w:ind w:leftChars="150" w:left="150" w:firstLineChars="100" w:firstLine="100"/>
    </w:pPr>
  </w:style>
  <w:style w:type="paragraph" w:customStyle="1" w:styleId="indent1">
    <w:name w:val="段落ブロックスタイル_項_indent1"/>
    <w:basedOn w:val="a"/>
    <w:rsid w:val="00CC147D"/>
    <w:pPr>
      <w:ind w:leftChars="150" w:left="150" w:firstLineChars="100" w:firstLine="100"/>
    </w:pPr>
  </w:style>
  <w:style w:type="paragraph" w:customStyle="1" w:styleId="indent10">
    <w:name w:val="段落ブロックスタイル_号_indent1"/>
    <w:basedOn w:val="a"/>
    <w:rsid w:val="00CC147D"/>
    <w:pPr>
      <w:ind w:leftChars="250" w:left="250" w:firstLineChars="100" w:firstLine="100"/>
    </w:pPr>
  </w:style>
  <w:style w:type="paragraph" w:customStyle="1" w:styleId="1indent1">
    <w:name w:val="段落ブロックスタイル_細分1段目_indent1"/>
    <w:basedOn w:val="a"/>
    <w:rsid w:val="00CC147D"/>
    <w:pPr>
      <w:ind w:leftChars="350" w:left="350" w:firstLineChars="100" w:firstLine="100"/>
    </w:pPr>
  </w:style>
  <w:style w:type="paragraph" w:customStyle="1" w:styleId="2indent1">
    <w:name w:val="段落ブロックスタイル_細分2段目_indent1"/>
    <w:basedOn w:val="a"/>
    <w:rsid w:val="00CC147D"/>
    <w:pPr>
      <w:ind w:leftChars="450" w:left="450" w:firstLineChars="100" w:firstLine="100"/>
    </w:pPr>
  </w:style>
  <w:style w:type="paragraph" w:customStyle="1" w:styleId="3indent1">
    <w:name w:val="段落ブロックスタイル_細分3段目_indent1"/>
    <w:basedOn w:val="a"/>
    <w:rsid w:val="00CC147D"/>
    <w:pPr>
      <w:ind w:leftChars="550" w:left="550" w:firstLineChars="100" w:firstLine="100"/>
    </w:pPr>
  </w:style>
  <w:style w:type="paragraph" w:customStyle="1" w:styleId="4indent1">
    <w:name w:val="段落ブロックスタイル_細分4段目_indent1"/>
    <w:basedOn w:val="a"/>
    <w:rsid w:val="00CC147D"/>
    <w:pPr>
      <w:ind w:leftChars="650" w:left="650" w:firstLineChars="100" w:firstLine="100"/>
    </w:pPr>
  </w:style>
  <w:style w:type="paragraph" w:customStyle="1" w:styleId="5indent1">
    <w:name w:val="段落ブロックスタイル_細分5段目_indent1"/>
    <w:basedOn w:val="a"/>
    <w:rsid w:val="00CC147D"/>
    <w:pPr>
      <w:ind w:leftChars="750" w:left="750" w:firstLineChars="100" w:firstLine="100"/>
    </w:pPr>
  </w:style>
  <w:style w:type="paragraph" w:customStyle="1" w:styleId="indent11">
    <w:name w:val="段落ブロックスタイル_備考_indent1"/>
    <w:basedOn w:val="a"/>
    <w:rsid w:val="00CC147D"/>
    <w:pPr>
      <w:ind w:leftChars="250" w:left="250" w:firstLineChars="100" w:firstLine="100"/>
    </w:pPr>
  </w:style>
  <w:style w:type="paragraph" w:customStyle="1" w:styleId="indent2">
    <w:name w:val="段落ブロックスタイル_項_indent2"/>
    <w:basedOn w:val="a"/>
    <w:rsid w:val="00CC147D"/>
    <w:pPr>
      <w:ind w:leftChars="250" w:left="250" w:firstLineChars="100" w:firstLine="100"/>
    </w:pPr>
  </w:style>
  <w:style w:type="paragraph" w:customStyle="1" w:styleId="indent20">
    <w:name w:val="段落ブロックスタイル_号_indent2"/>
    <w:basedOn w:val="a"/>
    <w:rsid w:val="00CC147D"/>
    <w:pPr>
      <w:ind w:leftChars="350" w:left="350" w:firstLineChars="100" w:firstLine="100"/>
    </w:pPr>
  </w:style>
  <w:style w:type="paragraph" w:customStyle="1" w:styleId="1indent2">
    <w:name w:val="段落ブロックスタイル_細分1段目_indent2"/>
    <w:basedOn w:val="a"/>
    <w:rsid w:val="00CC147D"/>
    <w:pPr>
      <w:ind w:leftChars="450" w:left="450" w:firstLineChars="100" w:firstLine="100"/>
    </w:pPr>
  </w:style>
  <w:style w:type="paragraph" w:customStyle="1" w:styleId="2indent2">
    <w:name w:val="段落ブロックスタイル_細分2段目_indent2"/>
    <w:basedOn w:val="a"/>
    <w:rsid w:val="00CC147D"/>
    <w:pPr>
      <w:ind w:leftChars="550" w:left="550" w:firstLineChars="100" w:firstLine="100"/>
    </w:pPr>
  </w:style>
  <w:style w:type="paragraph" w:customStyle="1" w:styleId="3indent2">
    <w:name w:val="段落ブロックスタイル_細分3段目_indent2"/>
    <w:basedOn w:val="a"/>
    <w:rsid w:val="00CC147D"/>
    <w:pPr>
      <w:ind w:leftChars="650" w:left="650" w:firstLineChars="100" w:firstLine="100"/>
    </w:pPr>
  </w:style>
  <w:style w:type="paragraph" w:customStyle="1" w:styleId="4indent2">
    <w:name w:val="段落ブロックスタイル_細分4段目_indent2"/>
    <w:basedOn w:val="a"/>
    <w:rsid w:val="00CC147D"/>
    <w:pPr>
      <w:ind w:leftChars="750" w:left="750" w:firstLineChars="100" w:firstLine="100"/>
    </w:pPr>
  </w:style>
  <w:style w:type="paragraph" w:customStyle="1" w:styleId="5indent2">
    <w:name w:val="段落ブロックスタイル_細分5段目_indent2"/>
    <w:basedOn w:val="a"/>
    <w:rsid w:val="00CC147D"/>
    <w:pPr>
      <w:ind w:leftChars="850" w:left="850" w:firstLineChars="100" w:firstLine="100"/>
    </w:pPr>
  </w:style>
  <w:style w:type="paragraph" w:customStyle="1" w:styleId="indent21">
    <w:name w:val="段落ブロックスタイル_備考_indent2"/>
    <w:basedOn w:val="a"/>
    <w:rsid w:val="00CC147D"/>
    <w:pPr>
      <w:ind w:leftChars="350" w:left="350" w:firstLineChars="100" w:firstLine="100"/>
    </w:pPr>
  </w:style>
  <w:style w:type="paragraph" w:customStyle="1" w:styleId="af0">
    <w:name w:val="別系内容ブロックスタイル"/>
    <w:basedOn w:val="a"/>
    <w:rsid w:val="00CC147D"/>
    <w:pPr>
      <w:ind w:leftChars="50" w:left="50"/>
    </w:pPr>
  </w:style>
  <w:style w:type="paragraph" w:customStyle="1" w:styleId="af1">
    <w:name w:val="枠ブロックスタイル"/>
    <w:basedOn w:val="a"/>
    <w:rsid w:val="00CC147D"/>
    <w:pPr>
      <w:ind w:leftChars="100" w:left="100"/>
    </w:pPr>
  </w:style>
  <w:style w:type="paragraph" w:customStyle="1" w:styleId="af2">
    <w:name w:val="表様式図ブロックスタイル"/>
    <w:basedOn w:val="a"/>
    <w:rsid w:val="00CC147D"/>
    <w:pPr>
      <w:ind w:leftChars="250" w:left="250"/>
    </w:pPr>
  </w:style>
  <w:style w:type="paragraph" w:customStyle="1" w:styleId="af3">
    <w:name w:val="表様式図_略表示ブロックスタイル"/>
    <w:basedOn w:val="a"/>
    <w:rsid w:val="00CC147D"/>
    <w:pPr>
      <w:jc w:val="center"/>
    </w:pPr>
  </w:style>
  <w:style w:type="paragraph" w:customStyle="1" w:styleId="af4">
    <w:name w:val="表内容ブロックスタイル"/>
    <w:basedOn w:val="a"/>
    <w:rsid w:val="00CC147D"/>
    <w:pPr>
      <w:ind w:left="360"/>
    </w:pPr>
  </w:style>
  <w:style w:type="paragraph" w:customStyle="1" w:styleId="af5">
    <w:name w:val="様式内容ブロックスタイル"/>
    <w:basedOn w:val="a"/>
    <w:rsid w:val="00CC147D"/>
    <w:pPr>
      <w:ind w:leftChars="150" w:left="150"/>
    </w:pPr>
  </w:style>
  <w:style w:type="paragraph" w:customStyle="1" w:styleId="af6">
    <w:name w:val="図内容ブロックスタイル"/>
    <w:basedOn w:val="a"/>
    <w:rsid w:val="00CC147D"/>
    <w:pPr>
      <w:ind w:leftChars="150" w:left="150"/>
    </w:pPr>
  </w:style>
  <w:style w:type="paragraph" w:customStyle="1" w:styleId="af7">
    <w:name w:val="備考ブロックスタイル"/>
    <w:basedOn w:val="a"/>
    <w:rsid w:val="00CC147D"/>
    <w:pPr>
      <w:ind w:leftChars="150" w:left="150" w:hangingChars="100" w:hanging="100"/>
    </w:pPr>
  </w:style>
  <w:style w:type="paragraph" w:customStyle="1" w:styleId="af8">
    <w:name w:val="制定改正附則ブロックスタイル"/>
    <w:basedOn w:val="a"/>
    <w:rsid w:val="00CC147D"/>
    <w:pPr>
      <w:ind w:leftChars="300" w:left="300"/>
    </w:pPr>
  </w:style>
  <w:style w:type="paragraph" w:customStyle="1" w:styleId="af9">
    <w:name w:val="目次_目次表示文字ブロックスタイル"/>
    <w:basedOn w:val="a"/>
    <w:rsid w:val="00CC147D"/>
    <w:pPr>
      <w:ind w:leftChars="50" w:left="50"/>
    </w:pPr>
  </w:style>
  <w:style w:type="paragraph" w:customStyle="1" w:styleId="afa">
    <w:name w:val="目次_附則表示文字ブロックスタイル"/>
    <w:basedOn w:val="a"/>
    <w:rsid w:val="00CC147D"/>
    <w:pPr>
      <w:ind w:leftChars="150" w:left="150"/>
    </w:pPr>
  </w:style>
  <w:style w:type="paragraph" w:customStyle="1" w:styleId="afb">
    <w:name w:val="目次_編ブロックスタイル"/>
    <w:basedOn w:val="a"/>
    <w:rsid w:val="00CC147D"/>
    <w:pPr>
      <w:ind w:leftChars="50" w:left="50" w:hangingChars="100" w:hanging="100"/>
    </w:pPr>
  </w:style>
  <w:style w:type="paragraph" w:customStyle="1" w:styleId="afc">
    <w:name w:val="目次_章ブロックスタイル"/>
    <w:basedOn w:val="a"/>
    <w:rsid w:val="00CC147D"/>
    <w:pPr>
      <w:ind w:leftChars="150" w:left="150" w:hangingChars="100" w:hanging="100"/>
    </w:pPr>
  </w:style>
  <w:style w:type="paragraph" w:customStyle="1" w:styleId="afd">
    <w:name w:val="目次_節ブロックスタイル"/>
    <w:basedOn w:val="a"/>
    <w:rsid w:val="00CC147D"/>
    <w:pPr>
      <w:ind w:leftChars="250" w:left="250" w:hangingChars="100" w:hanging="100"/>
    </w:pPr>
  </w:style>
  <w:style w:type="paragraph" w:customStyle="1" w:styleId="afe">
    <w:name w:val="目次_款ブロックスタイル"/>
    <w:basedOn w:val="a"/>
    <w:rsid w:val="00CC147D"/>
    <w:pPr>
      <w:ind w:leftChars="350" w:left="350" w:hangingChars="100" w:hanging="100"/>
    </w:pPr>
  </w:style>
  <w:style w:type="paragraph" w:customStyle="1" w:styleId="aff">
    <w:name w:val="目次_目ブロックスタイル"/>
    <w:basedOn w:val="a"/>
    <w:rsid w:val="00CC147D"/>
    <w:pPr>
      <w:ind w:leftChars="450" w:left="450" w:hangingChars="100" w:hanging="100"/>
    </w:pPr>
  </w:style>
  <w:style w:type="character" w:customStyle="1" w:styleId="aff0">
    <w:name w:val="下線表示スタイル"/>
    <w:basedOn w:val="a0"/>
    <w:rsid w:val="00CC147D"/>
    <w:rPr>
      <w:rFonts w:cs="Times New Roman"/>
      <w:u w:val="single"/>
    </w:rPr>
  </w:style>
  <w:style w:type="character" w:customStyle="1" w:styleId="aff1">
    <w:name w:val="下線表示スタイル_空白"/>
    <w:basedOn w:val="a0"/>
    <w:rsid w:val="00CC147D"/>
    <w:rPr>
      <w:rFonts w:cs="Times New Roman"/>
      <w:color w:val="FFFFFF"/>
      <w:u w:val="single" w:color="000000"/>
    </w:rPr>
  </w:style>
  <w:style w:type="paragraph" w:styleId="aff2">
    <w:name w:val="header"/>
    <w:basedOn w:val="a"/>
    <w:link w:val="aff3"/>
    <w:uiPriority w:val="99"/>
    <w:unhideWhenUsed/>
    <w:rsid w:val="005E4AC3"/>
    <w:pPr>
      <w:tabs>
        <w:tab w:val="center" w:pos="4252"/>
        <w:tab w:val="right" w:pos="8504"/>
      </w:tabs>
      <w:snapToGrid w:val="0"/>
    </w:pPr>
  </w:style>
  <w:style w:type="character" w:customStyle="1" w:styleId="aff3">
    <w:name w:val="ヘッダー (文字)"/>
    <w:basedOn w:val="a0"/>
    <w:link w:val="aff2"/>
    <w:uiPriority w:val="99"/>
    <w:locked/>
    <w:rsid w:val="005E4AC3"/>
    <w:rPr>
      <w:rFonts w:ascii="ＭＳ 明朝" w:eastAsia="ＭＳ 明朝" w:hAnsi="ＭＳ 明朝" w:cs="ＭＳ 明朝"/>
      <w:sz w:val="22"/>
      <w:szCs w:val="22"/>
    </w:rPr>
  </w:style>
  <w:style w:type="paragraph" w:styleId="aff4">
    <w:name w:val="footer"/>
    <w:basedOn w:val="a"/>
    <w:link w:val="aff5"/>
    <w:uiPriority w:val="99"/>
    <w:unhideWhenUsed/>
    <w:rsid w:val="005E4AC3"/>
    <w:pPr>
      <w:tabs>
        <w:tab w:val="center" w:pos="4252"/>
        <w:tab w:val="right" w:pos="8504"/>
      </w:tabs>
      <w:snapToGrid w:val="0"/>
    </w:pPr>
  </w:style>
  <w:style w:type="character" w:customStyle="1" w:styleId="aff5">
    <w:name w:val="フッター (文字)"/>
    <w:basedOn w:val="a0"/>
    <w:link w:val="aff4"/>
    <w:uiPriority w:val="99"/>
    <w:locked/>
    <w:rsid w:val="005E4AC3"/>
    <w:rPr>
      <w:rFonts w:ascii="ＭＳ 明朝" w:eastAsia="ＭＳ 明朝" w:hAnsi="ＭＳ 明朝" w:cs="ＭＳ 明朝"/>
      <w:sz w:val="22"/>
      <w:szCs w:val="22"/>
    </w:rPr>
  </w:style>
  <w:style w:type="paragraph" w:styleId="aff6">
    <w:name w:val="Balloon Text"/>
    <w:basedOn w:val="a"/>
    <w:link w:val="aff7"/>
    <w:uiPriority w:val="99"/>
    <w:semiHidden/>
    <w:unhideWhenUsed/>
    <w:rsid w:val="00E51D6C"/>
    <w:rPr>
      <w:rFonts w:asciiTheme="majorHAnsi" w:eastAsiaTheme="majorEastAsia" w:hAnsiTheme="majorHAnsi" w:cstheme="majorBidi"/>
      <w:sz w:val="18"/>
      <w:szCs w:val="18"/>
    </w:rPr>
  </w:style>
  <w:style w:type="character" w:customStyle="1" w:styleId="aff7">
    <w:name w:val="吹き出し (文字)"/>
    <w:basedOn w:val="a0"/>
    <w:link w:val="aff6"/>
    <w:uiPriority w:val="99"/>
    <w:semiHidden/>
    <w:rsid w:val="00E51D6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36060662">
      <w:bodyDiv w:val="1"/>
      <w:marLeft w:val="0"/>
      <w:marRight w:val="0"/>
      <w:marTop w:val="0"/>
      <w:marBottom w:val="0"/>
      <w:divBdr>
        <w:top w:val="none" w:sz="0" w:space="0" w:color="auto"/>
        <w:left w:val="none" w:sz="0" w:space="0" w:color="auto"/>
        <w:bottom w:val="none" w:sz="0" w:space="0" w:color="auto"/>
        <w:right w:val="none" w:sz="0" w:space="0" w:color="auto"/>
      </w:divBdr>
      <w:divsChild>
        <w:div w:id="242033267">
          <w:marLeft w:val="240"/>
          <w:marRight w:val="0"/>
          <w:marTop w:val="0"/>
          <w:marBottom w:val="0"/>
          <w:divBdr>
            <w:top w:val="none" w:sz="0" w:space="0" w:color="auto"/>
            <w:left w:val="none" w:sz="0" w:space="0" w:color="auto"/>
            <w:bottom w:val="none" w:sz="0" w:space="0" w:color="auto"/>
            <w:right w:val="none" w:sz="0" w:space="0" w:color="auto"/>
          </w:divBdr>
        </w:div>
        <w:div w:id="51966079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ioas_user</cp:lastModifiedBy>
  <cp:revision>4</cp:revision>
  <cp:lastPrinted>2014-09-05T12:44:00Z</cp:lastPrinted>
  <dcterms:created xsi:type="dcterms:W3CDTF">2014-08-08T00:22:00Z</dcterms:created>
  <dcterms:modified xsi:type="dcterms:W3CDTF">2014-09-05T12:44:00Z</dcterms:modified>
</cp:coreProperties>
</file>