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2C1" w:rsidRDefault="006E12C1" w:rsidP="006E12C1">
      <w:pPr>
        <w:tabs>
          <w:tab w:val="left" w:pos="284"/>
          <w:tab w:val="left" w:pos="426"/>
        </w:tabs>
        <w:jc w:val="center"/>
        <w:rPr>
          <w:rFonts w:ascii="ＭＳ ゴシック" w:eastAsia="ＭＳ ゴシック" w:hAnsi="ＭＳ ゴシック"/>
          <w:color w:val="000000" w:themeColor="text1"/>
          <w:sz w:val="32"/>
        </w:rPr>
      </w:pPr>
      <w:r w:rsidRPr="000019BA">
        <w:rPr>
          <w:rFonts w:ascii="ＭＳ ゴシック" w:eastAsia="ＭＳ ゴシック" w:hAnsi="ＭＳ ゴシック" w:hint="eastAsia"/>
          <w:color w:val="000000" w:themeColor="text1"/>
          <w:sz w:val="32"/>
        </w:rPr>
        <w:t>学級経営</w:t>
      </w:r>
      <w:r w:rsidR="00813885">
        <w:rPr>
          <w:rFonts w:ascii="ＭＳ ゴシック" w:eastAsia="ＭＳ ゴシック" w:hAnsi="ＭＳ ゴシック" w:hint="eastAsia"/>
          <w:color w:val="000000" w:themeColor="text1"/>
          <w:sz w:val="32"/>
        </w:rPr>
        <w:t>に焦点を当てた</w:t>
      </w:r>
      <w:r w:rsidRPr="000019BA">
        <w:rPr>
          <w:rFonts w:ascii="ＭＳ ゴシック" w:eastAsia="ＭＳ ゴシック" w:hAnsi="ＭＳ ゴシック" w:hint="eastAsia"/>
          <w:color w:val="000000" w:themeColor="text1"/>
          <w:sz w:val="32"/>
        </w:rPr>
        <w:t>支援体制づくり</w:t>
      </w:r>
      <w:r w:rsidR="00813885">
        <w:rPr>
          <w:rFonts w:ascii="ＭＳ ゴシック" w:eastAsia="ＭＳ ゴシック" w:hAnsi="ＭＳ ゴシック" w:hint="eastAsia"/>
          <w:color w:val="000000" w:themeColor="text1"/>
          <w:sz w:val="32"/>
        </w:rPr>
        <w:t>について</w:t>
      </w:r>
    </w:p>
    <w:p w:rsidR="006E12C1" w:rsidRPr="000019BA" w:rsidRDefault="001D061F" w:rsidP="001D061F">
      <w:pPr>
        <w:overflowPunct w:val="0"/>
        <w:jc w:val="center"/>
        <w:textAlignment w:val="baseline"/>
        <w:rPr>
          <w:rFonts w:ascii="ＭＳ 明朝" w:hAnsi="ＭＳ 明朝"/>
          <w:color w:val="000000" w:themeColor="text1"/>
        </w:rPr>
      </w:pPr>
      <w:r>
        <w:rPr>
          <w:rFonts w:asciiTheme="majorEastAsia" w:eastAsiaTheme="majorEastAsia" w:hAnsiTheme="majorEastAsia" w:cs="ＭＳ Ｐゴシック" w:hint="eastAsia"/>
          <w:color w:val="000000"/>
          <w:kern w:val="0"/>
          <w:sz w:val="24"/>
          <w:szCs w:val="24"/>
        </w:rPr>
        <w:t>～Q-Uを中心として</w:t>
      </w:r>
      <w:r w:rsidRPr="00CF4728">
        <w:rPr>
          <w:rFonts w:asciiTheme="majorEastAsia" w:eastAsiaTheme="majorEastAsia" w:hAnsiTheme="majorEastAsia" w:cs="ＭＳ Ｐゴシック" w:hint="eastAsia"/>
          <w:color w:val="000000"/>
          <w:kern w:val="0"/>
          <w:sz w:val="24"/>
          <w:szCs w:val="24"/>
        </w:rPr>
        <w:t>～</w:t>
      </w:r>
    </w:p>
    <w:p w:rsidR="006E12C1" w:rsidRPr="000019BA" w:rsidRDefault="006E12C1" w:rsidP="006E12C1">
      <w:pPr>
        <w:jc w:val="right"/>
        <w:rPr>
          <w:rFonts w:ascii="ＭＳ 明朝" w:hAnsi="ＭＳ 明朝"/>
          <w:color w:val="000000" w:themeColor="text1"/>
        </w:rPr>
      </w:pPr>
      <w:r w:rsidRPr="000019BA">
        <w:rPr>
          <w:rFonts w:ascii="ＭＳ 明朝" w:hAnsi="ＭＳ 明朝" w:hint="eastAsia"/>
          <w:color w:val="000000" w:themeColor="text1"/>
        </w:rPr>
        <w:t>土佐女子中学高等学校　教諭　槌谷　大作</w:t>
      </w:r>
    </w:p>
    <w:p w:rsidR="006E12C1" w:rsidRPr="000019BA" w:rsidRDefault="006E12C1" w:rsidP="006E12C1">
      <w:pPr>
        <w:spacing w:line="360" w:lineRule="auto"/>
        <w:rPr>
          <w:rFonts w:ascii="ＭＳ ゴシック" w:eastAsia="ＭＳ ゴシック" w:hAnsi="ＭＳ ゴシック"/>
          <w:color w:val="000000" w:themeColor="text1"/>
        </w:rPr>
      </w:pPr>
      <w:r w:rsidRPr="000019BA">
        <w:rPr>
          <w:rFonts w:ascii="ＭＳ ゴシック" w:eastAsia="ＭＳ ゴシック" w:hAnsi="ＭＳ ゴシック" w:hint="eastAsia"/>
          <w:color w:val="000000" w:themeColor="text1"/>
        </w:rPr>
        <w:t>１　はじめに</w:t>
      </w:r>
    </w:p>
    <w:p w:rsidR="006E12C1" w:rsidRPr="000019BA" w:rsidRDefault="006E12C1" w:rsidP="006E12C1">
      <w:pPr>
        <w:ind w:leftChars="100" w:left="216" w:firstLineChars="100" w:firstLine="216"/>
        <w:rPr>
          <w:rFonts w:ascii="ＭＳ 明朝" w:hAnsi="ＭＳ 明朝"/>
          <w:color w:val="000000" w:themeColor="text1"/>
        </w:rPr>
      </w:pPr>
      <w:r w:rsidRPr="000019BA">
        <w:rPr>
          <w:rFonts w:ascii="ＭＳ 明朝" w:hAnsi="ＭＳ 明朝" w:hint="eastAsia"/>
          <w:color w:val="000000" w:themeColor="text1"/>
        </w:rPr>
        <w:t>Ａ校は高知市街の中心に位置する生徒数、中学</w:t>
      </w:r>
      <w:r w:rsidRPr="000019BA">
        <w:rPr>
          <w:rFonts w:ascii="ＭＳ 明朝" w:hAnsi="ＭＳ 明朝"/>
          <w:color w:val="000000" w:themeColor="text1"/>
        </w:rPr>
        <w:t xml:space="preserve"> </w:t>
      </w:r>
      <w:r w:rsidRPr="000019BA">
        <w:rPr>
          <w:rFonts w:ascii="ＭＳ 明朝" w:hAnsi="ＭＳ 明朝" w:hint="eastAsia"/>
          <w:color w:val="000000" w:themeColor="text1"/>
        </w:rPr>
        <w:t>663名、高校</w:t>
      </w:r>
      <w:r w:rsidRPr="000019BA">
        <w:rPr>
          <w:rFonts w:ascii="ＭＳ 明朝" w:hAnsi="ＭＳ 明朝"/>
          <w:color w:val="000000" w:themeColor="text1"/>
        </w:rPr>
        <w:t xml:space="preserve"> </w:t>
      </w:r>
      <w:r w:rsidRPr="000019BA">
        <w:rPr>
          <w:rFonts w:ascii="ＭＳ 明朝" w:hAnsi="ＭＳ 明朝" w:hint="eastAsia"/>
          <w:color w:val="000000" w:themeColor="text1"/>
        </w:rPr>
        <w:t>637名の女子中学高等学校である。中学校から高等学校へほとんどの生徒が進学し、６年間での中高一貫の教育を行っている。教員についても中学校・高等学校の所属の別がなく、ほとんどの教員が中学と高校の両方の授業を担当している。</w:t>
      </w:r>
    </w:p>
    <w:p w:rsidR="006E12C1" w:rsidRPr="000019BA" w:rsidRDefault="006E12C1" w:rsidP="006E12C1">
      <w:pPr>
        <w:ind w:leftChars="100" w:left="216" w:firstLineChars="100" w:firstLine="216"/>
        <w:rPr>
          <w:rFonts w:ascii="ＭＳ 明朝" w:hAnsi="ＭＳ 明朝"/>
          <w:color w:val="000000" w:themeColor="text1"/>
        </w:rPr>
      </w:pPr>
      <w:r w:rsidRPr="000019BA">
        <w:rPr>
          <w:rFonts w:ascii="ＭＳ 明朝" w:hAnsi="ＭＳ 明朝" w:hint="eastAsia"/>
          <w:color w:val="000000" w:themeColor="text1"/>
        </w:rPr>
        <w:t>Ａ校では５年前から生徒支援委員会が設置され、多感な時期に様々な問題を抱える生徒に対して、その成長の手助けとなる支援を行えるよう体制を整えてきた。その一環として、まず中学校で「楽しい学校生活を送るためのアンケート（以下 Q-U）」を段階的に導入し、現在では中学１〜３年生が、４～５月と</w:t>
      </w:r>
      <w:r w:rsidRPr="000019BA">
        <w:rPr>
          <w:rFonts w:ascii="ＭＳ 明朝" w:hAnsi="ＭＳ 明朝"/>
          <w:color w:val="000000" w:themeColor="text1"/>
        </w:rPr>
        <w:t>11</w:t>
      </w:r>
      <w:r w:rsidRPr="000019BA">
        <w:rPr>
          <w:rFonts w:ascii="ＭＳ 明朝" w:hAnsi="ＭＳ 明朝" w:hint="eastAsia"/>
          <w:color w:val="000000" w:themeColor="text1"/>
        </w:rPr>
        <w:t>月の年２回、ホームルームなどの時間を利用して実施している。</w:t>
      </w:r>
    </w:p>
    <w:p w:rsidR="006E12C1" w:rsidRPr="000019BA" w:rsidRDefault="006E12C1" w:rsidP="006E12C1">
      <w:pPr>
        <w:ind w:leftChars="100" w:left="216" w:firstLineChars="100" w:firstLine="216"/>
        <w:rPr>
          <w:rFonts w:ascii="ＭＳ 明朝" w:hAnsi="ＭＳ 明朝"/>
          <w:color w:val="000000" w:themeColor="text1"/>
          <w:sz w:val="22"/>
        </w:rPr>
      </w:pPr>
      <w:r w:rsidRPr="000019BA">
        <w:rPr>
          <w:rFonts w:ascii="ＭＳ 明朝" w:hAnsi="ＭＳ 明朝" w:hint="eastAsia"/>
          <w:color w:val="000000" w:themeColor="text1"/>
        </w:rPr>
        <w:t>Q-Uの回答結果からは、家庭や学校生活において生徒の所属欲求や承認欲求が十分に満たされていないケースやアンケートの結果が教員の観察とずれている場合が見いだされるなど、</w:t>
      </w:r>
      <w:r w:rsidRPr="000019BA">
        <w:rPr>
          <w:rFonts w:ascii="ＭＳ 明朝" w:hAnsi="ＭＳ 明朝" w:hint="eastAsia"/>
          <w:color w:val="000000" w:themeColor="text1"/>
          <w:sz w:val="22"/>
        </w:rPr>
        <w:t>ホーム主任が生徒やホームの状況を把握し対応するための補助資料として大いに役立てられている。</w:t>
      </w:r>
    </w:p>
    <w:p w:rsidR="006E12C1" w:rsidRPr="000019BA" w:rsidRDefault="006E12C1" w:rsidP="006E12C1">
      <w:pPr>
        <w:ind w:leftChars="100" w:left="216" w:firstLineChars="100" w:firstLine="216"/>
        <w:rPr>
          <w:rFonts w:ascii="ＭＳ 明朝" w:hAnsi="ＭＳ 明朝"/>
          <w:color w:val="000000" w:themeColor="text1"/>
        </w:rPr>
      </w:pPr>
      <w:r w:rsidRPr="000019BA">
        <w:rPr>
          <w:rFonts w:ascii="ＭＳ 明朝" w:hAnsi="ＭＳ 明朝" w:hint="eastAsia"/>
          <w:color w:val="000000" w:themeColor="text1"/>
        </w:rPr>
        <w:t>しかしながら、生徒・ホームの現状の把握にとどまる場合も多く、課題を抱える生徒への十分な支援については、さらに工夫できる余地が残されている。</w:t>
      </w:r>
    </w:p>
    <w:p w:rsidR="006E12C1" w:rsidRPr="000019BA" w:rsidRDefault="006E12C1" w:rsidP="006E12C1">
      <w:pPr>
        <w:ind w:leftChars="100" w:left="216" w:firstLineChars="100" w:firstLine="216"/>
        <w:rPr>
          <w:rFonts w:ascii="ＭＳ 明朝" w:hAnsi="ＭＳ 明朝"/>
          <w:color w:val="000000" w:themeColor="text1"/>
        </w:rPr>
      </w:pPr>
      <w:r w:rsidRPr="000019BA">
        <w:rPr>
          <w:rFonts w:ascii="ＭＳ 明朝" w:hAnsi="ＭＳ 明朝" w:hint="eastAsia"/>
          <w:color w:val="000000" w:themeColor="text1"/>
        </w:rPr>
        <w:t>導入から５年目を迎え、Q-Uの結果を生徒への支援にさらに還元できるものとするために、Ａ校にとってふさわしい活用方法を探り、支援体制の充実につなげていきたい。</w:t>
      </w: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r w:rsidRPr="000019BA">
        <w:rPr>
          <w:rFonts w:ascii="ＭＳ ゴシック" w:eastAsia="ＭＳ ゴシック" w:hAnsi="ＭＳ ゴシック" w:hint="eastAsia"/>
          <w:color w:val="000000" w:themeColor="text1"/>
        </w:rPr>
        <w:t>２　これまでの成果と課題</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昨年度までの取組から得られた成果と課題をまとめると次のようになる。</w:t>
      </w:r>
    </w:p>
    <w:p w:rsidR="006E12C1" w:rsidRPr="000019BA" w:rsidRDefault="006E12C1" w:rsidP="006E12C1">
      <w:pPr>
        <w:rPr>
          <w:rFonts w:ascii="ＭＳ 明朝" w:hAnsi="ＭＳ 明朝"/>
          <w:color w:val="000000" w:themeColor="text1"/>
        </w:rPr>
      </w:pPr>
      <w:r w:rsidRPr="000019BA">
        <w:rPr>
          <w:rFonts w:ascii="ＭＳ ゴシック" w:eastAsia="ＭＳ ゴシック" w:hAnsi="ＭＳ ゴシック" w:hint="eastAsia"/>
          <w:color w:val="000000" w:themeColor="text1"/>
        </w:rPr>
        <w:t xml:space="preserve">　⑴　成果</w:t>
      </w:r>
    </w:p>
    <w:p w:rsidR="006E12C1" w:rsidRPr="000019BA" w:rsidRDefault="006E12C1" w:rsidP="006E12C1">
      <w:pPr>
        <w:ind w:left="648" w:hangingChars="300" w:hanging="648"/>
        <w:rPr>
          <w:rFonts w:ascii="ＭＳ 明朝" w:hAnsi="ＭＳ 明朝"/>
          <w:color w:val="000000" w:themeColor="text1"/>
        </w:rPr>
      </w:pPr>
      <w:r w:rsidRPr="000019BA">
        <w:rPr>
          <w:rFonts w:ascii="ＭＳ ゴシック" w:eastAsia="ＭＳ ゴシック" w:hAnsi="ＭＳ ゴシック" w:hint="eastAsia"/>
          <w:color w:val="000000" w:themeColor="text1"/>
        </w:rPr>
        <w:t xml:space="preserve">　　ア　</w:t>
      </w:r>
      <w:r w:rsidRPr="000019BA">
        <w:rPr>
          <w:rFonts w:ascii="ＭＳ 明朝" w:hAnsi="ＭＳ 明朝" w:hint="eastAsia"/>
          <w:color w:val="000000" w:themeColor="text1"/>
        </w:rPr>
        <w:t>年度を重ねるごとにQ-Uの有用性の理解や回答結果の分析・把握に対する知識が　　　深まり、生徒の状況を主観だけでなく客観的に捉えようとする姿勢が大切にされるよ　　　うになった。</w:t>
      </w:r>
    </w:p>
    <w:p w:rsidR="006E12C1" w:rsidRPr="000019BA" w:rsidRDefault="006E12C1" w:rsidP="006E12C1">
      <w:pPr>
        <w:ind w:left="708" w:hangingChars="328" w:hanging="708"/>
        <w:rPr>
          <w:rFonts w:ascii="ＭＳ 明朝" w:hAnsi="ＭＳ 明朝"/>
          <w:color w:val="000000" w:themeColor="text1"/>
        </w:rPr>
      </w:pPr>
      <w:r w:rsidRPr="000019BA">
        <w:rPr>
          <w:rFonts w:ascii="ＭＳ ゴシック" w:eastAsia="ＭＳ ゴシック" w:hAnsi="ＭＳ ゴシック" w:hint="eastAsia"/>
          <w:color w:val="000000" w:themeColor="text1"/>
        </w:rPr>
        <w:t xml:space="preserve">　　イ　</w:t>
      </w:r>
      <w:r w:rsidRPr="000019BA">
        <w:rPr>
          <w:rFonts w:ascii="ＭＳ 明朝" w:hAnsi="ＭＳ 明朝" w:hint="eastAsia"/>
          <w:color w:val="000000" w:themeColor="text1"/>
        </w:rPr>
        <w:t>分析検討会やホーム主任会の場でQ-Uの回答結果をもとに情報交換する中で、課題を抱える生徒に学年団として対応する雰囲気が醸成された。</w:t>
      </w:r>
    </w:p>
    <w:p w:rsidR="006E12C1" w:rsidRPr="000019BA" w:rsidRDefault="006E12C1" w:rsidP="006E12C1">
      <w:pPr>
        <w:rPr>
          <w:rFonts w:ascii="ＭＳ 明朝" w:hAnsi="ＭＳ 明朝"/>
          <w:color w:val="000000" w:themeColor="text1"/>
        </w:rPr>
      </w:pPr>
      <w:r w:rsidRPr="000019BA">
        <w:rPr>
          <w:rFonts w:ascii="ＭＳ ゴシック" w:eastAsia="ＭＳ ゴシック" w:hAnsi="ＭＳ ゴシック" w:hint="eastAsia"/>
          <w:color w:val="000000" w:themeColor="text1"/>
        </w:rPr>
        <w:t xml:space="preserve">　⑵　課題</w:t>
      </w:r>
    </w:p>
    <w:p w:rsidR="006E12C1" w:rsidRPr="000019BA" w:rsidRDefault="006E12C1" w:rsidP="006E12C1">
      <w:pPr>
        <w:rPr>
          <w:rFonts w:ascii="ＭＳ 明朝" w:hAnsi="ＭＳ 明朝"/>
          <w:color w:val="000000" w:themeColor="text1"/>
        </w:rPr>
      </w:pPr>
      <w:r w:rsidRPr="000019BA">
        <w:rPr>
          <w:rFonts w:ascii="ＭＳ ゴシック" w:eastAsia="ＭＳ ゴシック" w:hAnsi="ＭＳ ゴシック" w:hint="eastAsia"/>
          <w:color w:val="000000" w:themeColor="text1"/>
        </w:rPr>
        <w:t xml:space="preserve">　　ア　</w:t>
      </w:r>
      <w:r w:rsidRPr="000019BA">
        <w:rPr>
          <w:rFonts w:ascii="ＭＳ 明朝" w:hAnsi="ＭＳ 明朝" w:hint="eastAsia"/>
          <w:color w:val="000000" w:themeColor="text1"/>
        </w:rPr>
        <w:t>Q-Uの活用が単年度で完結し、年度をまたいで利用されていない。</w:t>
      </w:r>
    </w:p>
    <w:p w:rsidR="006E12C1" w:rsidRPr="000019BA" w:rsidRDefault="006E12C1" w:rsidP="006E12C1">
      <w:pPr>
        <w:ind w:left="648" w:hangingChars="300" w:hanging="648"/>
        <w:rPr>
          <w:rFonts w:ascii="ＭＳ 明朝" w:hAnsi="ＭＳ 明朝"/>
          <w:color w:val="000000" w:themeColor="text1"/>
        </w:rPr>
      </w:pPr>
      <w:r w:rsidRPr="000019BA">
        <w:rPr>
          <w:rFonts w:ascii="ＭＳ 明朝" w:hAnsi="ＭＳ 明朝" w:hint="eastAsia"/>
          <w:color w:val="000000" w:themeColor="text1"/>
        </w:rPr>
        <w:t xml:space="preserve">　　</w:t>
      </w:r>
      <w:r w:rsidRPr="000019BA">
        <w:rPr>
          <w:rFonts w:ascii="ＭＳ ゴシック" w:eastAsia="ＭＳ ゴシック" w:hAnsi="ＭＳ ゴシック" w:hint="eastAsia"/>
          <w:color w:val="000000" w:themeColor="text1"/>
        </w:rPr>
        <w:t>イ</w:t>
      </w:r>
      <w:r w:rsidRPr="000019BA">
        <w:rPr>
          <w:rFonts w:ascii="ＭＳ 明朝" w:hAnsi="ＭＳ 明朝" w:hint="eastAsia"/>
          <w:color w:val="000000" w:themeColor="text1"/>
        </w:rPr>
        <w:t xml:space="preserve">　Q-Uの導入から５年が経過し、校内で独自に集計・分析・活用する時期にさしかかっている。</w:t>
      </w:r>
    </w:p>
    <w:p w:rsidR="006E12C1" w:rsidRPr="000019BA" w:rsidRDefault="006E12C1" w:rsidP="006E12C1">
      <w:pPr>
        <w:ind w:left="648" w:hangingChars="300" w:hanging="648"/>
        <w:rPr>
          <w:rFonts w:ascii="ＭＳ 明朝" w:hAnsi="ＭＳ 明朝"/>
          <w:color w:val="000000" w:themeColor="text1"/>
        </w:rPr>
      </w:pPr>
      <w:r w:rsidRPr="000019BA">
        <w:rPr>
          <w:rFonts w:ascii="ＭＳ ゴシック" w:eastAsia="ＭＳ ゴシック" w:hAnsi="ＭＳ ゴシック" w:hint="eastAsia"/>
          <w:color w:val="000000" w:themeColor="text1"/>
        </w:rPr>
        <w:t xml:space="preserve">　　ウ　</w:t>
      </w:r>
      <w:r w:rsidRPr="000019BA">
        <w:rPr>
          <w:rFonts w:ascii="ＭＳ 明朝" w:hAnsi="ＭＳ 明朝" w:hint="eastAsia"/>
          <w:color w:val="000000" w:themeColor="text1"/>
        </w:rPr>
        <w:t>中学校各学年の学年団（ホーム主任・副主任）のQ-U活用についての理解は深まっているが、授業担当教員との連携が不十分である。</w:t>
      </w:r>
    </w:p>
    <w:p w:rsidR="006E12C1" w:rsidRPr="000019BA" w:rsidRDefault="006E12C1" w:rsidP="006E12C1">
      <w:pPr>
        <w:rPr>
          <w:rFonts w:ascii="ＭＳ 明朝" w:hAnsi="ＭＳ 明朝"/>
          <w:color w:val="000000" w:themeColor="text1"/>
        </w:rPr>
      </w:pPr>
      <w:r w:rsidRPr="000019BA">
        <w:rPr>
          <w:rFonts w:ascii="ＭＳ ゴシック" w:eastAsia="ＭＳ ゴシック" w:hAnsi="ＭＳ ゴシック" w:hint="eastAsia"/>
          <w:color w:val="000000" w:themeColor="text1"/>
        </w:rPr>
        <w:lastRenderedPageBreak/>
        <w:t>３　研究の目的</w:t>
      </w:r>
    </w:p>
    <w:p w:rsidR="006E12C1" w:rsidRPr="000019BA" w:rsidRDefault="006E12C1" w:rsidP="006E12C1">
      <w:pPr>
        <w:ind w:left="216" w:hangingChars="100" w:hanging="216"/>
        <w:rPr>
          <w:rFonts w:ascii="ＭＳ 明朝" w:hAnsi="ＭＳ 明朝"/>
          <w:color w:val="000000" w:themeColor="text1"/>
        </w:rPr>
      </w:pPr>
      <w:r w:rsidRPr="000019BA">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0019BA">
        <w:rPr>
          <w:rFonts w:ascii="ＭＳ 明朝" w:hAnsi="ＭＳ 明朝" w:hint="eastAsia"/>
          <w:color w:val="000000" w:themeColor="text1"/>
        </w:rPr>
        <w:t>これまでの成果と課題を踏まえ、Q-Uのより効果的な活用方法を見いだすために、今年度は次の２点を主目標として実践研究に取り組んだ。</w:t>
      </w:r>
    </w:p>
    <w:p w:rsidR="006E12C1" w:rsidRPr="000019BA" w:rsidRDefault="006E12C1" w:rsidP="006E12C1">
      <w:pPr>
        <w:rPr>
          <w:rFonts w:ascii="ＭＳ 明朝" w:hAnsi="ＭＳ 明朝"/>
          <w:color w:val="000000" w:themeColor="text1"/>
        </w:rPr>
      </w:pPr>
      <w:r w:rsidRPr="000019BA">
        <w:rPr>
          <w:rFonts w:ascii="ＭＳ ゴシック" w:eastAsia="ＭＳ ゴシック" w:hAnsi="ＭＳ ゴシック" w:hint="eastAsia"/>
          <w:color w:val="000000" w:themeColor="text1"/>
        </w:rPr>
        <w:t xml:space="preserve">　⑴　</w:t>
      </w:r>
      <w:r w:rsidRPr="000019BA">
        <w:rPr>
          <w:rFonts w:ascii="ＭＳ 明朝" w:hAnsi="ＭＳ 明朝" w:hint="eastAsia"/>
          <w:color w:val="000000" w:themeColor="text1"/>
        </w:rPr>
        <w:t>これまでのQ-Uの実施時期や分析・活用状況を振り返り、より効果的な運用方法を探る。</w:t>
      </w:r>
    </w:p>
    <w:p w:rsidR="006E12C1" w:rsidRPr="000019BA" w:rsidRDefault="006E12C1" w:rsidP="006E12C1">
      <w:pPr>
        <w:ind w:left="432" w:hangingChars="200" w:hanging="432"/>
        <w:rPr>
          <w:rFonts w:ascii="ＭＳ 明朝" w:hAnsi="ＭＳ 明朝"/>
          <w:color w:val="000000" w:themeColor="text1"/>
        </w:rPr>
      </w:pPr>
      <w:r w:rsidRPr="000019BA">
        <w:rPr>
          <w:rFonts w:ascii="ＭＳ 明朝" w:hAnsi="ＭＳ 明朝" w:hint="eastAsia"/>
          <w:color w:val="000000" w:themeColor="text1"/>
        </w:rPr>
        <w:t xml:space="preserve">　</w:t>
      </w:r>
      <w:r w:rsidRPr="000019BA">
        <w:rPr>
          <w:rFonts w:ascii="ＭＳ ゴシック" w:eastAsia="ＭＳ ゴシック" w:hAnsi="ＭＳ ゴシック" w:hint="eastAsia"/>
          <w:color w:val="000000" w:themeColor="text1"/>
        </w:rPr>
        <w:t xml:space="preserve">⑵　</w:t>
      </w:r>
      <w:r w:rsidRPr="000019BA">
        <w:rPr>
          <w:rFonts w:ascii="ＭＳ 明朝" w:hAnsi="ＭＳ 明朝" w:hint="eastAsia"/>
          <w:color w:val="000000" w:themeColor="text1"/>
        </w:rPr>
        <w:t>生徒に関わるすべての教員が、Q-Uの有用性の認知・理解を深め、Q-Uの取組を、課題を抱える生徒にさらに還元できるようにする。</w:t>
      </w:r>
    </w:p>
    <w:p w:rsidR="006E12C1" w:rsidRPr="000019BA" w:rsidRDefault="006E12C1" w:rsidP="006E12C1">
      <w:pPr>
        <w:rPr>
          <w:rFonts w:ascii="ＭＳ ゴシック" w:eastAsia="ＭＳ ゴシック" w:hAnsi="ＭＳ ゴシック"/>
          <w:color w:val="000000" w:themeColor="text1"/>
        </w:rPr>
      </w:pPr>
    </w:p>
    <w:p w:rsidR="006E12C1" w:rsidRPr="000019BA" w:rsidRDefault="006E12C1" w:rsidP="006E12C1">
      <w:pPr>
        <w:rPr>
          <w:rFonts w:ascii="ＭＳ 明朝" w:hAnsi="ＭＳ 明朝"/>
          <w:color w:val="000000" w:themeColor="text1"/>
        </w:rPr>
      </w:pPr>
      <w:r w:rsidRPr="000019BA">
        <w:rPr>
          <w:rFonts w:ascii="ＭＳ ゴシック" w:eastAsia="ＭＳ ゴシック" w:hAnsi="ＭＳ ゴシック" w:hint="eastAsia"/>
          <w:color w:val="000000" w:themeColor="text1"/>
        </w:rPr>
        <w:t>４　研究方法（今年度の取組）</w:t>
      </w:r>
    </w:p>
    <w:p w:rsidR="006E12C1" w:rsidRPr="000019BA" w:rsidRDefault="006E12C1" w:rsidP="006E12C1">
      <w:pPr>
        <w:rPr>
          <w:rFonts w:ascii="ＭＳ 明朝" w:hAnsi="ＭＳ 明朝"/>
          <w:color w:val="000000" w:themeColor="text1"/>
        </w:rPr>
      </w:pPr>
      <w:r w:rsidRPr="000019BA">
        <w:rPr>
          <w:rFonts w:ascii="ＭＳ ゴシック" w:eastAsia="ＭＳ ゴシック" w:hAnsi="ＭＳ ゴシック" w:hint="eastAsia"/>
          <w:color w:val="000000" w:themeColor="text1"/>
        </w:rPr>
        <w:t xml:space="preserve">　⑴　前年度Q-U回答結果との比較</w:t>
      </w:r>
    </w:p>
    <w:p w:rsidR="006E12C1" w:rsidRPr="000019BA" w:rsidRDefault="006E12C1" w:rsidP="006E12C1">
      <w:pPr>
        <w:ind w:leftChars="200" w:left="432" w:firstLineChars="100" w:firstLine="216"/>
        <w:rPr>
          <w:rFonts w:ascii="ＭＳ 明朝" w:hAnsi="ＭＳ 明朝"/>
          <w:color w:val="000000" w:themeColor="text1"/>
        </w:rPr>
      </w:pPr>
      <w:r w:rsidRPr="000019BA">
        <w:rPr>
          <w:rFonts w:ascii="ＭＳ 明朝" w:hAnsi="ＭＳ 明朝" w:hint="eastAsia"/>
          <w:color w:val="000000" w:themeColor="text1"/>
        </w:rPr>
        <w:t>Ａ校では、ホームごとの満足度と意欲のプロット図や各生徒の意欲プロフィールのグラフ作成等を校内で行っている。今年度は、新学期を迎える前の春休みに、入力・処理のためのエクセルシートを改善し、意欲プロフィールのデータが前年度の結果とグラフ上で比較できるようにした。</w:t>
      </w:r>
    </w:p>
    <w:p w:rsidR="006E12C1" w:rsidRPr="000019BA" w:rsidRDefault="006E12C1" w:rsidP="006E12C1">
      <w:pPr>
        <w:ind w:leftChars="200" w:left="432" w:firstLineChars="100" w:firstLine="216"/>
        <w:rPr>
          <w:rFonts w:ascii="ＭＳ 明朝" w:hAnsi="ＭＳ 明朝"/>
          <w:color w:val="000000" w:themeColor="text1"/>
        </w:rPr>
      </w:pPr>
      <w:r w:rsidRPr="000019BA">
        <w:rPr>
          <w:rFonts w:ascii="ＭＳ 明朝" w:hAnsi="ＭＳ 明朝" w:hint="eastAsia"/>
          <w:color w:val="000000" w:themeColor="text1"/>
        </w:rPr>
        <w:t>こうした取組によって、学年進級に伴うホーム主任の交代やホームメイトの入れ替わりなどの環境の変化に起因する生徒の内面的な変化を読み取ることができ、新年度当初の生　徒への声がけに役立てることができた。</w:t>
      </w:r>
    </w:p>
    <w:p w:rsidR="006E12C1" w:rsidRPr="000019BA" w:rsidRDefault="006E12C1" w:rsidP="006E12C1">
      <w:pPr>
        <w:rPr>
          <w:rFonts w:ascii="ＭＳ 明朝" w:hAnsi="ＭＳ 明朝"/>
          <w:color w:val="000000" w:themeColor="text1"/>
        </w:rPr>
      </w:pPr>
      <w:r w:rsidRPr="000019BA">
        <w:rPr>
          <w:rFonts w:ascii="ＭＳ ゴシック" w:eastAsia="ＭＳ ゴシック" w:hAnsi="ＭＳ ゴシック" w:hint="eastAsia"/>
          <w:color w:val="000000" w:themeColor="text1"/>
        </w:rPr>
        <w:t xml:space="preserve">　⑵　事前分析検討会の設定</w:t>
      </w:r>
    </w:p>
    <w:p w:rsidR="006E12C1" w:rsidRPr="000019BA" w:rsidRDefault="006E12C1" w:rsidP="006E12C1">
      <w:pPr>
        <w:ind w:leftChars="200" w:left="432" w:firstLineChars="100" w:firstLine="216"/>
        <w:rPr>
          <w:rFonts w:ascii="ＭＳ 明朝" w:hAnsi="ＭＳ 明朝"/>
          <w:color w:val="000000" w:themeColor="text1"/>
        </w:rPr>
      </w:pPr>
      <w:r w:rsidRPr="000019BA">
        <w:rPr>
          <w:rFonts w:ascii="ＭＳ 明朝" w:hAnsi="ＭＳ 明朝" w:hint="eastAsia"/>
          <w:color w:val="000000" w:themeColor="text1"/>
        </w:rPr>
        <w:t>校内で一貫してQ-Uの分析・検討を行えるよう、第１回Q-Uの学年ごとの分析検討会に先立って、学年主任・心の教育センターチーフ（スーパーバイザー）・中学教頭・生徒支援コーディネーター・人権教育主任による、事前分析検討会を行った。そして、後日行われた各学年での分析検討会に際しては、学年主任が進行役となり分析・支援の方法の検討を行った。</w:t>
      </w:r>
    </w:p>
    <w:p w:rsidR="006E12C1" w:rsidRPr="000019BA" w:rsidRDefault="006E12C1" w:rsidP="006E12C1">
      <w:pPr>
        <w:ind w:leftChars="200" w:left="432" w:firstLineChars="100" w:firstLine="216"/>
        <w:rPr>
          <w:rFonts w:ascii="ＭＳ 明朝" w:hAnsi="ＭＳ 明朝"/>
          <w:color w:val="000000" w:themeColor="text1"/>
        </w:rPr>
      </w:pPr>
      <w:r w:rsidRPr="000019BA">
        <w:rPr>
          <w:rFonts w:ascii="ＭＳ 明朝" w:hAnsi="ＭＳ 明朝" w:hint="eastAsia"/>
          <w:color w:val="000000" w:themeColor="text1"/>
        </w:rPr>
        <w:t>このことで学年主任の負担はやや増加したが、学年団の主体性が強くなり、課題を抱える生徒について、より詳細な情報交換がなされることとなった。また、ホーム主任・副主任からなる学年団だけでなく、教科担当者からの所見やアドバイスを求めたいとの意見も聞かれ、より多面的な支援への可能性が感じられる有意義な会となった。</w:t>
      </w:r>
    </w:p>
    <w:p w:rsidR="006E12C1" w:rsidRPr="000019BA" w:rsidRDefault="006E12C1" w:rsidP="006E12C1">
      <w:pPr>
        <w:rPr>
          <w:rFonts w:ascii="ＭＳ 明朝" w:hAnsi="ＭＳ 明朝"/>
          <w:color w:val="000000" w:themeColor="text1"/>
          <w:sz w:val="20"/>
        </w:rPr>
      </w:pPr>
    </w:p>
    <w:p w:rsidR="006E12C1" w:rsidRPr="000019BA" w:rsidRDefault="006E12C1" w:rsidP="006E12C1">
      <w:pPr>
        <w:jc w:val="center"/>
        <w:rPr>
          <w:rFonts w:ascii="ＭＳ ゴシック" w:eastAsia="ＭＳ ゴシック" w:hAnsi="ＭＳ ゴシック"/>
          <w:color w:val="000000" w:themeColor="text1"/>
        </w:rPr>
      </w:pPr>
      <w:r w:rsidRPr="000019BA">
        <w:rPr>
          <w:rFonts w:ascii="ＭＳ ゴシック" w:eastAsia="ＭＳ ゴシック" w:hAnsi="ＭＳ ゴシック" w:hint="eastAsia"/>
          <w:color w:val="000000" w:themeColor="text1"/>
        </w:rPr>
        <w:t>表１　Q-U・分析検討会等の実施時期</w:t>
      </w:r>
    </w:p>
    <w:tbl>
      <w:tblPr>
        <w:tblStyle w:val="a4"/>
        <w:tblW w:w="0" w:type="auto"/>
        <w:tblLook w:val="00BF"/>
      </w:tblPr>
      <w:tblGrid>
        <w:gridCol w:w="432"/>
        <w:gridCol w:w="2660"/>
        <w:gridCol w:w="4461"/>
        <w:gridCol w:w="1733"/>
      </w:tblGrid>
      <w:tr w:rsidR="006E12C1" w:rsidRPr="000019BA" w:rsidTr="006E12C1">
        <w:tc>
          <w:tcPr>
            <w:tcW w:w="432" w:type="dxa"/>
            <w:vAlign w:val="center"/>
          </w:tcPr>
          <w:p w:rsidR="006E12C1" w:rsidRPr="000019BA" w:rsidRDefault="006E12C1" w:rsidP="006E12C1">
            <w:pPr>
              <w:rPr>
                <w:rFonts w:ascii="ＭＳ 明朝" w:hAnsi="ＭＳ 明朝"/>
                <w:color w:val="000000" w:themeColor="text1"/>
              </w:rPr>
            </w:pPr>
          </w:p>
        </w:tc>
        <w:tc>
          <w:tcPr>
            <w:tcW w:w="2660" w:type="dxa"/>
          </w:tcPr>
          <w:p w:rsidR="006E12C1" w:rsidRPr="000019BA" w:rsidRDefault="006E12C1" w:rsidP="006E12C1">
            <w:pPr>
              <w:jc w:val="center"/>
              <w:rPr>
                <w:rFonts w:ascii="ヒラギノ丸ゴ Pro W4" w:eastAsia="ＭＳ ゴシック" w:hAnsi="ヒラギノ丸ゴ Pro W4"/>
                <w:color w:val="000000" w:themeColor="text1"/>
              </w:rPr>
            </w:pPr>
            <w:r w:rsidRPr="000019BA">
              <w:rPr>
                <w:rFonts w:ascii="ＭＳ ゴシック" w:eastAsia="ＭＳ ゴシック" w:hAnsi="ＭＳ ゴシック" w:hint="eastAsia"/>
                <w:color w:val="000000" w:themeColor="text1"/>
              </w:rPr>
              <w:t>Q-U</w:t>
            </w:r>
          </w:p>
        </w:tc>
        <w:tc>
          <w:tcPr>
            <w:tcW w:w="4461" w:type="dxa"/>
          </w:tcPr>
          <w:p w:rsidR="006E12C1" w:rsidRPr="000019BA" w:rsidRDefault="006E12C1" w:rsidP="006E12C1">
            <w:pPr>
              <w:jc w:val="center"/>
              <w:rPr>
                <w:rFonts w:ascii="ヒラギノ丸ゴ Pro W4" w:eastAsia="ＭＳ ゴシック" w:hAnsi="ヒラギノ丸ゴ Pro W4"/>
                <w:color w:val="000000" w:themeColor="text1"/>
              </w:rPr>
            </w:pPr>
            <w:r w:rsidRPr="000019BA">
              <w:rPr>
                <w:rFonts w:ascii="ＭＳ ゴシック" w:eastAsia="ＭＳ ゴシック" w:hAnsi="ＭＳ ゴシック" w:hint="eastAsia"/>
                <w:color w:val="000000" w:themeColor="text1"/>
              </w:rPr>
              <w:t>検討会・教員対象アンケートなど</w:t>
            </w:r>
          </w:p>
        </w:tc>
        <w:tc>
          <w:tcPr>
            <w:tcW w:w="1733" w:type="dxa"/>
          </w:tcPr>
          <w:p w:rsidR="006E12C1" w:rsidRPr="000019BA" w:rsidRDefault="006E12C1" w:rsidP="006E12C1">
            <w:pPr>
              <w:jc w:val="center"/>
              <w:rPr>
                <w:rFonts w:ascii="ヒラギノ丸ゴ Pro W4" w:eastAsia="ＭＳ ゴシック" w:hAnsi="ヒラギノ丸ゴ Pro W4"/>
                <w:color w:val="000000" w:themeColor="text1"/>
              </w:rPr>
            </w:pPr>
            <w:r w:rsidRPr="000019BA">
              <w:rPr>
                <w:rFonts w:ascii="ＭＳ ゴシック" w:eastAsia="ＭＳ ゴシック" w:hAnsi="ＭＳ ゴシック" w:hint="eastAsia"/>
                <w:color w:val="000000" w:themeColor="text1"/>
              </w:rPr>
              <w:t>生徒支援委員会</w:t>
            </w:r>
          </w:p>
        </w:tc>
      </w:tr>
      <w:tr w:rsidR="006E12C1" w:rsidRPr="000019BA" w:rsidTr="006E12C1">
        <w:tc>
          <w:tcPr>
            <w:tcW w:w="432" w:type="dxa"/>
            <w:vAlign w:val="center"/>
          </w:tcPr>
          <w:p w:rsidR="006E12C1" w:rsidRPr="000019BA" w:rsidRDefault="006E12C1" w:rsidP="006E12C1">
            <w:pPr>
              <w:rPr>
                <w:rFonts w:ascii="ヒラギノ丸ゴ Pro W4" w:eastAsia="ＭＳ ゴシック" w:hAnsi="ヒラギノ丸ゴ Pro W4"/>
                <w:color w:val="000000" w:themeColor="text1"/>
              </w:rPr>
            </w:pPr>
            <w:r w:rsidRPr="000019BA">
              <w:rPr>
                <w:rFonts w:ascii="ＭＳ ゴシック" w:eastAsia="ＭＳ ゴシック" w:hAnsi="ＭＳ ゴシック" w:hint="eastAsia"/>
                <w:color w:val="000000" w:themeColor="text1"/>
              </w:rPr>
              <w:t>１学期</w:t>
            </w:r>
          </w:p>
        </w:tc>
        <w:tc>
          <w:tcPr>
            <w:tcW w:w="2660" w:type="dxa"/>
          </w:tcPr>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group id="_x0000_s1062" style="position:absolute;left:0;text-align:left;margin-left:92.8pt;margin-top:7.5pt;width:39.95pt;height:56pt;z-index:251732992;mso-position-horizontal-relative:text;mso-position-vertical-relative:text" coordorigin="3696,5248" coordsize="799,1120">
                  <v:line id="_x0000_s1063" style="position:absolute" from="4237,5249" to="4495,5257">
                    <v:stroke endarrow="block"/>
                  </v:line>
                  <v:line id="_x0000_s1064" style="position:absolute" from="4240,5248" to="4240,6368"/>
                  <v:line id="_x0000_s1065" style="position:absolute" from="4080,5648" to="4240,5648"/>
                  <v:line id="_x0000_s1066" style="position:absolute" from="3696,6368" to="4240,6368"/>
                </v:group>
              </w:pict>
            </w:r>
            <w:r w:rsidR="006E12C1" w:rsidRPr="000019BA">
              <w:rPr>
                <w:rFonts w:ascii="ＭＳ 明朝" w:hAnsi="ＭＳ 明朝" w:hint="eastAsia"/>
                <w:color w:val="000000" w:themeColor="text1"/>
              </w:rPr>
              <w:t>４月３０日</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中２・３Q-U　実施</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５月１４日</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中１Q-U　実施</w:t>
            </w: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tc>
        <w:tc>
          <w:tcPr>
            <w:tcW w:w="4461" w:type="dxa"/>
          </w:tcPr>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shapetype id="_x0000_t202" coordsize="21600,21600" o:spt="202" path="m,l,21600r21600,l21600,xe">
                  <v:stroke joinstyle="miter"/>
                  <v:path gradientshapeok="t" o:connecttype="rect"/>
                </v:shapetype>
                <v:shape id="_x0000_s1073" type="#_x0000_t202" style="position:absolute;left:0;text-align:left;margin-left:183.75pt;margin-top:10.45pt;width:33.6pt;height:63.2pt;z-index:251740160;mso-position-horizontal-relative:text;mso-position-vertical-relative:text" filled="f" stroked="f">
                  <v:textbox style="layout-flow:vertical-ideographic" inset="5.85pt,.7pt,5.85pt,.7pt">
                    <w:txbxContent>
                      <w:p w:rsidR="00813885" w:rsidRPr="00270484" w:rsidRDefault="00813885" w:rsidP="006E12C1">
                        <w:pPr>
                          <w:rPr>
                            <w:sz w:val="14"/>
                          </w:rPr>
                        </w:pPr>
                        <w:r w:rsidRPr="00270484">
                          <w:rPr>
                            <w:rFonts w:hint="eastAsia"/>
                            <w:sz w:val="14"/>
                          </w:rPr>
                          <w:t>資料準備</w:t>
                        </w:r>
                      </w:p>
                    </w:txbxContent>
                  </v:textbox>
                </v:shape>
              </w:pict>
            </w:r>
            <w:r w:rsidRPr="005E00C8">
              <w:rPr>
                <w:rFonts w:ascii="ＭＳ 明朝" w:hAnsi="ＭＳ 明朝"/>
                <w:color w:val="000000" w:themeColor="text1"/>
                <w:szCs w:val="20"/>
              </w:rPr>
              <w:pict>
                <v:line id="_x0000_s1071" style="position:absolute;left:0;text-align:left;z-index:251738112;mso-position-horizontal-relative:text;mso-position-vertical-relative:text" from="208pt,9.3pt" to="208pt,43.7pt">
                  <v:stroke dashstyle="1 1"/>
                </v:line>
              </w:pict>
            </w:r>
            <w:r w:rsidRPr="005E00C8">
              <w:rPr>
                <w:rFonts w:ascii="ＭＳ 明朝" w:hAnsi="ＭＳ 明朝"/>
                <w:color w:val="000000" w:themeColor="text1"/>
                <w:szCs w:val="20"/>
              </w:rPr>
              <w:pict>
                <v:line id="_x0000_s1070" style="position:absolute;left:0;text-align:left;flip:x;z-index:251737088;mso-position-horizontal-relative:text;mso-position-vertical-relative:text" from="175.75pt,8.1pt" to="207.85pt,8.5pt">
                  <v:stroke dashstyle="1 1" endarrow="block"/>
                </v:line>
              </w:pict>
            </w:r>
            <w:r w:rsidR="006E12C1" w:rsidRPr="000019BA">
              <w:rPr>
                <w:rFonts w:ascii="ＭＳ 明朝" w:hAnsi="ＭＳ 明朝" w:hint="eastAsia"/>
                <w:color w:val="000000" w:themeColor="text1"/>
              </w:rPr>
              <w:t xml:space="preserve">　５月２３日　</w:t>
            </w:r>
            <w:r w:rsidR="006E12C1" w:rsidRPr="000019BA">
              <w:rPr>
                <w:rFonts w:ascii="ＭＳ ゴシック" w:eastAsia="ＭＳ ゴシック" w:hAnsi="ＭＳ ゴシック" w:hint="eastAsia"/>
                <w:color w:val="000000" w:themeColor="text1"/>
              </w:rPr>
              <w:t>Q-U事前分析検討会</w:t>
            </w:r>
          </w:p>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line id="_x0000_s1061" style="position:absolute;left:0;text-align:left;z-index:251731968" from="94.25pt,-.4pt" to="94.25pt,16.95pt">
                  <v:stroke endarrow="block"/>
                </v:line>
              </w:pict>
            </w:r>
          </w:p>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line id="_x0000_s1072" style="position:absolute;left:0;text-align:left;flip:x;z-index:251739136" from="207.4pt,8.7pt" to="226.6pt,8.7pt">
                  <v:stroke dashstyle="1 1"/>
                </v:line>
              </w:pict>
            </w:r>
            <w:r w:rsidR="006E12C1" w:rsidRPr="000019BA">
              <w:rPr>
                <w:rFonts w:ascii="ＭＳ 明朝" w:hAnsi="ＭＳ 明朝" w:hint="eastAsia"/>
                <w:color w:val="000000" w:themeColor="text1"/>
              </w:rPr>
              <w:t xml:space="preserve">　６月　２日　中２・３Q-U　分析検討会</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（ホーム主任・副主任）</w:t>
            </w:r>
          </w:p>
          <w:p w:rsidR="006E12C1" w:rsidRPr="000019BA" w:rsidRDefault="006E12C1" w:rsidP="006E12C1">
            <w:pPr>
              <w:ind w:firstLineChars="100" w:firstLine="216"/>
              <w:rPr>
                <w:rFonts w:ascii="ＭＳ 明朝" w:hAnsi="ＭＳ 明朝"/>
                <w:color w:val="000000" w:themeColor="text1"/>
              </w:rPr>
            </w:pPr>
            <w:r w:rsidRPr="000019BA">
              <w:rPr>
                <w:rFonts w:ascii="ＭＳ 明朝" w:hAnsi="ＭＳ 明朝" w:hint="eastAsia"/>
                <w:color w:val="000000" w:themeColor="text1"/>
              </w:rPr>
              <w:t>６月　５日　中１Q-U　分析検討会</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（ホーム主任・副主任）</w:t>
            </w:r>
          </w:p>
          <w:p w:rsidR="006E12C1" w:rsidRPr="000019BA" w:rsidRDefault="006E12C1" w:rsidP="006E12C1">
            <w:pPr>
              <w:ind w:firstLineChars="100" w:firstLine="216"/>
              <w:rPr>
                <w:rFonts w:ascii="ＭＳ 明朝" w:hAnsi="ＭＳ 明朝"/>
                <w:color w:val="000000" w:themeColor="text1"/>
              </w:rPr>
            </w:pPr>
            <w:r w:rsidRPr="000019BA">
              <w:rPr>
                <w:rFonts w:ascii="ＭＳ 明朝" w:hAnsi="ＭＳ 明朝" w:hint="eastAsia"/>
                <w:color w:val="000000" w:themeColor="text1"/>
              </w:rPr>
              <w:t>７月　８日</w:t>
            </w:r>
          </w:p>
          <w:p w:rsidR="006E12C1" w:rsidRPr="000019BA" w:rsidRDefault="006E12C1" w:rsidP="006E12C1">
            <w:pPr>
              <w:ind w:firstLineChars="200" w:firstLine="432"/>
              <w:rPr>
                <w:rFonts w:ascii="ＭＳ 明朝" w:hAnsi="ＭＳ 明朝"/>
                <w:color w:val="000000" w:themeColor="text1"/>
              </w:rPr>
            </w:pPr>
            <w:r w:rsidRPr="000019BA">
              <w:rPr>
                <w:rFonts w:ascii="ＭＳ 明朝" w:hAnsi="ＭＳ 明朝" w:hint="eastAsia"/>
                <w:color w:val="000000" w:themeColor="text1"/>
              </w:rPr>
              <w:t>「</w:t>
            </w:r>
            <w:r w:rsidRPr="000019BA">
              <w:rPr>
                <w:rFonts w:ascii="ＭＳ ゴシック" w:eastAsia="ＭＳ ゴシック" w:hAnsi="ＭＳ ゴシック" w:hint="eastAsia"/>
                <w:color w:val="000000" w:themeColor="text1"/>
              </w:rPr>
              <w:t>Q-U・生徒支援に関わるアンケート</w:t>
            </w:r>
            <w:r w:rsidRPr="000019BA">
              <w:rPr>
                <w:rFonts w:ascii="ＭＳ 明朝" w:hAnsi="ＭＳ 明朝" w:hint="eastAsia"/>
                <w:color w:val="000000" w:themeColor="text1"/>
              </w:rPr>
              <w:t>」</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（ホーム主任・副主任を対象に実施）</w:t>
            </w:r>
          </w:p>
        </w:tc>
        <w:tc>
          <w:tcPr>
            <w:tcW w:w="1733" w:type="dxa"/>
          </w:tcPr>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４月２２日</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（第１回）</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５月２０日</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（第２回）</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６月１７日</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（第３回）</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７月２２日</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（第４回）</w:t>
            </w:r>
          </w:p>
        </w:tc>
      </w:tr>
      <w:tr w:rsidR="006E12C1" w:rsidRPr="000019BA" w:rsidTr="006E12C1">
        <w:tc>
          <w:tcPr>
            <w:tcW w:w="432" w:type="dxa"/>
            <w:vAlign w:val="center"/>
          </w:tcPr>
          <w:p w:rsidR="006E12C1" w:rsidRPr="000019BA" w:rsidRDefault="006E12C1" w:rsidP="006E12C1">
            <w:pPr>
              <w:rPr>
                <w:rFonts w:ascii="ヒラギノ丸ゴ Pro W4" w:eastAsia="ＭＳ ゴシック" w:hAnsi="ヒラギノ丸ゴ Pro W4"/>
                <w:color w:val="000000" w:themeColor="text1"/>
              </w:rPr>
            </w:pPr>
            <w:r w:rsidRPr="000019BA">
              <w:rPr>
                <w:rFonts w:ascii="ＭＳ ゴシック" w:eastAsia="ＭＳ ゴシック" w:hAnsi="ＭＳ ゴシック" w:hint="eastAsia"/>
                <w:color w:val="000000" w:themeColor="text1"/>
              </w:rPr>
              <w:lastRenderedPageBreak/>
              <w:t>２学期</w:t>
            </w:r>
          </w:p>
        </w:tc>
        <w:tc>
          <w:tcPr>
            <w:tcW w:w="2660" w:type="dxa"/>
          </w:tcPr>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line id="_x0000_s1068" style="position:absolute;left:0;text-align:left;z-index:251735040;mso-position-horizontal-relative:text;mso-position-vertical-relative:text" from="119.8pt,7.85pt" to="119.8pt,27.85pt"/>
              </w:pict>
            </w:r>
            <w:r w:rsidRPr="005E00C8">
              <w:rPr>
                <w:rFonts w:ascii="ＭＳ 明朝" w:hAnsi="ＭＳ 明朝"/>
                <w:color w:val="000000" w:themeColor="text1"/>
                <w:szCs w:val="20"/>
              </w:rPr>
              <w:pict>
                <v:line id="_x0000_s1067" style="position:absolute;left:0;text-align:left;z-index:251734016;mso-position-horizontal-relative:text;mso-position-vertical-relative:text" from="119.65pt,7.9pt" to="132.55pt,8.3pt">
                  <v:stroke endarrow="block"/>
                </v:line>
              </w:pict>
            </w:r>
            <w:r w:rsidR="006E12C1" w:rsidRPr="000019BA">
              <w:rPr>
                <w:rFonts w:ascii="ＭＳ 明朝" w:hAnsi="ＭＳ 明朝" w:hint="eastAsia"/>
                <w:color w:val="000000" w:themeColor="text1"/>
              </w:rPr>
              <w:t>１０月１日</w:t>
            </w:r>
          </w:p>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line id="_x0000_s1069" style="position:absolute;left:0;text-align:left;z-index:251736064" from="111.75pt,10.2pt" to="119.75pt,10.2pt"/>
              </w:pict>
            </w:r>
            <w:r w:rsidR="006E12C1" w:rsidRPr="000019BA">
              <w:rPr>
                <w:rFonts w:ascii="ＭＳ 明朝" w:hAnsi="ＭＳ 明朝" w:hint="eastAsia"/>
                <w:color w:val="000000" w:themeColor="text1"/>
              </w:rPr>
              <w:t xml:space="preserve">　中１〜３Q-U　実施</w:t>
            </w:r>
          </w:p>
        </w:tc>
        <w:tc>
          <w:tcPr>
            <w:tcW w:w="4461" w:type="dxa"/>
          </w:tcPr>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line id="_x0000_s1077" style="position:absolute;left:0;text-align:left;z-index:251744256;mso-position-horizontal-relative:text;mso-position-vertical-relative:text" from="213.4pt,10.8pt" to="213.4pt,46pt">
                  <v:stroke dashstyle="1 1"/>
                </v:line>
              </w:pict>
            </w:r>
            <w:r w:rsidRPr="005E00C8">
              <w:rPr>
                <w:rFonts w:ascii="ＭＳ 明朝" w:hAnsi="ＭＳ 明朝"/>
                <w:color w:val="000000" w:themeColor="text1"/>
                <w:szCs w:val="20"/>
              </w:rPr>
              <w:pict>
                <v:shape id="_x0000_s1076" type="#_x0000_t202" style="position:absolute;left:0;text-align:left;margin-left:187.75pt;margin-top:14.65pt;width:33.6pt;height:63.2pt;z-index:251743232;mso-position-horizontal-relative:text;mso-position-vertical-relative:text" filled="f" stroked="f">
                  <v:textbox style="layout-flow:vertical-ideographic" inset="5.85pt,.7pt,5.85pt,.7pt">
                    <w:txbxContent>
                      <w:p w:rsidR="00813885" w:rsidRPr="00270484" w:rsidRDefault="00813885" w:rsidP="006E12C1">
                        <w:pPr>
                          <w:rPr>
                            <w:sz w:val="14"/>
                          </w:rPr>
                        </w:pPr>
                        <w:r w:rsidRPr="00270484">
                          <w:rPr>
                            <w:rFonts w:hint="eastAsia"/>
                            <w:sz w:val="14"/>
                          </w:rPr>
                          <w:t>資料準備</w:t>
                        </w:r>
                      </w:p>
                    </w:txbxContent>
                  </v:textbox>
                </v:shape>
              </w:pict>
            </w:r>
            <w:r w:rsidRPr="005E00C8">
              <w:rPr>
                <w:rFonts w:ascii="ＭＳ 明朝" w:hAnsi="ＭＳ 明朝"/>
                <w:color w:val="000000" w:themeColor="text1"/>
                <w:szCs w:val="20"/>
              </w:rPr>
              <w:pict>
                <v:line id="_x0000_s1074" style="position:absolute;left:0;text-align:left;flip:x y;z-index:251741184;mso-position-horizontal-relative:text;mso-position-vertical-relative:text" from="200.55pt,9pt" to="211.85pt,10.2pt">
                  <v:stroke dashstyle="1 1" endarrow="block"/>
                </v:line>
              </w:pict>
            </w:r>
            <w:r w:rsidR="006E12C1" w:rsidRPr="000019BA">
              <w:rPr>
                <w:rFonts w:ascii="ＭＳ 明朝" w:hAnsi="ＭＳ 明朝" w:hint="eastAsia"/>
                <w:color w:val="000000" w:themeColor="text1"/>
              </w:rPr>
              <w:t>１０月２２日　中１〜３Q-U　分析検討会</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（ホーム主任・副主任）</w:t>
            </w:r>
          </w:p>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line id="_x0000_s1075" style="position:absolute;left:0;text-align:left;flip:x;z-index:251742208" from="213.1pt,10.25pt" to="221.9pt,10.25pt">
                  <v:stroke dashstyle="1 1"/>
                </v:line>
              </w:pict>
            </w:r>
            <w:r w:rsidR="006E12C1" w:rsidRPr="000019BA">
              <w:rPr>
                <w:rFonts w:ascii="ＭＳ 明朝" w:hAnsi="ＭＳ 明朝" w:hint="eastAsia"/>
                <w:color w:val="000000" w:themeColor="text1"/>
              </w:rPr>
              <w:t>１１月　７日　「</w:t>
            </w:r>
            <w:r w:rsidR="006E12C1" w:rsidRPr="000019BA">
              <w:rPr>
                <w:rFonts w:ascii="ＭＳ ゴシック" w:eastAsia="ＭＳ ゴシック" w:hAnsi="ＭＳ ゴシック" w:hint="eastAsia"/>
                <w:color w:val="000000" w:themeColor="text1"/>
              </w:rPr>
              <w:t>生徒状況アンケート</w:t>
            </w:r>
            <w:r w:rsidR="006E12C1" w:rsidRPr="000019BA">
              <w:rPr>
                <w:rFonts w:ascii="ＭＳ 明朝" w:hAnsi="ＭＳ 明朝" w:hint="eastAsia"/>
                <w:color w:val="000000" w:themeColor="text1"/>
              </w:rPr>
              <w:t>」</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（ホーム主任・副主任・</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教科担当者を対象に実施）　　　　　　</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w:t>
            </w:r>
            <w:r w:rsidRPr="000019BA">
              <w:rPr>
                <w:rFonts w:ascii="ＭＳ ゴシック" w:eastAsia="ＭＳ ゴシック" w:hAnsi="ＭＳ ゴシック" w:hint="eastAsia"/>
                <w:color w:val="000000" w:themeColor="text1"/>
              </w:rPr>
              <w:t>資料１</w:t>
            </w:r>
            <w:r w:rsidRPr="000019BA">
              <w:rPr>
                <w:rFonts w:ascii="ＭＳ 明朝" w:hAnsi="ＭＳ 明朝" w:hint="eastAsia"/>
                <w:color w:val="000000" w:themeColor="text1"/>
              </w:rPr>
              <w:t>参照</w:t>
            </w:r>
          </w:p>
          <w:p w:rsidR="006E12C1" w:rsidRPr="000019BA" w:rsidRDefault="006E12C1" w:rsidP="006E12C1">
            <w:pPr>
              <w:rPr>
                <w:rFonts w:ascii="ＭＳ 明朝" w:hAnsi="ＭＳ 明朝"/>
                <w:color w:val="000000" w:themeColor="text1"/>
              </w:rPr>
            </w:pPr>
          </w:p>
        </w:tc>
        <w:tc>
          <w:tcPr>
            <w:tcW w:w="1733" w:type="dxa"/>
          </w:tcPr>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９月１０日</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（第５回）</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１０月１７日</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（第６回）</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１１月１２日</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（第７回）</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１２月　２日</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（第８回）</w:t>
            </w:r>
          </w:p>
        </w:tc>
      </w:tr>
      <w:tr w:rsidR="006E12C1" w:rsidRPr="000019BA" w:rsidTr="006E12C1">
        <w:tc>
          <w:tcPr>
            <w:tcW w:w="432" w:type="dxa"/>
            <w:vAlign w:val="center"/>
          </w:tcPr>
          <w:p w:rsidR="006E12C1" w:rsidRPr="000019BA" w:rsidRDefault="006E12C1" w:rsidP="006E12C1">
            <w:pPr>
              <w:rPr>
                <w:rFonts w:ascii="ヒラギノ丸ゴ Pro W4" w:eastAsia="ＭＳ ゴシック" w:hAnsi="ヒラギノ丸ゴ Pro W4"/>
                <w:color w:val="000000" w:themeColor="text1"/>
              </w:rPr>
            </w:pPr>
            <w:r w:rsidRPr="000019BA">
              <w:rPr>
                <w:rFonts w:ascii="ＭＳ ゴシック" w:eastAsia="ＭＳ ゴシック" w:hAnsi="ＭＳ ゴシック" w:hint="eastAsia"/>
                <w:color w:val="000000" w:themeColor="text1"/>
              </w:rPr>
              <w:t>３学期</w:t>
            </w:r>
          </w:p>
        </w:tc>
        <w:tc>
          <w:tcPr>
            <w:tcW w:w="2660" w:type="dxa"/>
          </w:tcPr>
          <w:p w:rsidR="006E12C1" w:rsidRPr="000019BA" w:rsidRDefault="006E12C1" w:rsidP="006E12C1">
            <w:pPr>
              <w:rPr>
                <w:rFonts w:ascii="ＭＳ 明朝" w:hAnsi="ＭＳ 明朝"/>
                <w:color w:val="000000" w:themeColor="text1"/>
              </w:rPr>
            </w:pPr>
          </w:p>
        </w:tc>
        <w:tc>
          <w:tcPr>
            <w:tcW w:w="4461" w:type="dxa"/>
          </w:tcPr>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１月１６日</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w:t>
            </w:r>
            <w:r w:rsidRPr="000019BA">
              <w:rPr>
                <w:rFonts w:ascii="ＭＳ ゴシック" w:eastAsia="ＭＳ ゴシック" w:hAnsi="ＭＳ ゴシック" w:hint="eastAsia"/>
                <w:color w:val="000000" w:themeColor="text1"/>
              </w:rPr>
              <w:t>Q-U・生徒支援に関わるアンケート</w:t>
            </w:r>
            <w:r w:rsidRPr="000019BA">
              <w:rPr>
                <w:rFonts w:ascii="ＭＳ 明朝" w:hAnsi="ＭＳ 明朝" w:hint="eastAsia"/>
                <w:color w:val="000000" w:themeColor="text1"/>
              </w:rPr>
              <w:t>」</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（ホーム主任・副主任を対象に実施）</w:t>
            </w:r>
          </w:p>
          <w:p w:rsidR="006E12C1" w:rsidRPr="000019BA" w:rsidRDefault="006E12C1" w:rsidP="006E12C1">
            <w:pPr>
              <w:rPr>
                <w:rFonts w:ascii="ＭＳ 明朝" w:hAnsi="ＭＳ 明朝"/>
                <w:color w:val="000000" w:themeColor="text1"/>
              </w:rPr>
            </w:pPr>
          </w:p>
        </w:tc>
        <w:tc>
          <w:tcPr>
            <w:tcW w:w="1733" w:type="dxa"/>
          </w:tcPr>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１月２８日</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（第９回）</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２月１８日</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（第１０回）</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３月１０日</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（第１１回）</w:t>
            </w:r>
          </w:p>
        </w:tc>
      </w:tr>
    </w:tbl>
    <w:p w:rsidR="006E12C1" w:rsidRPr="000019BA" w:rsidRDefault="006E12C1" w:rsidP="006E12C1">
      <w:pPr>
        <w:ind w:firstLineChars="100" w:firstLine="216"/>
        <w:rPr>
          <w:rFonts w:ascii="ＭＳ ゴシック" w:eastAsia="ＭＳ ゴシック" w:hAnsi="ＭＳ ゴシック"/>
          <w:color w:val="000000" w:themeColor="text1"/>
        </w:rPr>
      </w:pPr>
      <w:r w:rsidRPr="000019BA">
        <w:rPr>
          <w:rFonts w:ascii="ＭＳ 明朝" w:eastAsia="ＭＳ ゴシック" w:hAnsi="ＭＳ 明朝" w:hint="eastAsia"/>
          <w:color w:val="000000" w:themeColor="text1"/>
        </w:rPr>
        <w:t xml:space="preserve">⑶　</w:t>
      </w:r>
      <w:r w:rsidRPr="000019BA">
        <w:rPr>
          <w:rFonts w:ascii="ＭＳ ゴシック" w:eastAsia="ＭＳ ゴシック" w:hAnsi="ＭＳ ゴシック" w:hint="eastAsia"/>
          <w:color w:val="000000" w:themeColor="text1"/>
        </w:rPr>
        <w:t>生徒状況アンケートの記入・回覧</w:t>
      </w:r>
    </w:p>
    <w:p w:rsidR="006E12C1" w:rsidRPr="000019BA" w:rsidRDefault="006E12C1" w:rsidP="006E12C1">
      <w:pPr>
        <w:ind w:leftChars="200" w:left="432" w:firstLineChars="100" w:firstLine="216"/>
        <w:rPr>
          <w:rFonts w:ascii="ＭＳ 明朝" w:hAnsi="ＭＳ 明朝"/>
          <w:color w:val="000000" w:themeColor="text1"/>
        </w:rPr>
      </w:pPr>
      <w:r w:rsidRPr="000019BA">
        <w:rPr>
          <w:rFonts w:ascii="ＭＳ 明朝" w:hAnsi="ＭＳ 明朝" w:hint="eastAsia"/>
          <w:color w:val="000000" w:themeColor="text1"/>
        </w:rPr>
        <w:t>これまでQ-Uの結果の把握や分析そして支援は、学年主任・ホーム主任・副主任が中心となって行ってきたが、</w:t>
      </w:r>
      <w:r w:rsidR="001D061F">
        <w:rPr>
          <w:rFonts w:ascii="ＭＳ 明朝" w:hAnsi="ＭＳ 明朝" w:hint="eastAsia"/>
          <w:color w:val="000000" w:themeColor="text1"/>
        </w:rPr>
        <w:t>昨年度の教員対象のアンケートからは、授業担当者にもできるかぎり</w:t>
      </w:r>
      <w:r w:rsidRPr="000019BA">
        <w:rPr>
          <w:rFonts w:ascii="ＭＳ 明朝" w:hAnsi="ＭＳ 明朝" w:hint="eastAsia"/>
          <w:color w:val="000000" w:themeColor="text1"/>
        </w:rPr>
        <w:t>関わってほしいとの意見が見られるようになっていた。</w:t>
      </w:r>
    </w:p>
    <w:p w:rsidR="006E12C1" w:rsidRPr="000019BA" w:rsidRDefault="006E12C1" w:rsidP="006E12C1">
      <w:pPr>
        <w:ind w:leftChars="200" w:left="432" w:firstLineChars="100" w:firstLine="216"/>
        <w:rPr>
          <w:rFonts w:ascii="ＭＳ 明朝" w:hAnsi="ＭＳ 明朝"/>
          <w:color w:val="000000" w:themeColor="text1"/>
        </w:rPr>
      </w:pPr>
      <w:r w:rsidRPr="000019BA">
        <w:rPr>
          <w:rFonts w:ascii="ＭＳ 明朝" w:hAnsi="ＭＳ 明朝" w:hint="eastAsia"/>
          <w:color w:val="000000" w:themeColor="text1"/>
        </w:rPr>
        <w:t>現在Ａ校では、課題を抱えた各生徒の支援のためのチーム支援会を設けていない。それは生徒支援委員会がメンバーを指名する方法でチーム支援会を編成した場合、各教員間で支援の必要性についての認識のずれが生じる状況が予想されるからである。そこで、Ａ校の教員風土に馴染む方法で、学年団や生徒支援委員会に所属する教員以外の教科担当者さらには教員全体に生徒支援に対する理解を広げたいと考えた。</w:t>
      </w:r>
    </w:p>
    <w:p w:rsidR="006E12C1" w:rsidRPr="000019BA" w:rsidRDefault="006E12C1" w:rsidP="006E12C1">
      <w:pPr>
        <w:ind w:left="432" w:hangingChars="200" w:hanging="432"/>
        <w:rPr>
          <w:rFonts w:ascii="ＭＳ 明朝" w:hAnsi="ＭＳ 明朝"/>
          <w:color w:val="000000" w:themeColor="text1"/>
        </w:rPr>
      </w:pPr>
      <w:r w:rsidRPr="000019BA">
        <w:rPr>
          <w:rFonts w:ascii="ＭＳ 明朝" w:hAnsi="ＭＳ 明朝" w:hint="eastAsia"/>
          <w:color w:val="000000" w:themeColor="text1"/>
        </w:rPr>
        <w:t xml:space="preserve">　　　具体的には、学年団中心であったQ-Uの活用を</w:t>
      </w:r>
      <w:r w:rsidRPr="000019BA">
        <w:rPr>
          <w:rFonts w:ascii="ヒラギノ丸ゴ Pro W4" w:hAnsi="ヒラギノ丸ゴ Pro W4" w:hint="eastAsia"/>
          <w:color w:val="000000" w:themeColor="text1"/>
        </w:rPr>
        <w:t>教科担当者を含んだチーム支援</w:t>
      </w:r>
      <w:r w:rsidRPr="000019BA">
        <w:rPr>
          <w:rFonts w:ascii="ＭＳ 明朝" w:hAnsi="ＭＳ 明朝" w:hint="eastAsia"/>
          <w:color w:val="000000" w:themeColor="text1"/>
        </w:rPr>
        <w:t>につなげるために、第２回Q-U（</w:t>
      </w:r>
      <w:r w:rsidR="001D061F">
        <w:rPr>
          <w:rFonts w:ascii="ＭＳ 明朝" w:hAnsi="ＭＳ 明朝" w:hint="eastAsia"/>
          <w:color w:val="000000" w:themeColor="text1"/>
        </w:rPr>
        <w:t>10</w:t>
      </w:r>
      <w:r w:rsidRPr="000019BA">
        <w:rPr>
          <w:rFonts w:ascii="ＭＳ 明朝" w:hAnsi="ＭＳ 明朝" w:hint="eastAsia"/>
          <w:color w:val="000000" w:themeColor="text1"/>
        </w:rPr>
        <w:t>月）の実施後、「</w:t>
      </w:r>
      <w:r w:rsidRPr="000019BA">
        <w:rPr>
          <w:rFonts w:ascii="ＭＳ ゴシック" w:hAnsi="ＭＳ ゴシック" w:hint="eastAsia"/>
          <w:color w:val="000000" w:themeColor="text1"/>
        </w:rPr>
        <w:t>生徒状況アンケート</w:t>
      </w:r>
      <w:r w:rsidRPr="000019BA">
        <w:rPr>
          <w:rFonts w:ascii="ＭＳ 明朝" w:hAnsi="ＭＳ 明朝" w:hint="eastAsia"/>
          <w:color w:val="000000" w:themeColor="text1"/>
        </w:rPr>
        <w:t>」（</w:t>
      </w:r>
      <w:r w:rsidRPr="000019BA">
        <w:rPr>
          <w:rFonts w:ascii="ＭＳ ゴシック" w:hAnsi="ＭＳ ゴシック" w:hint="eastAsia"/>
          <w:color w:val="000000" w:themeColor="text1"/>
        </w:rPr>
        <w:t>資料１</w:t>
      </w:r>
      <w:r w:rsidRPr="000019BA">
        <w:rPr>
          <w:rFonts w:ascii="ＭＳ 明朝" w:hAnsi="ＭＳ 明朝" w:hint="eastAsia"/>
          <w:color w:val="000000" w:themeColor="text1"/>
        </w:rPr>
        <w:t>）の取組を試行することとした（表２）。</w:t>
      </w:r>
    </w:p>
    <w:p w:rsidR="006E12C1" w:rsidRPr="000019BA" w:rsidRDefault="006E12C1" w:rsidP="006E12C1">
      <w:pPr>
        <w:ind w:leftChars="200" w:left="432" w:firstLineChars="100" w:firstLine="216"/>
        <w:rPr>
          <w:rFonts w:ascii="ＭＳ 明朝" w:hAnsi="ＭＳ 明朝"/>
          <w:color w:val="000000" w:themeColor="text1"/>
        </w:rPr>
      </w:pPr>
      <w:r w:rsidRPr="000019BA">
        <w:rPr>
          <w:rFonts w:ascii="ＭＳ 明朝" w:hAnsi="ＭＳ 明朝" w:hint="eastAsia"/>
          <w:color w:val="000000" w:themeColor="text1"/>
        </w:rPr>
        <w:t>この「生徒状況アンケート」では、まずホーム主任が課題のある生徒についての所見やQ-Uの結果、座席位置などを記入し、その後各教科担当者に回覧し、気がついたことなどを記入してもらう手順をとった。</w:t>
      </w:r>
    </w:p>
    <w:p w:rsidR="006E12C1" w:rsidRPr="000019BA" w:rsidRDefault="006E12C1" w:rsidP="006E12C1">
      <w:pPr>
        <w:ind w:leftChars="200" w:left="432" w:firstLineChars="100" w:firstLine="216"/>
        <w:rPr>
          <w:rFonts w:ascii="ＭＳ 明朝" w:hAnsi="ＭＳ 明朝"/>
          <w:color w:val="000000" w:themeColor="text1"/>
        </w:rPr>
      </w:pPr>
      <w:r w:rsidRPr="000019BA">
        <w:rPr>
          <w:rFonts w:ascii="ＭＳ 明朝" w:hAnsi="ＭＳ 明朝" w:hint="eastAsia"/>
          <w:color w:val="000000" w:themeColor="text1"/>
        </w:rPr>
        <w:t>こうした教員間のやり取りを通して、特別な配慮や声がけが必要と考えられる生徒の状況をホーム主任か</w:t>
      </w:r>
      <w:r w:rsidR="001D061F">
        <w:rPr>
          <w:rFonts w:ascii="ＭＳ 明朝" w:hAnsi="ＭＳ 明朝" w:hint="eastAsia"/>
          <w:color w:val="000000" w:themeColor="text1"/>
        </w:rPr>
        <w:t>ら各教科担当者に伝えるとともに、各教科での授業の様子や、コミュ二</w:t>
      </w:r>
      <w:r w:rsidRPr="000019BA">
        <w:rPr>
          <w:rFonts w:ascii="ＭＳ 明朝" w:hAnsi="ＭＳ 明朝" w:hint="eastAsia"/>
          <w:color w:val="000000" w:themeColor="text1"/>
        </w:rPr>
        <w:t>ケーションの取りやすさなどの情報を授業担当者からホーム主任に知らせることができた。また、教科担当者間においても、課題を抱えた個々の生徒の実態や支援方法を共有することができた。</w:t>
      </w:r>
    </w:p>
    <w:p w:rsidR="006E12C1" w:rsidRPr="000019BA" w:rsidRDefault="006E12C1" w:rsidP="006E12C1">
      <w:pPr>
        <w:ind w:leftChars="200" w:left="432" w:firstLineChars="100" w:firstLine="216"/>
        <w:rPr>
          <w:rFonts w:ascii="ＭＳ 明朝" w:hAnsi="ＭＳ 明朝"/>
          <w:color w:val="000000" w:themeColor="text1"/>
        </w:rPr>
      </w:pPr>
      <w:r w:rsidRPr="000019BA">
        <w:rPr>
          <w:rFonts w:ascii="ＭＳ 明朝" w:hAnsi="ＭＳ 明朝" w:hint="eastAsia"/>
          <w:color w:val="000000" w:themeColor="text1"/>
        </w:rPr>
        <w:t>これらの取組が、ホーム主任・教科担当者ともに該当の生徒に対する理解</w:t>
      </w:r>
      <w:r w:rsidRPr="000019BA">
        <w:rPr>
          <w:rFonts w:ascii="ＭＳ 明朝" w:hAnsi="ＭＳ 明朝" w:hint="eastAsia"/>
          <w:color w:val="000000" w:themeColor="text1"/>
          <w:sz w:val="22"/>
        </w:rPr>
        <w:t>を深め、働きかけの機会を得るための方策になるのではないかと考えた。</w:t>
      </w:r>
    </w:p>
    <w:p w:rsidR="006E12C1" w:rsidRDefault="006E12C1" w:rsidP="006E12C1">
      <w:pPr>
        <w:rPr>
          <w:rFonts w:ascii="ＭＳ 明朝" w:hAnsi="ＭＳ 明朝"/>
          <w:color w:val="000000" w:themeColor="text1"/>
          <w:sz w:val="22"/>
        </w:rPr>
      </w:pPr>
    </w:p>
    <w:p w:rsidR="006E12C1" w:rsidRPr="000019BA" w:rsidRDefault="006E12C1" w:rsidP="006E12C1">
      <w:pPr>
        <w:rPr>
          <w:rFonts w:ascii="ＭＳ 明朝" w:hAnsi="ＭＳ 明朝"/>
          <w:color w:val="000000" w:themeColor="text1"/>
          <w:sz w:val="22"/>
        </w:rPr>
      </w:pPr>
    </w:p>
    <w:p w:rsidR="006E12C1" w:rsidRPr="000019BA" w:rsidRDefault="006E12C1" w:rsidP="006E12C1">
      <w:pPr>
        <w:jc w:val="center"/>
        <w:rPr>
          <w:rFonts w:ascii="ＭＳ ゴシック" w:eastAsia="ＭＳ ゴシック" w:hAnsi="ＭＳ ゴシック"/>
          <w:color w:val="000000" w:themeColor="text1"/>
          <w:sz w:val="22"/>
        </w:rPr>
      </w:pPr>
      <w:r w:rsidRPr="000019BA">
        <w:rPr>
          <w:rFonts w:ascii="ＭＳ ゴシック" w:eastAsia="ＭＳ ゴシック" w:hAnsi="ＭＳ ゴシック" w:hint="eastAsia"/>
          <w:color w:val="000000" w:themeColor="text1"/>
          <w:sz w:val="22"/>
        </w:rPr>
        <w:lastRenderedPageBreak/>
        <w:t>表２「生徒状況アンケート」の準備・利用の流れ</w:t>
      </w:r>
    </w:p>
    <w:tbl>
      <w:tblPr>
        <w:tblStyle w:val="a4"/>
        <w:tblW w:w="0" w:type="auto"/>
        <w:tblLook w:val="00BF"/>
      </w:tblPr>
      <w:tblGrid>
        <w:gridCol w:w="3089"/>
        <w:gridCol w:w="3089"/>
        <w:gridCol w:w="3090"/>
      </w:tblGrid>
      <w:tr w:rsidR="006E12C1" w:rsidRPr="000019BA" w:rsidTr="006E12C1">
        <w:tc>
          <w:tcPr>
            <w:tcW w:w="3089" w:type="dxa"/>
          </w:tcPr>
          <w:p w:rsidR="006E12C1" w:rsidRPr="000019BA" w:rsidRDefault="006E12C1" w:rsidP="006E12C1">
            <w:pPr>
              <w:jc w:val="center"/>
              <w:rPr>
                <w:rFonts w:ascii="ＭＳ 明朝" w:eastAsia="ＭＳ ゴシック" w:hAnsi="ＭＳ 明朝"/>
                <w:color w:val="000000" w:themeColor="text1"/>
                <w:sz w:val="22"/>
              </w:rPr>
            </w:pPr>
            <w:r w:rsidRPr="000019BA">
              <w:rPr>
                <w:rFonts w:ascii="ＭＳ ゴシック" w:eastAsia="ＭＳ ゴシック" w:hAnsi="ＭＳ ゴシック" w:hint="eastAsia"/>
                <w:color w:val="000000" w:themeColor="text1"/>
                <w:sz w:val="22"/>
              </w:rPr>
              <w:t>学年団</w:t>
            </w:r>
          </w:p>
        </w:tc>
        <w:tc>
          <w:tcPr>
            <w:tcW w:w="3089" w:type="dxa"/>
          </w:tcPr>
          <w:p w:rsidR="006E12C1" w:rsidRPr="000019BA" w:rsidRDefault="006E12C1" w:rsidP="006E12C1">
            <w:pPr>
              <w:jc w:val="center"/>
              <w:rPr>
                <w:rFonts w:ascii="ＭＳ 明朝" w:eastAsia="ＭＳ ゴシック" w:hAnsi="ＭＳ 明朝"/>
                <w:color w:val="000000" w:themeColor="text1"/>
                <w:sz w:val="22"/>
              </w:rPr>
            </w:pPr>
            <w:r w:rsidRPr="000019BA">
              <w:rPr>
                <w:rFonts w:ascii="ＭＳ ゴシック" w:eastAsia="ＭＳ ゴシック" w:hAnsi="ＭＳ ゴシック" w:hint="eastAsia"/>
                <w:color w:val="000000" w:themeColor="text1"/>
                <w:sz w:val="22"/>
              </w:rPr>
              <w:t>生徒支援委員会</w:t>
            </w:r>
          </w:p>
        </w:tc>
        <w:tc>
          <w:tcPr>
            <w:tcW w:w="3090" w:type="dxa"/>
          </w:tcPr>
          <w:p w:rsidR="006E12C1" w:rsidRPr="000019BA" w:rsidRDefault="006E12C1" w:rsidP="006E12C1">
            <w:pPr>
              <w:jc w:val="center"/>
              <w:rPr>
                <w:rFonts w:ascii="ＭＳ 明朝" w:eastAsia="ＭＳ ゴシック" w:hAnsi="ＭＳ 明朝"/>
                <w:color w:val="000000" w:themeColor="text1"/>
                <w:sz w:val="22"/>
              </w:rPr>
            </w:pPr>
            <w:r w:rsidRPr="000019BA">
              <w:rPr>
                <w:rFonts w:ascii="ＭＳ ゴシック" w:eastAsia="ＭＳ ゴシック" w:hAnsi="ＭＳ ゴシック" w:hint="eastAsia"/>
                <w:color w:val="000000" w:themeColor="text1"/>
                <w:sz w:val="22"/>
              </w:rPr>
              <w:t>教科担当者</w:t>
            </w:r>
          </w:p>
        </w:tc>
      </w:tr>
      <w:tr w:rsidR="006E12C1" w:rsidRPr="000019BA" w:rsidTr="006E12C1">
        <w:tc>
          <w:tcPr>
            <w:tcW w:w="3089" w:type="dxa"/>
          </w:tcPr>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line id="_x0000_s1043" style="position:absolute;left:0;text-align:left;z-index:251708416;mso-position-horizontal-relative:text;mso-position-vertical-relative:text" from="59.1pt,9.1pt" to="149.9pt,22.7pt">
                  <v:stroke endarrow="block"/>
                </v:line>
              </w:pict>
            </w:r>
            <w:r w:rsidR="006E12C1" w:rsidRPr="000019BA">
              <w:rPr>
                <w:rFonts w:ascii="ＭＳ 明朝" w:hAnsi="ＭＳ 明朝" w:hint="eastAsia"/>
                <w:color w:val="000000" w:themeColor="text1"/>
              </w:rPr>
              <w:t>①Q-U実施</w:t>
            </w:r>
          </w:p>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line id="_x0000_s1044" style="position:absolute;left:0;text-align:left;flip:x;z-index:251709440" from="128.3pt,10.9pt" to="150.7pt,26.7pt">
                  <v:stroke endarrow="block"/>
                </v:line>
              </w:pict>
            </w:r>
          </w:p>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line id="_x0000_s1045" style="position:absolute;left:0;text-align:left;z-index:251710464" from="132.5pt,12.7pt" to="151.5pt,23.1pt">
                  <v:stroke endarrow="block"/>
                </v:line>
              </w:pict>
            </w:r>
            <w:r w:rsidR="006E12C1" w:rsidRPr="000019BA">
              <w:rPr>
                <w:rFonts w:ascii="ＭＳ 明朝" w:hAnsi="ＭＳ 明朝" w:hint="eastAsia"/>
                <w:color w:val="000000" w:themeColor="text1"/>
              </w:rPr>
              <w:t>③Q-Uデータ分析検討会</w:t>
            </w:r>
          </w:p>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line id="_x0000_s1046" style="position:absolute;left:0;text-align:left;flip:x;z-index:251711488" from="132.9pt,12.1pt" to="151.5pt,22.7pt">
                  <v:stroke endarrow="block"/>
                </v:line>
              </w:pict>
            </w:r>
          </w:p>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line id="_x0000_s1047" style="position:absolute;left:0;text-align:left;z-index:251712512" from="135.5pt,13.1pt" to="150.7pt,21.1pt">
                  <v:stroke endarrow="block"/>
                </v:line>
              </w:pict>
            </w:r>
            <w:r w:rsidR="006E12C1" w:rsidRPr="000019BA">
              <w:rPr>
                <w:rFonts w:ascii="ＭＳ 明朝" w:hAnsi="ＭＳ 明朝" w:hint="eastAsia"/>
                <w:color w:val="000000" w:themeColor="text1"/>
              </w:rPr>
              <w:t>⑤生徒状況アンケート記入</w:t>
            </w: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line id="_x0000_s1050" style="position:absolute;left:0;text-align:left;flip:x;z-index:251715584" from="94.7pt,10.5pt" to="150.7pt,25.7pt">
                  <v:stroke endarrow="block"/>
                </v:line>
              </w:pic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⑨生徒状況の確認</w:t>
            </w:r>
          </w:p>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line id="_x0000_s1051" style="position:absolute;left:0;text-align:left;z-index:251716608" from="82.1pt,8.9pt" to="150.7pt,22.9pt">
                  <v:stroke endarrow="block"/>
                </v:line>
              </w:pict>
            </w:r>
            <w:r w:rsidR="006E12C1" w:rsidRPr="000019BA">
              <w:rPr>
                <w:rFonts w:ascii="ＭＳ 明朝" w:hAnsi="ＭＳ 明朝" w:hint="eastAsia"/>
                <w:color w:val="000000" w:themeColor="text1"/>
              </w:rPr>
              <w:t>⑩学年団で回覧</w:t>
            </w:r>
          </w:p>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roundrect id="_x0000_s1042" style="position:absolute;left:0;text-align:left;margin-left:69.3pt;margin-top:81.7pt;width:298.4pt;height:44pt;z-index:251707392" arcsize="10923f">
                  <v:textbox inset="5.85pt,.7pt,5.85pt,.7pt">
                    <w:txbxContent>
                      <w:p w:rsidR="00813885" w:rsidRDefault="00813885" w:rsidP="006E12C1">
                        <w:pPr>
                          <w:jc w:val="center"/>
                        </w:pPr>
                        <w:r>
                          <w:rPr>
                            <w:rFonts w:hint="eastAsia"/>
                          </w:rPr>
                          <w:t>ホーム主任会・成績会議・保護者面談</w:t>
                        </w:r>
                      </w:p>
                      <w:p w:rsidR="00813885" w:rsidRDefault="00813885" w:rsidP="006E12C1">
                        <w:pPr>
                          <w:jc w:val="center"/>
                        </w:pPr>
                        <w:r>
                          <w:rPr>
                            <w:rFonts w:hint="eastAsia"/>
                          </w:rPr>
                          <w:t>次回以降の分析検討会などで利用</w:t>
                        </w:r>
                      </w:p>
                    </w:txbxContent>
                  </v:textbox>
                </v:roundrect>
              </w:pict>
            </w:r>
          </w:p>
        </w:tc>
        <w:tc>
          <w:tcPr>
            <w:tcW w:w="3089" w:type="dxa"/>
          </w:tcPr>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②集計</w:t>
            </w: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④生徒状況アンケート準備</w:t>
            </w:r>
          </w:p>
          <w:p w:rsidR="006E12C1" w:rsidRPr="000019BA" w:rsidRDefault="006E12C1" w:rsidP="006E12C1">
            <w:pPr>
              <w:rPr>
                <w:rFonts w:ascii="ＭＳ 明朝" w:hAnsi="ＭＳ 明朝"/>
                <w:color w:val="000000" w:themeColor="text1"/>
              </w:rPr>
            </w:pPr>
          </w:p>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line id="_x0000_s1048" style="position:absolute;left:0;text-align:left;z-index:251713536" from="109.05pt,10.1pt" to="150.65pt,23.7pt">
                  <v:stroke endarrow="block"/>
                </v:line>
              </w:pict>
            </w:r>
            <w:r w:rsidR="006E12C1" w:rsidRPr="000019BA">
              <w:rPr>
                <w:rFonts w:ascii="ＭＳ 明朝" w:hAnsi="ＭＳ 明朝" w:hint="eastAsia"/>
                <w:color w:val="000000" w:themeColor="text1"/>
              </w:rPr>
              <w:t>⑥ファイルに綴じる。</w:t>
            </w:r>
          </w:p>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line id="_x0000_s1049" style="position:absolute;left:0;text-align:left;flip:x;z-index:251714560" from="37.05pt,10.3pt" to="149.85pt,25.5pt">
                  <v:stroke endarrow="block"/>
                </v:line>
              </w:pic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⑧回収</w:t>
            </w: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line id="_x0000_s1052" style="position:absolute;left:0;text-align:left;z-index:251717632" from="37.05pt,9.5pt" to="150.65pt,24.7pt">
                  <v:stroke endarrow="block"/>
                </v:line>
              </w:pict>
            </w:r>
            <w:r w:rsidR="006E12C1" w:rsidRPr="000019BA">
              <w:rPr>
                <w:rFonts w:ascii="ＭＳ 明朝" w:hAnsi="ＭＳ 明朝" w:hint="eastAsia"/>
                <w:color w:val="000000" w:themeColor="text1"/>
              </w:rPr>
              <w:t>⑪回収</w:t>
            </w:r>
          </w:p>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line id="_x0000_s1053" style="position:absolute;left:0;text-align:left;flip:x;z-index:251718656" from="37.85pt,11.3pt" to="149.05pt,25.7pt">
                  <v:stroke endarrow="block"/>
                </v:line>
              </w:pic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⑬保管</w:t>
            </w:r>
          </w:p>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line id="_x0000_s1054" style="position:absolute;left:0;text-align:left;flip:x;z-index:251719680" from="14.35pt,1.35pt" to="14.35pt,26.15pt">
                  <v:stroke endarrow="block"/>
                </v:line>
              </w:pict>
            </w: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line id="_x0000_s1055" style="position:absolute;left:0;text-align:left;z-index:251720704" from="13.85pt,7.7pt" to="13.85pt,34.1pt">
                  <v:stroke endarrow="block"/>
                </v:line>
              </w:pict>
            </w: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⑭新学期</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次年度への引き継ぎ</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（新ホームごとに組み替え）</w:t>
            </w:r>
          </w:p>
          <w:p w:rsidR="006E12C1" w:rsidRPr="000019BA" w:rsidRDefault="006E12C1" w:rsidP="006E12C1">
            <w:pPr>
              <w:rPr>
                <w:rFonts w:ascii="ＭＳ 明朝" w:hAnsi="ＭＳ 明朝"/>
                <w:color w:val="000000" w:themeColor="text1"/>
              </w:rPr>
            </w:pPr>
          </w:p>
        </w:tc>
        <w:tc>
          <w:tcPr>
            <w:tcW w:w="3090" w:type="dxa"/>
          </w:tcPr>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⑦回覧・記入</w:t>
            </w: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⑫回覧・追加記入</w:t>
            </w: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tc>
      </w:tr>
    </w:tbl>
    <w:p w:rsidR="006E12C1" w:rsidRPr="000019BA" w:rsidRDefault="006E12C1" w:rsidP="006E12C1">
      <w:pPr>
        <w:rPr>
          <w:rFonts w:ascii="ＭＳ 明朝" w:hAnsi="ＭＳ 明朝"/>
          <w:color w:val="000000" w:themeColor="text1"/>
          <w:sz w:val="22"/>
        </w:rPr>
      </w:pPr>
    </w:p>
    <w:p w:rsidR="006E12C1" w:rsidRPr="000019BA" w:rsidRDefault="006E12C1" w:rsidP="006E12C1">
      <w:pPr>
        <w:ind w:leftChars="200" w:left="432" w:firstLineChars="100" w:firstLine="216"/>
        <w:rPr>
          <w:rFonts w:ascii="ＭＳ 明朝" w:hAnsi="ＭＳ 明朝"/>
          <w:color w:val="000000" w:themeColor="text1"/>
        </w:rPr>
      </w:pPr>
      <w:r w:rsidRPr="000019BA">
        <w:rPr>
          <w:rFonts w:ascii="ＭＳ 明朝" w:hAnsi="ＭＳ 明朝" w:hint="eastAsia"/>
          <w:color w:val="000000" w:themeColor="text1"/>
        </w:rPr>
        <w:t>「生徒状況アンケート」の実施後に行った教員対象のアンケートでは、ホーム主任・教科担当者ともに、「情報共有に役立った」「記入が面倒だが、他教科の様子を知ることができ参考になった」など、有効性や必要性を指摘する意見がある反面、「生徒のプライバシーの問題もあり、上手に共有できなかった場合（保管や漏洩）のリスクを考えてしまう」などの指摘もあった。</w:t>
      </w:r>
    </w:p>
    <w:p w:rsidR="006E12C1" w:rsidRPr="000019BA" w:rsidRDefault="006E12C1" w:rsidP="006E12C1">
      <w:pPr>
        <w:ind w:leftChars="200" w:left="432" w:firstLineChars="100" w:firstLine="216"/>
        <w:rPr>
          <w:rFonts w:ascii="ＭＳ 明朝" w:hAnsi="ＭＳ 明朝"/>
          <w:color w:val="000000" w:themeColor="text1"/>
        </w:rPr>
      </w:pPr>
      <w:r w:rsidRPr="000019BA">
        <w:rPr>
          <w:rFonts w:ascii="ＭＳ 明朝" w:hAnsi="ＭＳ 明朝" w:hint="eastAsia"/>
          <w:color w:val="000000" w:themeColor="text1"/>
        </w:rPr>
        <w:t>ホーム主任の業務負担を増やさないよう、生徒支援委員会でできる限りの準備・処理を行うなど、より効果的な取組にしていきたい。</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w:t>
      </w: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ゴシック" w:eastAsia="ＭＳ ゴシック" w:hAnsi="ＭＳ ゴシック"/>
          <w:color w:val="000000" w:themeColor="text1"/>
        </w:rPr>
      </w:pPr>
      <w:r w:rsidRPr="000019BA">
        <w:rPr>
          <w:rFonts w:ascii="ＭＳ ゴシック" w:eastAsia="ＭＳ ゴシック" w:hAnsi="ＭＳ ゴシック" w:hint="eastAsia"/>
          <w:color w:val="000000" w:themeColor="text1"/>
        </w:rPr>
        <w:t>５　成果と課題</w:t>
      </w:r>
    </w:p>
    <w:p w:rsidR="006E12C1" w:rsidRPr="000019BA" w:rsidRDefault="006E12C1" w:rsidP="006E12C1">
      <w:pPr>
        <w:rPr>
          <w:rFonts w:ascii="ＭＳ ゴシック" w:eastAsia="ＭＳ ゴシック" w:hAnsi="ＭＳ ゴシック"/>
          <w:color w:val="000000" w:themeColor="text1"/>
        </w:rPr>
      </w:pPr>
      <w:r w:rsidRPr="000019BA">
        <w:rPr>
          <w:rFonts w:ascii="ＭＳ ゴシック" w:eastAsia="ＭＳ ゴシック" w:hAnsi="ＭＳ ゴシック" w:hint="eastAsia"/>
          <w:color w:val="000000" w:themeColor="text1"/>
        </w:rPr>
        <w:t xml:space="preserve">　⑴　成果</w:t>
      </w:r>
    </w:p>
    <w:p w:rsidR="006E12C1" w:rsidRPr="000019BA" w:rsidRDefault="006E12C1" w:rsidP="006E12C1">
      <w:pPr>
        <w:ind w:leftChars="200" w:left="432" w:firstLineChars="100" w:firstLine="216"/>
        <w:rPr>
          <w:rFonts w:ascii="ＭＳ 明朝" w:hAnsi="ＭＳ 明朝"/>
          <w:color w:val="000000" w:themeColor="text1"/>
        </w:rPr>
      </w:pPr>
      <w:r w:rsidRPr="000019BA">
        <w:rPr>
          <w:rFonts w:ascii="ＭＳ 明朝" w:hAnsi="ＭＳ 明朝" w:hint="eastAsia"/>
          <w:color w:val="000000" w:themeColor="text1"/>
        </w:rPr>
        <w:t>今年度の取組を振り返り、成果と今後の課題を把握するために、１学期（７月）と３学</w:t>
      </w:r>
      <w:r w:rsidRPr="000019BA">
        <w:rPr>
          <w:rFonts w:ascii="ＭＳ 明朝" w:hAnsi="ＭＳ 明朝" w:hint="eastAsia"/>
          <w:color w:val="000000" w:themeColor="text1"/>
        </w:rPr>
        <w:lastRenderedPageBreak/>
        <w:t>期（１月）に、中学校のホーム主任・副主任を対象に、「Q-U・生徒支援に関わるアンケート」を実施した。回答数は１学期（７月）が28名（回答率93％）、３学期（１月）は30名（回収率100％）である。アンケートの結果から、</w:t>
      </w:r>
      <w:r w:rsidRPr="000019BA">
        <w:rPr>
          <w:rFonts w:ascii="ＭＳ 明朝" w:hAnsi="ＭＳ 明朝" w:hint="eastAsia"/>
          <w:color w:val="000000" w:themeColor="text1"/>
          <w:sz w:val="22"/>
        </w:rPr>
        <w:t>それぞれ</w:t>
      </w:r>
      <w:r w:rsidRPr="000019BA">
        <w:rPr>
          <w:rFonts w:ascii="ＭＳ 明朝" w:hAnsi="ＭＳ 明朝" w:hint="eastAsia"/>
          <w:color w:val="000000" w:themeColor="text1"/>
        </w:rPr>
        <w:t>次の点を読み取ることができる。</w:t>
      </w:r>
    </w:p>
    <w:p w:rsidR="006E12C1" w:rsidRPr="000019BA" w:rsidRDefault="006E12C1" w:rsidP="006E12C1">
      <w:pPr>
        <w:rPr>
          <w:rFonts w:ascii="ＭＳ 明朝" w:hAnsi="ＭＳ 明朝"/>
          <w:color w:val="000000" w:themeColor="text1"/>
        </w:rPr>
      </w:pPr>
      <w:r w:rsidRPr="000019BA">
        <w:rPr>
          <w:noProof/>
          <w:color w:val="000000" w:themeColor="text1"/>
        </w:rPr>
        <w:drawing>
          <wp:anchor distT="0" distB="0" distL="114300" distR="114300" simplePos="0" relativeHeight="251721728" behindDoc="0" locked="0" layoutInCell="1" allowOverlap="1">
            <wp:simplePos x="0" y="0"/>
            <wp:positionH relativeFrom="column">
              <wp:posOffset>50800</wp:posOffset>
            </wp:positionH>
            <wp:positionV relativeFrom="paragraph">
              <wp:posOffset>220980</wp:posOffset>
            </wp:positionV>
            <wp:extent cx="2753995" cy="2179320"/>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cstate="print"/>
                    <a:srcRect/>
                    <a:stretch>
                      <a:fillRect/>
                    </a:stretch>
                  </pic:blipFill>
                  <pic:spPr bwMode="auto">
                    <a:xfrm>
                      <a:off x="0" y="0"/>
                      <a:ext cx="2753995" cy="2179320"/>
                    </a:xfrm>
                    <a:prstGeom prst="rect">
                      <a:avLst/>
                    </a:prstGeom>
                    <a:noFill/>
                    <a:ln w="9525">
                      <a:noFill/>
                      <a:miter lim="800000"/>
                      <a:headEnd/>
                      <a:tailEnd/>
                    </a:ln>
                  </pic:spPr>
                </pic:pic>
              </a:graphicData>
            </a:graphic>
          </wp:anchor>
        </w:drawing>
      </w:r>
    </w:p>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rect id="_x0000_s1059" style="position:absolute;left:0;text-align:left;margin-left:231.1pt;margin-top:.3pt;width:212pt;height:165pt;z-index:251729920" filled="f">
            <v:textbox inset="5.85pt,.7pt,5.85pt,.7pt"/>
          </v:rect>
        </w:pict>
      </w:r>
      <w:r w:rsidR="006E12C1" w:rsidRPr="000019BA">
        <w:rPr>
          <w:noProof/>
          <w:color w:val="000000" w:themeColor="text1"/>
        </w:rPr>
        <w:drawing>
          <wp:anchor distT="0" distB="0" distL="114300" distR="114300" simplePos="0" relativeHeight="251722752" behindDoc="0" locked="0" layoutInCell="1" allowOverlap="1">
            <wp:simplePos x="0" y="0"/>
            <wp:positionH relativeFrom="column">
              <wp:posOffset>2806700</wp:posOffset>
            </wp:positionH>
            <wp:positionV relativeFrom="paragraph">
              <wp:posOffset>2540</wp:posOffset>
            </wp:positionV>
            <wp:extent cx="2745740" cy="2172970"/>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srcRect/>
                    <a:stretch>
                      <a:fillRect/>
                    </a:stretch>
                  </pic:blipFill>
                  <pic:spPr bwMode="auto">
                    <a:xfrm>
                      <a:off x="0" y="0"/>
                      <a:ext cx="2745740" cy="2172970"/>
                    </a:xfrm>
                    <a:prstGeom prst="rect">
                      <a:avLst/>
                    </a:prstGeom>
                    <a:noFill/>
                    <a:ln w="9525">
                      <a:noFill/>
                      <a:miter lim="800000"/>
                      <a:headEnd/>
                      <a:tailEnd/>
                    </a:ln>
                  </pic:spPr>
                </pic:pic>
              </a:graphicData>
            </a:graphic>
          </wp:anchor>
        </w:drawing>
      </w:r>
      <w:r w:rsidRPr="005E00C8">
        <w:rPr>
          <w:rFonts w:ascii="ＭＳ 明朝" w:eastAsia="ＭＳ ゴシック" w:hAnsi="ＭＳ 明朝"/>
          <w:color w:val="000000" w:themeColor="text1"/>
          <w:szCs w:val="20"/>
        </w:rPr>
        <w:pict>
          <v:rect id="_x0000_s1058" style="position:absolute;left:0;text-align:left;margin-left:8.1pt;margin-top:.3pt;width:212pt;height:165pt;z-index:251728896;mso-position-horizontal-relative:text;mso-position-vertical-relative:text" filled="f">
            <v:textbox inset="5.85pt,.7pt,5.85pt,.7pt"/>
          </v:rect>
        </w:pict>
      </w: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ゴシック" w:eastAsia="ＭＳ ゴシック" w:hAnsi="ＭＳ ゴシック"/>
          <w:color w:val="000000" w:themeColor="text1"/>
        </w:rPr>
      </w:pPr>
      <w:r w:rsidRPr="000019BA">
        <w:rPr>
          <w:rFonts w:ascii="ＭＳ ゴシック" w:eastAsia="ＭＳ ゴシック" w:hAnsi="ＭＳ ゴシック" w:hint="eastAsia"/>
          <w:color w:val="000000" w:themeColor="text1"/>
        </w:rPr>
        <w:t xml:space="preserve">　　　図１　集団支援に向けた効果　　　　　　　　図２　生徒理解についての効果</w:t>
      </w:r>
    </w:p>
    <w:p w:rsidR="006E12C1" w:rsidRDefault="006E12C1" w:rsidP="006E12C1">
      <w:pPr>
        <w:rPr>
          <w:rFonts w:ascii="ＭＳ ゴシック" w:eastAsia="ＭＳ ゴシック" w:hAnsi="ＭＳ ゴシック"/>
          <w:color w:val="000000" w:themeColor="text1"/>
        </w:rPr>
      </w:pPr>
    </w:p>
    <w:p w:rsidR="006E12C1" w:rsidRPr="000019BA" w:rsidRDefault="006E12C1" w:rsidP="006E12C1">
      <w:pPr>
        <w:rPr>
          <w:rFonts w:ascii="ＭＳ 明朝" w:eastAsia="ＭＳ ゴシック" w:hAnsi="ＭＳ 明朝"/>
          <w:color w:val="000000" w:themeColor="text1"/>
        </w:rPr>
      </w:pPr>
      <w:r w:rsidRPr="000019BA">
        <w:rPr>
          <w:rFonts w:ascii="ＭＳ ゴシック" w:eastAsia="ＭＳ ゴシック" w:hAnsi="ＭＳ ゴシック" w:hint="eastAsia"/>
          <w:color w:val="000000" w:themeColor="text1"/>
        </w:rPr>
        <w:t xml:space="preserve">　ア</w:t>
      </w:r>
      <w:r w:rsidRPr="000019BA">
        <w:rPr>
          <w:rFonts w:ascii="ＭＳ 明朝" w:eastAsia="ＭＳ ゴシック" w:hAnsi="ＭＳ 明朝" w:hint="eastAsia"/>
          <w:color w:val="000000" w:themeColor="text1"/>
        </w:rPr>
        <w:t xml:space="preserve">　「ホーム全体の傾向や小集団の把握などに役立てることができた」（図１）及び「生徒</w:t>
      </w:r>
    </w:p>
    <w:p w:rsidR="006E12C1" w:rsidRPr="000019BA" w:rsidRDefault="006E12C1" w:rsidP="006E12C1">
      <w:pPr>
        <w:ind w:leftChars="200" w:left="432"/>
        <w:rPr>
          <w:rFonts w:ascii="ＭＳ 明朝" w:hAnsi="ＭＳ 明朝"/>
          <w:color w:val="000000" w:themeColor="text1"/>
        </w:rPr>
      </w:pPr>
      <w:r w:rsidRPr="000019BA">
        <w:rPr>
          <w:rFonts w:ascii="ＭＳ 明朝" w:eastAsia="ＭＳ ゴシック" w:hAnsi="ＭＳ 明朝" w:hint="eastAsia"/>
          <w:color w:val="000000" w:themeColor="text1"/>
        </w:rPr>
        <w:t>個人の状況や心境の把握に役立てることができた」（図２）について、「そう思う」「とてもそう思う」の割合が増加した。</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これは、Q-Uの有用性の理解や、回答結果の把握・分析に対する知識が次第に深まって</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いることと、分析検討会やホーム主任会で、より活発な情報交換や相互コンサルテーショ</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ンが行われたためだと思われる。</w:t>
      </w:r>
    </w:p>
    <w:p w:rsidR="006E12C1" w:rsidRPr="000019BA" w:rsidRDefault="006E12C1" w:rsidP="006E12C1">
      <w:pPr>
        <w:rPr>
          <w:rFonts w:ascii="ＭＳ 明朝" w:hAnsi="ＭＳ 明朝"/>
          <w:color w:val="000000" w:themeColor="text1"/>
        </w:rPr>
      </w:pPr>
      <w:r w:rsidRPr="000019BA">
        <w:rPr>
          <w:noProof/>
          <w:color w:val="000000" w:themeColor="text1"/>
        </w:rPr>
        <w:drawing>
          <wp:anchor distT="0" distB="0" distL="114300" distR="114300" simplePos="0" relativeHeight="251724800" behindDoc="1" locked="0" layoutInCell="1" allowOverlap="1">
            <wp:simplePos x="0" y="0"/>
            <wp:positionH relativeFrom="column">
              <wp:posOffset>2916555</wp:posOffset>
            </wp:positionH>
            <wp:positionV relativeFrom="paragraph">
              <wp:posOffset>223520</wp:posOffset>
            </wp:positionV>
            <wp:extent cx="2746375" cy="217297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cstate="print"/>
                    <a:srcRect/>
                    <a:stretch>
                      <a:fillRect/>
                    </a:stretch>
                  </pic:blipFill>
                  <pic:spPr bwMode="auto">
                    <a:xfrm>
                      <a:off x="0" y="0"/>
                      <a:ext cx="2746375" cy="2172970"/>
                    </a:xfrm>
                    <a:prstGeom prst="rect">
                      <a:avLst/>
                    </a:prstGeom>
                    <a:noFill/>
                    <a:ln w="9525">
                      <a:noFill/>
                      <a:miter lim="800000"/>
                      <a:headEnd/>
                      <a:tailEnd/>
                    </a:ln>
                  </pic:spPr>
                </pic:pic>
              </a:graphicData>
            </a:graphic>
          </wp:anchor>
        </w:drawing>
      </w:r>
      <w:r w:rsidR="005E00C8" w:rsidRPr="005E00C8">
        <w:rPr>
          <w:rFonts w:ascii="ＭＳ 明朝" w:eastAsia="ＭＳ ゴシック" w:hAnsi="ＭＳ 明朝"/>
          <w:color w:val="000000" w:themeColor="text1"/>
          <w:szCs w:val="20"/>
        </w:rPr>
        <w:pict>
          <v:rect id="_x0000_s1057" style="position:absolute;left:0;text-align:left;margin-left:234.1pt;margin-top:17.5pt;width:212pt;height:165pt;z-index:251727872;mso-position-horizontal-relative:text;mso-position-vertical-relative:text" filled="f">
            <v:textbox inset="5.85pt,.7pt,5.85pt,.7pt"/>
          </v:rect>
        </w:pict>
      </w:r>
      <w:r w:rsidR="005E00C8" w:rsidRPr="005E00C8">
        <w:rPr>
          <w:rFonts w:ascii="ＭＳ 明朝" w:hAnsi="ＭＳ 明朝"/>
          <w:color w:val="000000" w:themeColor="text1"/>
          <w:szCs w:val="20"/>
        </w:rPr>
        <w:pict>
          <v:rect id="_x0000_s1056" style="position:absolute;left:0;text-align:left;margin-left:10.1pt;margin-top:17.5pt;width:212pt;height:165pt;z-index:251726848;mso-position-horizontal-relative:text;mso-position-vertical-relative:text" filled="f">
            <v:textbox inset="5.85pt,.7pt,5.85pt,.7pt"/>
          </v:rect>
        </w:pict>
      </w:r>
    </w:p>
    <w:p w:rsidR="006E12C1" w:rsidRPr="000019BA" w:rsidRDefault="006E12C1" w:rsidP="006E12C1">
      <w:pPr>
        <w:rPr>
          <w:rFonts w:ascii="ＭＳ 明朝" w:hAnsi="ＭＳ 明朝"/>
          <w:color w:val="000000" w:themeColor="text1"/>
        </w:rPr>
      </w:pPr>
      <w:r w:rsidRPr="000019BA">
        <w:rPr>
          <w:noProof/>
          <w:color w:val="000000" w:themeColor="text1"/>
        </w:rPr>
        <w:drawing>
          <wp:anchor distT="0" distB="0" distL="114300" distR="114300" simplePos="0" relativeHeight="251723776" behindDoc="1" locked="0" layoutInCell="1" allowOverlap="1">
            <wp:simplePos x="0" y="0"/>
            <wp:positionH relativeFrom="column">
              <wp:posOffset>121920</wp:posOffset>
            </wp:positionH>
            <wp:positionV relativeFrom="paragraph">
              <wp:posOffset>-10160</wp:posOffset>
            </wp:positionV>
            <wp:extent cx="2726690" cy="2158365"/>
            <wp:effectExtent l="0" t="0" r="0"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srcRect/>
                    <a:stretch>
                      <a:fillRect/>
                    </a:stretch>
                  </pic:blipFill>
                  <pic:spPr bwMode="auto">
                    <a:xfrm>
                      <a:off x="0" y="0"/>
                      <a:ext cx="2726690" cy="2158365"/>
                    </a:xfrm>
                    <a:prstGeom prst="rect">
                      <a:avLst/>
                    </a:prstGeom>
                    <a:noFill/>
                    <a:ln w="9525">
                      <a:noFill/>
                      <a:miter lim="800000"/>
                      <a:headEnd/>
                      <a:tailEnd/>
                    </a:ln>
                  </pic:spPr>
                </pic:pic>
              </a:graphicData>
            </a:graphic>
          </wp:anchor>
        </w:drawing>
      </w: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ゴシック" w:eastAsia="ＭＳ ゴシック" w:hAnsi="ＭＳ ゴシック"/>
          <w:color w:val="000000" w:themeColor="text1"/>
        </w:rPr>
      </w:pPr>
      <w:r w:rsidRPr="000019BA">
        <w:rPr>
          <w:rFonts w:ascii="ＭＳ ゴシック" w:eastAsia="ＭＳ ゴシック" w:hAnsi="ＭＳ ゴシック" w:hint="eastAsia"/>
          <w:color w:val="000000" w:themeColor="text1"/>
        </w:rPr>
        <w:t xml:space="preserve">　　　　図３　個別指導についての効果　　　　 図４　生徒支援委員会の活動内容の認知</w:t>
      </w:r>
    </w:p>
    <w:p w:rsidR="006E12C1" w:rsidRPr="000019BA" w:rsidRDefault="006E12C1" w:rsidP="006E12C1">
      <w:pPr>
        <w:rPr>
          <w:rFonts w:ascii="ＭＳ 明朝" w:hAnsi="ＭＳ 明朝"/>
          <w:color w:val="000000" w:themeColor="text1"/>
        </w:rPr>
      </w:pPr>
    </w:p>
    <w:p w:rsidR="006E12C1" w:rsidRPr="000019BA" w:rsidRDefault="006E12C1" w:rsidP="006E12C1">
      <w:pPr>
        <w:ind w:left="648" w:hangingChars="300" w:hanging="648"/>
        <w:rPr>
          <w:rFonts w:ascii="ＭＳ 明朝" w:eastAsia="ＭＳ ゴシック" w:hAnsi="ＭＳ 明朝"/>
          <w:color w:val="000000" w:themeColor="text1"/>
        </w:rPr>
      </w:pPr>
      <w:r w:rsidRPr="000019BA">
        <w:rPr>
          <w:rFonts w:ascii="ＭＳ ゴシック" w:eastAsia="ＭＳ ゴシック" w:hAnsi="ＭＳ ゴシック" w:hint="eastAsia"/>
          <w:color w:val="000000" w:themeColor="text1"/>
        </w:rPr>
        <w:t xml:space="preserve">　　イ</w:t>
      </w:r>
      <w:r w:rsidRPr="000019BA">
        <w:rPr>
          <w:rFonts w:ascii="ＭＳ 明朝" w:eastAsia="ＭＳ ゴシック" w:hAnsi="ＭＳ 明朝" w:hint="eastAsia"/>
          <w:color w:val="000000" w:themeColor="text1"/>
        </w:rPr>
        <w:t xml:space="preserve">　「生徒一人一人への声がけや直接的な指導に役立てることができた」（図３）については、「そう思う」「とてもそう思う」の割合が減少した。</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今年度のQ-Uアンケートの分析・検討内容の生徒への還元が、実感として期待値ほど</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多くできなかったことに起因すると思われる。反面、課題を抱える生徒についてより多</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lastRenderedPageBreak/>
        <w:t xml:space="preserve">　　　くの状況が把握・共有され、有意義な支援の可能性が見え始めたとも読み取ることがで</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きる。</w:t>
      </w:r>
    </w:p>
    <w:p w:rsidR="006E12C1" w:rsidRPr="000019BA" w:rsidRDefault="006E12C1" w:rsidP="006E12C1">
      <w:pPr>
        <w:ind w:left="648" w:hangingChars="300" w:hanging="648"/>
        <w:rPr>
          <w:rFonts w:ascii="ＭＳ 明朝" w:hAnsi="ＭＳ 明朝"/>
          <w:color w:val="000000" w:themeColor="text1"/>
        </w:rPr>
      </w:pPr>
      <w:r w:rsidRPr="000019BA">
        <w:rPr>
          <w:rFonts w:ascii="ＭＳ 明朝" w:eastAsia="ＭＳ ゴシック" w:hAnsi="ＭＳ 明朝" w:hint="eastAsia"/>
          <w:color w:val="000000" w:themeColor="text1"/>
        </w:rPr>
        <w:t xml:space="preserve">　　ウ　「Ａ校の生徒支援委員会の活動内容を知っていますか」（図４）について、「知っている」「だいたい知っている」の割合が増加した。</w:t>
      </w:r>
    </w:p>
    <w:p w:rsidR="006E12C1" w:rsidRPr="000019BA" w:rsidRDefault="006E12C1" w:rsidP="006E12C1">
      <w:pPr>
        <w:ind w:left="648" w:hangingChars="300" w:hanging="648"/>
        <w:rPr>
          <w:rFonts w:ascii="ＭＳ 明朝" w:hAnsi="ＭＳ 明朝"/>
          <w:color w:val="000000" w:themeColor="text1"/>
          <w:shd w:val="pct15" w:color="auto" w:fill="FFFFFF"/>
        </w:rPr>
      </w:pPr>
      <w:r w:rsidRPr="000019BA">
        <w:rPr>
          <w:rFonts w:ascii="ＭＳ 明朝" w:hAnsi="ＭＳ 明朝" w:hint="eastAsia"/>
          <w:color w:val="000000" w:themeColor="text1"/>
        </w:rPr>
        <w:t xml:space="preserve">　　　　今年度の取組を通じて、生徒支援委員会の活動内容の認知度を高めることができ　　　た。それでもなお、「あまり知らない」「知らない」の割合は34％を占める。中高全教員を対象にアンケートを行えば、「知っている」の割合はさらに下がると思われる。職員会での定例報告や生徒支援の場に関わる機会を段階的に設定するなど、工夫を重ねたい。</w:t>
      </w:r>
    </w:p>
    <w:p w:rsidR="006E12C1" w:rsidRPr="000019BA" w:rsidRDefault="005E00C8" w:rsidP="006E12C1">
      <w:pPr>
        <w:rPr>
          <w:rFonts w:ascii="ＭＳ 明朝" w:hAnsi="ＭＳ 明朝"/>
          <w:color w:val="000000" w:themeColor="text1"/>
        </w:rPr>
      </w:pPr>
      <w:r w:rsidRPr="005E00C8">
        <w:rPr>
          <w:rFonts w:ascii="ＭＳ 明朝" w:hAnsi="ＭＳ 明朝"/>
          <w:color w:val="000000" w:themeColor="text1"/>
          <w:szCs w:val="20"/>
        </w:rPr>
        <w:pict>
          <v:rect id="_x0000_s1060" style="position:absolute;left:0;text-align:left;margin-left:-2.9pt;margin-top:8.3pt;width:485pt;height:190pt;z-index:251730944" filled="f">
            <v:textbox inset="5.85pt,.7pt,5.85pt,.7pt"/>
          </v:rect>
        </w:pict>
      </w:r>
      <w:r w:rsidR="006E12C1" w:rsidRPr="000019BA">
        <w:rPr>
          <w:noProof/>
          <w:color w:val="000000" w:themeColor="text1"/>
        </w:rPr>
        <w:drawing>
          <wp:anchor distT="0" distB="0" distL="114300" distR="114300" simplePos="0" relativeHeight="251725824" behindDoc="0" locked="0" layoutInCell="1" allowOverlap="1">
            <wp:simplePos x="0" y="0"/>
            <wp:positionH relativeFrom="column">
              <wp:posOffset>-71120</wp:posOffset>
            </wp:positionH>
            <wp:positionV relativeFrom="paragraph">
              <wp:posOffset>94615</wp:posOffset>
            </wp:positionV>
            <wp:extent cx="3101975" cy="2456180"/>
            <wp:effectExtent l="0" t="0" r="0"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cstate="print"/>
                    <a:srcRect/>
                    <a:stretch>
                      <a:fillRect/>
                    </a:stretch>
                  </pic:blipFill>
                  <pic:spPr bwMode="auto">
                    <a:xfrm>
                      <a:off x="0" y="0"/>
                      <a:ext cx="3101975" cy="2456180"/>
                    </a:xfrm>
                    <a:prstGeom prst="rect">
                      <a:avLst/>
                    </a:prstGeom>
                    <a:noFill/>
                    <a:ln w="9525">
                      <a:noFill/>
                      <a:miter lim="800000"/>
                      <a:headEnd/>
                      <a:tailEnd/>
                    </a:ln>
                  </pic:spPr>
                </pic:pic>
              </a:graphicData>
            </a:graphic>
          </wp:anchor>
        </w:drawing>
      </w:r>
    </w:p>
    <w:p w:rsidR="006E12C1" w:rsidRPr="000019BA" w:rsidRDefault="006E12C1" w:rsidP="006E12C1">
      <w:pPr>
        <w:rPr>
          <w:rFonts w:ascii="ＭＳ 明朝" w:hAnsi="ＭＳ 明朝"/>
          <w:color w:val="000000" w:themeColor="text1"/>
        </w:rPr>
      </w:pPr>
    </w:p>
    <w:p w:rsidR="006E12C1" w:rsidRPr="000019BA" w:rsidRDefault="005E00C8" w:rsidP="006E12C1">
      <w:pPr>
        <w:rPr>
          <w:rFonts w:ascii="ＭＳ 明朝" w:hAnsi="ＭＳ 明朝"/>
          <w:color w:val="000000" w:themeColor="text1"/>
        </w:rPr>
      </w:pPr>
      <w:r w:rsidRPr="005E00C8">
        <w:rPr>
          <w:rFonts w:ascii="Century" w:hAnsi="Century"/>
          <w:color w:val="000000" w:themeColor="text1"/>
          <w:szCs w:val="20"/>
        </w:rPr>
        <w:pict>
          <v:shape id="_x0000_s1041" type="#_x0000_t202" style="position:absolute;left:0;text-align:left;margin-left:240.95pt;margin-top:2.5pt;width:247pt;height:133.1pt;z-index:251706368" filled="f" stroked="f">
            <v:textbox>
              <w:txbxContent>
                <w:p w:rsidR="00813885" w:rsidRPr="00BF1F46" w:rsidRDefault="00813885" w:rsidP="006E12C1">
                  <w:r w:rsidRPr="00BF1F46">
                    <w:rPr>
                      <w:rFonts w:eastAsia="ヒラギノ丸ゴ Pro W4" w:hint="eastAsia"/>
                    </w:rPr>
                    <w:t>ア</w:t>
                  </w:r>
                  <w:r w:rsidRPr="00BF1F46">
                    <w:rPr>
                      <w:rFonts w:hint="eastAsia"/>
                    </w:rPr>
                    <w:t xml:space="preserve">　すべての生徒を対象とした、学校生活へ</w:t>
                  </w:r>
                </w:p>
                <w:p w:rsidR="00813885" w:rsidRPr="00BF1F46" w:rsidRDefault="00813885" w:rsidP="006E12C1">
                  <w:r w:rsidRPr="00BF1F46">
                    <w:rPr>
                      <w:rFonts w:hint="eastAsia"/>
                    </w:rPr>
                    <w:t xml:space="preserve">　　の適応を促す支援（一次支援）</w:t>
                  </w:r>
                </w:p>
                <w:p w:rsidR="00813885" w:rsidRPr="00BF1F46" w:rsidRDefault="00813885" w:rsidP="006E12C1">
                  <w:r w:rsidRPr="00BF1F46">
                    <w:rPr>
                      <w:rFonts w:eastAsia="ヒラギノ丸ゴ Pro W4" w:hint="eastAsia"/>
                    </w:rPr>
                    <w:t>イ</w:t>
                  </w:r>
                  <w:r w:rsidRPr="00BF1F46">
                    <w:rPr>
                      <w:rFonts w:hint="eastAsia"/>
                    </w:rPr>
                    <w:t xml:space="preserve">　今後支援が必要になってくると思われる</w:t>
                  </w:r>
                </w:p>
                <w:p w:rsidR="00813885" w:rsidRPr="00BF1F46" w:rsidRDefault="00813885" w:rsidP="006E12C1">
                  <w:r w:rsidRPr="00BF1F46">
                    <w:rPr>
                      <w:rFonts w:hint="eastAsia"/>
                    </w:rPr>
                    <w:t xml:space="preserve">　　一部の生徒を対象とした予防的な支援</w:t>
                  </w:r>
                </w:p>
                <w:p w:rsidR="00813885" w:rsidRPr="00BF1F46" w:rsidRDefault="00813885" w:rsidP="006E12C1">
                  <w:r w:rsidRPr="00BF1F46">
                    <w:rPr>
                      <w:rFonts w:hint="eastAsia"/>
                    </w:rPr>
                    <w:t xml:space="preserve">　　（二次支援）</w:t>
                  </w:r>
                </w:p>
                <w:p w:rsidR="00813885" w:rsidRPr="00BF1F46" w:rsidRDefault="00813885" w:rsidP="006E12C1">
                  <w:r w:rsidRPr="00BF1F46">
                    <w:rPr>
                      <w:rFonts w:eastAsia="ヒラギノ丸ゴ Pro W4" w:hint="eastAsia"/>
                    </w:rPr>
                    <w:t>ウ</w:t>
                  </w:r>
                  <w:r w:rsidRPr="00BF1F46">
                    <w:rPr>
                      <w:rFonts w:hint="eastAsia"/>
                    </w:rPr>
                    <w:t xml:space="preserve">　問題を抱えている特定の生徒を対象とし</w:t>
                  </w:r>
                </w:p>
                <w:p w:rsidR="00813885" w:rsidRPr="00BF1F46" w:rsidRDefault="00813885" w:rsidP="006E12C1">
                  <w:r w:rsidRPr="00BF1F46">
                    <w:rPr>
                      <w:rFonts w:hint="eastAsia"/>
                    </w:rPr>
                    <w:t xml:space="preserve">　　た、問題解決への支援（三次支援）</w:t>
                  </w:r>
                </w:p>
                <w:p w:rsidR="00813885" w:rsidRPr="00BF1F46" w:rsidRDefault="00813885" w:rsidP="006E12C1"/>
              </w:txbxContent>
            </v:textbox>
          </v:shape>
        </w:pict>
      </w: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Pr="000019BA" w:rsidRDefault="006E12C1" w:rsidP="006E12C1">
      <w:pPr>
        <w:jc w:val="center"/>
        <w:rPr>
          <w:rFonts w:ascii="ＭＳ ゴシック" w:eastAsia="ＭＳ ゴシック" w:hAnsi="ＭＳ ゴシック"/>
          <w:color w:val="000000" w:themeColor="text1"/>
        </w:rPr>
      </w:pPr>
      <w:r w:rsidRPr="000019BA">
        <w:rPr>
          <w:rFonts w:ascii="ＭＳ ゴシック" w:eastAsia="ＭＳ ゴシック" w:hAnsi="ＭＳ ゴシック" w:hint="eastAsia"/>
          <w:color w:val="000000" w:themeColor="text1"/>
        </w:rPr>
        <w:t>図５　Ａ校において必要な支援の次元</w:t>
      </w:r>
    </w:p>
    <w:p w:rsidR="006E12C1" w:rsidRPr="000019BA" w:rsidRDefault="006E12C1" w:rsidP="006E12C1">
      <w:pPr>
        <w:rPr>
          <w:rFonts w:ascii="ＭＳ 明朝" w:hAnsi="ＭＳ 明朝"/>
          <w:color w:val="000000" w:themeColor="text1"/>
        </w:rPr>
      </w:pPr>
    </w:p>
    <w:p w:rsidR="006E12C1" w:rsidRPr="000019BA" w:rsidRDefault="006E12C1" w:rsidP="006E12C1">
      <w:pPr>
        <w:ind w:left="648" w:hangingChars="300" w:hanging="648"/>
        <w:rPr>
          <w:rFonts w:ascii="ＭＳ 明朝" w:hAnsi="ＭＳ 明朝"/>
          <w:color w:val="000000" w:themeColor="text1"/>
        </w:rPr>
      </w:pPr>
      <w:r w:rsidRPr="000019BA">
        <w:rPr>
          <w:rFonts w:ascii="ＭＳ ゴシック" w:eastAsia="ＭＳ ゴシック" w:hAnsi="ＭＳ ゴシック" w:hint="eastAsia"/>
          <w:color w:val="000000" w:themeColor="text1"/>
        </w:rPr>
        <w:t xml:space="preserve">　　エ　「これからの校内での支援活動を考えるとき、Ａ校においては次のうち、特にどの項目が必要になると思いますか。」</w:t>
      </w:r>
      <w:r w:rsidRPr="000019BA">
        <w:rPr>
          <w:rFonts w:ascii="ＭＳ 明朝" w:eastAsia="ＭＳ ゴシック" w:hAnsi="ＭＳ 明朝" w:hint="eastAsia"/>
          <w:color w:val="000000" w:themeColor="text1"/>
        </w:rPr>
        <w:t>（図５）</w:t>
      </w:r>
      <w:r w:rsidRPr="000019BA">
        <w:rPr>
          <w:rFonts w:ascii="ＭＳ ゴシック" w:eastAsia="ＭＳ ゴシック" w:hAnsi="ＭＳ ゴシック" w:hint="eastAsia"/>
          <w:color w:val="000000" w:themeColor="text1"/>
        </w:rPr>
        <w:t>について、一次支援の割合が増加している。</w:t>
      </w:r>
    </w:p>
    <w:p w:rsidR="006E12C1" w:rsidRPr="000019BA" w:rsidRDefault="006E12C1" w:rsidP="006E12C1">
      <w:pPr>
        <w:ind w:left="648" w:hangingChars="300" w:hanging="648"/>
        <w:rPr>
          <w:rFonts w:ascii="ＭＳ 明朝" w:hAnsi="ＭＳ 明朝"/>
          <w:color w:val="000000" w:themeColor="text1"/>
        </w:rPr>
      </w:pPr>
      <w:r w:rsidRPr="000019BA">
        <w:rPr>
          <w:rFonts w:ascii="ＭＳ 明朝" w:hAnsi="ＭＳ 明朝" w:hint="eastAsia"/>
          <w:color w:val="000000" w:themeColor="text1"/>
        </w:rPr>
        <w:t xml:space="preserve">　　　　三次支援のための充実した体制がとられていれば、ホーム主任の精神的負担感は少なくなり、予防的な支援である一次支援・二次支援に重点を置くことができる。一次支援の必要性が高まることは、徐々にではあるが校内支援体制が整いつつあると肯定的に受け止めてよいのではないだろうか。しかし、Ａ校の一次支援については校内でのスキルの集積がまだ少なく、今後の課題となっている。</w:t>
      </w:r>
    </w:p>
    <w:p w:rsidR="006E12C1" w:rsidRPr="000019BA" w:rsidRDefault="006E12C1" w:rsidP="006E12C1">
      <w:pPr>
        <w:ind w:leftChars="300" w:left="648" w:firstLineChars="100" w:firstLine="216"/>
        <w:rPr>
          <w:rFonts w:ascii="ＭＳ 明朝" w:hAnsi="ＭＳ 明朝"/>
          <w:color w:val="000000" w:themeColor="text1"/>
        </w:rPr>
      </w:pPr>
      <w:r w:rsidRPr="000019BA">
        <w:rPr>
          <w:rFonts w:ascii="ＭＳ 明朝" w:hAnsi="ＭＳ 明朝" w:hint="eastAsia"/>
          <w:color w:val="000000" w:themeColor="text1"/>
        </w:rPr>
        <w:t>一方でアンケートの記述欄には、不登校またはその傾向にある生徒や別室登校の生徒　への支援（三次支援）について、養護教諭や生徒支援委員会の手助けが必要であるとする回答が複数見られた。具体的には、継続的な声がけや学校内での居ごこちがよい場所</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の提供、授業内容の伝達や個々の学習支援などである。十分な手立てさえできれば、一</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定期間後の登校が可能である例が多いことから、できるだけ早くこの方策が検討されな</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ければならない。</w:t>
      </w:r>
    </w:p>
    <w:p w:rsidR="006E12C1" w:rsidRPr="000019BA" w:rsidRDefault="006E12C1" w:rsidP="006E12C1">
      <w:pPr>
        <w:rPr>
          <w:rFonts w:ascii="ＭＳ 明朝" w:hAnsi="ＭＳ 明朝"/>
          <w:color w:val="000000" w:themeColor="text1"/>
        </w:rPr>
      </w:pPr>
      <w:r w:rsidRPr="000019BA">
        <w:rPr>
          <w:rFonts w:ascii="ＭＳ ゴシック" w:eastAsia="ＭＳ ゴシック" w:hAnsi="ＭＳ ゴシック" w:hint="eastAsia"/>
          <w:color w:val="000000" w:themeColor="text1"/>
        </w:rPr>
        <w:t xml:space="preserve">　⑵　これからの取組</w:t>
      </w:r>
    </w:p>
    <w:p w:rsidR="006E12C1" w:rsidRPr="000019BA" w:rsidRDefault="006E12C1" w:rsidP="006E12C1">
      <w:pPr>
        <w:rPr>
          <w:rFonts w:ascii="ＭＳ 明朝" w:hAnsi="ＭＳ 明朝"/>
          <w:color w:val="000000" w:themeColor="text1"/>
        </w:rPr>
      </w:pPr>
      <w:r w:rsidRPr="000019BA">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0019BA">
        <w:rPr>
          <w:rFonts w:ascii="ＭＳ 明朝" w:hAnsi="ＭＳ 明朝" w:hint="eastAsia"/>
          <w:color w:val="000000" w:themeColor="text1"/>
        </w:rPr>
        <w:t>今年度の実践から、次年度以降に取り組むべき課題として以下の点が挙げられる。</w:t>
      </w:r>
    </w:p>
    <w:p w:rsidR="006E12C1" w:rsidRPr="000019BA" w:rsidRDefault="006E12C1" w:rsidP="006E12C1">
      <w:pPr>
        <w:rPr>
          <w:rFonts w:ascii="ＭＳ ゴシック" w:eastAsia="ＭＳ ゴシック" w:hAnsi="ＭＳ ゴシック"/>
          <w:color w:val="000000" w:themeColor="text1"/>
        </w:rPr>
      </w:pPr>
      <w:r w:rsidRPr="000019BA">
        <w:rPr>
          <w:rFonts w:ascii="ＭＳ ゴシック" w:eastAsia="ＭＳ ゴシック" w:hAnsi="ＭＳ ゴシック" w:hint="eastAsia"/>
          <w:color w:val="000000" w:themeColor="text1"/>
        </w:rPr>
        <w:t xml:space="preserve">　　ア　「生徒状況アンケート」を新ホームに引き継ぐ</w:t>
      </w:r>
    </w:p>
    <w:p w:rsidR="006E12C1" w:rsidRPr="000019BA" w:rsidRDefault="006E12C1" w:rsidP="006E12C1">
      <w:pPr>
        <w:ind w:leftChars="300" w:left="648" w:firstLineChars="100" w:firstLine="216"/>
        <w:rPr>
          <w:rFonts w:ascii="ＭＳ ゴシック" w:eastAsia="ＭＳ ゴシック" w:hAnsi="ＭＳ ゴシック"/>
          <w:color w:val="000000" w:themeColor="text1"/>
        </w:rPr>
      </w:pPr>
      <w:r w:rsidRPr="000019BA">
        <w:rPr>
          <w:rFonts w:ascii="ＭＳ 明朝" w:hAnsi="ＭＳ 明朝" w:hint="eastAsia"/>
          <w:color w:val="000000" w:themeColor="text1"/>
        </w:rPr>
        <w:t>今年度取り組んだ「</w:t>
      </w:r>
      <w:r w:rsidRPr="000019BA">
        <w:rPr>
          <w:rFonts w:ascii="ＭＳ ゴシック" w:hAnsi="ＭＳ ゴシック" w:hint="eastAsia"/>
          <w:color w:val="000000" w:themeColor="text1"/>
        </w:rPr>
        <w:t>生徒状況アンケート</w:t>
      </w:r>
      <w:r w:rsidRPr="000019BA">
        <w:rPr>
          <w:rFonts w:ascii="ＭＳ 明朝" w:hAnsi="ＭＳ 明朝" w:hint="eastAsia"/>
          <w:color w:val="000000" w:themeColor="text1"/>
        </w:rPr>
        <w:t>」を、３月の新年度のホーム編成が終わり</w:t>
      </w:r>
      <w:r>
        <w:rPr>
          <w:rFonts w:ascii="ＭＳ 明朝" w:hAnsi="ＭＳ 明朝" w:hint="eastAsia"/>
          <w:color w:val="000000" w:themeColor="text1"/>
        </w:rPr>
        <w:t>次</w:t>
      </w:r>
      <w:r>
        <w:rPr>
          <w:rFonts w:ascii="ＭＳ 明朝" w:hAnsi="ＭＳ 明朝" w:hint="eastAsia"/>
          <w:color w:val="000000" w:themeColor="text1"/>
        </w:rPr>
        <w:lastRenderedPageBreak/>
        <w:t>第</w:t>
      </w:r>
      <w:r w:rsidRPr="000019BA">
        <w:rPr>
          <w:rFonts w:ascii="ＭＳ 明朝" w:hAnsi="ＭＳ 明朝" w:hint="eastAsia"/>
          <w:color w:val="000000" w:themeColor="text1"/>
        </w:rPr>
        <w:t>、新ホームごとに組み替えて、新ホーム主任に引き継ぐ。そして新しいホーム主任は早い段階で個々の生徒の状況を把握し、新学期の生徒の顔ぶれや雰囲気を知る手がかりとする。そして、</w:t>
      </w:r>
      <w:r w:rsidRPr="000019BA">
        <w:rPr>
          <w:rFonts w:ascii="ヒラギノ丸ゴ Pro W4" w:hAnsi="ヒラギノ丸ゴ Pro W4" w:hint="eastAsia"/>
          <w:color w:val="000000" w:themeColor="text1"/>
        </w:rPr>
        <w:t>新学期の</w:t>
      </w:r>
      <w:r w:rsidRPr="000019BA">
        <w:rPr>
          <w:rFonts w:ascii="ＭＳ 明朝" w:hAnsi="ＭＳ 明朝" w:hint="eastAsia"/>
          <w:color w:val="000000" w:themeColor="text1"/>
        </w:rPr>
        <w:t>Q-Uの結果をふまえ、</w:t>
      </w:r>
      <w:r w:rsidRPr="000019BA">
        <w:rPr>
          <w:rFonts w:ascii="ヒラギノ丸ゴ Pro W4" w:hAnsi="ヒラギノ丸ゴ Pro W4" w:hint="eastAsia"/>
          <w:color w:val="000000" w:themeColor="text1"/>
        </w:rPr>
        <w:t>教科担当者が「生徒状況アンケート」に記入をすることで、早い時期から生徒への声がけや留意点を意識してもらうことができると思われる。</w:t>
      </w:r>
      <w:r w:rsidRPr="000019BA">
        <w:rPr>
          <w:rFonts w:ascii="ＭＳ 明朝" w:hAnsi="ＭＳ 明朝" w:hint="eastAsia"/>
          <w:color w:val="000000" w:themeColor="text1"/>
        </w:rPr>
        <w:t>今後も、学年ごとの状況の変化を把握しながら、中・</w:t>
      </w:r>
      <w:r w:rsidRPr="000019BA">
        <w:rPr>
          <w:rFonts w:ascii="ヒラギノ丸ゴ Pro W4" w:hAnsi="ヒラギノ丸ゴ Pro W4" w:hint="eastAsia"/>
          <w:color w:val="000000" w:themeColor="text1"/>
        </w:rPr>
        <w:t>長期にわたる継続的な支援につなげたい。</w:t>
      </w:r>
    </w:p>
    <w:p w:rsidR="006E12C1" w:rsidRPr="000019BA" w:rsidRDefault="006E12C1" w:rsidP="006E12C1">
      <w:pPr>
        <w:rPr>
          <w:rFonts w:ascii="ＭＳ ゴシック" w:eastAsia="ＭＳ ゴシック" w:hAnsi="ＭＳ ゴシック"/>
          <w:color w:val="000000" w:themeColor="text1"/>
        </w:rPr>
      </w:pPr>
      <w:r w:rsidRPr="000019BA">
        <w:rPr>
          <w:rFonts w:ascii="ＭＳ ゴシック" w:eastAsia="ＭＳ ゴシック" w:hAnsi="ＭＳ ゴシック" w:hint="eastAsia"/>
          <w:color w:val="000000" w:themeColor="text1"/>
        </w:rPr>
        <w:t xml:space="preserve">　　イ　ホーム主任会実施日の改善</w:t>
      </w:r>
    </w:p>
    <w:p w:rsidR="006E12C1" w:rsidRDefault="006E12C1" w:rsidP="006E12C1">
      <w:pPr>
        <w:ind w:leftChars="300" w:left="648" w:firstLineChars="100" w:firstLine="216"/>
        <w:rPr>
          <w:rFonts w:ascii="ＭＳ 明朝" w:hAnsi="ＭＳ 明朝"/>
          <w:color w:val="000000" w:themeColor="text1"/>
        </w:rPr>
      </w:pPr>
      <w:r w:rsidRPr="000019BA">
        <w:rPr>
          <w:rFonts w:ascii="ＭＳ 明朝" w:hAnsi="ＭＳ 明朝" w:hint="eastAsia"/>
          <w:color w:val="000000" w:themeColor="text1"/>
        </w:rPr>
        <w:t>毎月定例の各学年のホーム主任会（学年会）は、ホーム主任と副主任の参加で行われているが、養護教諭やコーディネーター、人権教育主任・中学教頭も出席することが望ましいことから、ホーム主任会の日時を学年別に設定する。</w:t>
      </w:r>
    </w:p>
    <w:p w:rsidR="006E12C1" w:rsidRPr="000019BA" w:rsidRDefault="006E12C1" w:rsidP="006E12C1">
      <w:pPr>
        <w:ind w:leftChars="300" w:left="648" w:firstLineChars="100" w:firstLine="216"/>
        <w:rPr>
          <w:rFonts w:ascii="ＭＳ 明朝" w:hAnsi="ＭＳ 明朝"/>
          <w:color w:val="000000" w:themeColor="text1"/>
        </w:rPr>
      </w:pPr>
      <w:r w:rsidRPr="000019BA">
        <w:rPr>
          <w:rFonts w:ascii="ＭＳ 明朝" w:hAnsi="ＭＳ 明朝" w:hint="eastAsia"/>
          <w:color w:val="000000" w:themeColor="text1"/>
        </w:rPr>
        <w:t>また、「生徒状況アンケート」では、教科担当者から生徒に関する肯定的な情報が多く寄せられており、これらの情報は生徒の自己肯定感を高めるための有効な援助資源となるはずである。個々の生徒に対するチーム支援会については、指名された教員の他業務との兼ね合いが難しい場合があるが、該当学年団との十分な事前調整を行うことで、教科担当者についても可能な限りの出席を促し実施したい。</w:t>
      </w:r>
    </w:p>
    <w:p w:rsidR="006E12C1" w:rsidRPr="000019BA" w:rsidRDefault="006E12C1" w:rsidP="006E12C1">
      <w:pPr>
        <w:rPr>
          <w:rFonts w:ascii="ＭＳ 明朝" w:hAnsi="ＭＳ 明朝"/>
          <w:color w:val="000000" w:themeColor="text1"/>
        </w:rPr>
      </w:pPr>
    </w:p>
    <w:p w:rsidR="006E12C1" w:rsidRPr="000019BA" w:rsidRDefault="006E12C1" w:rsidP="006E12C1">
      <w:pPr>
        <w:rPr>
          <w:rFonts w:ascii="ＭＳ 明朝" w:hAnsi="ＭＳ 明朝"/>
          <w:color w:val="000000" w:themeColor="text1"/>
        </w:rPr>
      </w:pPr>
    </w:p>
    <w:p w:rsidR="006E12C1" w:rsidRDefault="006E12C1" w:rsidP="00D07870">
      <w:pPr>
        <w:ind w:leftChars="100" w:left="402" w:hangingChars="100" w:hanging="186"/>
        <w:rPr>
          <w:rFonts w:asciiTheme="minorEastAsia" w:hAnsiTheme="minorEastAsia" w:cs="ＭＳ 明朝"/>
          <w:color w:val="000000"/>
          <w:kern w:val="0"/>
          <w:sz w:val="18"/>
          <w:szCs w:val="18"/>
        </w:rPr>
      </w:pPr>
    </w:p>
    <w:p w:rsidR="006E12C1" w:rsidRDefault="006E12C1" w:rsidP="00D07870">
      <w:pPr>
        <w:ind w:leftChars="100" w:left="402" w:hangingChars="100" w:hanging="186"/>
        <w:rPr>
          <w:rFonts w:asciiTheme="minorEastAsia" w:hAnsiTheme="minorEastAsia" w:cs="ＭＳ 明朝"/>
          <w:color w:val="000000"/>
          <w:kern w:val="0"/>
          <w:sz w:val="18"/>
          <w:szCs w:val="18"/>
        </w:rPr>
      </w:pPr>
    </w:p>
    <w:p w:rsidR="006E12C1" w:rsidRDefault="006E12C1" w:rsidP="00D07870">
      <w:pPr>
        <w:ind w:leftChars="100" w:left="402" w:hangingChars="100" w:hanging="186"/>
        <w:rPr>
          <w:rFonts w:asciiTheme="minorEastAsia" w:hAnsiTheme="minorEastAsia" w:cs="ＭＳ 明朝"/>
          <w:color w:val="000000"/>
          <w:kern w:val="0"/>
          <w:sz w:val="18"/>
          <w:szCs w:val="18"/>
        </w:rPr>
      </w:pPr>
    </w:p>
    <w:p w:rsidR="006E12C1" w:rsidRDefault="006E12C1" w:rsidP="00D07870">
      <w:pPr>
        <w:ind w:leftChars="100" w:left="402" w:hangingChars="100" w:hanging="186"/>
        <w:rPr>
          <w:rFonts w:asciiTheme="minorEastAsia" w:hAnsiTheme="minorEastAsia" w:cs="ＭＳ 明朝"/>
          <w:color w:val="000000"/>
          <w:kern w:val="0"/>
          <w:sz w:val="18"/>
          <w:szCs w:val="18"/>
        </w:rPr>
      </w:pPr>
    </w:p>
    <w:p w:rsidR="006E12C1" w:rsidRDefault="006E12C1" w:rsidP="00D07870">
      <w:pPr>
        <w:ind w:leftChars="100" w:left="402" w:hangingChars="100" w:hanging="186"/>
        <w:rPr>
          <w:rFonts w:asciiTheme="minorEastAsia" w:hAnsiTheme="minorEastAsia" w:cs="ＭＳ 明朝"/>
          <w:color w:val="000000"/>
          <w:kern w:val="0"/>
          <w:sz w:val="18"/>
          <w:szCs w:val="18"/>
        </w:rPr>
      </w:pPr>
    </w:p>
    <w:p w:rsidR="006E12C1" w:rsidRDefault="006E12C1" w:rsidP="00D07870">
      <w:pPr>
        <w:ind w:leftChars="100" w:left="402" w:hangingChars="100" w:hanging="186"/>
        <w:rPr>
          <w:rFonts w:asciiTheme="minorEastAsia" w:hAnsiTheme="minorEastAsia" w:cs="ＭＳ 明朝"/>
          <w:color w:val="000000"/>
          <w:kern w:val="0"/>
          <w:sz w:val="18"/>
          <w:szCs w:val="18"/>
        </w:rPr>
      </w:pPr>
    </w:p>
    <w:p w:rsidR="006E12C1" w:rsidRDefault="006E12C1" w:rsidP="00D07870">
      <w:pPr>
        <w:ind w:leftChars="100" w:left="402" w:hangingChars="100" w:hanging="186"/>
        <w:rPr>
          <w:rFonts w:asciiTheme="minorEastAsia" w:hAnsiTheme="minorEastAsia" w:cs="ＭＳ 明朝"/>
          <w:color w:val="000000"/>
          <w:kern w:val="0"/>
          <w:sz w:val="18"/>
          <w:szCs w:val="18"/>
        </w:rPr>
      </w:pPr>
    </w:p>
    <w:p w:rsidR="006E12C1" w:rsidRDefault="006E12C1" w:rsidP="00D07870">
      <w:pPr>
        <w:ind w:leftChars="100" w:left="402" w:hangingChars="100" w:hanging="186"/>
        <w:rPr>
          <w:rFonts w:asciiTheme="minorEastAsia" w:hAnsiTheme="minorEastAsia" w:cs="ＭＳ 明朝"/>
          <w:color w:val="000000"/>
          <w:kern w:val="0"/>
          <w:sz w:val="18"/>
          <w:szCs w:val="18"/>
        </w:rPr>
      </w:pPr>
    </w:p>
    <w:p w:rsidR="006E12C1" w:rsidRDefault="006E12C1" w:rsidP="00D07870">
      <w:pPr>
        <w:ind w:leftChars="100" w:left="402" w:hangingChars="100" w:hanging="186"/>
        <w:rPr>
          <w:rFonts w:asciiTheme="minorEastAsia" w:hAnsiTheme="minorEastAsia" w:cs="ＭＳ 明朝"/>
          <w:color w:val="000000"/>
          <w:kern w:val="0"/>
          <w:sz w:val="18"/>
          <w:szCs w:val="18"/>
        </w:rPr>
      </w:pPr>
    </w:p>
    <w:p w:rsidR="006E12C1" w:rsidRDefault="006E12C1" w:rsidP="00D07870">
      <w:pPr>
        <w:ind w:leftChars="100" w:left="402" w:hangingChars="100" w:hanging="186"/>
        <w:rPr>
          <w:rFonts w:asciiTheme="minorEastAsia" w:hAnsiTheme="minorEastAsia" w:cs="ＭＳ 明朝"/>
          <w:color w:val="000000"/>
          <w:kern w:val="0"/>
          <w:sz w:val="18"/>
          <w:szCs w:val="18"/>
        </w:rPr>
      </w:pPr>
    </w:p>
    <w:p w:rsidR="006E12C1" w:rsidRDefault="006E12C1" w:rsidP="00D07870">
      <w:pPr>
        <w:ind w:leftChars="100" w:left="402" w:hangingChars="100" w:hanging="186"/>
        <w:rPr>
          <w:rFonts w:asciiTheme="minorEastAsia" w:hAnsiTheme="minorEastAsia" w:cs="ＭＳ 明朝"/>
          <w:color w:val="000000"/>
          <w:kern w:val="0"/>
          <w:sz w:val="18"/>
          <w:szCs w:val="18"/>
        </w:rPr>
      </w:pPr>
    </w:p>
    <w:p w:rsidR="006E12C1" w:rsidRDefault="006E12C1" w:rsidP="00D07870">
      <w:pPr>
        <w:ind w:leftChars="100" w:left="402" w:hangingChars="100" w:hanging="186"/>
        <w:rPr>
          <w:rFonts w:asciiTheme="minorEastAsia" w:hAnsiTheme="minorEastAsia" w:cs="ＭＳ 明朝"/>
          <w:color w:val="000000"/>
          <w:kern w:val="0"/>
          <w:sz w:val="18"/>
          <w:szCs w:val="18"/>
        </w:rPr>
      </w:pPr>
    </w:p>
    <w:p w:rsidR="006E12C1" w:rsidRDefault="006E12C1" w:rsidP="00D07870">
      <w:pPr>
        <w:ind w:leftChars="100" w:left="402" w:hangingChars="100" w:hanging="186"/>
        <w:rPr>
          <w:rFonts w:asciiTheme="minorEastAsia" w:hAnsiTheme="minorEastAsia" w:cs="ＭＳ 明朝"/>
          <w:color w:val="000000"/>
          <w:kern w:val="0"/>
          <w:sz w:val="18"/>
          <w:szCs w:val="18"/>
        </w:rPr>
      </w:pPr>
    </w:p>
    <w:p w:rsidR="006E12C1" w:rsidRDefault="006E12C1" w:rsidP="00D07870">
      <w:pPr>
        <w:ind w:leftChars="100" w:left="402" w:hangingChars="100" w:hanging="186"/>
        <w:rPr>
          <w:rFonts w:asciiTheme="minorEastAsia" w:hAnsiTheme="minorEastAsia" w:cs="ＭＳ 明朝"/>
          <w:color w:val="000000"/>
          <w:kern w:val="0"/>
          <w:sz w:val="18"/>
          <w:szCs w:val="18"/>
        </w:rPr>
      </w:pPr>
    </w:p>
    <w:p w:rsidR="006E12C1" w:rsidRDefault="006E12C1" w:rsidP="00D07870">
      <w:pPr>
        <w:ind w:leftChars="100" w:left="402" w:hangingChars="100" w:hanging="186"/>
        <w:rPr>
          <w:rFonts w:asciiTheme="minorEastAsia" w:hAnsiTheme="minorEastAsia" w:cs="ＭＳ 明朝"/>
          <w:color w:val="000000"/>
          <w:kern w:val="0"/>
          <w:sz w:val="18"/>
          <w:szCs w:val="18"/>
        </w:rPr>
      </w:pPr>
    </w:p>
    <w:p w:rsidR="006E12C1" w:rsidRDefault="006E12C1" w:rsidP="00D07870">
      <w:pPr>
        <w:ind w:leftChars="100" w:left="402" w:hangingChars="100" w:hanging="186"/>
        <w:rPr>
          <w:rFonts w:asciiTheme="minorEastAsia" w:hAnsiTheme="minorEastAsia" w:cs="ＭＳ 明朝"/>
          <w:color w:val="000000"/>
          <w:kern w:val="0"/>
          <w:sz w:val="18"/>
          <w:szCs w:val="18"/>
        </w:rPr>
      </w:pPr>
    </w:p>
    <w:p w:rsidR="006E12C1" w:rsidRDefault="006E12C1" w:rsidP="00D07870">
      <w:pPr>
        <w:ind w:leftChars="100" w:left="402" w:hangingChars="100" w:hanging="186"/>
        <w:rPr>
          <w:rFonts w:asciiTheme="minorEastAsia" w:hAnsiTheme="minorEastAsia" w:cs="ＭＳ 明朝"/>
          <w:color w:val="000000"/>
          <w:kern w:val="0"/>
          <w:sz w:val="18"/>
          <w:szCs w:val="18"/>
        </w:rPr>
      </w:pPr>
    </w:p>
    <w:p w:rsidR="006E12C1" w:rsidRDefault="006E12C1" w:rsidP="00D07870">
      <w:pPr>
        <w:ind w:leftChars="100" w:left="402" w:hangingChars="100" w:hanging="186"/>
        <w:rPr>
          <w:rFonts w:asciiTheme="minorEastAsia" w:hAnsiTheme="minorEastAsia" w:cs="ＭＳ 明朝"/>
          <w:color w:val="000000"/>
          <w:kern w:val="0"/>
          <w:sz w:val="18"/>
          <w:szCs w:val="18"/>
        </w:rPr>
      </w:pPr>
    </w:p>
    <w:p w:rsidR="006E12C1" w:rsidRDefault="006E12C1" w:rsidP="00D07870">
      <w:pPr>
        <w:ind w:leftChars="100" w:left="402" w:hangingChars="100" w:hanging="186"/>
        <w:rPr>
          <w:rFonts w:asciiTheme="minorEastAsia" w:hAnsiTheme="minorEastAsia" w:cs="ＭＳ 明朝"/>
          <w:color w:val="000000"/>
          <w:kern w:val="0"/>
          <w:sz w:val="18"/>
          <w:szCs w:val="18"/>
        </w:rPr>
      </w:pPr>
    </w:p>
    <w:p w:rsidR="006E12C1" w:rsidRDefault="006E12C1" w:rsidP="00D07870">
      <w:pPr>
        <w:ind w:leftChars="100" w:left="402" w:hangingChars="100" w:hanging="186"/>
        <w:rPr>
          <w:rFonts w:asciiTheme="minorEastAsia" w:hAnsiTheme="minorEastAsia" w:cs="ＭＳ 明朝"/>
          <w:color w:val="000000"/>
          <w:kern w:val="0"/>
          <w:sz w:val="18"/>
          <w:szCs w:val="18"/>
        </w:rPr>
      </w:pPr>
    </w:p>
    <w:p w:rsidR="0083690B" w:rsidRDefault="0083690B" w:rsidP="0083690B">
      <w:pPr>
        <w:ind w:left="210" w:hanging="210"/>
      </w:pPr>
    </w:p>
    <w:p w:rsidR="0083690B" w:rsidRDefault="006E12C1" w:rsidP="006E12C1">
      <w:pPr>
        <w:rPr>
          <w:rFonts w:asciiTheme="majorEastAsia" w:eastAsiaTheme="majorEastAsia" w:hAnsiTheme="majorEastAsia"/>
          <w:sz w:val="32"/>
          <w:szCs w:val="32"/>
        </w:rPr>
      </w:pPr>
      <w:r>
        <w:rPr>
          <w:rFonts w:asciiTheme="majorEastAsia" w:eastAsiaTheme="majorEastAsia" w:hAnsiTheme="majorEastAsia"/>
          <w:sz w:val="32"/>
          <w:szCs w:val="32"/>
        </w:rPr>
        <w:lastRenderedPageBreak/>
        <w:t xml:space="preserve">　</w:t>
      </w:r>
    </w:p>
    <w:p w:rsidR="0083690B" w:rsidRDefault="0083690B" w:rsidP="006E12C1">
      <w:pPr>
        <w:rPr>
          <w:rFonts w:asciiTheme="majorEastAsia" w:eastAsiaTheme="majorEastAsia" w:hAnsiTheme="majorEastAsia"/>
          <w:sz w:val="32"/>
          <w:szCs w:val="32"/>
        </w:rPr>
      </w:pPr>
    </w:p>
    <w:p w:rsidR="0083690B" w:rsidRDefault="0083690B" w:rsidP="006E12C1">
      <w:pPr>
        <w:rPr>
          <w:rFonts w:asciiTheme="majorEastAsia" w:eastAsiaTheme="majorEastAsia" w:hAnsiTheme="majorEastAsia"/>
          <w:sz w:val="32"/>
          <w:szCs w:val="32"/>
        </w:rPr>
      </w:pPr>
      <w:r>
        <w:rPr>
          <w:rFonts w:asciiTheme="majorEastAsia" w:eastAsiaTheme="majorEastAsia" w:hAnsiTheme="majorEastAsia" w:hint="eastAsia"/>
          <w:noProof/>
          <w:sz w:val="32"/>
          <w:szCs w:val="32"/>
        </w:rPr>
        <w:drawing>
          <wp:anchor distT="0" distB="0" distL="114300" distR="114300" simplePos="0" relativeHeight="251755520" behindDoc="0" locked="0" layoutInCell="1" allowOverlap="1">
            <wp:simplePos x="0" y="0"/>
            <wp:positionH relativeFrom="column">
              <wp:posOffset>-1752091</wp:posOffset>
            </wp:positionH>
            <wp:positionV relativeFrom="paragraph">
              <wp:posOffset>350011</wp:posOffset>
            </wp:positionV>
            <wp:extent cx="9492615" cy="6215764"/>
            <wp:effectExtent l="0" t="1638300" r="0" b="1613786"/>
            <wp:wrapNone/>
            <wp:docPr id="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rot="5400000">
                      <a:off x="0" y="0"/>
                      <a:ext cx="9492615" cy="6215764"/>
                    </a:xfrm>
                    <a:prstGeom prst="rect">
                      <a:avLst/>
                    </a:prstGeom>
                    <a:noFill/>
                    <a:ln w="9525">
                      <a:noFill/>
                      <a:miter lim="800000"/>
                      <a:headEnd/>
                      <a:tailEnd/>
                    </a:ln>
                  </pic:spPr>
                </pic:pic>
              </a:graphicData>
            </a:graphic>
          </wp:anchor>
        </w:drawing>
      </w:r>
    </w:p>
    <w:p w:rsidR="0083690B" w:rsidRDefault="0083690B" w:rsidP="006E12C1">
      <w:pPr>
        <w:rPr>
          <w:rFonts w:asciiTheme="majorEastAsia" w:eastAsiaTheme="majorEastAsia" w:hAnsiTheme="majorEastAsia"/>
          <w:sz w:val="32"/>
          <w:szCs w:val="32"/>
        </w:rPr>
      </w:pPr>
    </w:p>
    <w:p w:rsidR="0083690B" w:rsidRDefault="0083690B" w:rsidP="006E12C1">
      <w:pPr>
        <w:rPr>
          <w:rFonts w:asciiTheme="majorEastAsia" w:eastAsiaTheme="majorEastAsia" w:hAnsiTheme="majorEastAsia"/>
          <w:sz w:val="32"/>
          <w:szCs w:val="32"/>
        </w:rPr>
      </w:pPr>
    </w:p>
    <w:p w:rsidR="0083690B" w:rsidRDefault="0083690B" w:rsidP="006E12C1">
      <w:pPr>
        <w:rPr>
          <w:rFonts w:asciiTheme="majorEastAsia" w:eastAsiaTheme="majorEastAsia" w:hAnsiTheme="majorEastAsia"/>
          <w:sz w:val="32"/>
          <w:szCs w:val="32"/>
        </w:rPr>
      </w:pPr>
    </w:p>
    <w:p w:rsidR="0083690B" w:rsidRDefault="0083690B" w:rsidP="006E12C1">
      <w:pPr>
        <w:rPr>
          <w:rFonts w:asciiTheme="majorEastAsia" w:eastAsiaTheme="majorEastAsia" w:hAnsiTheme="majorEastAsia"/>
          <w:sz w:val="32"/>
          <w:szCs w:val="32"/>
        </w:rPr>
      </w:pPr>
    </w:p>
    <w:p w:rsidR="0083690B" w:rsidRDefault="0083690B" w:rsidP="006E12C1">
      <w:pPr>
        <w:rPr>
          <w:rFonts w:asciiTheme="majorEastAsia" w:eastAsiaTheme="majorEastAsia" w:hAnsiTheme="majorEastAsia"/>
          <w:sz w:val="32"/>
          <w:szCs w:val="32"/>
        </w:rPr>
      </w:pPr>
    </w:p>
    <w:p w:rsidR="0083690B" w:rsidRDefault="0083690B" w:rsidP="006E12C1">
      <w:pPr>
        <w:rPr>
          <w:rFonts w:asciiTheme="majorEastAsia" w:eastAsiaTheme="majorEastAsia" w:hAnsiTheme="majorEastAsia"/>
          <w:sz w:val="32"/>
          <w:szCs w:val="32"/>
        </w:rPr>
      </w:pPr>
    </w:p>
    <w:p w:rsidR="0083690B" w:rsidRDefault="0083690B" w:rsidP="006E12C1">
      <w:pPr>
        <w:rPr>
          <w:rFonts w:asciiTheme="majorEastAsia" w:eastAsiaTheme="majorEastAsia" w:hAnsiTheme="majorEastAsia"/>
          <w:sz w:val="32"/>
          <w:szCs w:val="32"/>
        </w:rPr>
      </w:pPr>
    </w:p>
    <w:p w:rsidR="0083690B" w:rsidRDefault="0083690B" w:rsidP="006E12C1">
      <w:pPr>
        <w:rPr>
          <w:rFonts w:asciiTheme="majorEastAsia" w:eastAsiaTheme="majorEastAsia" w:hAnsiTheme="majorEastAsia"/>
          <w:sz w:val="32"/>
          <w:szCs w:val="32"/>
        </w:rPr>
      </w:pPr>
    </w:p>
    <w:p w:rsidR="0083690B" w:rsidRDefault="0083690B" w:rsidP="006E12C1">
      <w:pPr>
        <w:rPr>
          <w:rFonts w:asciiTheme="majorEastAsia" w:eastAsiaTheme="majorEastAsia" w:hAnsiTheme="majorEastAsia"/>
          <w:sz w:val="32"/>
          <w:szCs w:val="32"/>
        </w:rPr>
      </w:pPr>
    </w:p>
    <w:p w:rsidR="0083690B" w:rsidRDefault="0083690B" w:rsidP="006E12C1">
      <w:pPr>
        <w:rPr>
          <w:rFonts w:asciiTheme="majorEastAsia" w:eastAsiaTheme="majorEastAsia" w:hAnsiTheme="majorEastAsia"/>
          <w:sz w:val="32"/>
          <w:szCs w:val="32"/>
        </w:rPr>
      </w:pPr>
    </w:p>
    <w:p w:rsidR="0083690B" w:rsidRDefault="0083690B" w:rsidP="006E12C1">
      <w:pPr>
        <w:rPr>
          <w:rFonts w:asciiTheme="majorEastAsia" w:eastAsiaTheme="majorEastAsia" w:hAnsiTheme="majorEastAsia"/>
          <w:sz w:val="32"/>
          <w:szCs w:val="32"/>
        </w:rPr>
      </w:pPr>
    </w:p>
    <w:p w:rsidR="0083690B" w:rsidRDefault="0083690B" w:rsidP="006E12C1">
      <w:pPr>
        <w:rPr>
          <w:rFonts w:asciiTheme="majorEastAsia" w:eastAsiaTheme="majorEastAsia" w:hAnsiTheme="majorEastAsia"/>
          <w:sz w:val="32"/>
          <w:szCs w:val="32"/>
        </w:rPr>
      </w:pPr>
    </w:p>
    <w:p w:rsidR="0083690B" w:rsidRDefault="0083690B" w:rsidP="006E12C1">
      <w:pPr>
        <w:rPr>
          <w:rFonts w:asciiTheme="majorEastAsia" w:eastAsiaTheme="majorEastAsia" w:hAnsiTheme="majorEastAsia"/>
          <w:sz w:val="32"/>
          <w:szCs w:val="32"/>
        </w:rPr>
      </w:pPr>
    </w:p>
    <w:p w:rsidR="0083690B" w:rsidRDefault="0083690B" w:rsidP="006E12C1">
      <w:pPr>
        <w:rPr>
          <w:rFonts w:asciiTheme="majorEastAsia" w:eastAsiaTheme="majorEastAsia" w:hAnsiTheme="majorEastAsia"/>
          <w:sz w:val="32"/>
          <w:szCs w:val="32"/>
        </w:rPr>
      </w:pPr>
    </w:p>
    <w:p w:rsidR="0083690B" w:rsidRDefault="0083690B" w:rsidP="006E12C1">
      <w:pPr>
        <w:rPr>
          <w:rFonts w:asciiTheme="majorEastAsia" w:eastAsiaTheme="majorEastAsia" w:hAnsiTheme="majorEastAsia"/>
          <w:sz w:val="32"/>
          <w:szCs w:val="32"/>
        </w:rPr>
      </w:pPr>
    </w:p>
    <w:p w:rsidR="006E12C1" w:rsidRPr="009E3D6D" w:rsidRDefault="006E12C1" w:rsidP="001D28C8">
      <w:pPr>
        <w:rPr>
          <w:rFonts w:asciiTheme="minorEastAsia" w:hAnsiTheme="minorEastAsia"/>
          <w:sz w:val="24"/>
          <w:szCs w:val="24"/>
        </w:rPr>
      </w:pPr>
    </w:p>
    <w:p w:rsidR="006E12C1" w:rsidRPr="006E12C1" w:rsidRDefault="006E12C1" w:rsidP="00D07870">
      <w:pPr>
        <w:ind w:leftChars="100" w:left="402" w:hangingChars="100" w:hanging="186"/>
        <w:rPr>
          <w:rFonts w:asciiTheme="minorEastAsia" w:hAnsiTheme="minorEastAsia" w:cs="ＭＳ 明朝"/>
          <w:color w:val="000000"/>
          <w:kern w:val="0"/>
          <w:sz w:val="18"/>
          <w:szCs w:val="18"/>
        </w:rPr>
      </w:pPr>
    </w:p>
    <w:sectPr w:rsidR="006E12C1" w:rsidRPr="006E12C1" w:rsidSect="006E12C1">
      <w:pgSz w:w="11906" w:h="16838" w:code="9"/>
      <w:pgMar w:top="1418" w:right="1418" w:bottom="1418" w:left="1418" w:header="851" w:footer="992" w:gutter="0"/>
      <w:cols w:space="425"/>
      <w:docGrid w:type="linesAndChars" w:linePitch="368" w:charSpace="12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69F" w:rsidRDefault="009D269F" w:rsidP="00A2060C">
      <w:r>
        <w:separator/>
      </w:r>
    </w:p>
  </w:endnote>
  <w:endnote w:type="continuationSeparator" w:id="0">
    <w:p w:rsidR="009D269F" w:rsidRDefault="009D269F" w:rsidP="00A20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丸ゴ Pro W4">
    <w:altName w:val="ＭＳ Ｐ明朝"/>
    <w:charset w:val="80"/>
    <w:family w:val="auto"/>
    <w:pitch w:val="variable"/>
    <w:sig w:usb0="00000000" w:usb1="00000000" w:usb2="07040001"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69F" w:rsidRDefault="009D269F" w:rsidP="00A2060C">
      <w:r>
        <w:separator/>
      </w:r>
    </w:p>
  </w:footnote>
  <w:footnote w:type="continuationSeparator" w:id="0">
    <w:p w:rsidR="009D269F" w:rsidRDefault="009D269F" w:rsidP="00A206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88A"/>
    <w:multiLevelType w:val="hybridMultilevel"/>
    <w:tmpl w:val="9D149442"/>
    <w:lvl w:ilvl="0" w:tplc="107243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17636D"/>
    <w:multiLevelType w:val="hybridMultilevel"/>
    <w:tmpl w:val="9DFC64D8"/>
    <w:lvl w:ilvl="0" w:tplc="F8DA5F2C">
      <w:start w:val="1"/>
      <w:numFmt w:val="decimalFullWidth"/>
      <w:lvlText w:val="%1．"/>
      <w:lvlJc w:val="left"/>
      <w:pPr>
        <w:ind w:left="720" w:hanging="720"/>
      </w:pPr>
      <w:rPr>
        <w:rFonts w:hint="default"/>
      </w:rPr>
    </w:lvl>
    <w:lvl w:ilvl="1" w:tplc="2C7A87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C27A93"/>
    <w:multiLevelType w:val="hybridMultilevel"/>
    <w:tmpl w:val="A5426A76"/>
    <w:lvl w:ilvl="0" w:tplc="C16A891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90368EF"/>
    <w:multiLevelType w:val="hybridMultilevel"/>
    <w:tmpl w:val="28CA4CA8"/>
    <w:lvl w:ilvl="0" w:tplc="233E741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BD849C6"/>
    <w:multiLevelType w:val="hybridMultilevel"/>
    <w:tmpl w:val="D3588C3A"/>
    <w:lvl w:ilvl="0" w:tplc="C7F0E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8"/>
  <w:drawingGridVerticalSpacing w:val="184"/>
  <w:displayHorizontalDrawingGridEvery w:val="0"/>
  <w:displayVerticalDrawingGridEvery w:val="2"/>
  <w:characterSpacingControl w:val="compressPunctuation"/>
  <w:hdrShapeDefaults>
    <o:shapedefaults v:ext="edit" spidmax="368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2799"/>
    <w:rsid w:val="000005B8"/>
    <w:rsid w:val="0001029B"/>
    <w:rsid w:val="000141E4"/>
    <w:rsid w:val="00017B8B"/>
    <w:rsid w:val="00033988"/>
    <w:rsid w:val="0005332B"/>
    <w:rsid w:val="00057C95"/>
    <w:rsid w:val="00066DA6"/>
    <w:rsid w:val="0008022C"/>
    <w:rsid w:val="00093052"/>
    <w:rsid w:val="00095978"/>
    <w:rsid w:val="000A2184"/>
    <w:rsid w:val="000A2248"/>
    <w:rsid w:val="000A36B8"/>
    <w:rsid w:val="000A6E4E"/>
    <w:rsid w:val="000C40B4"/>
    <w:rsid w:val="000D2170"/>
    <w:rsid w:val="000D7AC3"/>
    <w:rsid w:val="000E2BDF"/>
    <w:rsid w:val="000E30F5"/>
    <w:rsid w:val="000E5D06"/>
    <w:rsid w:val="000F1DD2"/>
    <w:rsid w:val="000F7B81"/>
    <w:rsid w:val="0011242B"/>
    <w:rsid w:val="001171FE"/>
    <w:rsid w:val="00122ADB"/>
    <w:rsid w:val="0013117D"/>
    <w:rsid w:val="001444DE"/>
    <w:rsid w:val="00144AAB"/>
    <w:rsid w:val="0015164A"/>
    <w:rsid w:val="0016097C"/>
    <w:rsid w:val="00163AF9"/>
    <w:rsid w:val="001752DF"/>
    <w:rsid w:val="001756F4"/>
    <w:rsid w:val="001827F7"/>
    <w:rsid w:val="001843D1"/>
    <w:rsid w:val="0019388B"/>
    <w:rsid w:val="00195C79"/>
    <w:rsid w:val="001A1AEF"/>
    <w:rsid w:val="001A1B14"/>
    <w:rsid w:val="001A680D"/>
    <w:rsid w:val="001A6FFA"/>
    <w:rsid w:val="001B38AE"/>
    <w:rsid w:val="001C04B5"/>
    <w:rsid w:val="001D061F"/>
    <w:rsid w:val="001D28C8"/>
    <w:rsid w:val="0020085B"/>
    <w:rsid w:val="0020252E"/>
    <w:rsid w:val="002059F4"/>
    <w:rsid w:val="00213448"/>
    <w:rsid w:val="0022047D"/>
    <w:rsid w:val="00225CD7"/>
    <w:rsid w:val="0023075E"/>
    <w:rsid w:val="002307D5"/>
    <w:rsid w:val="00236AC5"/>
    <w:rsid w:val="0023744D"/>
    <w:rsid w:val="0023765F"/>
    <w:rsid w:val="002448C0"/>
    <w:rsid w:val="00273A98"/>
    <w:rsid w:val="002819AE"/>
    <w:rsid w:val="00285A84"/>
    <w:rsid w:val="00295DFB"/>
    <w:rsid w:val="002B266D"/>
    <w:rsid w:val="002B6F29"/>
    <w:rsid w:val="002C09A2"/>
    <w:rsid w:val="002C436B"/>
    <w:rsid w:val="002D2CD2"/>
    <w:rsid w:val="002E4EDC"/>
    <w:rsid w:val="002E58C9"/>
    <w:rsid w:val="002F7334"/>
    <w:rsid w:val="002F7CBB"/>
    <w:rsid w:val="00300D84"/>
    <w:rsid w:val="00300E48"/>
    <w:rsid w:val="00302B9E"/>
    <w:rsid w:val="003049A0"/>
    <w:rsid w:val="003117BF"/>
    <w:rsid w:val="00326C2C"/>
    <w:rsid w:val="00333EE1"/>
    <w:rsid w:val="003411C9"/>
    <w:rsid w:val="00353702"/>
    <w:rsid w:val="003560A0"/>
    <w:rsid w:val="00372C65"/>
    <w:rsid w:val="0037525B"/>
    <w:rsid w:val="00375ED0"/>
    <w:rsid w:val="003864D4"/>
    <w:rsid w:val="00386FAD"/>
    <w:rsid w:val="00394344"/>
    <w:rsid w:val="00397830"/>
    <w:rsid w:val="003A301F"/>
    <w:rsid w:val="003A376F"/>
    <w:rsid w:val="003A5AA9"/>
    <w:rsid w:val="003B0138"/>
    <w:rsid w:val="003D32A5"/>
    <w:rsid w:val="003D3421"/>
    <w:rsid w:val="003E1587"/>
    <w:rsid w:val="003E21A2"/>
    <w:rsid w:val="003F301E"/>
    <w:rsid w:val="003F63F0"/>
    <w:rsid w:val="00412809"/>
    <w:rsid w:val="0041443A"/>
    <w:rsid w:val="00414D52"/>
    <w:rsid w:val="00414F32"/>
    <w:rsid w:val="00435EC9"/>
    <w:rsid w:val="00442A30"/>
    <w:rsid w:val="00450F7B"/>
    <w:rsid w:val="00457DBC"/>
    <w:rsid w:val="004647BF"/>
    <w:rsid w:val="00480544"/>
    <w:rsid w:val="00496DC7"/>
    <w:rsid w:val="004A2FBF"/>
    <w:rsid w:val="004A4461"/>
    <w:rsid w:val="004A6AC1"/>
    <w:rsid w:val="004E0CEC"/>
    <w:rsid w:val="004E509B"/>
    <w:rsid w:val="004E740D"/>
    <w:rsid w:val="00501233"/>
    <w:rsid w:val="005021F4"/>
    <w:rsid w:val="005053D5"/>
    <w:rsid w:val="005134F4"/>
    <w:rsid w:val="00516685"/>
    <w:rsid w:val="005203D4"/>
    <w:rsid w:val="0053166A"/>
    <w:rsid w:val="00534011"/>
    <w:rsid w:val="00537B19"/>
    <w:rsid w:val="00551DB4"/>
    <w:rsid w:val="00570DDD"/>
    <w:rsid w:val="00571FB9"/>
    <w:rsid w:val="00572240"/>
    <w:rsid w:val="00575F08"/>
    <w:rsid w:val="005811B7"/>
    <w:rsid w:val="005863D5"/>
    <w:rsid w:val="00594D0A"/>
    <w:rsid w:val="005B45A3"/>
    <w:rsid w:val="005C2579"/>
    <w:rsid w:val="005C4D27"/>
    <w:rsid w:val="005C553C"/>
    <w:rsid w:val="005C6C34"/>
    <w:rsid w:val="005D072B"/>
    <w:rsid w:val="005D11AC"/>
    <w:rsid w:val="005E00C8"/>
    <w:rsid w:val="005E40EF"/>
    <w:rsid w:val="005E7B08"/>
    <w:rsid w:val="005F4BA7"/>
    <w:rsid w:val="00605F67"/>
    <w:rsid w:val="006121B8"/>
    <w:rsid w:val="00614C1C"/>
    <w:rsid w:val="0062253B"/>
    <w:rsid w:val="006319C5"/>
    <w:rsid w:val="00632661"/>
    <w:rsid w:val="0064187B"/>
    <w:rsid w:val="00647B42"/>
    <w:rsid w:val="00655BFF"/>
    <w:rsid w:val="00660571"/>
    <w:rsid w:val="00673EFE"/>
    <w:rsid w:val="0067632E"/>
    <w:rsid w:val="00691434"/>
    <w:rsid w:val="006A702A"/>
    <w:rsid w:val="006B05E0"/>
    <w:rsid w:val="006B63E5"/>
    <w:rsid w:val="006C0A1B"/>
    <w:rsid w:val="006C0F29"/>
    <w:rsid w:val="006C4A21"/>
    <w:rsid w:val="006C54D0"/>
    <w:rsid w:val="006C74CC"/>
    <w:rsid w:val="006C7FE0"/>
    <w:rsid w:val="006D2C55"/>
    <w:rsid w:val="006E12C1"/>
    <w:rsid w:val="006E1E1A"/>
    <w:rsid w:val="006E2584"/>
    <w:rsid w:val="006E58BE"/>
    <w:rsid w:val="006F17A8"/>
    <w:rsid w:val="006F2E1B"/>
    <w:rsid w:val="00701ADF"/>
    <w:rsid w:val="0070360F"/>
    <w:rsid w:val="0071256D"/>
    <w:rsid w:val="00712E6C"/>
    <w:rsid w:val="00725032"/>
    <w:rsid w:val="00740E3E"/>
    <w:rsid w:val="007520C7"/>
    <w:rsid w:val="007536E2"/>
    <w:rsid w:val="00756A63"/>
    <w:rsid w:val="00761676"/>
    <w:rsid w:val="0077479F"/>
    <w:rsid w:val="00775E9D"/>
    <w:rsid w:val="0078433B"/>
    <w:rsid w:val="007873AD"/>
    <w:rsid w:val="00787D43"/>
    <w:rsid w:val="007908EF"/>
    <w:rsid w:val="00793E25"/>
    <w:rsid w:val="00795B44"/>
    <w:rsid w:val="007C630E"/>
    <w:rsid w:val="007C6B3A"/>
    <w:rsid w:val="007D20B4"/>
    <w:rsid w:val="007D3CF5"/>
    <w:rsid w:val="007E0E42"/>
    <w:rsid w:val="007E2BF0"/>
    <w:rsid w:val="007F0C76"/>
    <w:rsid w:val="00812C3C"/>
    <w:rsid w:val="00813885"/>
    <w:rsid w:val="008221F7"/>
    <w:rsid w:val="00825904"/>
    <w:rsid w:val="00825962"/>
    <w:rsid w:val="0083690B"/>
    <w:rsid w:val="00852F93"/>
    <w:rsid w:val="008562D9"/>
    <w:rsid w:val="00870168"/>
    <w:rsid w:val="008702E3"/>
    <w:rsid w:val="00871B4D"/>
    <w:rsid w:val="00886D21"/>
    <w:rsid w:val="008918D1"/>
    <w:rsid w:val="008A0FF0"/>
    <w:rsid w:val="008B13F3"/>
    <w:rsid w:val="008C04A2"/>
    <w:rsid w:val="008C1FDB"/>
    <w:rsid w:val="008C2AA4"/>
    <w:rsid w:val="008C795D"/>
    <w:rsid w:val="008D3131"/>
    <w:rsid w:val="008D4070"/>
    <w:rsid w:val="008D6787"/>
    <w:rsid w:val="008E52A3"/>
    <w:rsid w:val="008E60F0"/>
    <w:rsid w:val="008F33A9"/>
    <w:rsid w:val="00911529"/>
    <w:rsid w:val="00914AAC"/>
    <w:rsid w:val="009151B1"/>
    <w:rsid w:val="00932461"/>
    <w:rsid w:val="00932763"/>
    <w:rsid w:val="00941C4E"/>
    <w:rsid w:val="0094235B"/>
    <w:rsid w:val="00946631"/>
    <w:rsid w:val="00950D62"/>
    <w:rsid w:val="00955B3C"/>
    <w:rsid w:val="00967050"/>
    <w:rsid w:val="00985092"/>
    <w:rsid w:val="009879D1"/>
    <w:rsid w:val="00991FCC"/>
    <w:rsid w:val="00992EDF"/>
    <w:rsid w:val="009A2799"/>
    <w:rsid w:val="009A65EA"/>
    <w:rsid w:val="009B2C3C"/>
    <w:rsid w:val="009D20B7"/>
    <w:rsid w:val="009D269F"/>
    <w:rsid w:val="009E00C0"/>
    <w:rsid w:val="009E3E27"/>
    <w:rsid w:val="009E6A68"/>
    <w:rsid w:val="009E6F38"/>
    <w:rsid w:val="00A0028E"/>
    <w:rsid w:val="00A00E0A"/>
    <w:rsid w:val="00A04ACB"/>
    <w:rsid w:val="00A060F2"/>
    <w:rsid w:val="00A06157"/>
    <w:rsid w:val="00A16729"/>
    <w:rsid w:val="00A2060C"/>
    <w:rsid w:val="00A212F3"/>
    <w:rsid w:val="00A23C05"/>
    <w:rsid w:val="00A31066"/>
    <w:rsid w:val="00A35783"/>
    <w:rsid w:val="00A40955"/>
    <w:rsid w:val="00A41140"/>
    <w:rsid w:val="00A51AC2"/>
    <w:rsid w:val="00A5454A"/>
    <w:rsid w:val="00A7731B"/>
    <w:rsid w:val="00A80FB6"/>
    <w:rsid w:val="00A82C49"/>
    <w:rsid w:val="00A94FD9"/>
    <w:rsid w:val="00A9542D"/>
    <w:rsid w:val="00AA79F1"/>
    <w:rsid w:val="00AB24C7"/>
    <w:rsid w:val="00AC5576"/>
    <w:rsid w:val="00AD7911"/>
    <w:rsid w:val="00AE04BE"/>
    <w:rsid w:val="00AE062B"/>
    <w:rsid w:val="00AE2892"/>
    <w:rsid w:val="00AE2A38"/>
    <w:rsid w:val="00AE5EC1"/>
    <w:rsid w:val="00AE7364"/>
    <w:rsid w:val="00AF12C6"/>
    <w:rsid w:val="00AF22F6"/>
    <w:rsid w:val="00AF3A38"/>
    <w:rsid w:val="00B06890"/>
    <w:rsid w:val="00B0732A"/>
    <w:rsid w:val="00B1094B"/>
    <w:rsid w:val="00B1583A"/>
    <w:rsid w:val="00B21964"/>
    <w:rsid w:val="00B244DA"/>
    <w:rsid w:val="00B32A38"/>
    <w:rsid w:val="00B33F80"/>
    <w:rsid w:val="00B67CBD"/>
    <w:rsid w:val="00B73664"/>
    <w:rsid w:val="00B82160"/>
    <w:rsid w:val="00B8294F"/>
    <w:rsid w:val="00B96B9A"/>
    <w:rsid w:val="00BA29E2"/>
    <w:rsid w:val="00BA51F5"/>
    <w:rsid w:val="00BB31EB"/>
    <w:rsid w:val="00BB725A"/>
    <w:rsid w:val="00BD00AD"/>
    <w:rsid w:val="00BE231B"/>
    <w:rsid w:val="00BE3769"/>
    <w:rsid w:val="00BE7FEE"/>
    <w:rsid w:val="00BF3D33"/>
    <w:rsid w:val="00C01C2F"/>
    <w:rsid w:val="00C059FD"/>
    <w:rsid w:val="00C10DEB"/>
    <w:rsid w:val="00C15807"/>
    <w:rsid w:val="00C23E11"/>
    <w:rsid w:val="00C242BC"/>
    <w:rsid w:val="00C27757"/>
    <w:rsid w:val="00C32E13"/>
    <w:rsid w:val="00C46703"/>
    <w:rsid w:val="00C51099"/>
    <w:rsid w:val="00C52EBA"/>
    <w:rsid w:val="00C55D1C"/>
    <w:rsid w:val="00C61695"/>
    <w:rsid w:val="00C64A83"/>
    <w:rsid w:val="00C81F95"/>
    <w:rsid w:val="00C82374"/>
    <w:rsid w:val="00C8462F"/>
    <w:rsid w:val="00C910A9"/>
    <w:rsid w:val="00CA34B1"/>
    <w:rsid w:val="00CA4165"/>
    <w:rsid w:val="00CA5AC5"/>
    <w:rsid w:val="00CA7FEF"/>
    <w:rsid w:val="00CC65C6"/>
    <w:rsid w:val="00CC68A7"/>
    <w:rsid w:val="00CD04A2"/>
    <w:rsid w:val="00CF0E96"/>
    <w:rsid w:val="00CF4728"/>
    <w:rsid w:val="00CF4A63"/>
    <w:rsid w:val="00CF7826"/>
    <w:rsid w:val="00D0360C"/>
    <w:rsid w:val="00D07870"/>
    <w:rsid w:val="00D117CA"/>
    <w:rsid w:val="00D15EC9"/>
    <w:rsid w:val="00D20717"/>
    <w:rsid w:val="00D218D4"/>
    <w:rsid w:val="00D260C1"/>
    <w:rsid w:val="00D369E6"/>
    <w:rsid w:val="00D461CC"/>
    <w:rsid w:val="00D47E6F"/>
    <w:rsid w:val="00D50216"/>
    <w:rsid w:val="00D52241"/>
    <w:rsid w:val="00D53A9A"/>
    <w:rsid w:val="00D548FF"/>
    <w:rsid w:val="00D6325C"/>
    <w:rsid w:val="00D636BA"/>
    <w:rsid w:val="00D71F92"/>
    <w:rsid w:val="00D7381C"/>
    <w:rsid w:val="00D75691"/>
    <w:rsid w:val="00D763B9"/>
    <w:rsid w:val="00D76F21"/>
    <w:rsid w:val="00D7706C"/>
    <w:rsid w:val="00DA02E5"/>
    <w:rsid w:val="00DB126E"/>
    <w:rsid w:val="00DC2501"/>
    <w:rsid w:val="00DD0A99"/>
    <w:rsid w:val="00DD28C3"/>
    <w:rsid w:val="00DE1CB7"/>
    <w:rsid w:val="00DE4870"/>
    <w:rsid w:val="00DE5A21"/>
    <w:rsid w:val="00E004C0"/>
    <w:rsid w:val="00E103B0"/>
    <w:rsid w:val="00E14FDD"/>
    <w:rsid w:val="00E205E8"/>
    <w:rsid w:val="00E210B8"/>
    <w:rsid w:val="00E264C6"/>
    <w:rsid w:val="00E331F2"/>
    <w:rsid w:val="00E75E6D"/>
    <w:rsid w:val="00E777BA"/>
    <w:rsid w:val="00E832B5"/>
    <w:rsid w:val="00E8634F"/>
    <w:rsid w:val="00E91022"/>
    <w:rsid w:val="00EA4586"/>
    <w:rsid w:val="00EA473B"/>
    <w:rsid w:val="00EA515B"/>
    <w:rsid w:val="00EA6A3B"/>
    <w:rsid w:val="00EC055D"/>
    <w:rsid w:val="00EC5549"/>
    <w:rsid w:val="00ED5AFB"/>
    <w:rsid w:val="00EE372C"/>
    <w:rsid w:val="00EE40B6"/>
    <w:rsid w:val="00F07193"/>
    <w:rsid w:val="00F10B72"/>
    <w:rsid w:val="00F2136E"/>
    <w:rsid w:val="00F215CF"/>
    <w:rsid w:val="00F23A0B"/>
    <w:rsid w:val="00F45DBD"/>
    <w:rsid w:val="00F4705F"/>
    <w:rsid w:val="00F50A3B"/>
    <w:rsid w:val="00F55E70"/>
    <w:rsid w:val="00F713A8"/>
    <w:rsid w:val="00F7186C"/>
    <w:rsid w:val="00F74AE6"/>
    <w:rsid w:val="00FB1E8D"/>
    <w:rsid w:val="00FB5594"/>
    <w:rsid w:val="00FB79DF"/>
    <w:rsid w:val="00FB7ACA"/>
    <w:rsid w:val="00FC6D37"/>
    <w:rsid w:val="00FD36C8"/>
    <w:rsid w:val="00FD3F02"/>
    <w:rsid w:val="00FE5300"/>
    <w:rsid w:val="00FF096D"/>
    <w:rsid w:val="00FF1484"/>
    <w:rsid w:val="00FF1540"/>
    <w:rsid w:val="00FF21C9"/>
    <w:rsid w:val="00FF781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A9"/>
    <w:pPr>
      <w:widowControl w:val="0"/>
      <w:jc w:val="both"/>
    </w:pPr>
  </w:style>
  <w:style w:type="paragraph" w:styleId="2">
    <w:name w:val="heading 2"/>
    <w:basedOn w:val="a"/>
    <w:next w:val="a"/>
    <w:link w:val="20"/>
    <w:uiPriority w:val="9"/>
    <w:unhideWhenUsed/>
    <w:qFormat/>
    <w:rsid w:val="00D632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B4D"/>
    <w:pPr>
      <w:ind w:leftChars="400" w:left="840"/>
    </w:pPr>
  </w:style>
  <w:style w:type="table" w:styleId="a4">
    <w:name w:val="Table Grid"/>
    <w:basedOn w:val="a1"/>
    <w:rsid w:val="005C4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A0FF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0FF0"/>
    <w:rPr>
      <w:rFonts w:asciiTheme="majorHAnsi" w:eastAsiaTheme="majorEastAsia" w:hAnsiTheme="majorHAnsi" w:cstheme="majorBidi"/>
      <w:sz w:val="18"/>
      <w:szCs w:val="18"/>
    </w:rPr>
  </w:style>
  <w:style w:type="paragraph" w:styleId="a7">
    <w:name w:val="header"/>
    <w:basedOn w:val="a"/>
    <w:link w:val="a8"/>
    <w:uiPriority w:val="99"/>
    <w:unhideWhenUsed/>
    <w:rsid w:val="00A2060C"/>
    <w:pPr>
      <w:tabs>
        <w:tab w:val="center" w:pos="4252"/>
        <w:tab w:val="right" w:pos="8504"/>
      </w:tabs>
      <w:snapToGrid w:val="0"/>
    </w:pPr>
  </w:style>
  <w:style w:type="character" w:customStyle="1" w:styleId="a8">
    <w:name w:val="ヘッダー (文字)"/>
    <w:basedOn w:val="a0"/>
    <w:link w:val="a7"/>
    <w:uiPriority w:val="99"/>
    <w:rsid w:val="00A2060C"/>
  </w:style>
  <w:style w:type="paragraph" w:styleId="a9">
    <w:name w:val="footer"/>
    <w:basedOn w:val="a"/>
    <w:link w:val="aa"/>
    <w:uiPriority w:val="99"/>
    <w:unhideWhenUsed/>
    <w:rsid w:val="00A2060C"/>
    <w:pPr>
      <w:tabs>
        <w:tab w:val="center" w:pos="4252"/>
        <w:tab w:val="right" w:pos="8504"/>
      </w:tabs>
      <w:snapToGrid w:val="0"/>
    </w:pPr>
  </w:style>
  <w:style w:type="character" w:customStyle="1" w:styleId="aa">
    <w:name w:val="フッター (文字)"/>
    <w:basedOn w:val="a0"/>
    <w:link w:val="a9"/>
    <w:uiPriority w:val="99"/>
    <w:rsid w:val="00A2060C"/>
  </w:style>
  <w:style w:type="character" w:customStyle="1" w:styleId="20">
    <w:name w:val="見出し 2 (文字)"/>
    <w:basedOn w:val="a0"/>
    <w:link w:val="2"/>
    <w:uiPriority w:val="9"/>
    <w:rsid w:val="00D6325C"/>
    <w:rPr>
      <w:rFonts w:asciiTheme="majorHAnsi" w:eastAsiaTheme="majorEastAsia" w:hAnsiTheme="majorHAnsi" w:cstheme="majorBidi"/>
    </w:rPr>
  </w:style>
  <w:style w:type="paragraph" w:styleId="ab">
    <w:name w:val="caption"/>
    <w:basedOn w:val="a"/>
    <w:next w:val="a"/>
    <w:uiPriority w:val="35"/>
    <w:unhideWhenUsed/>
    <w:qFormat/>
    <w:rsid w:val="00D369E6"/>
    <w:rPr>
      <w:b/>
      <w:bCs/>
      <w:szCs w:val="21"/>
    </w:rPr>
  </w:style>
  <w:style w:type="character" w:styleId="ac">
    <w:name w:val="annotation reference"/>
    <w:basedOn w:val="a0"/>
    <w:uiPriority w:val="99"/>
    <w:semiHidden/>
    <w:unhideWhenUsed/>
    <w:rsid w:val="009D20B7"/>
    <w:rPr>
      <w:sz w:val="18"/>
      <w:szCs w:val="18"/>
    </w:rPr>
  </w:style>
  <w:style w:type="paragraph" w:styleId="ad">
    <w:name w:val="annotation text"/>
    <w:basedOn w:val="a"/>
    <w:link w:val="ae"/>
    <w:uiPriority w:val="99"/>
    <w:semiHidden/>
    <w:unhideWhenUsed/>
    <w:rsid w:val="009D20B7"/>
    <w:pPr>
      <w:jc w:val="left"/>
    </w:pPr>
  </w:style>
  <w:style w:type="character" w:customStyle="1" w:styleId="ae">
    <w:name w:val="コメント文字列 (文字)"/>
    <w:basedOn w:val="a0"/>
    <w:link w:val="ad"/>
    <w:uiPriority w:val="99"/>
    <w:semiHidden/>
    <w:rsid w:val="009D20B7"/>
  </w:style>
  <w:style w:type="paragraph" w:styleId="af">
    <w:name w:val="annotation subject"/>
    <w:basedOn w:val="ad"/>
    <w:next w:val="ad"/>
    <w:link w:val="af0"/>
    <w:uiPriority w:val="99"/>
    <w:semiHidden/>
    <w:unhideWhenUsed/>
    <w:rsid w:val="009D20B7"/>
    <w:rPr>
      <w:b/>
      <w:bCs/>
    </w:rPr>
  </w:style>
  <w:style w:type="character" w:customStyle="1" w:styleId="af0">
    <w:name w:val="コメント内容 (文字)"/>
    <w:basedOn w:val="ae"/>
    <w:link w:val="af"/>
    <w:uiPriority w:val="99"/>
    <w:semiHidden/>
    <w:rsid w:val="009D20B7"/>
    <w:rPr>
      <w:b/>
      <w:bCs/>
    </w:rPr>
  </w:style>
  <w:style w:type="paragraph" w:styleId="Web">
    <w:name w:val="Normal (Web)"/>
    <w:basedOn w:val="a"/>
    <w:uiPriority w:val="99"/>
    <w:semiHidden/>
    <w:unhideWhenUsed/>
    <w:rsid w:val="00B109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632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B4D"/>
    <w:pPr>
      <w:ind w:leftChars="400" w:left="840"/>
    </w:pPr>
  </w:style>
  <w:style w:type="table" w:styleId="a4">
    <w:name w:val="Table Grid"/>
    <w:basedOn w:val="a1"/>
    <w:uiPriority w:val="39"/>
    <w:rsid w:val="005C4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A0FF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0FF0"/>
    <w:rPr>
      <w:rFonts w:asciiTheme="majorHAnsi" w:eastAsiaTheme="majorEastAsia" w:hAnsiTheme="majorHAnsi" w:cstheme="majorBidi"/>
      <w:sz w:val="18"/>
      <w:szCs w:val="18"/>
    </w:rPr>
  </w:style>
  <w:style w:type="paragraph" w:styleId="a7">
    <w:name w:val="header"/>
    <w:basedOn w:val="a"/>
    <w:link w:val="a8"/>
    <w:uiPriority w:val="99"/>
    <w:unhideWhenUsed/>
    <w:rsid w:val="00A2060C"/>
    <w:pPr>
      <w:tabs>
        <w:tab w:val="center" w:pos="4252"/>
        <w:tab w:val="right" w:pos="8504"/>
      </w:tabs>
      <w:snapToGrid w:val="0"/>
    </w:pPr>
  </w:style>
  <w:style w:type="character" w:customStyle="1" w:styleId="a8">
    <w:name w:val="ヘッダー (文字)"/>
    <w:basedOn w:val="a0"/>
    <w:link w:val="a7"/>
    <w:uiPriority w:val="99"/>
    <w:rsid w:val="00A2060C"/>
  </w:style>
  <w:style w:type="paragraph" w:styleId="a9">
    <w:name w:val="footer"/>
    <w:basedOn w:val="a"/>
    <w:link w:val="aa"/>
    <w:uiPriority w:val="99"/>
    <w:unhideWhenUsed/>
    <w:rsid w:val="00A2060C"/>
    <w:pPr>
      <w:tabs>
        <w:tab w:val="center" w:pos="4252"/>
        <w:tab w:val="right" w:pos="8504"/>
      </w:tabs>
      <w:snapToGrid w:val="0"/>
    </w:pPr>
  </w:style>
  <w:style w:type="character" w:customStyle="1" w:styleId="aa">
    <w:name w:val="フッター (文字)"/>
    <w:basedOn w:val="a0"/>
    <w:link w:val="a9"/>
    <w:uiPriority w:val="99"/>
    <w:rsid w:val="00A2060C"/>
  </w:style>
  <w:style w:type="character" w:customStyle="1" w:styleId="20">
    <w:name w:val="見出し 2 (文字)"/>
    <w:basedOn w:val="a0"/>
    <w:link w:val="2"/>
    <w:uiPriority w:val="9"/>
    <w:rsid w:val="00D6325C"/>
    <w:rPr>
      <w:rFonts w:asciiTheme="majorHAnsi" w:eastAsiaTheme="majorEastAsia" w:hAnsiTheme="majorHAnsi" w:cstheme="majorBidi"/>
    </w:rPr>
  </w:style>
  <w:style w:type="paragraph" w:styleId="ab">
    <w:name w:val="caption"/>
    <w:basedOn w:val="a"/>
    <w:next w:val="a"/>
    <w:uiPriority w:val="35"/>
    <w:unhideWhenUsed/>
    <w:qFormat/>
    <w:rsid w:val="00D369E6"/>
    <w:rPr>
      <w:b/>
      <w:bCs/>
      <w:szCs w:val="21"/>
    </w:rPr>
  </w:style>
  <w:style w:type="character" w:styleId="ac">
    <w:name w:val="annotation reference"/>
    <w:basedOn w:val="a0"/>
    <w:uiPriority w:val="99"/>
    <w:semiHidden/>
    <w:unhideWhenUsed/>
    <w:rsid w:val="009D20B7"/>
    <w:rPr>
      <w:sz w:val="18"/>
      <w:szCs w:val="18"/>
    </w:rPr>
  </w:style>
  <w:style w:type="paragraph" w:styleId="ad">
    <w:name w:val="annotation text"/>
    <w:basedOn w:val="a"/>
    <w:link w:val="ae"/>
    <w:uiPriority w:val="99"/>
    <w:semiHidden/>
    <w:unhideWhenUsed/>
    <w:rsid w:val="009D20B7"/>
    <w:pPr>
      <w:jc w:val="left"/>
    </w:pPr>
  </w:style>
  <w:style w:type="character" w:customStyle="1" w:styleId="ae">
    <w:name w:val="コメント文字列 (文字)"/>
    <w:basedOn w:val="a0"/>
    <w:link w:val="ad"/>
    <w:uiPriority w:val="99"/>
    <w:semiHidden/>
    <w:rsid w:val="009D20B7"/>
  </w:style>
  <w:style w:type="paragraph" w:styleId="af">
    <w:name w:val="annotation subject"/>
    <w:basedOn w:val="ad"/>
    <w:next w:val="ad"/>
    <w:link w:val="af0"/>
    <w:uiPriority w:val="99"/>
    <w:semiHidden/>
    <w:unhideWhenUsed/>
    <w:rsid w:val="009D20B7"/>
    <w:rPr>
      <w:b/>
      <w:bCs/>
    </w:rPr>
  </w:style>
  <w:style w:type="character" w:customStyle="1" w:styleId="af0">
    <w:name w:val="コメント内容 (文字)"/>
    <w:basedOn w:val="ae"/>
    <w:link w:val="af"/>
    <w:uiPriority w:val="99"/>
    <w:semiHidden/>
    <w:rsid w:val="009D20B7"/>
    <w:rPr>
      <w:b/>
      <w:bCs/>
    </w:rPr>
  </w:style>
  <w:style w:type="paragraph" w:styleId="Web">
    <w:name w:val="Normal (Web)"/>
    <w:basedOn w:val="a"/>
    <w:uiPriority w:val="99"/>
    <w:semiHidden/>
    <w:unhideWhenUsed/>
    <w:rsid w:val="00B109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653339216">
      <w:bodyDiv w:val="1"/>
      <w:marLeft w:val="0"/>
      <w:marRight w:val="0"/>
      <w:marTop w:val="0"/>
      <w:marBottom w:val="0"/>
      <w:divBdr>
        <w:top w:val="none" w:sz="0" w:space="0" w:color="auto"/>
        <w:left w:val="none" w:sz="0" w:space="0" w:color="auto"/>
        <w:bottom w:val="none" w:sz="0" w:space="0" w:color="auto"/>
        <w:right w:val="none" w:sz="0" w:space="0" w:color="auto"/>
      </w:divBdr>
    </w:div>
    <w:div w:id="135275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36" Type="http://schemas.microsoft.com/office/2007/relationships/stylesWithEffects" Target="stylesWithEffect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CCDB3-11BB-4FCF-AEC5-3747A9554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857</Words>
  <Characters>4889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ioas_user</cp:lastModifiedBy>
  <cp:revision>2</cp:revision>
  <cp:lastPrinted>2015-03-17T07:45:00Z</cp:lastPrinted>
  <dcterms:created xsi:type="dcterms:W3CDTF">2015-03-19T01:46:00Z</dcterms:created>
  <dcterms:modified xsi:type="dcterms:W3CDTF">2015-03-19T01:46:00Z</dcterms:modified>
</cp:coreProperties>
</file>