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90" w:lineRule="exact"/>
        <w:rPr>
          <w:rFonts w:hint="default"/>
        </w:rPr>
      </w:pPr>
      <w:r>
        <w:rPr>
          <w:rFonts w:hint="eastAsia"/>
        </w:rPr>
        <w:t>様式第</w:t>
      </w:r>
      <w:r>
        <w:rPr>
          <w:rFonts w:hint="default"/>
        </w:rPr>
        <w:t xml:space="preserve"> </w:t>
      </w:r>
      <w:r>
        <w:rPr>
          <w:rFonts w:hint="eastAsia"/>
        </w:rPr>
        <w:t>６－１</w:t>
      </w:r>
      <w:r>
        <w:rPr>
          <w:rFonts w:hint="default" w:ascii="ＭＳ 明朝" w:hAnsi="ＭＳ 明朝"/>
        </w:rPr>
        <w:t>号</w:t>
      </w:r>
      <w:r>
        <w:rPr>
          <w:rFonts w:hint="default" w:ascii="ＭＳ 明朝" w:hAnsi="ＭＳ 明朝"/>
          <w:highlight w:val="none"/>
        </w:rPr>
        <w:t>（</w:t>
      </w:r>
      <w:r>
        <w:rPr>
          <w:rFonts w:hint="eastAsia"/>
          <w:highlight w:val="none"/>
        </w:rPr>
        <w:t>形式点検書</w:t>
      </w:r>
      <w:r>
        <w:rPr>
          <w:rFonts w:hint="default" w:ascii="ＭＳ 明朝" w:hAnsi="ＭＳ 明朝"/>
          <w:highlight w:val="none"/>
        </w:rPr>
        <w:t>）</w:t>
      </w:r>
      <w:r>
        <w:rPr>
          <w:rFonts w:hint="default"/>
          <w:highlight w:val="none"/>
        </w:rPr>
        <w:t xml:space="preserve"> </w:t>
      </w:r>
    </w:p>
    <w:p>
      <w:pPr>
        <w:pStyle w:val="0"/>
        <w:spacing w:line="290" w:lineRule="exact"/>
        <w:rPr>
          <w:rFonts w:hint="default"/>
        </w:rPr>
      </w:pPr>
    </w:p>
    <w:p>
      <w:pPr>
        <w:pStyle w:val="0"/>
        <w:spacing w:line="290" w:lineRule="exact"/>
        <w:jc w:val="center"/>
        <w:rPr>
          <w:rFonts w:hint="default"/>
        </w:rPr>
      </w:pPr>
      <w:r>
        <w:rPr>
          <w:rFonts w:hint="eastAsia"/>
          <w:highlight w:val="none"/>
        </w:rPr>
        <w:t>高知県がん登録情報提供に係る提供依頼申出文書</w:t>
      </w:r>
      <w:r>
        <w:rPr>
          <w:rFonts w:hint="eastAsia"/>
        </w:rPr>
        <w:t>　形式点検書</w:t>
      </w:r>
    </w:p>
    <w:p>
      <w:pPr>
        <w:pStyle w:val="0"/>
        <w:spacing w:before="144" w:beforeLines="50" w:beforeAutospacing="0"/>
        <w:rPr>
          <w:rFonts w:hint="default"/>
        </w:rPr>
      </w:pPr>
      <w:r>
        <w:rPr>
          <w:rFonts w:hint="eastAsia"/>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確認日　　　　年　　月　　日</w:t>
      </w:r>
    </w:p>
    <w:p>
      <w:pPr>
        <w:pStyle w:val="0"/>
        <w:spacing w:before="144" w:beforeLines="50" w:beforeAutospacing="0"/>
        <w:rPr>
          <w:rFonts w:hint="default"/>
        </w:rPr>
      </w:pPr>
      <w:r>
        <w:rPr>
          <w:rFonts w:hint="eastAsia"/>
        </w:rPr>
        <w:t>　　　　　　　　　　　　　　　　　　　　　　　　　　　</w:t>
      </w:r>
      <w:r>
        <w:rPr>
          <w:rFonts w:hint="eastAsia"/>
        </w:rPr>
        <w:tab/>
      </w:r>
      <w:r>
        <w:rPr>
          <w:rFonts w:hint="eastAsia"/>
        </w:rPr>
        <w:t>確認者　　　　　　　　　　</w:t>
      </w:r>
      <w:bookmarkStart w:id="0" w:name="_GoBack"/>
      <w:bookmarkEnd w:id="0"/>
    </w:p>
    <w:p>
      <w:pPr>
        <w:pStyle w:val="0"/>
        <w:spacing w:line="290" w:lineRule="exact"/>
        <w:rPr>
          <w:rFonts w:hint="default"/>
        </w:rPr>
      </w:pPr>
      <w:r>
        <w:rPr>
          <w:rFonts w:hint="eastAsia"/>
        </w:rPr>
        <w:t>１　</w:t>
      </w:r>
      <w:r>
        <w:rPr>
          <w:rFonts w:hint="eastAsia"/>
          <w:kern w:val="0"/>
        </w:rPr>
        <w:t>提供依頼申出者</w:t>
      </w:r>
      <w:r>
        <w:rPr>
          <w:rFonts w:hint="eastAsia"/>
        </w:rPr>
        <w:t>　　</w:t>
      </w:r>
    </w:p>
    <w:p>
      <w:pPr>
        <w:pStyle w:val="0"/>
        <w:spacing w:before="72" w:beforeLines="25" w:beforeAutospacing="0" w:after="14" w:afterLines="5" w:afterAutospacing="0" w:line="290" w:lineRule="exact"/>
        <w:rPr>
          <w:rFonts w:hint="default"/>
        </w:rPr>
      </w:pPr>
      <w:r>
        <w:rPr>
          <w:rFonts w:hint="eastAsia"/>
        </w:rPr>
        <w:t>２　点検結果</w:t>
      </w:r>
    </w:p>
    <w:tbl>
      <w:tblPr>
        <w:tblStyle w:val="26"/>
        <w:tblW w:w="9501" w:type="dxa"/>
        <w:tblInd w:w="108" w:type="dxa"/>
        <w:tblLayout w:type="fixed"/>
        <w:tblCellMar>
          <w:top w:w="28" w:type="dxa"/>
          <w:bottom w:w="28" w:type="dxa"/>
        </w:tblCellMar>
        <w:tblLook w:firstRow="1" w:lastRow="0" w:firstColumn="1" w:lastColumn="0" w:noHBand="0" w:noVBand="1" w:val="04A0"/>
      </w:tblPr>
      <w:tblGrid>
        <w:gridCol w:w="284"/>
        <w:gridCol w:w="1566"/>
        <w:gridCol w:w="6554"/>
        <w:gridCol w:w="1097"/>
      </w:tblGrid>
      <w:tr>
        <w:trPr/>
        <w:tc>
          <w:tcPr>
            <w:tcW w:w="283" w:type="dxa"/>
            <w:tcMar>
              <w:left w:w="57" w:type="dxa"/>
              <w:right w:w="57" w:type="dxa"/>
            </w:tcMar>
            <w:vAlign w:val="center"/>
          </w:tcPr>
          <w:p>
            <w:pPr>
              <w:pStyle w:val="0"/>
              <w:spacing w:line="280" w:lineRule="exact"/>
              <w:jc w:val="both"/>
              <w:rPr>
                <w:rFonts w:hint="default"/>
              </w:rPr>
            </w:pPr>
          </w:p>
        </w:tc>
        <w:tc>
          <w:tcPr>
            <w:tcW w:w="1559" w:type="dxa"/>
            <w:vAlign w:val="top"/>
          </w:tcPr>
          <w:p>
            <w:pPr>
              <w:pStyle w:val="0"/>
              <w:spacing w:line="280" w:lineRule="exact"/>
              <w:jc w:val="center"/>
              <w:rPr>
                <w:rFonts w:hint="default"/>
              </w:rPr>
            </w:pPr>
            <w:r>
              <w:rPr>
                <w:rFonts w:hint="eastAsia"/>
              </w:rPr>
              <w:t>点検事項</w:t>
            </w:r>
          </w:p>
        </w:tc>
        <w:tc>
          <w:tcPr>
            <w:tcW w:w="6526" w:type="dxa"/>
            <w:vAlign w:val="top"/>
          </w:tcPr>
          <w:p>
            <w:pPr>
              <w:pStyle w:val="0"/>
              <w:spacing w:line="280" w:lineRule="exact"/>
              <w:jc w:val="center"/>
              <w:rPr>
                <w:rFonts w:hint="default"/>
              </w:rPr>
            </w:pPr>
            <w:r>
              <w:rPr>
                <w:rFonts w:hint="eastAsia"/>
              </w:rPr>
              <w:t>主な点検事項</w:t>
            </w:r>
          </w:p>
        </w:tc>
        <w:tc>
          <w:tcPr>
            <w:tcW w:w="1092" w:type="dxa"/>
            <w:vAlign w:val="top"/>
          </w:tcPr>
          <w:p>
            <w:pPr>
              <w:pStyle w:val="0"/>
              <w:spacing w:line="280" w:lineRule="exact"/>
              <w:jc w:val="center"/>
              <w:rPr>
                <w:rFonts w:hint="default"/>
              </w:rPr>
            </w:pPr>
            <w:r>
              <w:rPr>
                <w:rFonts w:hint="eastAsia"/>
              </w:rPr>
              <w:t>チェック</w:t>
            </w:r>
          </w:p>
        </w:tc>
      </w:tr>
      <w:tr>
        <w:trPr/>
        <w:tc>
          <w:tcPr>
            <w:tcW w:w="283" w:type="dxa"/>
            <w:vMerge w:val="restart"/>
            <w:tcMar>
              <w:left w:w="57" w:type="dxa"/>
              <w:right w:w="57" w:type="dxa"/>
            </w:tcMar>
            <w:vAlign w:val="center"/>
          </w:tcPr>
          <w:p>
            <w:pPr>
              <w:pStyle w:val="0"/>
              <w:spacing w:line="280" w:lineRule="exact"/>
              <w:jc w:val="both"/>
              <w:rPr>
                <w:rFonts w:hint="default"/>
              </w:rPr>
            </w:pPr>
            <w:r>
              <w:rPr>
                <w:rFonts w:hint="eastAsia"/>
              </w:rPr>
              <w:t>１</w:t>
            </w:r>
          </w:p>
        </w:tc>
        <w:tc>
          <w:tcPr>
            <w:tcW w:w="1559" w:type="dxa"/>
            <w:vMerge w:val="restart"/>
            <w:vAlign w:val="top"/>
          </w:tcPr>
          <w:p>
            <w:pPr>
              <w:pStyle w:val="0"/>
              <w:spacing w:line="280" w:lineRule="exact"/>
              <w:rPr>
                <w:rFonts w:hint="default"/>
              </w:rPr>
            </w:pPr>
            <w:r>
              <w:rPr>
                <w:rFonts w:hint="default" w:ascii="ＭＳ 明朝" w:hAnsi="ＭＳ 明朝"/>
              </w:rPr>
              <w:t>情報の利</w:t>
            </w:r>
            <w:r>
              <w:rPr>
                <w:rFonts w:hint="eastAsia"/>
              </w:rPr>
              <w:t>用目的</w:t>
            </w:r>
          </w:p>
        </w:tc>
        <w:tc>
          <w:tcPr>
            <w:tcW w:w="6526" w:type="dxa"/>
            <w:vAlign w:val="top"/>
          </w:tcPr>
          <w:p>
            <w:pPr>
              <w:pStyle w:val="0"/>
              <w:spacing w:line="280" w:lineRule="exact"/>
              <w:rPr>
                <w:rFonts w:hint="default"/>
              </w:rPr>
            </w:pPr>
            <w:r>
              <w:rPr>
                <w:rFonts w:hint="eastAsia"/>
              </w:rPr>
              <w:t>法第</w:t>
            </w:r>
            <w:r>
              <w:rPr>
                <w:rFonts w:hint="default"/>
              </w:rPr>
              <w:t xml:space="preserve">17 </w:t>
            </w:r>
            <w:r>
              <w:rPr>
                <w:rFonts w:hint="default" w:ascii="ＭＳ 明朝" w:hAnsi="ＭＳ 明朝"/>
              </w:rPr>
              <w:t>条から第</w:t>
            </w:r>
            <w:r>
              <w:rPr>
                <w:rFonts w:hint="default"/>
              </w:rPr>
              <w:t xml:space="preserve">21 </w:t>
            </w:r>
            <w:r>
              <w:rPr>
                <w:rFonts w:hint="default" w:ascii="ＭＳ 明朝" w:hAnsi="ＭＳ 明朝"/>
              </w:rPr>
              <w:t>条までに規定され</w:t>
            </w:r>
            <w:r>
              <w:rPr>
                <w:rFonts w:hint="eastAsia"/>
              </w:rPr>
              <w:t>ている目的の調査研究である旨が分かる書類（研究計画書、委託契約書等）が添付されていること。</w:t>
            </w:r>
          </w:p>
        </w:tc>
        <w:tc>
          <w:tcPr>
            <w:tcW w:w="1092" w:type="dxa"/>
            <w:vAlign w:val="top"/>
          </w:tcPr>
          <w:p>
            <w:pPr>
              <w:pStyle w:val="0"/>
              <w:spacing w:line="280" w:lineRule="exact"/>
              <w:jc w:val="left"/>
              <w:rPr>
                <w:rFonts w:hint="default"/>
              </w:rPr>
            </w:pPr>
          </w:p>
        </w:tc>
      </w:tr>
      <w:tr>
        <w:trPr>
          <w:trHeight w:val="444" w:hRule="atLeast"/>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法第</w:t>
            </w:r>
            <w:r>
              <w:rPr>
                <w:rFonts w:hint="default"/>
              </w:rPr>
              <w:t>21</w:t>
            </w:r>
            <w:r>
              <w:rPr>
                <w:rFonts w:hint="default" w:ascii="ＭＳ 明朝" w:hAnsi="ＭＳ 明朝"/>
              </w:rPr>
              <w:t>条に規定されている目的の場合には、倫理審査委員会の</w:t>
            </w:r>
            <w:r>
              <w:rPr>
                <w:rFonts w:hint="eastAsia"/>
              </w:rPr>
              <w:t>許可を得ていること。</w:t>
            </w:r>
          </w:p>
        </w:tc>
        <w:tc>
          <w:tcPr>
            <w:tcW w:w="1092" w:type="dxa"/>
            <w:vAlign w:val="top"/>
          </w:tcPr>
          <w:p>
            <w:pPr>
              <w:pStyle w:val="0"/>
              <w:spacing w:line="280" w:lineRule="exact"/>
              <w:jc w:val="lef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法第</w:t>
            </w:r>
            <w:r>
              <w:rPr>
                <w:rFonts w:hint="default"/>
              </w:rPr>
              <w:t>21</w:t>
            </w:r>
            <w:r>
              <w:rPr>
                <w:rFonts w:hint="default" w:ascii="ＭＳ 明朝" w:hAnsi="ＭＳ 明朝"/>
              </w:rPr>
              <w:t>条第</w:t>
            </w:r>
            <w:r>
              <w:rPr>
                <w:rFonts w:hint="eastAsia" w:ascii="ＭＳ 明朝" w:hAnsi="ＭＳ 明朝"/>
              </w:rPr>
              <w:t>３</w:t>
            </w:r>
            <w:r>
              <w:rPr>
                <w:rFonts w:hint="default" w:ascii="ＭＳ 明朝" w:hAnsi="ＭＳ 明朝"/>
              </w:rPr>
              <w:t>項及び第</w:t>
            </w:r>
            <w:r>
              <w:rPr>
                <w:rFonts w:hint="eastAsia"/>
              </w:rPr>
              <w:t>８</w:t>
            </w:r>
            <w:r>
              <w:rPr>
                <w:rFonts w:hint="default" w:ascii="ＭＳ 明朝" w:hAnsi="ＭＳ 明朝"/>
              </w:rPr>
              <w:t>項の規定に基づく場合、実績を２以上有することを証明する書類（論文・報告書等）が添付されていること。</w:t>
            </w:r>
          </w:p>
        </w:tc>
        <w:tc>
          <w:tcPr>
            <w:tcW w:w="1092" w:type="dxa"/>
            <w:vAlign w:val="top"/>
          </w:tcPr>
          <w:p>
            <w:pPr>
              <w:pStyle w:val="0"/>
              <w:spacing w:line="280" w:lineRule="exact"/>
              <w:jc w:val="left"/>
              <w:rPr>
                <w:rFonts w:hint="default"/>
              </w:rPr>
            </w:pPr>
          </w:p>
        </w:tc>
      </w:tr>
      <w:tr>
        <w:trPr>
          <w:trHeight w:val="196" w:hRule="atLeast"/>
        </w:trPr>
        <w:tc>
          <w:tcPr>
            <w:tcW w:w="283" w:type="dxa"/>
            <w:vMerge w:val="restart"/>
            <w:tcMar>
              <w:left w:w="57" w:type="dxa"/>
              <w:right w:w="57" w:type="dxa"/>
            </w:tcMar>
            <w:vAlign w:val="center"/>
          </w:tcPr>
          <w:p>
            <w:pPr>
              <w:pStyle w:val="0"/>
              <w:spacing w:line="280" w:lineRule="exact"/>
              <w:jc w:val="both"/>
              <w:rPr>
                <w:rFonts w:hint="default"/>
              </w:rPr>
            </w:pPr>
            <w:r>
              <w:rPr>
                <w:rFonts w:hint="eastAsia"/>
              </w:rPr>
              <w:t>２</w:t>
            </w:r>
          </w:p>
        </w:tc>
        <w:tc>
          <w:tcPr>
            <w:tcW w:w="1559" w:type="dxa"/>
            <w:vMerge w:val="restart"/>
            <w:vAlign w:val="top"/>
          </w:tcPr>
          <w:p>
            <w:pPr>
              <w:pStyle w:val="0"/>
              <w:spacing w:line="280" w:lineRule="exact"/>
              <w:rPr>
                <w:rFonts w:hint="default"/>
              </w:rPr>
            </w:pPr>
            <w:r>
              <w:rPr>
                <w:rFonts w:hint="eastAsia"/>
              </w:rPr>
              <w:t>情報提供に関する同意</w:t>
            </w:r>
            <w:r>
              <w:rPr>
                <w:rFonts w:hint="eastAsia"/>
                <w:w w:val="90"/>
              </w:rPr>
              <w:t>（法第</w:t>
            </w:r>
            <w:r>
              <w:rPr>
                <w:rFonts w:hint="eastAsia"/>
                <w:w w:val="90"/>
              </w:rPr>
              <w:t>21</w:t>
            </w:r>
            <w:r>
              <w:rPr>
                <w:rFonts w:hint="eastAsia"/>
                <w:w w:val="90"/>
              </w:rPr>
              <w:t>条第</w:t>
            </w:r>
            <w:r>
              <w:rPr>
                <w:rFonts w:hint="eastAsia"/>
                <w:w w:val="90"/>
              </w:rPr>
              <w:t>8</w:t>
            </w:r>
            <w:r>
              <w:rPr>
                <w:rFonts w:hint="eastAsia"/>
                <w:w w:val="90"/>
              </w:rPr>
              <w:t>項に係る申出に限る）</w:t>
            </w:r>
          </w:p>
        </w:tc>
        <w:tc>
          <w:tcPr>
            <w:tcW w:w="6526" w:type="dxa"/>
            <w:vAlign w:val="top"/>
          </w:tcPr>
          <w:p>
            <w:pPr>
              <w:pStyle w:val="0"/>
              <w:spacing w:line="280" w:lineRule="exact"/>
              <w:rPr>
                <w:rFonts w:hint="default"/>
              </w:rPr>
            </w:pPr>
            <w:r>
              <w:rPr>
                <w:rFonts w:hint="eastAsia"/>
              </w:rPr>
              <w:t>同意を得ていることが分かる書類が添付されていること。</w:t>
            </w:r>
          </w:p>
        </w:tc>
        <w:tc>
          <w:tcPr>
            <w:tcW w:w="1092" w:type="dxa"/>
            <w:vAlign w:val="top"/>
          </w:tcPr>
          <w:p>
            <w:pPr>
              <w:pStyle w:val="0"/>
              <w:spacing w:line="280" w:lineRule="exact"/>
              <w:jc w:val="lef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ascii="ＭＳ 明朝" w:hAnsi="ＭＳ 明朝"/>
              </w:rPr>
              <w:t>法附則第</w:t>
            </w:r>
            <w:r>
              <w:rPr>
                <w:rFonts w:hint="eastAsia" w:ascii="ＭＳ 明朝" w:hAnsi="ＭＳ 明朝"/>
              </w:rPr>
              <w:t>2</w:t>
            </w:r>
            <w:r>
              <w:rPr>
                <w:rFonts w:hint="eastAsia" w:ascii="ＭＳ 明朝" w:hAnsi="ＭＳ 明朝"/>
              </w:rPr>
              <w:t>条第</w:t>
            </w:r>
            <w:r>
              <w:rPr>
                <w:rFonts w:hint="eastAsia" w:ascii="ＭＳ 明朝" w:hAnsi="ＭＳ 明朝"/>
              </w:rPr>
              <w:t>1</w:t>
            </w:r>
            <w:r>
              <w:rPr>
                <w:rFonts w:hint="eastAsia" w:ascii="ＭＳ 明朝" w:hAnsi="ＭＳ 明朝"/>
              </w:rPr>
              <w:t>項に該当する調査研究の場合は、政令附則第</w:t>
            </w:r>
            <w:r>
              <w:rPr>
                <w:rFonts w:hint="eastAsia" w:ascii="ＭＳ 明朝" w:hAnsi="ＭＳ 明朝"/>
              </w:rPr>
              <w:t>2</w:t>
            </w:r>
            <w:r>
              <w:rPr>
                <w:rFonts w:hint="eastAsia" w:ascii="ＭＳ 明朝" w:hAnsi="ＭＳ 明朝"/>
              </w:rPr>
              <w:t>条第</w:t>
            </w:r>
            <w:r>
              <w:rPr>
                <w:rFonts w:hint="eastAsia" w:ascii="ＭＳ 明朝" w:hAnsi="ＭＳ 明朝"/>
              </w:rPr>
              <w:t>3</w:t>
            </w:r>
            <w:r>
              <w:rPr>
                <w:rFonts w:hint="eastAsia" w:ascii="ＭＳ 明朝" w:hAnsi="ＭＳ 明朝"/>
              </w:rPr>
              <w:t>項に該当する調査研究であること及び同意代替措置に関する指針に従った措置が講じられていることを判断できる書類が添付されていること</w:t>
            </w:r>
            <w:r>
              <w:rPr>
                <w:rFonts w:hint="default" w:ascii="ＭＳ 明朝" w:hAnsi="ＭＳ 明朝"/>
              </w:rPr>
              <w:t>。</w:t>
            </w:r>
          </w:p>
        </w:tc>
        <w:tc>
          <w:tcPr>
            <w:tcW w:w="1092" w:type="dxa"/>
            <w:vAlign w:val="top"/>
          </w:tcPr>
          <w:p>
            <w:pPr>
              <w:pStyle w:val="0"/>
              <w:spacing w:line="280" w:lineRule="exact"/>
              <w:jc w:val="left"/>
              <w:rPr>
                <w:rFonts w:hint="default"/>
              </w:rPr>
            </w:pPr>
          </w:p>
        </w:tc>
      </w:tr>
      <w:tr>
        <w:trPr>
          <w:trHeight w:val="412" w:hRule="atLeast"/>
        </w:trPr>
        <w:tc>
          <w:tcPr>
            <w:tcW w:w="283" w:type="dxa"/>
            <w:vMerge w:val="restart"/>
            <w:tcMar>
              <w:left w:w="57" w:type="dxa"/>
              <w:right w:w="57" w:type="dxa"/>
            </w:tcMar>
            <w:vAlign w:val="center"/>
          </w:tcPr>
          <w:p>
            <w:pPr>
              <w:pStyle w:val="0"/>
              <w:spacing w:line="280" w:lineRule="exact"/>
              <w:jc w:val="both"/>
              <w:rPr>
                <w:rFonts w:hint="default"/>
              </w:rPr>
            </w:pPr>
            <w:r>
              <w:rPr>
                <w:rFonts w:hint="eastAsia"/>
              </w:rPr>
              <w:t>３</w:t>
            </w:r>
          </w:p>
        </w:tc>
        <w:tc>
          <w:tcPr>
            <w:tcW w:w="1559" w:type="dxa"/>
            <w:vMerge w:val="restart"/>
            <w:vAlign w:val="top"/>
          </w:tcPr>
          <w:p>
            <w:pPr>
              <w:pStyle w:val="0"/>
              <w:spacing w:line="280" w:lineRule="exact"/>
              <w:rPr>
                <w:rFonts w:hint="default"/>
              </w:rPr>
            </w:pPr>
            <w:r>
              <w:rPr>
                <w:rFonts w:hint="default" w:ascii="ＭＳ 明朝" w:hAnsi="ＭＳ 明朝"/>
              </w:rPr>
              <w:t>情報を利用</w:t>
            </w:r>
            <w:r>
              <w:rPr>
                <w:rFonts w:hint="eastAsia"/>
              </w:rPr>
              <w:t>する者の範囲</w:t>
            </w:r>
          </w:p>
        </w:tc>
        <w:tc>
          <w:tcPr>
            <w:tcW w:w="6526" w:type="dxa"/>
            <w:vAlign w:val="top"/>
          </w:tcPr>
          <w:p>
            <w:pPr>
              <w:pStyle w:val="0"/>
              <w:spacing w:line="280" w:lineRule="exact"/>
              <w:rPr>
                <w:rFonts w:hint="default"/>
              </w:rPr>
            </w:pPr>
            <w:r>
              <w:rPr>
                <w:rFonts w:hint="eastAsia"/>
              </w:rPr>
              <w:t>利用する登録情報及び調査研究方法と照らし、具体的な役割と、それに対応する者が全て含まれていること。</w:t>
            </w:r>
            <w:r>
              <w:rPr>
                <w:rFonts w:hint="default"/>
              </w:rPr>
              <w:t xml:space="preserve"> </w:t>
            </w:r>
          </w:p>
        </w:tc>
        <w:tc>
          <w:tcPr>
            <w:tcW w:w="1092" w:type="dxa"/>
            <w:vAlign w:val="top"/>
          </w:tcPr>
          <w:p>
            <w:pPr>
              <w:pStyle w:val="0"/>
              <w:spacing w:line="280" w:lineRule="exac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署名又は記名押印した誓約書が添付されていること。</w:t>
            </w:r>
          </w:p>
        </w:tc>
        <w:tc>
          <w:tcPr>
            <w:tcW w:w="1092" w:type="dxa"/>
            <w:vAlign w:val="top"/>
          </w:tcPr>
          <w:p>
            <w:pPr>
              <w:pStyle w:val="0"/>
              <w:spacing w:line="280" w:lineRule="exact"/>
              <w:jc w:val="left"/>
              <w:rPr>
                <w:rFonts w:hint="default"/>
              </w:rPr>
            </w:pPr>
          </w:p>
        </w:tc>
      </w:tr>
      <w:tr>
        <w:trPr/>
        <w:tc>
          <w:tcPr>
            <w:tcW w:w="283" w:type="dxa"/>
            <w:vMerge w:val="restart"/>
            <w:tcMar>
              <w:left w:w="57" w:type="dxa"/>
              <w:right w:w="57" w:type="dxa"/>
            </w:tcMar>
            <w:vAlign w:val="center"/>
          </w:tcPr>
          <w:p>
            <w:pPr>
              <w:pStyle w:val="0"/>
              <w:spacing w:line="280" w:lineRule="exact"/>
              <w:jc w:val="both"/>
              <w:rPr>
                <w:rFonts w:hint="default"/>
              </w:rPr>
            </w:pPr>
            <w:r>
              <w:rPr>
                <w:rFonts w:hint="eastAsia"/>
              </w:rPr>
              <w:t>４</w:t>
            </w:r>
          </w:p>
        </w:tc>
        <w:tc>
          <w:tcPr>
            <w:tcW w:w="1559" w:type="dxa"/>
            <w:vMerge w:val="restart"/>
            <w:vAlign w:val="top"/>
          </w:tcPr>
          <w:p>
            <w:pPr>
              <w:pStyle w:val="0"/>
              <w:spacing w:line="280" w:lineRule="exact"/>
              <w:rPr>
                <w:rFonts w:hint="default"/>
              </w:rPr>
            </w:pPr>
            <w:r>
              <w:rPr>
                <w:rFonts w:hint="default" w:ascii="ＭＳ 明朝" w:hAnsi="ＭＳ 明朝"/>
              </w:rPr>
              <w:t>利用する情</w:t>
            </w:r>
            <w:r>
              <w:rPr>
                <w:rFonts w:hint="eastAsia"/>
              </w:rPr>
              <w:t>報の範囲</w:t>
            </w:r>
          </w:p>
        </w:tc>
        <w:tc>
          <w:tcPr>
            <w:tcW w:w="6526" w:type="dxa"/>
            <w:vAlign w:val="top"/>
          </w:tcPr>
          <w:p>
            <w:pPr>
              <w:pStyle w:val="0"/>
              <w:spacing w:line="280" w:lineRule="exact"/>
              <w:rPr>
                <w:rFonts w:hint="default"/>
              </w:rPr>
            </w:pPr>
            <w:r>
              <w:rPr>
                <w:rFonts w:hint="eastAsia"/>
              </w:rPr>
              <w:t>市町村及びがんに係る調査研究を行う者による申出の場合は、診断年次、地域、がんの種類、生存確認情報の必要性の有無、属性的範囲等が記載されていること。</w:t>
            </w:r>
          </w:p>
        </w:tc>
        <w:tc>
          <w:tcPr>
            <w:tcW w:w="1092" w:type="dxa"/>
            <w:vAlign w:val="top"/>
          </w:tcPr>
          <w:p>
            <w:pPr>
              <w:pStyle w:val="0"/>
              <w:spacing w:line="280" w:lineRule="exac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病院等による申出の場合は、診断年次が記載されていること。</w:t>
            </w:r>
          </w:p>
        </w:tc>
        <w:tc>
          <w:tcPr>
            <w:tcW w:w="1092" w:type="dxa"/>
            <w:vAlign w:val="top"/>
          </w:tcPr>
          <w:p>
            <w:pPr>
              <w:pStyle w:val="0"/>
              <w:spacing w:line="280" w:lineRule="exact"/>
              <w:rPr>
                <w:rFonts w:hint="default"/>
              </w:rPr>
            </w:pPr>
          </w:p>
        </w:tc>
      </w:tr>
      <w:tr>
        <w:trPr/>
        <w:tc>
          <w:tcPr>
            <w:tcW w:w="283" w:type="dxa"/>
            <w:vMerge w:val="restart"/>
            <w:tcMar>
              <w:left w:w="57" w:type="dxa"/>
              <w:right w:w="57" w:type="dxa"/>
            </w:tcMar>
            <w:vAlign w:val="center"/>
          </w:tcPr>
          <w:p>
            <w:pPr>
              <w:pStyle w:val="0"/>
              <w:spacing w:line="280" w:lineRule="exact"/>
              <w:jc w:val="both"/>
              <w:rPr>
                <w:rFonts w:hint="default"/>
              </w:rPr>
            </w:pPr>
            <w:r>
              <w:rPr>
                <w:rFonts w:hint="eastAsia"/>
              </w:rPr>
              <w:t>５</w:t>
            </w:r>
          </w:p>
        </w:tc>
        <w:tc>
          <w:tcPr>
            <w:tcW w:w="1559" w:type="dxa"/>
            <w:vMerge w:val="restart"/>
            <w:vAlign w:val="top"/>
          </w:tcPr>
          <w:p>
            <w:pPr>
              <w:pStyle w:val="0"/>
              <w:spacing w:line="280" w:lineRule="exact"/>
              <w:rPr>
                <w:rFonts w:hint="default"/>
              </w:rPr>
            </w:pPr>
            <w:r>
              <w:rPr>
                <w:rFonts w:hint="default" w:ascii="ＭＳ 明朝" w:hAnsi="ＭＳ 明朝"/>
              </w:rPr>
              <w:t>利用する登</w:t>
            </w:r>
            <w:r>
              <w:rPr>
                <w:rFonts w:hint="eastAsia"/>
              </w:rPr>
              <w:t>録情報及び調査研究方法</w:t>
            </w:r>
          </w:p>
        </w:tc>
        <w:tc>
          <w:tcPr>
            <w:tcW w:w="6526" w:type="dxa"/>
            <w:vAlign w:val="top"/>
          </w:tcPr>
          <w:p>
            <w:pPr>
              <w:pStyle w:val="0"/>
              <w:spacing w:line="280" w:lineRule="exact"/>
              <w:rPr>
                <w:rFonts w:hint="default"/>
              </w:rPr>
            </w:pPr>
            <w:r>
              <w:rPr>
                <w:rFonts w:hint="eastAsia"/>
              </w:rPr>
              <w:t>利用する登録情報と調査研究方法の関係が記載されていること。</w:t>
            </w:r>
          </w:p>
        </w:tc>
        <w:tc>
          <w:tcPr>
            <w:tcW w:w="1092" w:type="dxa"/>
            <w:vAlign w:val="top"/>
          </w:tcPr>
          <w:p>
            <w:pPr>
              <w:pStyle w:val="0"/>
              <w:spacing w:line="280" w:lineRule="exac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集計表の作成を目的とする調査研究の場合は、集計表の様式例案が添付されていること。</w:t>
            </w:r>
          </w:p>
        </w:tc>
        <w:tc>
          <w:tcPr>
            <w:tcW w:w="1092" w:type="dxa"/>
            <w:vAlign w:val="top"/>
          </w:tcPr>
          <w:p>
            <w:pPr>
              <w:pStyle w:val="0"/>
              <w:spacing w:line="280" w:lineRule="exac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統計分析を目的とする調査研究の場合は、実施を予定している統計分析手法並びに当該分析に利用する登録情報の関係が記載されていること。</w:t>
            </w:r>
          </w:p>
        </w:tc>
        <w:tc>
          <w:tcPr>
            <w:tcW w:w="1092" w:type="dxa"/>
            <w:vAlign w:val="top"/>
          </w:tcPr>
          <w:p>
            <w:pPr>
              <w:pStyle w:val="0"/>
              <w:spacing w:line="280" w:lineRule="exact"/>
              <w:rPr>
                <w:rFonts w:hint="default"/>
              </w:rPr>
            </w:pPr>
          </w:p>
        </w:tc>
      </w:tr>
      <w:tr>
        <w:trPr/>
        <w:tc>
          <w:tcPr>
            <w:tcW w:w="283" w:type="dxa"/>
            <w:tcMar>
              <w:left w:w="57" w:type="dxa"/>
              <w:right w:w="57" w:type="dxa"/>
            </w:tcMar>
            <w:vAlign w:val="center"/>
          </w:tcPr>
          <w:p>
            <w:pPr>
              <w:pStyle w:val="0"/>
              <w:spacing w:line="280" w:lineRule="exact"/>
              <w:jc w:val="both"/>
              <w:rPr>
                <w:rFonts w:hint="default"/>
              </w:rPr>
            </w:pPr>
            <w:r>
              <w:rPr>
                <w:rFonts w:hint="eastAsia"/>
              </w:rPr>
              <w:t>６</w:t>
            </w:r>
          </w:p>
        </w:tc>
        <w:tc>
          <w:tcPr>
            <w:tcW w:w="1559" w:type="dxa"/>
            <w:vAlign w:val="top"/>
          </w:tcPr>
          <w:p>
            <w:pPr>
              <w:pStyle w:val="0"/>
              <w:spacing w:line="280" w:lineRule="exact"/>
              <w:rPr>
                <w:rFonts w:hint="default"/>
              </w:rPr>
            </w:pPr>
            <w:r>
              <w:rPr>
                <w:rFonts w:hint="default" w:ascii="ＭＳ 明朝" w:hAnsi="ＭＳ 明朝"/>
              </w:rPr>
              <w:t>利用期間</w:t>
            </w:r>
          </w:p>
        </w:tc>
        <w:tc>
          <w:tcPr>
            <w:tcW w:w="6526" w:type="dxa"/>
            <w:vAlign w:val="top"/>
          </w:tcPr>
          <w:p>
            <w:pPr>
              <w:pStyle w:val="0"/>
              <w:spacing w:line="280" w:lineRule="exact"/>
              <w:rPr>
                <w:rFonts w:hint="default"/>
              </w:rPr>
            </w:pPr>
            <w:r>
              <w:rPr>
                <w:rFonts w:hint="eastAsia"/>
              </w:rPr>
              <w:t>法第</w:t>
            </w:r>
            <w:r>
              <w:rPr>
                <w:rFonts w:hint="default"/>
              </w:rPr>
              <w:t>27</w:t>
            </w:r>
            <w:r>
              <w:rPr>
                <w:rFonts w:hint="default" w:ascii="ＭＳ 明朝" w:hAnsi="ＭＳ 明朝"/>
              </w:rPr>
              <w:t>条又は第</w:t>
            </w:r>
            <w:r>
              <w:rPr>
                <w:rFonts w:hint="default"/>
              </w:rPr>
              <w:t>32</w:t>
            </w:r>
            <w:r>
              <w:rPr>
                <w:rFonts w:hint="default" w:ascii="ＭＳ 明朝" w:hAnsi="ＭＳ 明朝"/>
              </w:rPr>
              <w:t>条及び関連する政令に定める限度内である</w:t>
            </w:r>
            <w:r>
              <w:rPr>
                <w:rFonts w:hint="eastAsia"/>
              </w:rPr>
              <w:t>こと。</w:t>
            </w:r>
          </w:p>
        </w:tc>
        <w:tc>
          <w:tcPr>
            <w:tcW w:w="1092" w:type="dxa"/>
            <w:vAlign w:val="top"/>
          </w:tcPr>
          <w:p>
            <w:pPr>
              <w:pStyle w:val="0"/>
              <w:spacing w:line="280" w:lineRule="exact"/>
              <w:rPr>
                <w:rFonts w:hint="default"/>
              </w:rPr>
            </w:pPr>
          </w:p>
        </w:tc>
      </w:tr>
      <w:tr>
        <w:trPr/>
        <w:tc>
          <w:tcPr>
            <w:tcW w:w="283" w:type="dxa"/>
            <w:vMerge w:val="restart"/>
            <w:tcMar>
              <w:left w:w="57" w:type="dxa"/>
              <w:right w:w="57" w:type="dxa"/>
            </w:tcMar>
            <w:vAlign w:val="center"/>
          </w:tcPr>
          <w:p>
            <w:pPr>
              <w:pStyle w:val="0"/>
              <w:spacing w:line="280" w:lineRule="exact"/>
              <w:jc w:val="both"/>
              <w:rPr>
                <w:rFonts w:hint="default"/>
              </w:rPr>
            </w:pPr>
            <w:r>
              <w:rPr>
                <w:rFonts w:hint="eastAsia"/>
              </w:rPr>
              <w:t>７</w:t>
            </w:r>
          </w:p>
        </w:tc>
        <w:tc>
          <w:tcPr>
            <w:tcW w:w="1559" w:type="dxa"/>
            <w:vMerge w:val="restart"/>
            <w:vAlign w:val="top"/>
          </w:tcPr>
          <w:p>
            <w:pPr>
              <w:pStyle w:val="0"/>
              <w:spacing w:line="280" w:lineRule="exact"/>
              <w:rPr>
                <w:rFonts w:hint="default"/>
              </w:rPr>
            </w:pPr>
            <w:r>
              <w:rPr>
                <w:rFonts w:hint="default" w:ascii="ＭＳ 明朝" w:hAnsi="ＭＳ 明朝"/>
              </w:rPr>
              <w:t>利用場所、</w:t>
            </w:r>
            <w:r>
              <w:rPr>
                <w:rFonts w:hint="eastAsia"/>
              </w:rPr>
              <w:t>利用する環境、保管場所及び管理方法</w:t>
            </w:r>
          </w:p>
        </w:tc>
        <w:tc>
          <w:tcPr>
            <w:tcW w:w="6526" w:type="dxa"/>
            <w:vAlign w:val="top"/>
          </w:tcPr>
          <w:p>
            <w:pPr>
              <w:pStyle w:val="0"/>
              <w:spacing w:line="280" w:lineRule="exact"/>
              <w:rPr>
                <w:rFonts w:hint="default"/>
              </w:rPr>
            </w:pPr>
            <w:r>
              <w:rPr>
                <w:rFonts w:hint="eastAsia"/>
              </w:rPr>
              <w:t>情報の利用場所について記載されていること。</w:t>
            </w:r>
          </w:p>
        </w:tc>
        <w:tc>
          <w:tcPr>
            <w:tcW w:w="1092" w:type="dxa"/>
            <w:vAlign w:val="top"/>
          </w:tcPr>
          <w:p>
            <w:pPr>
              <w:pStyle w:val="0"/>
              <w:spacing w:line="280" w:lineRule="exac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情報の利用場所の組織的、物理的及び技術的安全管理措置状況について記載されていること。</w:t>
            </w:r>
          </w:p>
        </w:tc>
        <w:tc>
          <w:tcPr>
            <w:tcW w:w="1092" w:type="dxa"/>
            <w:vAlign w:val="top"/>
          </w:tcPr>
          <w:p>
            <w:pPr>
              <w:pStyle w:val="0"/>
              <w:spacing w:line="280" w:lineRule="exac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情報の利用時の電子計算機等の物理的及び技術的安全管理措置状況について記載されていること。</w:t>
            </w:r>
          </w:p>
        </w:tc>
        <w:tc>
          <w:tcPr>
            <w:tcW w:w="1092" w:type="dxa"/>
            <w:vAlign w:val="top"/>
          </w:tcPr>
          <w:p>
            <w:pPr>
              <w:pStyle w:val="0"/>
              <w:spacing w:line="280" w:lineRule="exact"/>
              <w:rPr>
                <w:rFonts w:hint="default"/>
              </w:rPr>
            </w:pPr>
          </w:p>
        </w:tc>
      </w:tr>
      <w:tr>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top"/>
          </w:tcPr>
          <w:p>
            <w:pPr>
              <w:pStyle w:val="0"/>
              <w:spacing w:line="280" w:lineRule="exact"/>
              <w:rPr>
                <w:rFonts w:hint="default"/>
              </w:rPr>
            </w:pPr>
            <w:r>
              <w:rPr>
                <w:rFonts w:hint="eastAsia"/>
              </w:rPr>
              <w:t>情報、中間生成物及び成果物を保存する媒体の種類及びその保管場所並びに保管場所の組織的、物理的及び技術的安全管理措置状況について記載されていること。</w:t>
            </w:r>
          </w:p>
        </w:tc>
        <w:tc>
          <w:tcPr>
            <w:tcW w:w="1092" w:type="dxa"/>
            <w:vAlign w:val="top"/>
          </w:tcPr>
          <w:p>
            <w:pPr>
              <w:pStyle w:val="0"/>
              <w:spacing w:line="280" w:lineRule="exact"/>
              <w:rPr>
                <w:rFonts w:hint="default"/>
              </w:rPr>
            </w:pPr>
          </w:p>
        </w:tc>
      </w:tr>
      <w:tr>
        <w:trPr>
          <w:trHeight w:val="387" w:hRule="atLeast"/>
        </w:trPr>
        <w:tc>
          <w:tcPr>
            <w:tcW w:w="283" w:type="dxa"/>
            <w:vMerge w:val="restart"/>
            <w:tcMar>
              <w:left w:w="57" w:type="dxa"/>
              <w:right w:w="57" w:type="dxa"/>
            </w:tcMar>
            <w:vAlign w:val="center"/>
          </w:tcPr>
          <w:p>
            <w:pPr>
              <w:pStyle w:val="0"/>
              <w:spacing w:line="280" w:lineRule="exact"/>
              <w:jc w:val="both"/>
              <w:rPr>
                <w:rFonts w:hint="default"/>
              </w:rPr>
            </w:pPr>
            <w:r>
              <w:rPr>
                <w:rFonts w:hint="eastAsia"/>
              </w:rPr>
              <w:t>８</w:t>
            </w:r>
          </w:p>
        </w:tc>
        <w:tc>
          <w:tcPr>
            <w:tcW w:w="1559" w:type="dxa"/>
            <w:vMerge w:val="restart"/>
            <w:vAlign w:val="top"/>
          </w:tcPr>
          <w:p>
            <w:pPr>
              <w:pStyle w:val="0"/>
              <w:spacing w:line="280" w:lineRule="exact"/>
              <w:rPr>
                <w:rFonts w:hint="default"/>
              </w:rPr>
            </w:pPr>
            <w:r>
              <w:rPr>
                <w:rFonts w:hint="default" w:ascii="ＭＳ 明朝" w:hAnsi="ＭＳ 明朝"/>
              </w:rPr>
              <w:t>調査研究成</w:t>
            </w:r>
            <w:r>
              <w:rPr>
                <w:rFonts w:hint="eastAsia"/>
              </w:rPr>
              <w:t>果の公表方法及び公表時期</w:t>
            </w:r>
          </w:p>
        </w:tc>
        <w:tc>
          <w:tcPr>
            <w:tcW w:w="6526" w:type="dxa"/>
            <w:vAlign w:val="center"/>
          </w:tcPr>
          <w:p>
            <w:pPr>
              <w:pStyle w:val="0"/>
              <w:spacing w:line="280" w:lineRule="exact"/>
              <w:jc w:val="left"/>
              <w:rPr>
                <w:rFonts w:hint="default"/>
              </w:rPr>
            </w:pPr>
            <w:r>
              <w:rPr>
                <w:rFonts w:hint="eastAsia"/>
              </w:rPr>
              <w:t>研究成果の公表予定時期が記載されていること。</w:t>
            </w:r>
          </w:p>
        </w:tc>
        <w:tc>
          <w:tcPr>
            <w:tcW w:w="1092" w:type="dxa"/>
            <w:vAlign w:val="top"/>
          </w:tcPr>
          <w:p>
            <w:pPr>
              <w:pStyle w:val="0"/>
              <w:spacing w:line="280" w:lineRule="exact"/>
              <w:rPr>
                <w:rFonts w:hint="default"/>
              </w:rPr>
            </w:pPr>
          </w:p>
        </w:tc>
      </w:tr>
      <w:tr>
        <w:trPr>
          <w:trHeight w:val="387" w:hRule="atLeast"/>
        </w:trPr>
        <w:tc>
          <w:tcPr>
            <w:tcW w:w="283" w:type="dxa"/>
            <w:vMerge w:val="continue"/>
            <w:tcMar>
              <w:left w:w="57" w:type="dxa"/>
              <w:right w:w="57" w:type="dxa"/>
            </w:tcMar>
            <w:vAlign w:val="center"/>
          </w:tcPr>
          <w:p>
            <w:pPr>
              <w:pStyle w:val="0"/>
              <w:spacing w:line="280" w:lineRule="exact"/>
              <w:rPr>
                <w:rFonts w:hint="default"/>
              </w:rPr>
            </w:pPr>
          </w:p>
        </w:tc>
        <w:tc>
          <w:tcPr>
            <w:tcW w:w="1559" w:type="dxa"/>
            <w:vMerge w:val="continue"/>
            <w:vAlign w:val="top"/>
          </w:tcPr>
          <w:p>
            <w:pPr>
              <w:pStyle w:val="0"/>
              <w:spacing w:line="280" w:lineRule="exact"/>
              <w:rPr>
                <w:rFonts w:hint="default"/>
              </w:rPr>
            </w:pPr>
          </w:p>
        </w:tc>
        <w:tc>
          <w:tcPr>
            <w:tcW w:w="6526" w:type="dxa"/>
            <w:vAlign w:val="center"/>
          </w:tcPr>
          <w:p>
            <w:pPr>
              <w:pStyle w:val="0"/>
              <w:spacing w:line="280" w:lineRule="exact"/>
              <w:jc w:val="left"/>
              <w:rPr>
                <w:rFonts w:hint="default"/>
              </w:rPr>
            </w:pPr>
            <w:r>
              <w:rPr>
                <w:rFonts w:hint="eastAsia"/>
              </w:rPr>
              <w:t>提供を受ける情報をそのまま公表する内容ではないこと。</w:t>
            </w:r>
          </w:p>
        </w:tc>
        <w:tc>
          <w:tcPr>
            <w:tcW w:w="1092" w:type="dxa"/>
            <w:vAlign w:val="top"/>
          </w:tcPr>
          <w:p>
            <w:pPr>
              <w:pStyle w:val="0"/>
              <w:spacing w:line="280" w:lineRule="exact"/>
              <w:rPr>
                <w:rFonts w:hint="default"/>
              </w:rPr>
            </w:pPr>
          </w:p>
        </w:tc>
      </w:tr>
      <w:tr>
        <w:trPr/>
        <w:tc>
          <w:tcPr>
            <w:tcW w:w="283" w:type="dxa"/>
            <w:tcMar>
              <w:left w:w="57" w:type="dxa"/>
              <w:right w:w="57" w:type="dxa"/>
            </w:tcMar>
            <w:vAlign w:val="center"/>
          </w:tcPr>
          <w:p>
            <w:pPr>
              <w:pStyle w:val="0"/>
              <w:spacing w:line="280" w:lineRule="exact"/>
              <w:jc w:val="both"/>
              <w:rPr>
                <w:rFonts w:hint="default"/>
              </w:rPr>
            </w:pPr>
            <w:r>
              <w:rPr>
                <w:rFonts w:hint="eastAsia"/>
              </w:rPr>
              <w:t>９</w:t>
            </w:r>
          </w:p>
        </w:tc>
        <w:tc>
          <w:tcPr>
            <w:tcW w:w="1559" w:type="dxa"/>
            <w:vAlign w:val="top"/>
          </w:tcPr>
          <w:p>
            <w:pPr>
              <w:pStyle w:val="0"/>
              <w:spacing w:line="280" w:lineRule="exact"/>
              <w:rPr>
                <w:rFonts w:hint="default"/>
              </w:rPr>
            </w:pPr>
            <w:r>
              <w:rPr>
                <w:rFonts w:hint="default" w:ascii="ＭＳ 明朝" w:hAnsi="ＭＳ 明朝"/>
              </w:rPr>
              <w:t>情報の利用</w:t>
            </w:r>
            <w:r>
              <w:rPr>
                <w:rFonts w:hint="eastAsia"/>
              </w:rPr>
              <w:t>後の処置</w:t>
            </w:r>
          </w:p>
        </w:tc>
        <w:tc>
          <w:tcPr>
            <w:tcW w:w="6526" w:type="dxa"/>
            <w:vAlign w:val="center"/>
          </w:tcPr>
          <w:p>
            <w:pPr>
              <w:pStyle w:val="0"/>
              <w:spacing w:line="280" w:lineRule="exact"/>
              <w:jc w:val="left"/>
              <w:rPr>
                <w:rFonts w:hint="default"/>
              </w:rPr>
            </w:pPr>
            <w:r>
              <w:rPr>
                <w:rFonts w:hint="eastAsia"/>
              </w:rPr>
              <w:t>利用後の廃棄に関して記載されていること。</w:t>
            </w:r>
          </w:p>
        </w:tc>
        <w:tc>
          <w:tcPr>
            <w:tcW w:w="1092" w:type="dxa"/>
            <w:vAlign w:val="top"/>
          </w:tcPr>
          <w:p>
            <w:pPr>
              <w:pStyle w:val="0"/>
              <w:spacing w:line="280" w:lineRule="exact"/>
              <w:rPr>
                <w:rFonts w:hint="default"/>
              </w:rPr>
            </w:pPr>
          </w:p>
        </w:tc>
      </w:tr>
    </w:tbl>
    <w:p>
      <w:pPr>
        <w:pStyle w:val="0"/>
        <w:spacing w:line="60" w:lineRule="exact"/>
        <w:ind w:firstLine="4725" w:firstLineChars="2250"/>
        <w:rPr>
          <w:rFonts w:hint="default"/>
        </w:rPr>
      </w:pPr>
    </w:p>
    <w:sectPr>
      <w:pgSz w:w="11906" w:h="16838"/>
      <w:pgMar w:top="680" w:right="1191" w:bottom="680" w:left="1191" w:header="851" w:footer="992" w:gutter="0"/>
      <w:cols w:space="720"/>
      <w:textDirection w:val="lrTb"/>
      <w:docGrid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431</TotalTime>
  <Pages>1</Pages>
  <Words>12</Words>
  <Characters>1081</Characters>
  <Application>JUST Note</Application>
  <Lines>276</Lines>
  <Paragraphs>47</Paragraphs>
  <CharactersWithSpaces>1150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花子</dc:creator>
  <cp:lastModifiedBy>457833</cp:lastModifiedBy>
  <cp:lastPrinted>2019-02-03T20:04:39Z</cp:lastPrinted>
  <dcterms:created xsi:type="dcterms:W3CDTF">2018-09-09T00:21:00Z</dcterms:created>
  <dcterms:modified xsi:type="dcterms:W3CDTF">2019-02-06T14:10:35Z</dcterms:modified>
  <cp:revision>88</cp:revision>
</cp:coreProperties>
</file>