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spacing w:val="10"/>
        </w:rPr>
      </w:pPr>
      <w:r>
        <w:rPr>
          <w:rFonts w:hint="eastAsia" w:eastAsia="ＭＳ ゴシック"/>
          <w:spacing w:val="6"/>
          <w:sz w:val="32"/>
        </w:rPr>
        <w:t>高知県</w:t>
      </w:r>
      <w:r>
        <w:rPr>
          <w:rFonts w:hint="eastAsia" w:eastAsia="ＭＳ ゴシック"/>
          <w:color w:val="auto"/>
          <w:spacing w:val="6"/>
          <w:sz w:val="32"/>
        </w:rPr>
        <w:t>岩石採取計画認可事務取扱要綱</w:t>
      </w:r>
    </w:p>
    <w:p>
      <w:pPr>
        <w:pStyle w:val="0"/>
        <w:rPr>
          <w:rFonts w:hint="default"/>
          <w:color w:val="auto"/>
          <w:spacing w:val="10"/>
        </w:rPr>
      </w:pPr>
    </w:p>
    <w:p>
      <w:pPr>
        <w:pStyle w:val="0"/>
        <w:rPr>
          <w:rFonts w:hint="default"/>
          <w:color w:val="auto"/>
          <w:spacing w:val="10"/>
        </w:rPr>
      </w:pPr>
      <w:r>
        <w:rPr>
          <w:rFonts w:hint="eastAsia" w:eastAsia="ＭＳ ゴシック"/>
          <w:color w:val="auto"/>
        </w:rPr>
        <w:t>（目的）</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第１条　この要綱は、採石法（昭和</w:t>
      </w:r>
      <w:r>
        <w:rPr>
          <w:rFonts w:hint="eastAsia" w:asciiTheme="majorEastAsia" w:hAnsiTheme="majorEastAsia" w:eastAsiaTheme="majorEastAsia"/>
          <w:color w:val="auto"/>
        </w:rPr>
        <w:t>25</w:t>
      </w:r>
      <w:r>
        <w:rPr>
          <w:rFonts w:hint="eastAsia" w:asciiTheme="majorEastAsia" w:hAnsiTheme="majorEastAsia" w:eastAsiaTheme="majorEastAsia"/>
          <w:color w:val="auto"/>
        </w:rPr>
        <w:t>年法律第</w:t>
      </w:r>
      <w:r>
        <w:rPr>
          <w:rFonts w:hint="eastAsia" w:asciiTheme="majorEastAsia" w:hAnsiTheme="majorEastAsia" w:eastAsiaTheme="majorEastAsia"/>
          <w:color w:val="auto"/>
        </w:rPr>
        <w:t>291</w:t>
      </w:r>
      <w:r>
        <w:rPr>
          <w:rFonts w:hint="eastAsia" w:asciiTheme="majorEastAsia" w:hAnsiTheme="majorEastAsia" w:eastAsiaTheme="majorEastAsia"/>
          <w:color w:val="auto"/>
        </w:rPr>
        <w:t>号。以下「法」という。）</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に規定する岩石の採取計画の認可に関する事務の取扱いについて必要な事項を定めることにより、事務の適正化並びに岩石の採取に伴う災害の防止及び岩石採取場跡地の整備を図ることを目的とする。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（採取計画の認可申請書等の提出）</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第２条　法第</w:t>
      </w:r>
      <w:r>
        <w:rPr>
          <w:rFonts w:hint="eastAsia" w:asciiTheme="majorEastAsia" w:hAnsiTheme="majorEastAsia" w:eastAsiaTheme="majorEastAsia"/>
          <w:color w:val="auto"/>
        </w:rPr>
        <w:t>33</w:t>
      </w:r>
      <w:r>
        <w:rPr>
          <w:rFonts w:hint="eastAsia" w:asciiTheme="majorEastAsia" w:hAnsiTheme="majorEastAsia" w:eastAsiaTheme="majorEastAsia"/>
          <w:color w:val="auto"/>
        </w:rPr>
        <w:t>条の認可申請をしようとする採石業者は、法第</w:t>
      </w:r>
      <w:r>
        <w:rPr>
          <w:rFonts w:hint="eastAsia" w:asciiTheme="majorEastAsia" w:hAnsiTheme="majorEastAsia" w:eastAsiaTheme="majorEastAsia"/>
          <w:color w:val="auto"/>
        </w:rPr>
        <w:t>33</w:t>
      </w:r>
      <w:r>
        <w:rPr>
          <w:rFonts w:hint="eastAsia" w:asciiTheme="majorEastAsia" w:hAnsiTheme="majorEastAsia" w:eastAsiaTheme="majorEastAsia"/>
          <w:color w:val="auto"/>
        </w:rPr>
        <w:t>条の３に規定する申請書（以下</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「認可申請書」という。）を岩石の採取に着手しようとする日又は従前の採取計画の認可に関する期　間が満了する日の</w:t>
      </w:r>
      <w:r>
        <w:rPr>
          <w:rFonts w:hint="eastAsia" w:asciiTheme="majorEastAsia" w:hAnsiTheme="majorEastAsia" w:eastAsiaTheme="majorEastAsia"/>
          <w:color w:val="auto"/>
        </w:rPr>
        <w:t>60</w:t>
      </w:r>
      <w:r>
        <w:rPr>
          <w:rFonts w:hint="eastAsia" w:asciiTheme="majorEastAsia" w:hAnsiTheme="majorEastAsia" w:eastAsiaTheme="majorEastAsia"/>
          <w:color w:val="auto"/>
        </w:rPr>
        <w:t>日前までに、知事に提出しなければならない。</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　法第</w:t>
      </w:r>
      <w:r>
        <w:rPr>
          <w:rFonts w:hint="eastAsia" w:asciiTheme="majorEastAsia" w:hAnsiTheme="majorEastAsia" w:eastAsiaTheme="majorEastAsia"/>
          <w:color w:val="auto"/>
        </w:rPr>
        <w:t>33</w:t>
      </w:r>
      <w:r>
        <w:rPr>
          <w:rFonts w:hint="eastAsia" w:asciiTheme="majorEastAsia" w:hAnsiTheme="majorEastAsia" w:eastAsiaTheme="majorEastAsia"/>
          <w:color w:val="auto"/>
        </w:rPr>
        <w:t>条の認可を受けた採石業者が当該採取計画を変更しようとするときは、採石法施行規則　　（昭和</w:t>
      </w:r>
      <w:r>
        <w:rPr>
          <w:rFonts w:hint="eastAsia" w:asciiTheme="majorEastAsia" w:hAnsiTheme="majorEastAsia" w:eastAsiaTheme="majorEastAsia"/>
          <w:color w:val="auto"/>
        </w:rPr>
        <w:t>26</w:t>
      </w:r>
      <w:r>
        <w:rPr>
          <w:rFonts w:hint="eastAsia" w:asciiTheme="majorEastAsia" w:hAnsiTheme="majorEastAsia" w:eastAsiaTheme="majorEastAsia"/>
          <w:color w:val="auto"/>
        </w:rPr>
        <w:t>年通商産業省令第６号。以下「規則」という。）第８条の</w:t>
      </w:r>
      <w:r>
        <w:rPr>
          <w:rFonts w:hint="eastAsia" w:asciiTheme="majorEastAsia" w:hAnsiTheme="majorEastAsia" w:eastAsiaTheme="majorEastAsia"/>
          <w:color w:val="auto"/>
        </w:rPr>
        <w:t>16</w:t>
      </w:r>
      <w:r>
        <w:rPr>
          <w:rFonts w:hint="eastAsia" w:asciiTheme="majorEastAsia" w:hAnsiTheme="majorEastAsia" w:eastAsiaTheme="majorEastAsia"/>
          <w:color w:val="auto"/>
        </w:rPr>
        <w:t>に規定する申請書（以下「変更申請書」という。）を当該変更に係る採取計画に着手しようとする日の</w:t>
      </w:r>
      <w:r>
        <w:rPr>
          <w:rFonts w:hint="eastAsia" w:asciiTheme="majorEastAsia" w:hAnsiTheme="majorEastAsia" w:eastAsiaTheme="majorEastAsia"/>
          <w:color w:val="auto"/>
        </w:rPr>
        <w:t>60</w:t>
      </w:r>
      <w:r>
        <w:rPr>
          <w:rFonts w:hint="eastAsia" w:asciiTheme="majorEastAsia" w:hAnsiTheme="majorEastAsia" w:eastAsiaTheme="majorEastAsia"/>
          <w:color w:val="auto"/>
        </w:rPr>
        <w:t>日前までに知事に提出しなければならない。</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（認可申請書の区別）</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第３条　次の各号に該当する場合は、法第</w:t>
      </w:r>
      <w:r>
        <w:rPr>
          <w:rFonts w:hint="eastAsia" w:asciiTheme="majorEastAsia" w:hAnsiTheme="majorEastAsia" w:eastAsiaTheme="majorEastAsia"/>
          <w:color w:val="auto"/>
        </w:rPr>
        <w:t>33</w:t>
      </w:r>
      <w:r>
        <w:rPr>
          <w:rFonts w:hint="eastAsia" w:asciiTheme="majorEastAsia" w:hAnsiTheme="majorEastAsia" w:eastAsiaTheme="majorEastAsia"/>
          <w:color w:val="auto"/>
        </w:rPr>
        <w:t>条に基づく認可の申請をしなければならない。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（１）新たな岩石採取場を開設しようとする場合</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（２）認可を受けた岩石採取場で、採取計画の認可期間の満了により、継続して認可を受けようとする　　　場合</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ただし、採取行為を行わず跡地緑化のために認可期間を延長する場合は、変更の認可申請とする。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（３）認可を受けた岩石採取場で、採取計画の認可期間内に、採掘区域を拡大して認可を受けようとす　　　る場合</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ただし、自然発生による亀裂等（採取行為による亀裂等は除く。）による災害防止上やむを得ない　　　安全対策に係る区域の拡大については、森林法に規定する変更届出範囲内の区域に限り変更の認可　　　の申請とすることができる。</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　次の各号に該当する軽微な変更を除く岩石採取計画の変更をする場合は、法第</w:t>
      </w:r>
      <w:r>
        <w:rPr>
          <w:rFonts w:hint="eastAsia" w:asciiTheme="majorEastAsia" w:hAnsiTheme="majorEastAsia" w:eastAsiaTheme="majorEastAsia"/>
          <w:color w:val="auto"/>
        </w:rPr>
        <w:t>33</w:t>
      </w:r>
      <w:r>
        <w:rPr>
          <w:rFonts w:hint="eastAsia" w:asciiTheme="majorEastAsia" w:hAnsiTheme="majorEastAsia" w:eastAsiaTheme="majorEastAsia"/>
          <w:color w:val="auto"/>
        </w:rPr>
        <w:t>条の５に基づく変更の認可の申請をしなければならない。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（１）機械設備を（破砕・選別・水洗設備を除く。）同じ能力のものに置き換える場合</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（２）採取期間の短縮又は採取量の減少を行うが、その他の事項については全く変更しない場合</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（３）進入道路等の変更等により災害が発生する恐れがないと認められる場合</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（認可申請書等の提出部数）</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第４条　認可申請書又は変更認可申請書の提出部数は、正本１部及び副本２部とする。ただし、岩石採　取場の所在地が２以上の市町村にわたる場合における副本の提出部数は、当該市町村の数に１を加え　た数とする。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（認可申請書の作成）</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第５条　認可申請書又は変更認可申請書及びこれらに添付すべき書類は、原則として別に定める「高知　県岩石採取計画認可申請書作成要領」により作成するものとする。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（保証書の提出）</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第６条　認可申請又は変更認可申請を行おうとする採石業者（以下「申請者」という。）は、岩石採取　場の採取跡地の整備（以下「採取跡地の整備」という。）に関し、次の各号に定めるところにより保　証書を提出しなければならない。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（１）申請者が採取跡地の整備に関し、自主的な保安の確立を目的として設立された法人であって知事　　　が指定する法人の構成員であるときは、当該法人が連帯して保証人となる旨の保証書（様式第１号）</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（２）申請者が前号に掲げる者以外であるときは、採取跡地の整備について保証能力を有する採石業</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（法第</w:t>
      </w:r>
      <w:r>
        <w:rPr>
          <w:rFonts w:hint="eastAsia" w:asciiTheme="majorEastAsia" w:hAnsiTheme="majorEastAsia" w:eastAsiaTheme="majorEastAsia"/>
          <w:color w:val="auto"/>
        </w:rPr>
        <w:t>10</w:t>
      </w:r>
      <w:r>
        <w:rPr>
          <w:rFonts w:hint="eastAsia" w:asciiTheme="majorEastAsia" w:hAnsiTheme="majorEastAsia" w:eastAsiaTheme="majorEastAsia"/>
          <w:color w:val="auto"/>
        </w:rPr>
        <w:t>条第１項第３号に規定するものをいう。）若しくは建設業（建設業法（昭和</w:t>
      </w:r>
      <w:r>
        <w:rPr>
          <w:rFonts w:hint="eastAsia" w:asciiTheme="majorEastAsia" w:hAnsiTheme="majorEastAsia" w:eastAsiaTheme="majorEastAsia"/>
          <w:color w:val="auto"/>
        </w:rPr>
        <w:t>24</w:t>
      </w:r>
      <w:r>
        <w:rPr>
          <w:rFonts w:hint="eastAsia" w:asciiTheme="majorEastAsia" w:hAnsiTheme="majorEastAsia" w:eastAsiaTheme="majorEastAsia"/>
          <w:color w:val="auto"/>
        </w:rPr>
        <w:t>年法律　　　　第</w:t>
      </w:r>
      <w:r>
        <w:rPr>
          <w:rFonts w:hint="eastAsia" w:asciiTheme="majorEastAsia" w:hAnsiTheme="majorEastAsia" w:eastAsiaTheme="majorEastAsia"/>
          <w:color w:val="auto"/>
        </w:rPr>
        <w:t>100</w:t>
      </w:r>
      <w:r>
        <w:rPr>
          <w:rFonts w:hint="eastAsia" w:asciiTheme="majorEastAsia" w:hAnsiTheme="majorEastAsia" w:eastAsiaTheme="majorEastAsia"/>
          <w:color w:val="auto"/>
        </w:rPr>
        <w:t>号）第２条第２項に規定するものをいう。）又はこれらに類する事業を行う者２者が連帯　　　　して保証人となる旨の保証書（様式第２号）</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　前項第１号の指定法人となるためには、指定願（様式第３号）を提出しなければならない。</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（審査の基準）</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第７条　岩石の採取計画の認可に関する審査基準は、関係法令及びこの要綱に定めるもののほか、経済　産業省資源エネルギー庁作成の「採石技術指導基準書」によるものとする。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（市長村長の意見の聴取）</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第８条　知事は、認可申請書又は変更認可申請書を受理したときは、速やかに岩石採取場が所在する市　町村の長（岩石採取場の所在地が２以上の市町村にわたる場合は、当該２以上の市町村の長をいう。　以下同じ。）から採取計画についての意見を聴くものとする。ただし、認可申請書又は変更認可申請　書に当該市町村長の意見書が添付されているときは、当該市町村の長についてはこの限りでない。</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（関係機関の協議）</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第９条　知事は、認可申請のあった区域及び周辺に騒音や汚濁水の流入等の影響を受ける公共の用に供　する施設等がある場合には、関係機関の長の意見を聴き、支障のあるときは、申請者にその旨を通知　し調整を図るものとする。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（採取計画の認可の期間）</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w:t>
      </w:r>
      <w:r>
        <w:rPr>
          <w:rFonts w:hint="eastAsia" w:asciiTheme="majorEastAsia" w:hAnsiTheme="majorEastAsia" w:eastAsiaTheme="majorEastAsia"/>
          <w:color w:val="auto"/>
        </w:rPr>
        <w:t>10</w:t>
      </w:r>
      <w:r>
        <w:rPr>
          <w:rFonts w:hint="eastAsia" w:asciiTheme="majorEastAsia" w:hAnsiTheme="majorEastAsia" w:eastAsiaTheme="majorEastAsia"/>
          <w:color w:val="auto"/>
        </w:rPr>
        <w:t>条　採取計画の認可の期間は、次に定めるところによる。</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ただし、他法令に基づく規制措置のある場合は、この要綱で定める期間を超えない範囲で、当該法　令等の許認可期間内とする。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　新規認可については、２年以内とする。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　継続認可については、原則として３年以内とするが、次の要件すべてに該当し、採掘方法、災　　　害防止対策等に問題のないと認められる場合については、特例として７年以内とすることができ　　　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採取に係る権限が申請しようとする採取期間以上であること。又は確実に取得する見込みがあ　　　　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他法令等に基づく規制措置との整合性において、問題がないと見込まれること。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前認可期間において、採取状況等が次に掲げるものであること。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（ア）災害の発生がなかったこと。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（イ）採石法による行政処分を受けていないこと。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（ウ）採石法以外に適用される法令等による行政処分を受けていないこと。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（エ）採取場の安全管理体制（災害防止体制、法遵守状況）が十分であったこと。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（オ）採取計画の履行の状況が良好であり、環境保全等について地域との間で問題がないこと。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　申請に係る採取場について、申請者が租税特別措置法に定める特定災害防止準備金を積み立て　　　　ていること若しくは、要綱第６条第１項第１号で定める指定法人（以下「指定法人」という。）　　　　による岩石採取場の採取跡地の整備に関する保証書が提出され当該指定法人において実施する安　　　全管理等の指導点検パトロール等を受けていること。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（３）　上記の要件をすべて満たすものであっても、立地、環境条件等を勘案し、他の事例と比較して　　　著しく均衡を欠くと知事が認めたときは、この限りでない。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２　前項第２号の特例措置による認可を希望する者は、知事に対し事前に協議を行うものとする。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ただし、特定災害防止準備金を積み立てられており指定法人の保証書が提出されている場合は、　　　７年以内として協議することができ、指定法人の保証書のみが提出される場合は、５年以内として　　　協議することができる。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３　変更の採取計画の認可期間は、原則として当該の採取計画の認可期間の残存期間とする。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（災害の報告等）</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w:t>
      </w:r>
      <w:r>
        <w:rPr>
          <w:rFonts w:hint="eastAsia" w:asciiTheme="majorEastAsia" w:hAnsiTheme="majorEastAsia" w:eastAsiaTheme="majorEastAsia"/>
          <w:color w:val="auto"/>
        </w:rPr>
        <w:t>11</w:t>
      </w:r>
      <w:r>
        <w:rPr>
          <w:rFonts w:hint="eastAsia" w:asciiTheme="majorEastAsia" w:hAnsiTheme="majorEastAsia" w:eastAsiaTheme="majorEastAsia"/>
          <w:color w:val="auto"/>
        </w:rPr>
        <w:t>条　採石業者は岩石の採取に伴う災害が発生したときは、直ちに電話により知事に通知するとともに発生した日から２週間以内に災害等発生状況報告書（様式第４号）を提出しなければならない。　　また、災害発生の恐れがあるときは直ちにその旨を知事に通報しなければならないものとする。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（指示票の交付等）</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w:t>
      </w:r>
      <w:r>
        <w:rPr>
          <w:rFonts w:hint="eastAsia" w:asciiTheme="majorEastAsia" w:hAnsiTheme="majorEastAsia" w:eastAsiaTheme="majorEastAsia"/>
          <w:color w:val="auto"/>
        </w:rPr>
        <w:t>12</w:t>
      </w:r>
      <w:r>
        <w:rPr>
          <w:rFonts w:hint="eastAsia" w:asciiTheme="majorEastAsia" w:hAnsiTheme="majorEastAsia" w:eastAsiaTheme="majorEastAsia"/>
          <w:color w:val="auto"/>
        </w:rPr>
        <w:t>条　知事は、岩石採取場における立入検査の結果、改善を必要とする事項を発見したときは、指示票（様式第５号）を交付して当該事項について改善を求めるものとする。</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　前項の規定により改善を求められた採石業者は、速やかに指示された事項について適切な措置を講　じるとともに、これらの事項に係る措置状況報告書（様式第６号）を知事に提出しなければならない　ものとする。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（休止又は廃止の届出）</w:t>
      </w:r>
    </w:p>
    <w:p>
      <w:pPr>
        <w:pStyle w:val="0"/>
        <w:ind w:left="218" w:hanging="218" w:hangingChars="100"/>
        <w:rPr>
          <w:rFonts w:hint="default" w:asciiTheme="majorEastAsia" w:hAnsiTheme="majorEastAsia" w:eastAsiaTheme="majorEastAsia"/>
          <w:color w:val="auto"/>
        </w:rPr>
      </w:pPr>
      <w:r>
        <w:rPr>
          <w:rFonts w:hint="eastAsia" w:asciiTheme="majorEastAsia" w:hAnsiTheme="majorEastAsia" w:eastAsiaTheme="majorEastAsia"/>
          <w:color w:val="auto"/>
        </w:rPr>
        <w:t>第</w:t>
      </w:r>
      <w:r>
        <w:rPr>
          <w:rFonts w:hint="eastAsia" w:asciiTheme="majorEastAsia" w:hAnsiTheme="majorEastAsia" w:eastAsiaTheme="majorEastAsia"/>
          <w:color w:val="auto"/>
        </w:rPr>
        <w:t>13</w:t>
      </w:r>
      <w:r>
        <w:rPr>
          <w:rFonts w:hint="eastAsia" w:asciiTheme="majorEastAsia" w:hAnsiTheme="majorEastAsia" w:eastAsiaTheme="majorEastAsia"/>
          <w:color w:val="auto"/>
        </w:rPr>
        <w:t>条　採石業者は、法第</w:t>
      </w:r>
      <w:r>
        <w:rPr>
          <w:rFonts w:hint="eastAsia" w:asciiTheme="majorEastAsia" w:hAnsiTheme="majorEastAsia" w:eastAsiaTheme="majorEastAsia"/>
          <w:color w:val="auto"/>
        </w:rPr>
        <w:t>33</w:t>
      </w:r>
      <w:r>
        <w:rPr>
          <w:rFonts w:hint="eastAsia" w:asciiTheme="majorEastAsia" w:hAnsiTheme="majorEastAsia" w:eastAsiaTheme="majorEastAsia"/>
          <w:color w:val="auto"/>
        </w:rPr>
        <w:t>条の</w:t>
      </w:r>
      <w:r>
        <w:rPr>
          <w:rFonts w:hint="eastAsia" w:asciiTheme="majorEastAsia" w:hAnsiTheme="majorEastAsia" w:eastAsiaTheme="majorEastAsia"/>
          <w:color w:val="auto"/>
        </w:rPr>
        <w:t>10</w:t>
      </w:r>
      <w:r>
        <w:rPr>
          <w:rFonts w:hint="eastAsia" w:asciiTheme="majorEastAsia" w:hAnsiTheme="majorEastAsia" w:eastAsiaTheme="majorEastAsia"/>
          <w:color w:val="auto"/>
        </w:rPr>
        <w:t>に規定する休止又は廃止の届出を行う場合は、休止又は廃止後の災害防止に関する措置の状況を示す平面図及び岩石採取場の写真を添付しなければならないもの</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とする。</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　知事は、前項の届出があったときは、岩石の採取に起因する災害の発生を未然に防止するため、速　やかに当該届出に係る岩石採取場の調査を実施するとともに、採石業者に対して必要な助言又は指導　を行うものとする。</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３　知事は、休止又は廃止の届出を受理したときは、その旨を岩石採取場が所在する市町村に通知する　ものとする。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（立会）</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w:t>
      </w:r>
      <w:r>
        <w:rPr>
          <w:rFonts w:hint="eastAsia" w:asciiTheme="majorEastAsia" w:hAnsiTheme="majorEastAsia" w:eastAsiaTheme="majorEastAsia"/>
          <w:color w:val="auto"/>
        </w:rPr>
        <w:t>14</w:t>
      </w:r>
      <w:r>
        <w:rPr>
          <w:rFonts w:hint="eastAsia" w:asciiTheme="majorEastAsia" w:hAnsiTheme="majorEastAsia" w:eastAsiaTheme="majorEastAsia"/>
          <w:color w:val="auto"/>
        </w:rPr>
        <w:t>条　採石業者は、法施行担当職員が現地調査を行う際には、採石業務管理者を立会させるものとする。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（適用除外）</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w:t>
      </w:r>
      <w:r>
        <w:rPr>
          <w:rFonts w:hint="eastAsia" w:asciiTheme="majorEastAsia" w:hAnsiTheme="majorEastAsia" w:eastAsiaTheme="majorEastAsia"/>
          <w:color w:val="auto"/>
        </w:rPr>
        <w:t>15</w:t>
      </w:r>
      <w:r>
        <w:rPr>
          <w:rFonts w:hint="eastAsia" w:asciiTheme="majorEastAsia" w:hAnsiTheme="majorEastAsia" w:eastAsiaTheme="majorEastAsia"/>
          <w:color w:val="auto"/>
        </w:rPr>
        <w:t>条　次の各号に掲げる認可申請については、第６条の規定は適用しない。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（１）国又は地方公共団体が計画する岩石採取計画</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（２）公社、公団、事業団等の特殊法人が行う岩石採取計画</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（３）採取場の総面積が１ヘクタール以下の岩石採取計画（破砕・選別・水洗設備を有する採取場を除　　　く。）</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（協議）</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第</w:t>
      </w:r>
      <w:r>
        <w:rPr>
          <w:rFonts w:hint="eastAsia" w:asciiTheme="majorEastAsia" w:hAnsiTheme="majorEastAsia" w:eastAsiaTheme="majorEastAsia"/>
          <w:color w:val="auto"/>
        </w:rPr>
        <w:t>16</w:t>
      </w:r>
      <w:r>
        <w:rPr>
          <w:rFonts w:hint="eastAsia" w:asciiTheme="majorEastAsia" w:hAnsiTheme="majorEastAsia" w:eastAsiaTheme="majorEastAsia"/>
          <w:color w:val="auto"/>
        </w:rPr>
        <w:t>条　採石法第</w:t>
      </w:r>
      <w:r>
        <w:rPr>
          <w:rFonts w:hint="eastAsia" w:asciiTheme="majorEastAsia" w:hAnsiTheme="majorEastAsia" w:eastAsiaTheme="majorEastAsia"/>
          <w:color w:val="auto"/>
        </w:rPr>
        <w:t>42</w:t>
      </w:r>
      <w:r>
        <w:rPr>
          <w:rFonts w:hint="eastAsia" w:asciiTheme="majorEastAsia" w:hAnsiTheme="majorEastAsia" w:eastAsiaTheme="majorEastAsia"/>
          <w:color w:val="auto"/>
        </w:rPr>
        <w:t>条の２に規定する協議であって、公共工事の施工に伴い発生した岩石については、別に定める「高知県岩石採取に係る協議書記載要領」により取り扱うものとする。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附則</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１　この要綱は、平成</w:t>
      </w:r>
      <w:r>
        <w:rPr>
          <w:rFonts w:hint="eastAsia" w:asciiTheme="majorEastAsia" w:hAnsiTheme="majorEastAsia" w:eastAsiaTheme="majorEastAsia"/>
          <w:color w:val="auto"/>
        </w:rPr>
        <w:t>12</w:t>
      </w:r>
      <w:r>
        <w:rPr>
          <w:rFonts w:hint="eastAsia" w:asciiTheme="majorEastAsia" w:hAnsiTheme="majorEastAsia" w:eastAsiaTheme="majorEastAsia"/>
          <w:color w:val="auto"/>
        </w:rPr>
        <w:t>年８月１日から施行する。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２　この要綱の施行前に採取計画の認可若しくは変更の認可を受けた者、また認可申請書若しくは変　　　更認可申請書が受理された者に対しては、第６条、第</w:t>
      </w:r>
      <w:r>
        <w:rPr>
          <w:rFonts w:hint="eastAsia" w:asciiTheme="majorEastAsia" w:hAnsiTheme="majorEastAsia" w:eastAsiaTheme="majorEastAsia"/>
          <w:color w:val="auto"/>
        </w:rPr>
        <w:t>10</w:t>
      </w:r>
      <w:r>
        <w:rPr>
          <w:rFonts w:hint="eastAsia" w:asciiTheme="majorEastAsia" w:hAnsiTheme="majorEastAsia" w:eastAsiaTheme="majorEastAsia"/>
          <w:color w:val="auto"/>
        </w:rPr>
        <w:t>条の規定は、当該採取計画に係る認可又　　　は変更認可の期間までは適用しない。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３　第６条に規定する指定法人については、この要綱施行前に指定された法人（「高知県岩石採取計　　　画認可事務取扱要領（昭和</w:t>
      </w:r>
      <w:r>
        <w:rPr>
          <w:rFonts w:hint="eastAsia" w:asciiTheme="majorEastAsia" w:hAnsiTheme="majorEastAsia" w:eastAsiaTheme="majorEastAsia"/>
          <w:color w:val="auto"/>
        </w:rPr>
        <w:t>63</w:t>
      </w:r>
      <w:r>
        <w:rPr>
          <w:rFonts w:hint="eastAsia" w:asciiTheme="majorEastAsia" w:hAnsiTheme="majorEastAsia" w:eastAsiaTheme="majorEastAsia"/>
          <w:color w:val="auto"/>
        </w:rPr>
        <w:t>年４月１日施行）」第６条第２項の規定により指定願が提出された　　　法人）については、すでに指定された法人とする。）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附則　この要綱は、平成</w:t>
      </w:r>
      <w:r>
        <w:rPr>
          <w:rFonts w:hint="eastAsia" w:asciiTheme="majorEastAsia" w:hAnsiTheme="majorEastAsia" w:eastAsiaTheme="majorEastAsia"/>
          <w:color w:val="auto"/>
        </w:rPr>
        <w:t>16</w:t>
      </w:r>
      <w:r>
        <w:rPr>
          <w:rFonts w:hint="eastAsia" w:asciiTheme="majorEastAsia" w:hAnsiTheme="majorEastAsia" w:eastAsiaTheme="majorEastAsia"/>
          <w:color w:val="auto"/>
        </w:rPr>
        <w:t>年４月１日から施行する。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附則　この要綱は、平成</w:t>
      </w:r>
      <w:r>
        <w:rPr>
          <w:rFonts w:hint="eastAsia" w:asciiTheme="majorEastAsia" w:hAnsiTheme="majorEastAsia" w:eastAsiaTheme="majorEastAsia"/>
          <w:color w:val="auto"/>
        </w:rPr>
        <w:t>18</w:t>
      </w:r>
      <w:r>
        <w:rPr>
          <w:rFonts w:hint="eastAsia" w:asciiTheme="majorEastAsia" w:hAnsiTheme="majorEastAsia" w:eastAsiaTheme="majorEastAsia"/>
          <w:color w:val="auto"/>
        </w:rPr>
        <w:t>年７月１日から施行する。</w:t>
      </w:r>
    </w:p>
    <w:p>
      <w:pPr>
        <w:pStyle w:val="0"/>
        <w:rPr>
          <w:rFonts w:hint="default"/>
          <w:color w:val="auto"/>
          <w:spacing w:val="10"/>
        </w:rPr>
      </w:pPr>
      <w:r>
        <w:rPr>
          <w:rFonts w:hint="eastAsia" w:asciiTheme="majorEastAsia" w:hAnsiTheme="majorEastAsia" w:eastAsiaTheme="majorEastAsia"/>
          <w:color w:val="auto"/>
        </w:rPr>
        <w:t>附則　この要綱は、令和３年３月</w:t>
      </w:r>
      <w:r>
        <w:rPr>
          <w:rFonts w:hint="eastAsia" w:asciiTheme="majorEastAsia" w:hAnsiTheme="majorEastAsia" w:eastAsiaTheme="majorEastAsia"/>
          <w:color w:val="auto"/>
        </w:rPr>
        <w:t>17</w:t>
      </w:r>
      <w:r>
        <w:rPr>
          <w:rFonts w:hint="eastAsia" w:asciiTheme="majorEastAsia" w:hAnsiTheme="majorEastAsia" w:eastAsiaTheme="majorEastAsia"/>
          <w:color w:val="auto"/>
        </w:rPr>
        <w:t>日から施行する。　</w:t>
      </w:r>
      <w:bookmarkStart w:id="0" w:name="_GoBack"/>
      <w:bookmarkEnd w:id="0"/>
      <w:r>
        <w:rPr>
          <w:rFonts w:hint="default"/>
          <w:color w:val="auto"/>
          <w:sz w:val="24"/>
        </w:rPr>
        <w:br w:type="page"/>
      </w:r>
      <w:r>
        <w:rPr>
          <w:rFonts w:hint="eastAsia"/>
          <w:color w:val="auto"/>
        </w:rPr>
        <w:t>様式第１号（第６条第１項第１号）</w:t>
      </w:r>
    </w:p>
    <w:p>
      <w:pPr>
        <w:pStyle w:val="0"/>
        <w:rPr>
          <w:rFonts w:hint="default"/>
          <w:color w:val="auto"/>
          <w:spacing w:val="10"/>
        </w:rPr>
      </w:pPr>
    </w:p>
    <w:p>
      <w:pPr>
        <w:pStyle w:val="0"/>
        <w:jc w:val="center"/>
        <w:rPr>
          <w:rFonts w:hint="default"/>
          <w:color w:val="auto"/>
          <w:spacing w:val="10"/>
        </w:rPr>
      </w:pPr>
      <w:r>
        <w:rPr>
          <w:rFonts w:hint="eastAsia"/>
          <w:color w:val="auto"/>
          <w:spacing w:val="2"/>
          <w:sz w:val="24"/>
        </w:rPr>
        <w:t>保　　証　　書</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今般　　　　　　　　　　　　（以下「甲」という。）が、次の場所に係る岩石採取計画を採石法</w:t>
      </w:r>
    </w:p>
    <w:p>
      <w:pPr>
        <w:pStyle w:val="0"/>
        <w:rPr>
          <w:rFonts w:hint="default"/>
          <w:color w:val="auto"/>
          <w:spacing w:val="10"/>
        </w:rPr>
      </w:pPr>
    </w:p>
    <w:p>
      <w:pPr>
        <w:pStyle w:val="0"/>
        <w:rPr>
          <w:rFonts w:hint="default"/>
          <w:color w:val="auto"/>
          <w:spacing w:val="10"/>
        </w:rPr>
      </w:pPr>
      <w:r>
        <w:rPr>
          <w:rFonts w:hint="eastAsia"/>
          <w:color w:val="auto"/>
        </w:rPr>
        <w:t>第</w:t>
      </w:r>
      <w:r>
        <w:rPr>
          <w:rFonts w:hint="eastAsia"/>
          <w:color w:val="auto"/>
        </w:rPr>
        <w:t>33</w:t>
      </w:r>
      <w:r>
        <w:rPr>
          <w:rFonts w:hint="eastAsia"/>
          <w:color w:val="auto"/>
        </w:rPr>
        <w:t>条（第</w:t>
      </w:r>
      <w:r>
        <w:rPr>
          <w:rFonts w:hint="eastAsia"/>
          <w:color w:val="auto"/>
        </w:rPr>
        <w:t>33</w:t>
      </w:r>
      <w:r>
        <w:rPr>
          <w:rFonts w:hint="eastAsia"/>
          <w:color w:val="auto"/>
        </w:rPr>
        <w:t>条の５）の規定によって認可（変更認可）を受けて操業するにあたり甲の採取跡地の</w:t>
      </w:r>
    </w:p>
    <w:p>
      <w:pPr>
        <w:pStyle w:val="0"/>
        <w:rPr>
          <w:rFonts w:hint="default"/>
          <w:color w:val="auto"/>
          <w:spacing w:val="10"/>
        </w:rPr>
      </w:pPr>
    </w:p>
    <w:p>
      <w:pPr>
        <w:pStyle w:val="0"/>
        <w:rPr>
          <w:rFonts w:hint="default"/>
          <w:color w:val="auto"/>
          <w:spacing w:val="10"/>
        </w:rPr>
      </w:pPr>
      <w:r>
        <w:rPr>
          <w:rFonts w:hint="eastAsia"/>
          <w:color w:val="auto"/>
        </w:rPr>
        <w:t>整備に関する保証契約における連帯保証人（以下「乙」という。）は、本書各条項について承諾し、</w:t>
      </w:r>
    </w:p>
    <w:p>
      <w:pPr>
        <w:pStyle w:val="0"/>
        <w:rPr>
          <w:rFonts w:hint="default"/>
          <w:color w:val="auto"/>
          <w:spacing w:val="10"/>
        </w:rPr>
      </w:pPr>
    </w:p>
    <w:p>
      <w:pPr>
        <w:pStyle w:val="0"/>
        <w:rPr>
          <w:rFonts w:hint="default"/>
          <w:color w:val="auto"/>
          <w:spacing w:val="10"/>
        </w:rPr>
      </w:pPr>
      <w:r>
        <w:rPr>
          <w:rFonts w:hint="eastAsia"/>
          <w:color w:val="auto"/>
        </w:rPr>
        <w:t>採取終了時の災害防止措置等が保証されていることを高知県知事（以下「丙」という。）に対して、</w:t>
      </w:r>
    </w:p>
    <w:p>
      <w:pPr>
        <w:pStyle w:val="0"/>
        <w:rPr>
          <w:rFonts w:hint="default"/>
          <w:color w:val="auto"/>
          <w:spacing w:val="10"/>
        </w:rPr>
      </w:pPr>
    </w:p>
    <w:p>
      <w:pPr>
        <w:pStyle w:val="0"/>
        <w:rPr>
          <w:rFonts w:hint="default"/>
          <w:color w:val="auto"/>
          <w:spacing w:val="10"/>
        </w:rPr>
      </w:pPr>
      <w:r>
        <w:rPr>
          <w:rFonts w:hint="eastAsia"/>
          <w:color w:val="auto"/>
        </w:rPr>
        <w:t>ここに証する。</w:t>
      </w:r>
    </w:p>
    <w:p>
      <w:pPr>
        <w:pStyle w:val="0"/>
        <w:rPr>
          <w:rFonts w:hint="default"/>
          <w:color w:val="auto"/>
          <w:spacing w:val="10"/>
        </w:rPr>
      </w:pPr>
    </w:p>
    <w:p>
      <w:pPr>
        <w:pStyle w:val="0"/>
        <w:rPr>
          <w:rFonts w:hint="default"/>
          <w:color w:val="auto"/>
          <w:spacing w:val="10"/>
        </w:rPr>
      </w:pPr>
      <w:r>
        <w:rPr>
          <w:rFonts w:hint="eastAsia"/>
          <w:color w:val="auto"/>
        </w:rPr>
        <w:t>　　　岩石採取場所在地</w:t>
      </w:r>
    </w:p>
    <w:p>
      <w:pPr>
        <w:pStyle w:val="0"/>
        <w:rPr>
          <w:rFonts w:hint="default"/>
          <w:color w:val="auto"/>
          <w:spacing w:val="10"/>
        </w:rPr>
      </w:pPr>
      <w:r>
        <w:rPr>
          <w:rFonts w:hint="eastAsia"/>
          <w:color w:val="auto"/>
        </w:rPr>
        <w:t>　　　　　　　　　　　　市　　　　　　町</w:t>
      </w:r>
    </w:p>
    <w:p>
      <w:pPr>
        <w:pStyle w:val="0"/>
        <w:rPr>
          <w:rFonts w:hint="default"/>
          <w:color w:val="auto"/>
          <w:spacing w:val="10"/>
        </w:rPr>
      </w:pPr>
      <w:r>
        <w:rPr>
          <w:rFonts w:hint="eastAsia"/>
          <w:color w:val="auto"/>
        </w:rPr>
        <w:t>　　　　　　　　　　　　郡　　　　　　村　　　　　　　　　　　　　　地内</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（保証の期間）</w:t>
      </w:r>
    </w:p>
    <w:p>
      <w:pPr>
        <w:pStyle w:val="0"/>
        <w:rPr>
          <w:rFonts w:hint="default"/>
          <w:color w:val="auto"/>
          <w:spacing w:val="10"/>
        </w:rPr>
      </w:pPr>
      <w:r>
        <w:rPr>
          <w:rFonts w:hint="eastAsia"/>
          <w:color w:val="auto"/>
        </w:rPr>
        <w:t>第１条　乙は、甲が上記の岩石採取場における採取跡地の整備を履行できなくなった場合は、乙が連帯　　　して確実にこれを履行すること。</w:t>
      </w:r>
    </w:p>
    <w:p>
      <w:pPr>
        <w:pStyle w:val="0"/>
        <w:rPr>
          <w:rFonts w:hint="default"/>
          <w:color w:val="auto"/>
          <w:spacing w:val="10"/>
        </w:rPr>
      </w:pPr>
      <w:r>
        <w:rPr>
          <w:rFonts w:hint="eastAsia"/>
          <w:color w:val="auto"/>
        </w:rPr>
        <w:t>　　２　前項の保証する期間は、当該認可申請に係る岩石採取計画認可の日からその採取場について採　　　取跡地の整備が丙により完了されたと確認される日までとする。</w:t>
      </w:r>
    </w:p>
    <w:p>
      <w:pPr>
        <w:pStyle w:val="0"/>
        <w:rPr>
          <w:rFonts w:hint="default"/>
          <w:color w:val="auto"/>
          <w:spacing w:val="10"/>
        </w:rPr>
      </w:pPr>
    </w:p>
    <w:p>
      <w:pPr>
        <w:pStyle w:val="0"/>
        <w:rPr>
          <w:rFonts w:hint="default"/>
          <w:color w:val="auto"/>
          <w:spacing w:val="10"/>
        </w:rPr>
      </w:pPr>
      <w:r>
        <w:rPr>
          <w:rFonts w:hint="eastAsia"/>
          <w:color w:val="auto"/>
        </w:rPr>
        <w:t>（保証の履行）</w:t>
      </w:r>
    </w:p>
    <w:p>
      <w:pPr>
        <w:pStyle w:val="0"/>
        <w:rPr>
          <w:rFonts w:hint="default"/>
          <w:color w:val="auto"/>
          <w:spacing w:val="10"/>
        </w:rPr>
      </w:pPr>
      <w:r>
        <w:rPr>
          <w:rFonts w:hint="eastAsia"/>
          <w:color w:val="auto"/>
        </w:rPr>
        <w:t>第２条　丙は、甲が岩石採取場について災害防止措置等を履行すべき状態に至っても、その履行をしな　　　かった場合、乙に対し直ちに採取跡地の整備の全部又は一部の履行を請求することができる。</w:t>
      </w:r>
    </w:p>
    <w:p>
      <w:pPr>
        <w:pStyle w:val="0"/>
        <w:rPr>
          <w:rFonts w:hint="default"/>
          <w:color w:val="auto"/>
          <w:spacing w:val="10"/>
        </w:rPr>
      </w:pPr>
    </w:p>
    <w:p>
      <w:pPr>
        <w:pStyle w:val="0"/>
        <w:rPr>
          <w:rFonts w:hint="default"/>
          <w:color w:val="auto"/>
          <w:spacing w:val="10"/>
        </w:rPr>
      </w:pPr>
      <w:r>
        <w:rPr>
          <w:rFonts w:hint="eastAsia"/>
          <w:color w:val="auto"/>
        </w:rPr>
        <w:t>　　　　　　年　　月　　日</w:t>
      </w:r>
    </w:p>
    <w:p>
      <w:pPr>
        <w:pStyle w:val="0"/>
        <w:rPr>
          <w:rFonts w:hint="default"/>
          <w:color w:val="auto"/>
          <w:spacing w:val="10"/>
        </w:rPr>
      </w:pPr>
    </w:p>
    <w:p>
      <w:pPr>
        <w:pStyle w:val="0"/>
        <w:rPr>
          <w:rFonts w:hint="default"/>
          <w:color w:val="auto"/>
          <w:spacing w:val="10"/>
        </w:rPr>
      </w:pPr>
      <w:r>
        <w:rPr>
          <w:rFonts w:hint="default"/>
          <w:color w:val="auto"/>
        </w:rPr>
        <w:t xml:space="preserve">                                          </w:t>
      </w:r>
      <w:r>
        <w:rPr>
          <w:rFonts w:hint="eastAsia"/>
          <w:color w:val="auto"/>
        </w:rPr>
        <w:t>　岩石採取計画認可申請人</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住　　所</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名　　称</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氏　　名</w:t>
      </w:r>
      <w:r>
        <w:rPr>
          <w:rFonts w:hint="default"/>
          <w:color w:val="auto"/>
        </w:rPr>
        <w:t xml:space="preserve">                          </w:t>
      </w:r>
      <w:r>
        <w:rPr>
          <w:rFonts w:hint="eastAsia"/>
          <w:color w:val="auto"/>
        </w:rPr>
        <w:t>　</w:t>
      </w:r>
      <w:r>
        <w:rPr>
          <w:rFonts w:hint="eastAsia"/>
          <w:color w:val="auto"/>
        </w:rPr>
        <w:t xml:space="preserve">   </w:t>
      </w:r>
      <w:r>
        <w:rPr>
          <w:rFonts w:hint="default"/>
          <w:color w:val="auto"/>
        </w:rPr>
        <w:t xml:space="preserve">  </w:t>
      </w:r>
    </w:p>
    <w:p>
      <w:pPr>
        <w:pStyle w:val="0"/>
        <w:rPr>
          <w:rFonts w:hint="default"/>
          <w:color w:val="auto"/>
          <w:spacing w:val="10"/>
        </w:rPr>
      </w:pP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連帯保証人</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住　　所</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名　　称</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氏　　名</w:t>
      </w:r>
      <w:r>
        <w:rPr>
          <w:rFonts w:hint="default"/>
          <w:color w:val="auto"/>
        </w:rPr>
        <w:t xml:space="preserve">                         </w:t>
      </w:r>
      <w:r>
        <w:rPr>
          <w:rFonts w:hint="eastAsia"/>
          <w:color w:val="auto"/>
        </w:rPr>
        <w:t>　　㊞</w:t>
      </w:r>
      <w:r>
        <w:rPr>
          <w:rFonts w:hint="default"/>
          <w:color w:val="auto"/>
        </w:rPr>
        <w:t xml:space="preserve">  </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高知県知事　　　　　　　　　様</w:t>
      </w:r>
    </w:p>
    <w:p>
      <w:pPr>
        <w:pStyle w:val="0"/>
        <w:rPr>
          <w:rFonts w:hint="default"/>
          <w:color w:val="auto"/>
          <w:spacing w:val="10"/>
        </w:rPr>
      </w:pPr>
      <w:r>
        <w:rPr>
          <w:rFonts w:hint="default"/>
          <w:color w:val="auto"/>
          <w:sz w:val="24"/>
        </w:rPr>
        <w:br w:type="page"/>
      </w:r>
      <w:r>
        <w:rPr>
          <w:rFonts w:hint="eastAsia"/>
          <w:color w:val="auto"/>
        </w:rPr>
        <w:t>様式第２号（第６条第１項第２号）</w:t>
      </w:r>
    </w:p>
    <w:p>
      <w:pPr>
        <w:pStyle w:val="0"/>
        <w:rPr>
          <w:rFonts w:hint="default"/>
          <w:color w:val="auto"/>
          <w:spacing w:val="10"/>
        </w:rPr>
      </w:pPr>
    </w:p>
    <w:p>
      <w:pPr>
        <w:pStyle w:val="0"/>
        <w:jc w:val="center"/>
        <w:rPr>
          <w:rFonts w:hint="default"/>
          <w:color w:val="auto"/>
          <w:spacing w:val="10"/>
        </w:rPr>
      </w:pPr>
      <w:r>
        <w:rPr>
          <w:rFonts w:hint="eastAsia"/>
          <w:color w:val="auto"/>
          <w:spacing w:val="2"/>
          <w:sz w:val="24"/>
        </w:rPr>
        <w:t>保　　証　　書</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今般　　　　　　　　　　　　（以下「甲」という。）が、次の場所に係る岩石採取計画を採石法</w:t>
      </w:r>
    </w:p>
    <w:p>
      <w:pPr>
        <w:pStyle w:val="0"/>
        <w:rPr>
          <w:rFonts w:hint="default"/>
          <w:color w:val="auto"/>
          <w:spacing w:val="10"/>
        </w:rPr>
      </w:pPr>
      <w:r>
        <w:rPr>
          <w:rFonts w:hint="eastAsia"/>
          <w:color w:val="auto"/>
        </w:rPr>
        <w:t>第</w:t>
      </w:r>
      <w:r>
        <w:rPr>
          <w:rFonts w:hint="eastAsia"/>
          <w:color w:val="auto"/>
        </w:rPr>
        <w:t>33</w:t>
      </w:r>
      <w:r>
        <w:rPr>
          <w:rFonts w:hint="eastAsia"/>
          <w:color w:val="auto"/>
        </w:rPr>
        <w:t>条（第</w:t>
      </w:r>
      <w:r>
        <w:rPr>
          <w:rFonts w:hint="eastAsia"/>
          <w:color w:val="auto"/>
        </w:rPr>
        <w:t>33</w:t>
      </w:r>
      <w:r>
        <w:rPr>
          <w:rFonts w:hint="eastAsia"/>
          <w:color w:val="auto"/>
        </w:rPr>
        <w:t>条の５）の規定によって認可（変更認可）を受けて操業するにあたり甲の採取跡地の</w:t>
      </w:r>
    </w:p>
    <w:p>
      <w:pPr>
        <w:pStyle w:val="0"/>
        <w:rPr>
          <w:rFonts w:hint="default"/>
          <w:color w:val="auto"/>
          <w:spacing w:val="10"/>
        </w:rPr>
      </w:pPr>
      <w:r>
        <w:rPr>
          <w:rFonts w:hint="eastAsia"/>
          <w:color w:val="auto"/>
        </w:rPr>
        <w:t>整備に関する保証契約における連帯保証人　　　　　　　　　　　　　　　（以下「乙」という。）</w:t>
      </w:r>
    </w:p>
    <w:p>
      <w:pPr>
        <w:pStyle w:val="0"/>
        <w:rPr>
          <w:rFonts w:hint="default"/>
          <w:color w:val="auto"/>
          <w:spacing w:val="10"/>
        </w:rPr>
      </w:pPr>
      <w:r>
        <w:rPr>
          <w:rFonts w:hint="eastAsia"/>
          <w:color w:val="auto"/>
        </w:rPr>
        <w:t>及び連帯保証人　　　　　　　　　　　　　　（以下「丙」という。）は、本書各条項について承諾し、</w:t>
      </w:r>
    </w:p>
    <w:p>
      <w:pPr>
        <w:pStyle w:val="0"/>
        <w:rPr>
          <w:rFonts w:hint="default"/>
          <w:color w:val="auto"/>
          <w:spacing w:val="10"/>
        </w:rPr>
      </w:pPr>
      <w:r>
        <w:rPr>
          <w:rFonts w:hint="eastAsia"/>
          <w:color w:val="auto"/>
        </w:rPr>
        <w:t>採取終了時の災害防止措置等が保証されていることを高知県知事（以下「丁」という。）に対して、</w:t>
      </w:r>
    </w:p>
    <w:p>
      <w:pPr>
        <w:pStyle w:val="0"/>
        <w:rPr>
          <w:rFonts w:hint="default"/>
          <w:color w:val="auto"/>
          <w:spacing w:val="10"/>
        </w:rPr>
      </w:pPr>
      <w:r>
        <w:rPr>
          <w:rFonts w:hint="eastAsia"/>
          <w:color w:val="auto"/>
        </w:rPr>
        <w:t>ここに証する。</w:t>
      </w:r>
    </w:p>
    <w:p>
      <w:pPr>
        <w:pStyle w:val="0"/>
        <w:rPr>
          <w:rFonts w:hint="default"/>
          <w:color w:val="auto"/>
          <w:spacing w:val="10"/>
        </w:rPr>
      </w:pPr>
    </w:p>
    <w:p>
      <w:pPr>
        <w:pStyle w:val="0"/>
        <w:rPr>
          <w:rFonts w:hint="default"/>
          <w:color w:val="auto"/>
          <w:spacing w:val="10"/>
        </w:rPr>
      </w:pPr>
      <w:r>
        <w:rPr>
          <w:rFonts w:hint="eastAsia"/>
          <w:color w:val="auto"/>
        </w:rPr>
        <w:t>　　　岩石採取場所在地</w:t>
      </w:r>
    </w:p>
    <w:p>
      <w:pPr>
        <w:pStyle w:val="0"/>
        <w:rPr>
          <w:rFonts w:hint="default"/>
          <w:color w:val="auto"/>
          <w:spacing w:val="10"/>
        </w:rPr>
      </w:pPr>
      <w:r>
        <w:rPr>
          <w:rFonts w:hint="eastAsia"/>
          <w:color w:val="auto"/>
        </w:rPr>
        <w:t>　　　　　　　　　　　　市　　　　　　町</w:t>
      </w:r>
    </w:p>
    <w:p>
      <w:pPr>
        <w:pStyle w:val="0"/>
        <w:rPr>
          <w:rFonts w:hint="default"/>
          <w:color w:val="auto"/>
          <w:spacing w:val="10"/>
        </w:rPr>
      </w:pPr>
      <w:r>
        <w:rPr>
          <w:rFonts w:hint="eastAsia"/>
          <w:color w:val="auto"/>
        </w:rPr>
        <w:t>　　　　　　　　　　　　郡　　　　　　村　　　　　　　　　　　　　　地内</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（保証の期間）</w:t>
      </w:r>
    </w:p>
    <w:p>
      <w:pPr>
        <w:pStyle w:val="0"/>
        <w:rPr>
          <w:rFonts w:hint="default"/>
          <w:color w:val="auto"/>
          <w:spacing w:val="10"/>
        </w:rPr>
      </w:pPr>
      <w:r>
        <w:rPr>
          <w:rFonts w:hint="eastAsia"/>
          <w:color w:val="auto"/>
        </w:rPr>
        <w:t>第１条　乙及び丙は、甲が上記の岩石採取場における採取跡地の整備を履行できなくなった場合は、乙　　　及び丙が連帯して確実にこれを履行すること。</w:t>
      </w:r>
    </w:p>
    <w:p>
      <w:pPr>
        <w:pStyle w:val="0"/>
        <w:ind w:firstLine="218" w:firstLineChars="100"/>
        <w:rPr>
          <w:rFonts w:hint="default"/>
          <w:color w:val="auto"/>
          <w:spacing w:val="10"/>
        </w:rPr>
      </w:pPr>
      <w:r>
        <w:rPr>
          <w:rFonts w:hint="eastAsia"/>
          <w:color w:val="auto"/>
        </w:rPr>
        <w:t>　２　前項の保証する期間は、当該認可申請に係る岩石採取計画認可の日からその採取場について採　　　　取跡地の整備が丙により完了されたと確認される日までとする。</w:t>
      </w:r>
    </w:p>
    <w:p>
      <w:pPr>
        <w:pStyle w:val="0"/>
        <w:rPr>
          <w:rFonts w:hint="default"/>
          <w:color w:val="auto"/>
          <w:spacing w:val="10"/>
        </w:rPr>
      </w:pPr>
    </w:p>
    <w:p>
      <w:pPr>
        <w:pStyle w:val="0"/>
        <w:rPr>
          <w:rFonts w:hint="default"/>
          <w:color w:val="auto"/>
          <w:spacing w:val="10"/>
        </w:rPr>
      </w:pPr>
      <w:r>
        <w:rPr>
          <w:rFonts w:hint="eastAsia"/>
          <w:color w:val="auto"/>
        </w:rPr>
        <w:t>（保証の履行）</w:t>
      </w:r>
    </w:p>
    <w:p>
      <w:pPr>
        <w:pStyle w:val="0"/>
        <w:rPr>
          <w:rFonts w:hint="default"/>
          <w:color w:val="auto"/>
          <w:spacing w:val="10"/>
        </w:rPr>
      </w:pPr>
      <w:r>
        <w:rPr>
          <w:rFonts w:hint="eastAsia"/>
          <w:color w:val="auto"/>
        </w:rPr>
        <w:t>第２条　丁は、甲が岩石採取場について災害防止措置等を履行すべき状態に至っても、その履行をしな　　　かった場合、乙及び丙に対し直ちに採取跡地の整備の全部又は一部の履行を請求することができ　　　る。</w:t>
      </w:r>
    </w:p>
    <w:p>
      <w:pPr>
        <w:pStyle w:val="0"/>
        <w:rPr>
          <w:rFonts w:hint="default"/>
          <w:color w:val="auto"/>
          <w:spacing w:val="10"/>
        </w:rPr>
      </w:pPr>
    </w:p>
    <w:p>
      <w:pPr>
        <w:pStyle w:val="0"/>
        <w:rPr>
          <w:rFonts w:hint="default"/>
          <w:color w:val="auto"/>
          <w:spacing w:val="10"/>
        </w:rPr>
      </w:pPr>
      <w:r>
        <w:rPr>
          <w:rFonts w:hint="eastAsia"/>
          <w:color w:val="auto"/>
        </w:rPr>
        <w:t>　　　　　　年　　月　　日</w:t>
      </w:r>
    </w:p>
    <w:p>
      <w:pPr>
        <w:pStyle w:val="0"/>
        <w:rPr>
          <w:rFonts w:hint="default"/>
          <w:color w:val="auto"/>
          <w:spacing w:val="10"/>
        </w:rPr>
      </w:pPr>
    </w:p>
    <w:p>
      <w:pPr>
        <w:pStyle w:val="0"/>
        <w:rPr>
          <w:rFonts w:hint="default"/>
          <w:color w:val="auto"/>
          <w:spacing w:val="10"/>
        </w:rPr>
      </w:pPr>
      <w:r>
        <w:rPr>
          <w:rFonts w:hint="default"/>
          <w:color w:val="auto"/>
        </w:rPr>
        <w:t xml:space="preserve">                                          </w:t>
      </w:r>
      <w:r>
        <w:rPr>
          <w:rFonts w:hint="eastAsia"/>
          <w:color w:val="auto"/>
        </w:rPr>
        <w:t>　岩石採取計画認可申請人</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住　　所</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名　　称</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氏　　名</w:t>
      </w:r>
      <w:r>
        <w:rPr>
          <w:rFonts w:hint="default"/>
          <w:color w:val="auto"/>
        </w:rPr>
        <w:t xml:space="preserve">                          </w:t>
      </w:r>
      <w:r>
        <w:rPr>
          <w:rFonts w:hint="eastAsia"/>
          <w:color w:val="auto"/>
        </w:rPr>
        <w:t>　</w:t>
      </w:r>
      <w:r>
        <w:rPr>
          <w:rFonts w:hint="default"/>
          <w:color w:val="auto"/>
        </w:rPr>
        <w:t xml:space="preserve"> </w:t>
      </w:r>
      <w:r>
        <w:rPr>
          <w:rFonts w:hint="eastAsia"/>
          <w:color w:val="auto"/>
        </w:rPr>
        <w:t xml:space="preserve">  </w:t>
      </w:r>
      <w:r>
        <w:rPr>
          <w:rFonts w:hint="default"/>
          <w:color w:val="auto"/>
        </w:rPr>
        <w:t xml:space="preserve">  </w:t>
      </w:r>
    </w:p>
    <w:p>
      <w:pPr>
        <w:pStyle w:val="0"/>
        <w:rPr>
          <w:rFonts w:hint="default"/>
          <w:color w:val="auto"/>
          <w:spacing w:val="10"/>
        </w:rPr>
      </w:pP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連帯保証人</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住　　所</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名　　称</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氏　　名</w:t>
      </w:r>
      <w:r>
        <w:rPr>
          <w:rFonts w:hint="default"/>
          <w:color w:val="auto"/>
        </w:rPr>
        <w:t xml:space="preserve">                         </w:t>
      </w:r>
      <w:r>
        <w:rPr>
          <w:rFonts w:hint="eastAsia"/>
          <w:color w:val="auto"/>
        </w:rPr>
        <w:t>　　㊞</w:t>
      </w:r>
      <w:r>
        <w:rPr>
          <w:rFonts w:hint="default"/>
          <w:color w:val="auto"/>
        </w:rPr>
        <w:t xml:space="preserve">  </w:t>
      </w:r>
    </w:p>
    <w:p>
      <w:pPr>
        <w:pStyle w:val="0"/>
        <w:rPr>
          <w:rFonts w:hint="default"/>
          <w:color w:val="auto"/>
          <w:spacing w:val="10"/>
        </w:rPr>
      </w:pPr>
    </w:p>
    <w:p>
      <w:pPr>
        <w:pStyle w:val="0"/>
        <w:rPr>
          <w:rFonts w:hint="default"/>
          <w:color w:val="auto"/>
          <w:spacing w:val="10"/>
        </w:rPr>
      </w:pPr>
      <w:r>
        <w:rPr>
          <w:rFonts w:hint="default"/>
          <w:color w:val="auto"/>
        </w:rPr>
        <w:t xml:space="preserve">                                          </w:t>
      </w:r>
      <w:r>
        <w:rPr>
          <w:rFonts w:hint="eastAsia"/>
          <w:color w:val="auto"/>
        </w:rPr>
        <w:t>　連帯保証人</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住　　所</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名　　称</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氏　　名</w:t>
      </w:r>
      <w:r>
        <w:rPr>
          <w:rFonts w:hint="default"/>
          <w:color w:val="auto"/>
        </w:rPr>
        <w:t xml:space="preserve">                         </w:t>
      </w:r>
      <w:r>
        <w:rPr>
          <w:rFonts w:hint="eastAsia"/>
          <w:color w:val="auto"/>
        </w:rPr>
        <w:t>　　㊞</w:t>
      </w:r>
      <w:r>
        <w:rPr>
          <w:rFonts w:hint="default"/>
          <w:color w:val="auto"/>
        </w:rPr>
        <w:t xml:space="preserve">  </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高知県知事　　　　　　　　　様</w:t>
      </w:r>
    </w:p>
    <w:p>
      <w:pPr>
        <w:pStyle w:val="0"/>
        <w:rPr>
          <w:rFonts w:hint="default"/>
          <w:color w:val="auto"/>
          <w:spacing w:val="10"/>
        </w:rPr>
      </w:pPr>
      <w:r>
        <w:rPr>
          <w:rFonts w:hint="default"/>
          <w:color w:val="auto"/>
          <w:sz w:val="24"/>
        </w:rPr>
        <w:br w:type="page"/>
      </w:r>
      <w:r>
        <w:rPr>
          <w:rFonts w:hint="eastAsia"/>
          <w:color w:val="auto"/>
        </w:rPr>
        <w:t>様式第３号（第６条第２項）</w:t>
      </w:r>
    </w:p>
    <w:p>
      <w:pPr>
        <w:pStyle w:val="0"/>
        <w:rPr>
          <w:rFonts w:hint="default"/>
          <w:color w:val="auto"/>
          <w:spacing w:val="10"/>
        </w:rPr>
      </w:pPr>
    </w:p>
    <w:p>
      <w:pPr>
        <w:pStyle w:val="0"/>
        <w:rPr>
          <w:rFonts w:hint="default"/>
          <w:color w:val="auto"/>
          <w:spacing w:val="10"/>
        </w:rPr>
      </w:pPr>
      <w:r>
        <w:rPr>
          <w:rFonts w:hint="eastAsia"/>
          <w:color w:val="auto"/>
        </w:rPr>
        <w:t>　　　　　　　　　　　　　　　　　　　　　　　　　　　　　　　　　　　　年　　月　　日</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高知県知事　　　様</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住所</w:t>
      </w:r>
    </w:p>
    <w:p>
      <w:pPr>
        <w:pStyle w:val="0"/>
        <w:rPr>
          <w:rFonts w:hint="default"/>
          <w:color w:val="auto"/>
          <w:spacing w:val="10"/>
        </w:rPr>
      </w:pPr>
      <w:r>
        <w:rPr>
          <w:rFonts w:hint="eastAsia"/>
          <w:color w:val="auto"/>
        </w:rPr>
        <w:t>　　　　　　　　　　　　　　　　　　　　　　　氏名及び代表者名　　　　　　　　　　　</w:t>
      </w:r>
    </w:p>
    <w:p>
      <w:pPr>
        <w:pStyle w:val="0"/>
        <w:rPr>
          <w:rFonts w:hint="default"/>
          <w:color w:val="auto"/>
          <w:spacing w:val="10"/>
        </w:rPr>
      </w:pPr>
    </w:p>
    <w:p>
      <w:pPr>
        <w:pStyle w:val="0"/>
        <w:rPr>
          <w:rFonts w:hint="default"/>
          <w:color w:val="auto"/>
          <w:spacing w:val="10"/>
        </w:rPr>
      </w:pPr>
    </w:p>
    <w:p>
      <w:pPr>
        <w:pStyle w:val="0"/>
        <w:jc w:val="center"/>
        <w:rPr>
          <w:rFonts w:hint="default"/>
          <w:color w:val="auto"/>
          <w:spacing w:val="10"/>
        </w:rPr>
      </w:pPr>
      <w:r>
        <w:rPr>
          <w:rFonts w:hint="eastAsia"/>
          <w:color w:val="auto"/>
          <w:spacing w:val="10"/>
          <w:sz w:val="40"/>
        </w:rPr>
        <w:t>指</w:t>
      </w:r>
      <w:r>
        <w:rPr>
          <w:rFonts w:hint="eastAsia"/>
          <w:color w:val="auto"/>
        </w:rPr>
        <w:t>　　</w:t>
      </w:r>
      <w:r>
        <w:rPr>
          <w:rFonts w:hint="eastAsia"/>
          <w:color w:val="auto"/>
          <w:spacing w:val="10"/>
          <w:sz w:val="40"/>
        </w:rPr>
        <w:t>定</w:t>
      </w:r>
      <w:r>
        <w:rPr>
          <w:rFonts w:hint="eastAsia"/>
          <w:color w:val="auto"/>
        </w:rPr>
        <w:t>　　</w:t>
      </w:r>
      <w:r>
        <w:rPr>
          <w:rFonts w:hint="eastAsia"/>
          <w:color w:val="auto"/>
          <w:spacing w:val="10"/>
          <w:sz w:val="40"/>
        </w:rPr>
        <w:t>願</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高知県岩石採取計画認可事務取扱要綱第６条第２項に基づき、次のとおり届け出ます。</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１　法人の住所、名称、代表者名</w:t>
      </w:r>
    </w:p>
    <w:p>
      <w:pPr>
        <w:pStyle w:val="0"/>
        <w:rPr>
          <w:rFonts w:hint="default"/>
          <w:color w:val="auto"/>
          <w:spacing w:val="10"/>
        </w:rPr>
      </w:pPr>
    </w:p>
    <w:p>
      <w:pPr>
        <w:pStyle w:val="0"/>
        <w:rPr>
          <w:rFonts w:hint="default"/>
          <w:color w:val="auto"/>
          <w:spacing w:val="10"/>
        </w:rPr>
      </w:pPr>
      <w:r>
        <w:rPr>
          <w:rFonts w:hint="eastAsia"/>
          <w:color w:val="auto"/>
        </w:rPr>
        <w:t>２　法人の構成員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4"/>
        <w:gridCol w:w="581"/>
        <w:gridCol w:w="2773"/>
        <w:gridCol w:w="1775"/>
        <w:gridCol w:w="1109"/>
        <w:gridCol w:w="1109"/>
        <w:gridCol w:w="2329"/>
        <w:gridCol w:w="246"/>
      </w:tblGrid>
      <w:tr>
        <w:trPr>
          <w:trHeight w:val="396" w:hRule="atLeast"/>
        </w:trPr>
        <w:tc>
          <w:tcPr>
            <w:tcW w:w="284" w:type="dxa"/>
            <w:vMerge w:val="restart"/>
            <w:tcBorders>
              <w:top w:val="nil"/>
              <w:left w:val="nil"/>
              <w:bottom w:val="nil"/>
              <w:right w:val="single" w:color="000000" w:sz="12" w:space="0"/>
              <w:tl2br w:val="nil"/>
              <w:tr2bl w:val="nil"/>
            </w:tcBorders>
            <w:vAlign w:val="top"/>
          </w:tcPr>
          <w:p>
            <w:pPr>
              <w:pStyle w:val="0"/>
              <w:kinsoku w:val="0"/>
              <w:autoSpaceDE w:val="0"/>
              <w:autoSpaceDN w:val="0"/>
              <w:spacing w:line="300" w:lineRule="atLeast"/>
              <w:jc w:val="center"/>
              <w:rPr>
                <w:rFonts w:hint="default"/>
                <w:color w:val="auto"/>
                <w:sz w:val="24"/>
              </w:rPr>
            </w:pPr>
            <w:r>
              <w:rPr>
                <w:rFonts w:hint="eastAsia"/>
                <w:color w:val="auto"/>
              </w:rPr>
              <w:t>　</w:t>
            </w:r>
          </w:p>
        </w:tc>
        <w:tc>
          <w:tcPr>
            <w:tcW w:w="581"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spacing w:val="10"/>
              </w:rPr>
              <w:t>番号</w:t>
            </w:r>
          </w:p>
        </w:tc>
        <w:tc>
          <w:tcPr>
            <w:tcW w:w="2773"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rPr>
              <w:t>住　　　　　所</w:t>
            </w:r>
          </w:p>
        </w:tc>
        <w:tc>
          <w:tcPr>
            <w:tcW w:w="1775"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rPr>
              <w:t>氏　　　名</w:t>
            </w:r>
          </w:p>
        </w:tc>
        <w:tc>
          <w:tcPr>
            <w:tcW w:w="1109"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rPr>
              <w:t>電　話</w:t>
            </w:r>
          </w:p>
        </w:tc>
        <w:tc>
          <w:tcPr>
            <w:tcW w:w="1109"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rPr>
              <w:t>資本金</w:t>
            </w:r>
          </w:p>
        </w:tc>
        <w:tc>
          <w:tcPr>
            <w:tcW w:w="2329"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rPr>
              <w:t>採　取　地</w:t>
            </w:r>
          </w:p>
        </w:tc>
        <w:tc>
          <w:tcPr>
            <w:tcW w:w="246" w:type="dxa"/>
            <w:vMerge w:val="restart"/>
            <w:tcBorders>
              <w:top w:val="nil"/>
              <w:left w:val="single" w:color="000000" w:sz="12" w:space="0"/>
              <w:bottom w:val="nil"/>
              <w:right w:val="nil"/>
              <w:tl2br w:val="nil"/>
              <w:tr2bl w:val="nil"/>
            </w:tcBorders>
            <w:vAlign w:val="top"/>
          </w:tcPr>
          <w:p>
            <w:pPr>
              <w:pStyle w:val="0"/>
              <w:kinsoku w:val="0"/>
              <w:autoSpaceDE w:val="0"/>
              <w:autoSpaceDN w:val="0"/>
              <w:spacing w:line="300" w:lineRule="atLeast"/>
              <w:jc w:val="center"/>
              <w:rPr>
                <w:rFonts w:hint="default"/>
                <w:color w:val="auto"/>
                <w:sz w:val="24"/>
              </w:rPr>
            </w:pPr>
          </w:p>
        </w:tc>
      </w:tr>
      <w:tr>
        <w:trPr>
          <w:trHeight w:val="604" w:hRule="atLeast"/>
        </w:trPr>
        <w:tc>
          <w:tcPr>
            <w:tcW w:w="284" w:type="dxa"/>
            <w:vMerge w:val="continue"/>
            <w:tcBorders>
              <w:top w:val="nil"/>
              <w:left w:val="nil"/>
              <w:bottom w:val="nil"/>
              <w:right w:val="single" w:color="000000" w:sz="12"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581"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400" w:lineRule="exact"/>
              <w:jc w:val="center"/>
              <w:rPr>
                <w:rFonts w:hint="default"/>
                <w:color w:val="auto"/>
                <w:sz w:val="24"/>
              </w:rPr>
            </w:pPr>
            <w:r>
              <w:rPr>
                <w:rFonts w:hint="eastAsia"/>
                <w:color w:val="auto"/>
              </w:rPr>
              <w:t>１</w:t>
            </w:r>
          </w:p>
        </w:tc>
        <w:tc>
          <w:tcPr>
            <w:tcW w:w="277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400" w:lineRule="exact"/>
              <w:rPr>
                <w:rFonts w:hint="default"/>
                <w:color w:val="auto"/>
                <w:sz w:val="24"/>
              </w:rPr>
            </w:pPr>
          </w:p>
        </w:tc>
        <w:tc>
          <w:tcPr>
            <w:tcW w:w="1775"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400" w:lineRule="exact"/>
              <w:rPr>
                <w:rFonts w:hint="default"/>
                <w:color w:val="auto"/>
                <w:sz w:val="24"/>
              </w:rPr>
            </w:pPr>
          </w:p>
        </w:tc>
        <w:tc>
          <w:tcPr>
            <w:tcW w:w="1109"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400" w:lineRule="exact"/>
              <w:rPr>
                <w:rFonts w:hint="default"/>
                <w:color w:val="auto"/>
                <w:sz w:val="24"/>
              </w:rPr>
            </w:pPr>
          </w:p>
        </w:tc>
        <w:tc>
          <w:tcPr>
            <w:tcW w:w="1109"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400" w:lineRule="exact"/>
              <w:rPr>
                <w:rFonts w:hint="default"/>
                <w:color w:val="auto"/>
                <w:sz w:val="24"/>
              </w:rPr>
            </w:pPr>
          </w:p>
        </w:tc>
        <w:tc>
          <w:tcPr>
            <w:tcW w:w="2329"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autoSpaceDE w:val="0"/>
              <w:autoSpaceDN w:val="0"/>
              <w:spacing w:line="400" w:lineRule="exact"/>
              <w:rPr>
                <w:rFonts w:hint="default"/>
                <w:color w:val="auto"/>
                <w:sz w:val="24"/>
              </w:rPr>
            </w:pPr>
          </w:p>
          <w:p>
            <w:pPr>
              <w:pStyle w:val="0"/>
              <w:kinsoku w:val="0"/>
              <w:autoSpaceDE w:val="0"/>
              <w:autoSpaceDN w:val="0"/>
              <w:spacing w:line="400" w:lineRule="exact"/>
              <w:rPr>
                <w:rFonts w:hint="default"/>
                <w:color w:val="auto"/>
                <w:sz w:val="24"/>
              </w:rPr>
            </w:pPr>
          </w:p>
        </w:tc>
        <w:tc>
          <w:tcPr>
            <w:tcW w:w="246" w:type="dxa"/>
            <w:vMerge w:val="continue"/>
            <w:tcBorders>
              <w:top w:val="nil"/>
              <w:left w:val="single" w:color="000000" w:sz="12" w:space="0"/>
              <w:bottom w:val="nil"/>
              <w:right w:val="nil"/>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 w:hRule="atLeast"/>
        </w:trPr>
        <w:tc>
          <w:tcPr>
            <w:tcW w:w="284" w:type="dxa"/>
            <w:vMerge w:val="continue"/>
            <w:tcBorders>
              <w:top w:val="nil"/>
              <w:left w:val="nil"/>
              <w:bottom w:val="nil"/>
              <w:right w:val="single" w:color="000000" w:sz="12"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581" w:type="dxa"/>
            <w:tcBorders>
              <w:top w:val="single" w:color="000000" w:sz="4" w:space="0"/>
              <w:left w:val="single" w:color="000000" w:sz="12" w:space="0"/>
              <w:bottom w:val="single" w:color="000000" w:sz="4" w:space="0"/>
              <w:right w:val="single" w:color="000000" w:sz="4" w:space="0"/>
              <w:tl2br w:val="nil"/>
              <w:tr2bl w:val="nil"/>
            </w:tcBorders>
            <w:vAlign w:val="center"/>
          </w:tcPr>
          <w:p>
            <w:pPr>
              <w:pStyle w:val="0"/>
              <w:kinsoku w:val="0"/>
              <w:autoSpaceDE w:val="0"/>
              <w:autoSpaceDN w:val="0"/>
              <w:spacing w:line="400" w:lineRule="exact"/>
              <w:jc w:val="center"/>
              <w:rPr>
                <w:rFonts w:hint="default"/>
                <w:color w:val="auto"/>
                <w:sz w:val="24"/>
              </w:rPr>
            </w:pPr>
            <w:r>
              <w:rPr>
                <w:rFonts w:hint="eastAsia"/>
                <w:color w:val="auto"/>
              </w:rPr>
              <w:t>２</w:t>
            </w:r>
          </w:p>
        </w:tc>
        <w:tc>
          <w:tcPr>
            <w:tcW w:w="277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400" w:lineRule="exact"/>
              <w:rPr>
                <w:rFonts w:hint="default"/>
                <w:color w:val="auto"/>
                <w:sz w:val="24"/>
              </w:rPr>
            </w:pPr>
          </w:p>
        </w:tc>
        <w:tc>
          <w:tcPr>
            <w:tcW w:w="177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400" w:lineRule="exact"/>
              <w:rPr>
                <w:rFonts w:hint="default"/>
                <w:color w:val="auto"/>
                <w:sz w:val="24"/>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400" w:lineRule="exact"/>
              <w:rPr>
                <w:rFonts w:hint="default"/>
                <w:color w:val="auto"/>
                <w:sz w:val="24"/>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autoSpaceDE w:val="0"/>
              <w:autoSpaceDN w:val="0"/>
              <w:spacing w:line="400" w:lineRule="exact"/>
              <w:rPr>
                <w:rFonts w:hint="default"/>
                <w:color w:val="auto"/>
                <w:sz w:val="24"/>
              </w:rPr>
            </w:pPr>
          </w:p>
        </w:tc>
        <w:tc>
          <w:tcPr>
            <w:tcW w:w="2329" w:type="dxa"/>
            <w:tcBorders>
              <w:top w:val="single" w:color="000000" w:sz="4" w:space="0"/>
              <w:left w:val="single" w:color="000000" w:sz="4" w:space="0"/>
              <w:bottom w:val="single" w:color="000000" w:sz="4" w:space="0"/>
              <w:right w:val="single" w:color="000000" w:sz="12" w:space="0"/>
              <w:tl2br w:val="nil"/>
              <w:tr2bl w:val="nil"/>
            </w:tcBorders>
            <w:vAlign w:val="top"/>
          </w:tcPr>
          <w:p>
            <w:pPr>
              <w:pStyle w:val="0"/>
              <w:kinsoku w:val="0"/>
              <w:autoSpaceDE w:val="0"/>
              <w:autoSpaceDN w:val="0"/>
              <w:spacing w:line="400" w:lineRule="exact"/>
              <w:rPr>
                <w:rFonts w:hint="default"/>
                <w:color w:val="auto"/>
                <w:sz w:val="24"/>
              </w:rPr>
            </w:pPr>
          </w:p>
          <w:p>
            <w:pPr>
              <w:pStyle w:val="0"/>
              <w:kinsoku w:val="0"/>
              <w:autoSpaceDE w:val="0"/>
              <w:autoSpaceDN w:val="0"/>
              <w:spacing w:line="400" w:lineRule="exact"/>
              <w:rPr>
                <w:rFonts w:hint="default"/>
                <w:color w:val="auto"/>
                <w:sz w:val="24"/>
              </w:rPr>
            </w:pPr>
          </w:p>
        </w:tc>
        <w:tc>
          <w:tcPr>
            <w:tcW w:w="246" w:type="dxa"/>
            <w:vMerge w:val="continue"/>
            <w:tcBorders>
              <w:top w:val="nil"/>
              <w:left w:val="single" w:color="000000" w:sz="12" w:space="0"/>
              <w:bottom w:val="nil"/>
              <w:right w:val="nil"/>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372" w:hRule="atLeast"/>
        </w:trPr>
        <w:tc>
          <w:tcPr>
            <w:tcW w:w="284" w:type="dxa"/>
            <w:vMerge w:val="continue"/>
            <w:tcBorders>
              <w:top w:val="nil"/>
              <w:left w:val="nil"/>
              <w:bottom w:val="nil"/>
              <w:right w:val="single" w:color="000000" w:sz="12" w:space="0"/>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c>
          <w:tcPr>
            <w:tcW w:w="581" w:type="dxa"/>
            <w:tcBorders>
              <w:top w:val="single" w:color="000000" w:sz="4" w:space="0"/>
              <w:left w:val="single" w:color="000000" w:sz="12" w:space="0"/>
              <w:bottom w:val="single" w:color="000000" w:sz="12" w:space="0"/>
              <w:right w:val="single" w:color="000000" w:sz="4" w:space="0"/>
              <w:tl2br w:val="nil"/>
              <w:tr2bl w:val="nil"/>
            </w:tcBorders>
            <w:vAlign w:val="center"/>
          </w:tcPr>
          <w:p>
            <w:pPr>
              <w:pStyle w:val="0"/>
              <w:kinsoku w:val="0"/>
              <w:autoSpaceDE w:val="0"/>
              <w:autoSpaceDN w:val="0"/>
              <w:spacing w:line="400" w:lineRule="exact"/>
              <w:jc w:val="center"/>
              <w:rPr>
                <w:rFonts w:hint="default"/>
                <w:color w:val="auto"/>
                <w:sz w:val="24"/>
              </w:rPr>
            </w:pPr>
            <w:r>
              <w:rPr>
                <w:rFonts w:hint="eastAsia"/>
                <w:color w:val="auto"/>
              </w:rPr>
              <w:t>３</w:t>
            </w:r>
          </w:p>
        </w:tc>
        <w:tc>
          <w:tcPr>
            <w:tcW w:w="2773"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kinsoku w:val="0"/>
              <w:autoSpaceDE w:val="0"/>
              <w:autoSpaceDN w:val="0"/>
              <w:spacing w:line="400" w:lineRule="exact"/>
              <w:rPr>
                <w:rFonts w:hint="default"/>
                <w:color w:val="auto"/>
                <w:sz w:val="24"/>
              </w:rPr>
            </w:pPr>
          </w:p>
        </w:tc>
        <w:tc>
          <w:tcPr>
            <w:tcW w:w="1775"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kinsoku w:val="0"/>
              <w:autoSpaceDE w:val="0"/>
              <w:autoSpaceDN w:val="0"/>
              <w:spacing w:line="400" w:lineRule="exact"/>
              <w:rPr>
                <w:rFonts w:hint="default"/>
                <w:color w:val="auto"/>
                <w:sz w:val="24"/>
              </w:rPr>
            </w:pPr>
          </w:p>
        </w:tc>
        <w:tc>
          <w:tcPr>
            <w:tcW w:w="1109"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kinsoku w:val="0"/>
              <w:autoSpaceDE w:val="0"/>
              <w:autoSpaceDN w:val="0"/>
              <w:spacing w:line="400" w:lineRule="exact"/>
              <w:rPr>
                <w:rFonts w:hint="default"/>
                <w:color w:val="auto"/>
                <w:sz w:val="24"/>
              </w:rPr>
            </w:pPr>
          </w:p>
        </w:tc>
        <w:tc>
          <w:tcPr>
            <w:tcW w:w="1109"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kinsoku w:val="0"/>
              <w:autoSpaceDE w:val="0"/>
              <w:autoSpaceDN w:val="0"/>
              <w:spacing w:line="400" w:lineRule="exact"/>
              <w:rPr>
                <w:rFonts w:hint="default"/>
                <w:color w:val="auto"/>
                <w:sz w:val="24"/>
              </w:rPr>
            </w:pPr>
          </w:p>
        </w:tc>
        <w:tc>
          <w:tcPr>
            <w:tcW w:w="2329"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kinsoku w:val="0"/>
              <w:autoSpaceDE w:val="0"/>
              <w:autoSpaceDN w:val="0"/>
              <w:spacing w:line="400" w:lineRule="exact"/>
              <w:rPr>
                <w:rFonts w:hint="default"/>
                <w:color w:val="auto"/>
                <w:sz w:val="24"/>
              </w:rPr>
            </w:pPr>
          </w:p>
          <w:p>
            <w:pPr>
              <w:pStyle w:val="0"/>
              <w:kinsoku w:val="0"/>
              <w:autoSpaceDE w:val="0"/>
              <w:autoSpaceDN w:val="0"/>
              <w:spacing w:line="400" w:lineRule="exact"/>
              <w:rPr>
                <w:rFonts w:hint="default"/>
                <w:color w:val="auto"/>
                <w:sz w:val="24"/>
              </w:rPr>
            </w:pPr>
          </w:p>
        </w:tc>
        <w:tc>
          <w:tcPr>
            <w:tcW w:w="246" w:type="dxa"/>
            <w:vMerge w:val="continue"/>
            <w:tcBorders>
              <w:top w:val="nil"/>
              <w:left w:val="single" w:color="000000" w:sz="12" w:space="0"/>
              <w:bottom w:val="nil"/>
              <w:right w:val="nil"/>
              <w:tl2br w:val="nil"/>
              <w:tr2bl w:val="nil"/>
            </w:tcBorders>
            <w:vAlign w:val="top"/>
          </w:tcPr>
          <w:p>
            <w:pPr>
              <w:pStyle w:val="0"/>
              <w:suppressAutoHyphens w:val="0"/>
              <w:wordWrap w:val="1"/>
              <w:overflowPunct w:val="1"/>
              <w:autoSpaceDE w:val="0"/>
              <w:autoSpaceDN w:val="0"/>
              <w:textAlignment w:val="auto"/>
              <w:rPr>
                <w:rFonts w:hint="default"/>
                <w:color w:val="auto"/>
                <w:sz w:val="24"/>
              </w:rPr>
            </w:pPr>
          </w:p>
        </w:tc>
      </w:tr>
    </w:tbl>
    <w:p>
      <w:pPr>
        <w:pStyle w:val="0"/>
        <w:rPr>
          <w:rFonts w:hint="default"/>
          <w:color w:val="auto"/>
          <w:spacing w:val="10"/>
        </w:rPr>
      </w:pPr>
      <w:r>
        <w:rPr>
          <w:rFonts w:hint="eastAsia"/>
          <w:color w:val="auto"/>
        </w:rPr>
        <w:t>３　法人の行っている事業の概要</w:t>
      </w:r>
    </w:p>
    <w:p>
      <w:pPr>
        <w:pStyle w:val="0"/>
        <w:rPr>
          <w:rFonts w:hint="default"/>
          <w:color w:val="auto"/>
          <w:spacing w:val="10"/>
        </w:rPr>
      </w:pPr>
    </w:p>
    <w:p>
      <w:pPr>
        <w:pStyle w:val="0"/>
        <w:rPr>
          <w:rFonts w:hint="default"/>
          <w:color w:val="auto"/>
          <w:spacing w:val="10"/>
        </w:rPr>
      </w:pPr>
      <w:r>
        <w:rPr>
          <w:rFonts w:hint="eastAsia"/>
          <w:color w:val="auto"/>
        </w:rPr>
        <w:t>４　採取跡地の整備に関し、実施している制度について</w:t>
      </w:r>
    </w:p>
    <w:p>
      <w:pPr>
        <w:pStyle w:val="0"/>
        <w:rPr>
          <w:rFonts w:hint="default"/>
          <w:color w:val="auto"/>
          <w:spacing w:val="10"/>
        </w:rPr>
      </w:pPr>
      <w:r>
        <w:rPr>
          <w:rFonts w:hint="eastAsia"/>
          <w:color w:val="auto"/>
        </w:rPr>
        <w:t>（１）積立金額</w:t>
      </w:r>
    </w:p>
    <w:p>
      <w:pPr>
        <w:pStyle w:val="0"/>
        <w:rPr>
          <w:rFonts w:hint="default"/>
          <w:color w:val="auto"/>
          <w:spacing w:val="10"/>
        </w:rPr>
      </w:pPr>
    </w:p>
    <w:p>
      <w:pPr>
        <w:pStyle w:val="0"/>
        <w:rPr>
          <w:rFonts w:hint="default"/>
          <w:color w:val="auto"/>
          <w:spacing w:val="10"/>
        </w:rPr>
      </w:pPr>
      <w:r>
        <w:rPr>
          <w:rFonts w:hint="eastAsia"/>
          <w:color w:val="auto"/>
        </w:rPr>
        <w:t>（２）積立金の賦課の方法</w:t>
      </w:r>
    </w:p>
    <w:p>
      <w:pPr>
        <w:pStyle w:val="0"/>
        <w:rPr>
          <w:rFonts w:hint="default"/>
          <w:color w:val="auto"/>
          <w:spacing w:val="10"/>
        </w:rPr>
      </w:pPr>
    </w:p>
    <w:p>
      <w:pPr>
        <w:pStyle w:val="0"/>
        <w:rPr>
          <w:rFonts w:hint="default"/>
          <w:color w:val="auto"/>
          <w:spacing w:val="10"/>
        </w:rPr>
      </w:pPr>
      <w:r>
        <w:rPr>
          <w:rFonts w:hint="eastAsia"/>
          <w:color w:val="auto"/>
        </w:rPr>
        <w:t>（３）積立金の保管方法</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（添付書類）</w:t>
      </w:r>
    </w:p>
    <w:p>
      <w:pPr>
        <w:pStyle w:val="0"/>
        <w:rPr>
          <w:rFonts w:hint="default"/>
          <w:color w:val="auto"/>
          <w:spacing w:val="10"/>
        </w:rPr>
      </w:pPr>
      <w:r>
        <w:rPr>
          <w:rFonts w:hint="eastAsia"/>
          <w:color w:val="auto"/>
        </w:rPr>
        <w:t>（１）法人の登記簿謄本</w:t>
      </w:r>
    </w:p>
    <w:p>
      <w:pPr>
        <w:pStyle w:val="0"/>
        <w:rPr>
          <w:rFonts w:hint="default"/>
          <w:color w:val="auto"/>
          <w:spacing w:val="10"/>
        </w:rPr>
      </w:pPr>
      <w:r>
        <w:rPr>
          <w:rFonts w:hint="eastAsia"/>
          <w:color w:val="auto"/>
        </w:rPr>
        <w:t>（２）法人が採取跡地の整備に関し定めている規約</w:t>
      </w:r>
    </w:p>
    <w:p>
      <w:pPr>
        <w:pStyle w:val="0"/>
        <w:rPr>
          <w:rFonts w:hint="default"/>
          <w:color w:val="auto"/>
          <w:spacing w:val="10"/>
        </w:rPr>
      </w:pPr>
      <w:r>
        <w:rPr>
          <w:rFonts w:hint="eastAsia"/>
          <w:color w:val="auto"/>
        </w:rPr>
        <w:t>（３）法人の収支決算書</w:t>
      </w:r>
    </w:p>
    <w:p>
      <w:pPr>
        <w:pStyle w:val="0"/>
        <w:rPr>
          <w:rFonts w:hint="default"/>
          <w:color w:val="auto"/>
          <w:spacing w:val="10"/>
        </w:rPr>
      </w:pPr>
      <w:r>
        <w:rPr>
          <w:rFonts w:hint="default"/>
          <w:color w:val="auto"/>
          <w:sz w:val="24"/>
        </w:rPr>
        <w:br w:type="page"/>
      </w:r>
      <w:r>
        <w:rPr>
          <w:rFonts w:hint="eastAsia"/>
          <w:color w:val="auto"/>
        </w:rPr>
        <w:t>様式第４号（第</w:t>
      </w:r>
      <w:r>
        <w:rPr>
          <w:rFonts w:hint="eastAsia"/>
          <w:color w:val="auto"/>
        </w:rPr>
        <w:t>11</w:t>
      </w:r>
      <w:r>
        <w:rPr>
          <w:rFonts w:hint="eastAsia"/>
          <w:color w:val="auto"/>
        </w:rPr>
        <w:t>条）</w:t>
      </w:r>
    </w:p>
    <w:p>
      <w:pPr>
        <w:pStyle w:val="0"/>
        <w:rPr>
          <w:rFonts w:hint="default"/>
          <w:color w:val="auto"/>
          <w:spacing w:val="10"/>
        </w:rPr>
      </w:pPr>
    </w:p>
    <w:p>
      <w:pPr>
        <w:pStyle w:val="0"/>
        <w:jc w:val="center"/>
        <w:rPr>
          <w:rFonts w:hint="default"/>
          <w:color w:val="auto"/>
          <w:spacing w:val="10"/>
        </w:rPr>
      </w:pPr>
      <w:r>
        <w:rPr>
          <w:rFonts w:hint="eastAsia"/>
          <w:color w:val="auto"/>
          <w:spacing w:val="4"/>
          <w:sz w:val="28"/>
        </w:rPr>
        <w:t>災害等発生状況報告書</w:t>
      </w:r>
    </w:p>
    <w:p>
      <w:pPr>
        <w:pStyle w:val="0"/>
        <w:rPr>
          <w:rFonts w:hint="default"/>
          <w:color w:val="auto"/>
          <w:spacing w:val="10"/>
        </w:rPr>
      </w:pPr>
    </w:p>
    <w:p>
      <w:pPr>
        <w:pStyle w:val="0"/>
        <w:rPr>
          <w:rFonts w:hint="default"/>
          <w:color w:val="auto"/>
          <w:spacing w:val="10"/>
        </w:rPr>
      </w:pPr>
      <w:r>
        <w:rPr>
          <w:rFonts w:hint="eastAsia"/>
          <w:color w:val="auto"/>
        </w:rPr>
        <w:t>　　　　　　　　　　　　　　　　　　　　　　　　　　　　　　　　　　　　　年　　月　　日</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高知県知事　　　　　　　　　様</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住所</w:t>
      </w:r>
    </w:p>
    <w:p>
      <w:pPr>
        <w:pStyle w:val="0"/>
        <w:rPr>
          <w:rFonts w:hint="default"/>
          <w:color w:val="auto"/>
          <w:spacing w:val="10"/>
        </w:rPr>
      </w:pPr>
      <w:r>
        <w:rPr>
          <w:rFonts w:hint="eastAsia"/>
          <w:color w:val="auto"/>
        </w:rPr>
        <w:t>　　　　　　　　　　　　　　　　　　　氏名及び代表者名</w:t>
      </w:r>
    </w:p>
    <w:p>
      <w:pPr>
        <w:pStyle w:val="0"/>
        <w:rPr>
          <w:rFonts w:hint="default"/>
          <w:color w:val="auto"/>
          <w:spacing w:val="10"/>
        </w:rPr>
      </w:pPr>
      <w:r>
        <w:rPr>
          <w:rFonts w:hint="eastAsia"/>
          <w:color w:val="auto"/>
        </w:rPr>
        <w:t>　　　　　　　　　　　　　　　　　　　　　　　　　　　　　　　　　　　　　　　　　　</w:t>
      </w:r>
    </w:p>
    <w:p>
      <w:pPr>
        <w:pStyle w:val="0"/>
        <w:rPr>
          <w:rFonts w:hint="default"/>
          <w:color w:val="auto"/>
          <w:spacing w:val="10"/>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75"/>
        <w:gridCol w:w="666"/>
        <w:gridCol w:w="2883"/>
        <w:gridCol w:w="1109"/>
        <w:gridCol w:w="3550"/>
      </w:tblGrid>
      <w:tr>
        <w:trPr>
          <w:trHeight w:val="604" w:hRule="atLeast"/>
        </w:trPr>
        <w:tc>
          <w:tcPr>
            <w:tcW w:w="244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rPr>
              <w:t>災害・事故の発生時刻</w:t>
            </w:r>
          </w:p>
        </w:tc>
        <w:tc>
          <w:tcPr>
            <w:tcW w:w="7542"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sz w:val="24"/>
              </w:rPr>
            </w:pPr>
            <w:r>
              <w:rPr>
                <w:rFonts w:hint="eastAsia"/>
                <w:color w:val="auto"/>
              </w:rPr>
              <w:t>　　　　　　　　年　　　月　　　日（　）　　　　　　　時　　　分</w:t>
            </w:r>
          </w:p>
        </w:tc>
      </w:tr>
      <w:tr>
        <w:trPr>
          <w:trHeight w:val="604" w:hRule="atLeast"/>
        </w:trPr>
        <w:tc>
          <w:tcPr>
            <w:tcW w:w="244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spacing w:val="37"/>
                <w:fitText w:val="2392" w:id="1"/>
              </w:rPr>
              <w:t>岩石採取場の所在</w:t>
            </w:r>
            <w:r>
              <w:rPr>
                <w:rFonts w:hint="eastAsia"/>
                <w:color w:val="auto"/>
                <w:fitText w:val="2392" w:id="1"/>
              </w:rPr>
              <w:t>地</w:t>
            </w:r>
          </w:p>
        </w:tc>
        <w:tc>
          <w:tcPr>
            <w:tcW w:w="7542"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sz w:val="24"/>
              </w:rPr>
            </w:pPr>
          </w:p>
        </w:tc>
      </w:tr>
      <w:tr>
        <w:trPr>
          <w:trHeight w:val="906" w:hRule="atLeast"/>
        </w:trPr>
        <w:tc>
          <w:tcPr>
            <w:tcW w:w="244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spacing w:val="265"/>
                <w:fitText w:val="2392" w:id="2"/>
              </w:rPr>
              <w:t>発生場</w:t>
            </w:r>
            <w:r>
              <w:rPr>
                <w:rFonts w:hint="eastAsia"/>
                <w:color w:val="auto"/>
                <w:spacing w:val="1"/>
                <w:fitText w:val="2392" w:id="2"/>
              </w:rPr>
              <w:t>所</w:t>
            </w:r>
          </w:p>
        </w:tc>
        <w:tc>
          <w:tcPr>
            <w:tcW w:w="7542"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spacing w:val="10"/>
              </w:rPr>
            </w:pPr>
            <w:r>
              <w:rPr>
                <w:rFonts w:hint="eastAsia"/>
                <w:color w:val="auto"/>
              </w:rPr>
              <w:t>　切羽（崩壊・落石）・破砕機・選別機・運搬中・廃土堆積場・</w:t>
            </w:r>
          </w:p>
          <w:p>
            <w:pPr>
              <w:pStyle w:val="0"/>
              <w:kinsoku w:val="0"/>
              <w:autoSpaceDE w:val="0"/>
              <w:autoSpaceDN w:val="0"/>
              <w:spacing w:line="300" w:lineRule="atLeast"/>
              <w:jc w:val="both"/>
              <w:rPr>
                <w:rFonts w:hint="default"/>
                <w:color w:val="auto"/>
                <w:sz w:val="24"/>
              </w:rPr>
            </w:pPr>
            <w:r>
              <w:rPr>
                <w:rFonts w:hint="eastAsia"/>
                <w:color w:val="auto"/>
              </w:rPr>
              <w:t>　その他（　　　　　　　　　　　　　　　　　　　　　　　　　　）</w:t>
            </w:r>
          </w:p>
        </w:tc>
      </w:tr>
      <w:tr>
        <w:trPr>
          <w:trHeight w:val="723" w:hRule="atLeast"/>
        </w:trPr>
        <w:tc>
          <w:tcPr>
            <w:tcW w:w="244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z w:val="24"/>
              </w:rPr>
            </w:pPr>
            <w:r>
              <w:rPr>
                <w:rFonts w:hint="eastAsia"/>
                <w:color w:val="auto"/>
                <w:spacing w:val="265"/>
                <w:fitText w:val="2392" w:id="3"/>
              </w:rPr>
              <w:t>被害区</w:t>
            </w:r>
            <w:r>
              <w:rPr>
                <w:rFonts w:hint="eastAsia"/>
                <w:color w:val="auto"/>
                <w:spacing w:val="1"/>
                <w:fitText w:val="2392" w:id="3"/>
              </w:rPr>
              <w:t>分</w:t>
            </w:r>
          </w:p>
        </w:tc>
        <w:tc>
          <w:tcPr>
            <w:tcW w:w="7542"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spacing w:val="10"/>
              </w:rPr>
            </w:pPr>
            <w:r>
              <w:rPr>
                <w:rFonts w:hint="eastAsia"/>
                <w:color w:val="auto"/>
              </w:rPr>
              <w:t>　対人：</w:t>
            </w:r>
          </w:p>
          <w:p>
            <w:pPr>
              <w:pStyle w:val="0"/>
              <w:kinsoku w:val="0"/>
              <w:autoSpaceDE w:val="0"/>
              <w:autoSpaceDN w:val="0"/>
              <w:spacing w:line="300" w:lineRule="atLeast"/>
              <w:jc w:val="both"/>
              <w:rPr>
                <w:rFonts w:hint="default"/>
                <w:color w:val="auto"/>
                <w:sz w:val="24"/>
              </w:rPr>
            </w:pPr>
            <w:r>
              <w:rPr>
                <w:rFonts w:hint="eastAsia"/>
                <w:color w:val="auto"/>
              </w:rPr>
              <w:t>　対物：</w:t>
            </w:r>
          </w:p>
        </w:tc>
      </w:tr>
      <w:tr>
        <w:trPr>
          <w:trHeight w:val="1812" w:hRule="atLeast"/>
        </w:trPr>
        <w:tc>
          <w:tcPr>
            <w:tcW w:w="9983"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災害の発生状況、原因、被害状況、その他（原因は詳細に）</w:t>
            </w:r>
          </w:p>
        </w:tc>
      </w:tr>
      <w:tr>
        <w:trPr>
          <w:trHeight w:val="1812" w:hRule="atLeast"/>
        </w:trPr>
        <w:tc>
          <w:tcPr>
            <w:tcW w:w="9983"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今後の対応措置（関係機関に対する措置及び指示された事項）</w:t>
            </w:r>
          </w:p>
        </w:tc>
      </w:tr>
      <w:tr>
        <w:trPr>
          <w:trHeight w:val="906" w:hRule="atLeast"/>
        </w:trPr>
        <w:tc>
          <w:tcPr>
            <w:tcW w:w="9983"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現地見取図</w:t>
            </w: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別紙のとおり</w:t>
            </w:r>
          </w:p>
        </w:tc>
      </w:tr>
      <w:tr>
        <w:trPr>
          <w:trHeight w:val="604" w:hRule="atLeast"/>
        </w:trPr>
        <w:tc>
          <w:tcPr>
            <w:tcW w:w="1775"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＊災害等の調査</w:t>
            </w:r>
          </w:p>
        </w:tc>
        <w:tc>
          <w:tcPr>
            <w:tcW w:w="354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　　　　　年　　　月　　　日</w:t>
            </w:r>
          </w:p>
        </w:tc>
        <w:tc>
          <w:tcPr>
            <w:tcW w:w="1109"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＊調査員</w:t>
            </w:r>
          </w:p>
        </w:tc>
        <w:tc>
          <w:tcPr>
            <w:tcW w:w="35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1660" w:hRule="atLeast"/>
        </w:trPr>
        <w:tc>
          <w:tcPr>
            <w:tcW w:w="9983" w:type="dxa"/>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color w:val="auto"/>
              </w:rPr>
              <w:t>＊意見</w:t>
            </w:r>
          </w:p>
        </w:tc>
      </w:tr>
    </w:tbl>
    <w:p>
      <w:pPr>
        <w:pStyle w:val="0"/>
        <w:rPr>
          <w:rFonts w:hint="default"/>
          <w:color w:val="auto"/>
          <w:spacing w:val="10"/>
        </w:rPr>
      </w:pPr>
      <w:r>
        <w:rPr>
          <w:rFonts w:hint="eastAsia"/>
          <w:color w:val="auto"/>
        </w:rPr>
        <w:t>　＊印の項は、記入しないこと。</w:t>
      </w:r>
      <w:r>
        <w:rPr>
          <w:rFonts w:hint="default"/>
          <w:color w:val="auto"/>
          <w:sz w:val="24"/>
        </w:rPr>
        <w:br w:type="page"/>
      </w:r>
      <w:r>
        <w:rPr>
          <w:rFonts w:hint="eastAsia"/>
          <w:color w:val="auto"/>
        </w:rPr>
        <w:t>様式第５号（第</w:t>
      </w:r>
      <w:r>
        <w:rPr>
          <w:rFonts w:hint="eastAsia"/>
          <w:color w:val="auto"/>
        </w:rPr>
        <w:t>12</w:t>
      </w:r>
      <w:r>
        <w:rPr>
          <w:rFonts w:hint="eastAsia"/>
          <w:color w:val="auto"/>
        </w:rPr>
        <w:t>条第１項）</w:t>
      </w:r>
    </w:p>
    <w:p>
      <w:pPr>
        <w:pStyle w:val="0"/>
        <w:rPr>
          <w:rFonts w:hint="default"/>
          <w:color w:val="auto"/>
          <w:spacing w:val="10"/>
        </w:rPr>
      </w:pPr>
    </w:p>
    <w:p>
      <w:pPr>
        <w:pStyle w:val="0"/>
        <w:rPr>
          <w:rFonts w:hint="default"/>
          <w:color w:val="auto"/>
          <w:spacing w:val="10"/>
        </w:rPr>
      </w:pPr>
      <w:r>
        <w:rPr>
          <w:rFonts w:hint="eastAsia"/>
          <w:color w:val="auto"/>
        </w:rPr>
        <w:t>　　　　　　　　　　　　　　　　　　　　　　　　　　　　　　　　　　　　　年　　月　　日</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様</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高知県　　　　　　　　　　　　</w:t>
      </w:r>
    </w:p>
    <w:p>
      <w:pPr>
        <w:pStyle w:val="0"/>
        <w:rPr>
          <w:rFonts w:hint="default"/>
          <w:color w:val="auto"/>
          <w:spacing w:val="10"/>
        </w:rPr>
      </w:pPr>
      <w:r>
        <w:rPr>
          <w:rFonts w:hint="eastAsia"/>
          <w:color w:val="auto"/>
        </w:rPr>
        <w:t>　　　　　　　　　　　　　　　　　　　　　　　　　立入検査員</w:t>
      </w:r>
      <w:r>
        <w:rPr>
          <w:rFonts w:hint="default"/>
          <w:color w:val="auto"/>
        </w:rPr>
        <w:t xml:space="preserve">               </w:t>
      </w:r>
      <w:r>
        <w:rPr>
          <w:rFonts w:hint="eastAsia"/>
          <w:color w:val="auto"/>
        </w:rPr>
        <w:t>　　　　　</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ind w:left="218" w:hanging="218" w:hangingChars="100"/>
        <w:rPr>
          <w:rFonts w:hint="default"/>
          <w:color w:val="auto"/>
          <w:spacing w:val="10"/>
        </w:rPr>
      </w:pPr>
      <w:r>
        <w:rPr>
          <w:rFonts w:hint="eastAsia"/>
          <w:color w:val="auto"/>
        </w:rPr>
        <w:t>　本日、貴岩石採取場を立入検査した結果は、下記のとおりでした。これらの改善すべき項目については、　　年　　月　　日までに、その結果を報告してください。</w:t>
      </w:r>
    </w:p>
    <w:p>
      <w:pPr>
        <w:pStyle w:val="0"/>
        <w:rPr>
          <w:rFonts w:hint="default"/>
          <w:color w:val="auto"/>
          <w:spacing w:val="10"/>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19"/>
        <w:gridCol w:w="7764"/>
      </w:tblGrid>
      <w:tr>
        <w:trPr>
          <w:trHeight w:val="604" w:hRule="atLeast"/>
        </w:trPr>
        <w:tc>
          <w:tcPr>
            <w:tcW w:w="2219"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項　　　目</w:t>
            </w:r>
          </w:p>
        </w:tc>
        <w:tc>
          <w:tcPr>
            <w:tcW w:w="7764"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改　善　を　要　す　べ　き　事　項</w:t>
            </w:r>
          </w:p>
        </w:tc>
      </w:tr>
      <w:tr>
        <w:trPr>
          <w:trHeight w:val="7550" w:hRule="atLeast"/>
        </w:trPr>
        <w:tc>
          <w:tcPr>
            <w:tcW w:w="2219"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7764"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906" w:hRule="atLeast"/>
        </w:trPr>
        <w:tc>
          <w:tcPr>
            <w:tcW w:w="9983" w:type="dxa"/>
            <w:gridSpan w:val="2"/>
            <w:tcBorders>
              <w:top w:val="single" w:color="000000" w:sz="12" w:space="0"/>
              <w:left w:val="single" w:color="000000" w:sz="12" w:space="0"/>
              <w:bottom w:val="single" w:color="000000" w:sz="12" w:space="0"/>
              <w:right w:val="single" w:color="auto"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うえのことを立会のうえ確認します。　　　　　　立会人　　　　　　　　　　　　　</w:t>
            </w:r>
          </w:p>
        </w:tc>
      </w:tr>
    </w:tbl>
    <w:p>
      <w:pPr>
        <w:pStyle w:val="0"/>
        <w:rPr>
          <w:rFonts w:hint="default"/>
          <w:color w:val="auto"/>
          <w:spacing w:val="10"/>
        </w:rPr>
      </w:pPr>
      <w:r>
        <w:rPr>
          <w:rFonts w:hint="default"/>
          <w:color w:val="auto"/>
          <w:sz w:val="24"/>
        </w:rPr>
        <w:br w:type="page"/>
      </w:r>
      <w:r>
        <w:rPr>
          <w:rFonts w:hint="eastAsia"/>
          <w:color w:val="auto"/>
        </w:rPr>
        <w:t>様式第６号（第</w:t>
      </w:r>
      <w:r>
        <w:rPr>
          <w:rFonts w:hint="eastAsia"/>
          <w:color w:val="auto"/>
        </w:rPr>
        <w:t>12</w:t>
      </w:r>
      <w:r>
        <w:rPr>
          <w:rFonts w:hint="eastAsia"/>
          <w:color w:val="auto"/>
        </w:rPr>
        <w:t>条第２項）</w:t>
      </w:r>
    </w:p>
    <w:p>
      <w:pPr>
        <w:pStyle w:val="0"/>
        <w:rPr>
          <w:rFonts w:hint="default"/>
          <w:color w:val="auto"/>
          <w:spacing w:val="10"/>
        </w:rPr>
      </w:pPr>
    </w:p>
    <w:p>
      <w:pPr>
        <w:pStyle w:val="0"/>
        <w:rPr>
          <w:rFonts w:hint="default"/>
          <w:color w:val="auto"/>
          <w:spacing w:val="10"/>
        </w:rPr>
      </w:pPr>
      <w:r>
        <w:rPr>
          <w:rFonts w:hint="eastAsia"/>
          <w:color w:val="auto"/>
        </w:rPr>
        <w:t>　　　　　　　　　　　　　　　　　　　　　　　　　　　　　　　　　　　　　年　　月　　日</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高知県知事　　　　　　　　　　</w:t>
      </w:r>
      <w:r>
        <w:rPr>
          <w:rFonts w:hint="default"/>
          <w:color w:val="auto"/>
        </w:rPr>
        <w:t xml:space="preserve"> </w:t>
      </w:r>
      <w:r>
        <w:rPr>
          <w:rFonts w:hint="eastAsia"/>
          <w:color w:val="auto"/>
        </w:rPr>
        <w:t>　様</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住所</w:t>
      </w:r>
    </w:p>
    <w:p>
      <w:pPr>
        <w:pStyle w:val="0"/>
        <w:rPr>
          <w:rFonts w:hint="default"/>
          <w:color w:val="auto"/>
          <w:spacing w:val="10"/>
        </w:rPr>
      </w:pPr>
      <w:r>
        <w:rPr>
          <w:rFonts w:hint="eastAsia"/>
          <w:color w:val="auto"/>
        </w:rPr>
        <w:t>　　　　　　　　　　　　　　　　　　　　　　　　氏名及び代表者名</w:t>
      </w:r>
    </w:p>
    <w:p>
      <w:pPr>
        <w:pStyle w:val="0"/>
        <w:rPr>
          <w:rFonts w:hint="default"/>
          <w:color w:val="auto"/>
          <w:spacing w:val="10"/>
        </w:rPr>
      </w:pPr>
      <w:r>
        <w:rPr>
          <w:rFonts w:hint="eastAsia"/>
          <w:color w:val="auto"/>
        </w:rPr>
        <w:t>　　　　　　　　　　　　　　　　　　　　　　　　　　　　　　　　　　　　　　　　　　</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年　　月　　日付けで指示のあった下記の事項については、次のとおり改善措置を講じ</w:t>
      </w:r>
    </w:p>
    <w:p>
      <w:pPr>
        <w:pStyle w:val="0"/>
        <w:rPr>
          <w:rFonts w:hint="default"/>
          <w:color w:val="auto"/>
          <w:spacing w:val="10"/>
        </w:rPr>
      </w:pPr>
      <w:r>
        <w:rPr>
          <w:rFonts w:hint="eastAsia"/>
          <w:color w:val="auto"/>
        </w:rPr>
        <w:t>　ましたので、写真、図面、計画書を添えて報告します。</w:t>
      </w:r>
    </w:p>
    <w:p>
      <w:pPr>
        <w:pStyle w:val="0"/>
        <w:rPr>
          <w:rFonts w:hint="default"/>
          <w:color w:val="auto"/>
          <w:spacing w:val="10"/>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19"/>
        <w:gridCol w:w="7764"/>
      </w:tblGrid>
      <w:tr>
        <w:trPr>
          <w:trHeight w:val="604" w:hRule="atLeast"/>
        </w:trPr>
        <w:tc>
          <w:tcPr>
            <w:tcW w:w="2219"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項　　　目</w:t>
            </w:r>
          </w:p>
        </w:tc>
        <w:tc>
          <w:tcPr>
            <w:tcW w:w="7764"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内　　　　　　　　　　容</w:t>
            </w:r>
          </w:p>
        </w:tc>
      </w:tr>
      <w:tr>
        <w:trPr>
          <w:trHeight w:val="7852" w:hRule="atLeast"/>
        </w:trPr>
        <w:tc>
          <w:tcPr>
            <w:tcW w:w="2219"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7764"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rPr>
          <w:rFonts w:hint="default"/>
          <w:spacing w:val="10"/>
        </w:rPr>
      </w:pPr>
    </w:p>
    <w:sectPr>
      <w:headerReference r:id="rId5" w:type="default"/>
      <w:footerReference r:id="rId6" w:type="default"/>
      <w:type w:val="continuous"/>
      <w:pgSz w:w="11906" w:h="16838"/>
      <w:pgMar w:top="850" w:right="850" w:bottom="950" w:left="850" w:header="720" w:footer="720" w:gutter="0"/>
      <w:pgNumType w:start="1"/>
      <w:cols w:space="720"/>
      <w:noEndnote w:val="1"/>
      <w:textDirection w:val="lrTb"/>
      <w:docGrid w:type="linesAndChars" w:linePitch="301"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5"/>
      <w:rPr>
        <w:rFonts w:hint="default"/>
        <w:spacing w:val="6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3686"/>
  <w:drawingGridVerticalSpacing w:val="301"/>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明朝" w:hAnsi="ＭＳ 明朝" w:eastAsia="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9</Pages>
  <Words>37</Words>
  <Characters>5621</Characters>
  <Application>JUST Note</Application>
  <Lines>2336</Lines>
  <Paragraphs>205</Paragraphs>
  <CharactersWithSpaces>8452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460178</cp:lastModifiedBy>
  <cp:lastPrinted>2021-03-17T02:33:36Z</cp:lastPrinted>
  <dcterms:created xsi:type="dcterms:W3CDTF">2013-01-08T09:26:00Z</dcterms:created>
  <dcterms:modified xsi:type="dcterms:W3CDTF">2021-03-11T01:28:25Z</dcterms:modified>
  <cp:revision>21</cp:revision>
</cp:coreProperties>
</file>