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B4" w:rsidRDefault="004E6DED" w:rsidP="00EC5CB4">
      <w:pPr>
        <w:jc w:val="center"/>
        <w:rPr>
          <w:rFonts w:asciiTheme="majorEastAsia" w:eastAsiaTheme="majorEastAsia" w:hAnsiTheme="majorEastAsia"/>
          <w:b/>
          <w:sz w:val="32"/>
          <w:szCs w:val="32"/>
        </w:rPr>
      </w:pPr>
      <w:r>
        <w:rPr>
          <w:rFonts w:asciiTheme="majorEastAsia" w:eastAsiaTheme="majorEastAsia" w:hAnsiTheme="majorEastAsia"/>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5pt;margin-top:34.5pt;width:527.1pt;height:175.5pt;z-index:251660288" stroked="f">
            <v:textbox style="mso-next-textbox:#_x0000_s1026" inset="5.85pt,.7pt,5.85pt,.7pt">
              <w:txbxContent>
                <w:p w:rsidR="002C674E" w:rsidRDefault="002C674E" w:rsidP="00BA0600">
                  <w:pPr>
                    <w:ind w:leftChars="67" w:left="141" w:rightChars="40" w:right="84" w:firstLineChars="100" w:firstLine="210"/>
                    <w:rPr>
                      <w:rFonts w:ascii="ＭＳ 明朝" w:hAnsi="ＭＳ 明朝"/>
                    </w:rPr>
                  </w:pPr>
                  <w:r>
                    <w:rPr>
                      <w:rFonts w:ascii="ＭＳ 明朝" w:hAnsi="ＭＳ 明朝" w:hint="eastAsia"/>
                    </w:rPr>
                    <w:t>高知県</w:t>
                  </w:r>
                  <w:r>
                    <w:rPr>
                      <w:rFonts w:ascii="ＭＳ 明朝" w:eastAsia="ＭＳ 明朝" w:hAnsi="ＭＳ 明朝" w:cs="Times New Roman" w:hint="eastAsia"/>
                    </w:rPr>
                    <w:t>心の教育センターでは、いじめや不登校・非行等の問題への対応を充実させるとともに、予防的な視点に立ち、生徒指導、学級経営等のあり方について、関係機関と連携して研究を行い、子どもたちの豊かな心をはぐくむために心の教育の充実に取り組んでいます。</w:t>
                  </w:r>
                </w:p>
                <w:p w:rsidR="002C674E" w:rsidRPr="00BA0600" w:rsidRDefault="002C674E" w:rsidP="00BA0600">
                  <w:pPr>
                    <w:ind w:leftChars="67" w:left="141" w:rightChars="40" w:right="84" w:firstLineChars="100" w:firstLine="210"/>
                    <w:rPr>
                      <w:rFonts w:asciiTheme="minorEastAsia" w:hAnsiTheme="minorEastAsia"/>
                    </w:rPr>
                  </w:pPr>
                  <w:r w:rsidRPr="00BA0600">
                    <w:rPr>
                      <w:rFonts w:asciiTheme="minorEastAsia" w:hAnsiTheme="minorEastAsia" w:hint="eastAsia"/>
                    </w:rPr>
                    <w:t>本研究員制度は、勤務地において通常の勤務をしながら、心の教育センターと連携して実践的な研究を行うものです。本年度は、</w:t>
                  </w:r>
                  <w:r>
                    <w:rPr>
                      <w:rFonts w:asciiTheme="minorEastAsia" w:hAnsiTheme="minorEastAsia" w:hint="eastAsia"/>
                    </w:rPr>
                    <w:t>４</w:t>
                  </w:r>
                  <w:r w:rsidRPr="00BA0600">
                    <w:rPr>
                      <w:rFonts w:asciiTheme="minorEastAsia" w:hAnsiTheme="minorEastAsia" w:hint="eastAsia"/>
                    </w:rPr>
                    <w:t>名の研究員からの実践が報告されました。この研究の成果を広く知ってもらえるように、ホームページ上に要旨</w:t>
                  </w:r>
                  <w:r>
                    <w:rPr>
                      <w:rFonts w:asciiTheme="minorEastAsia" w:hAnsiTheme="minorEastAsia" w:hint="eastAsia"/>
                    </w:rPr>
                    <w:t>・報告書</w:t>
                  </w:r>
                  <w:r w:rsidRPr="00BA0600">
                    <w:rPr>
                      <w:rFonts w:asciiTheme="minorEastAsia" w:hAnsiTheme="minorEastAsia" w:hint="eastAsia"/>
                    </w:rPr>
                    <w:t>を掲載することにいたしました。</w:t>
                  </w:r>
                </w:p>
                <w:p w:rsidR="002C674E" w:rsidRPr="00BA0600" w:rsidRDefault="002C674E" w:rsidP="00BA0600">
                  <w:pPr>
                    <w:ind w:leftChars="67" w:left="141" w:rightChars="40" w:right="84" w:firstLineChars="100" w:firstLine="210"/>
                    <w:rPr>
                      <w:rFonts w:asciiTheme="minorEastAsia" w:hAnsiTheme="minorEastAsia"/>
                    </w:rPr>
                  </w:pPr>
                  <w:r w:rsidRPr="00BA0600">
                    <w:rPr>
                      <w:rFonts w:asciiTheme="minorEastAsia" w:hAnsiTheme="minorEastAsia" w:hint="eastAsia"/>
                    </w:rPr>
                    <w:t>なお、研究の詳細を知りたい方は、高知県心の教育センターまで、問い合わせていただきますようお願いします。</w:t>
                  </w:r>
                </w:p>
              </w:txbxContent>
            </v:textbox>
          </v:shape>
        </w:pict>
      </w:r>
      <w:r w:rsidR="00EC5CB4" w:rsidRPr="002A158F">
        <w:rPr>
          <w:rFonts w:asciiTheme="majorEastAsia" w:eastAsiaTheme="majorEastAsia" w:hAnsiTheme="majorEastAsia" w:hint="eastAsia"/>
          <w:b/>
          <w:sz w:val="32"/>
          <w:szCs w:val="32"/>
        </w:rPr>
        <w:t>平成</w:t>
      </w:r>
      <w:r w:rsidR="00AD78DC">
        <w:rPr>
          <w:rFonts w:asciiTheme="majorEastAsia" w:eastAsiaTheme="majorEastAsia" w:hAnsiTheme="majorEastAsia" w:hint="eastAsia"/>
          <w:b/>
          <w:sz w:val="32"/>
          <w:szCs w:val="32"/>
        </w:rPr>
        <w:t>27</w:t>
      </w:r>
      <w:r w:rsidR="00EC5CB4" w:rsidRPr="002A158F">
        <w:rPr>
          <w:rFonts w:asciiTheme="majorEastAsia" w:eastAsiaTheme="majorEastAsia" w:hAnsiTheme="majorEastAsia" w:hint="eastAsia"/>
          <w:b/>
          <w:sz w:val="32"/>
          <w:szCs w:val="32"/>
        </w:rPr>
        <w:t>年度</w:t>
      </w:r>
      <w:r w:rsidR="00BA0600">
        <w:rPr>
          <w:rFonts w:asciiTheme="majorEastAsia" w:eastAsiaTheme="majorEastAsia" w:hAnsiTheme="majorEastAsia" w:hint="eastAsia"/>
          <w:b/>
          <w:sz w:val="32"/>
          <w:szCs w:val="32"/>
        </w:rPr>
        <w:t xml:space="preserve">　</w:t>
      </w:r>
      <w:r w:rsidR="00EC5CB4" w:rsidRPr="002A158F">
        <w:rPr>
          <w:rFonts w:asciiTheme="majorEastAsia" w:eastAsiaTheme="majorEastAsia" w:hAnsiTheme="majorEastAsia" w:hint="eastAsia"/>
          <w:b/>
          <w:sz w:val="32"/>
          <w:szCs w:val="32"/>
        </w:rPr>
        <w:t>高知県心の教育センター研究員研究報告要旨</w:t>
      </w: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4E6DED" w:rsidP="00EC5CB4">
      <w:pPr>
        <w:rPr>
          <w:rFonts w:asciiTheme="majorEastAsia" w:eastAsiaTheme="majorEastAsia" w:hAnsiTheme="majorEastAsia"/>
          <w:b/>
          <w:sz w:val="32"/>
          <w:szCs w:val="32"/>
        </w:rPr>
      </w:pPr>
      <w:r>
        <w:rPr>
          <w:rFonts w:asciiTheme="majorEastAsia" w:eastAsiaTheme="majorEastAsia" w:hAnsiTheme="majorEastAsia"/>
          <w:b/>
          <w:noProof/>
          <w:sz w:val="32"/>
          <w:szCs w:val="32"/>
        </w:rPr>
        <w:pict>
          <v:shape id="_x0000_s1045" type="#_x0000_t202" style="position:absolute;left:0;text-align:left;margin-left:-.15pt;margin-top:1.5pt;width:525.75pt;height:297pt;z-index:251667456">
            <v:textbox inset="5.85pt,.7pt,5.85pt,.7pt">
              <w:txbxContent>
                <w:p w:rsidR="002C674E" w:rsidRPr="005918D1" w:rsidRDefault="002C674E" w:rsidP="000417D0">
                  <w:pPr>
                    <w:jc w:val="center"/>
                    <w:rPr>
                      <w:rFonts w:asciiTheme="majorEastAsia" w:eastAsiaTheme="majorEastAsia" w:hAnsiTheme="majorEastAsia"/>
                    </w:rPr>
                  </w:pPr>
                  <w:r w:rsidRPr="005918D1">
                    <w:rPr>
                      <w:rFonts w:asciiTheme="majorEastAsia" w:eastAsiaTheme="majorEastAsia" w:hAnsiTheme="majorEastAsia" w:hint="eastAsia"/>
                      <w:sz w:val="32"/>
                    </w:rPr>
                    <w:t>高等学校における校内支援体制づくりについて</w:t>
                  </w:r>
                </w:p>
                <w:p w:rsidR="002C674E" w:rsidRDefault="002C674E" w:rsidP="000417D0">
                  <w:pPr>
                    <w:jc w:val="center"/>
                    <w:rPr>
                      <w:rFonts w:asciiTheme="majorEastAsia" w:eastAsiaTheme="majorEastAsia" w:hAnsiTheme="majorEastAsia"/>
                      <w:sz w:val="24"/>
                    </w:rPr>
                  </w:pPr>
                  <w:r w:rsidRPr="00493DC0">
                    <w:rPr>
                      <w:rFonts w:asciiTheme="majorEastAsia" w:eastAsiaTheme="majorEastAsia" w:hAnsiTheme="majorEastAsia" w:hint="eastAsia"/>
                      <w:sz w:val="24"/>
                    </w:rPr>
                    <w:t>～「わかる授業</w:t>
                  </w:r>
                  <w:r>
                    <w:rPr>
                      <w:rFonts w:asciiTheme="majorEastAsia" w:eastAsiaTheme="majorEastAsia" w:hAnsiTheme="majorEastAsia" w:hint="eastAsia"/>
                      <w:sz w:val="24"/>
                    </w:rPr>
                    <w:t>」</w:t>
                  </w:r>
                  <w:r w:rsidRPr="00493DC0">
                    <w:rPr>
                      <w:rFonts w:asciiTheme="majorEastAsia" w:eastAsiaTheme="majorEastAsia" w:hAnsiTheme="majorEastAsia" w:hint="eastAsia"/>
                      <w:sz w:val="24"/>
                    </w:rPr>
                    <w:t>づくりのチェックシート</w:t>
                  </w:r>
                  <w:r w:rsidR="00DD338D">
                    <w:rPr>
                      <w:rFonts w:asciiTheme="majorEastAsia" w:eastAsiaTheme="majorEastAsia" w:hAnsiTheme="majorEastAsia" w:hint="eastAsia"/>
                      <w:sz w:val="24"/>
                    </w:rPr>
                    <w:t>の改善</w:t>
                  </w:r>
                  <w:r w:rsidRPr="00493DC0">
                    <w:rPr>
                      <w:rFonts w:asciiTheme="majorEastAsia" w:eastAsiaTheme="majorEastAsia" w:hAnsiTheme="majorEastAsia" w:hint="eastAsia"/>
                      <w:sz w:val="24"/>
                    </w:rPr>
                    <w:t>～</w:t>
                  </w:r>
                </w:p>
                <w:p w:rsidR="002C674E" w:rsidRDefault="002C674E" w:rsidP="000417D0">
                  <w:pPr>
                    <w:jc w:val="center"/>
                    <w:rPr>
                      <w:rFonts w:asciiTheme="majorEastAsia" w:eastAsiaTheme="majorEastAsia" w:hAnsiTheme="majorEastAsia"/>
                      <w:sz w:val="24"/>
                      <w:szCs w:val="24"/>
                    </w:rPr>
                  </w:pPr>
                </w:p>
                <w:p w:rsidR="002C674E" w:rsidRDefault="002C674E" w:rsidP="000417D0">
                  <w:pPr>
                    <w:jc w:val="right"/>
                  </w:pPr>
                  <w:r>
                    <w:rPr>
                      <w:rFonts w:hint="eastAsia"/>
                    </w:rPr>
                    <w:t>高知県立中芸高等学校　教諭　田中</w:t>
                  </w:r>
                  <w:r w:rsidR="00A346B1">
                    <w:rPr>
                      <w:rFonts w:hint="eastAsia"/>
                    </w:rPr>
                    <w:t xml:space="preserve">　</w:t>
                  </w:r>
                  <w:r>
                    <w:rPr>
                      <w:rFonts w:hint="eastAsia"/>
                    </w:rPr>
                    <w:t>祥裕</w:t>
                  </w:r>
                </w:p>
                <w:p w:rsidR="002C674E" w:rsidRPr="00BB6781" w:rsidRDefault="002C674E" w:rsidP="000417D0">
                  <w:pPr>
                    <w:rPr>
                      <w:rFonts w:asciiTheme="majorEastAsia" w:eastAsiaTheme="majorEastAsia" w:hAnsiTheme="majorEastAsia"/>
                    </w:rPr>
                  </w:pPr>
                </w:p>
                <w:p w:rsidR="002C674E" w:rsidRDefault="002C674E" w:rsidP="000417D0">
                  <w:pPr>
                    <w:ind w:leftChars="100" w:left="210"/>
                    <w:jc w:val="left"/>
                    <w:rPr>
                      <w:rFonts w:asciiTheme="minorEastAsia" w:hAnsiTheme="minorEastAsia"/>
                    </w:rPr>
                  </w:pPr>
                  <w:r>
                    <w:rPr>
                      <w:rFonts w:asciiTheme="minorEastAsia" w:hAnsiTheme="minorEastAsia" w:hint="eastAsia"/>
                    </w:rPr>
                    <w:t>Ａ</w:t>
                  </w:r>
                  <w:r w:rsidRPr="005918D1">
                    <w:rPr>
                      <w:rFonts w:asciiTheme="minorEastAsia" w:hAnsiTheme="minorEastAsia" w:hint="eastAsia"/>
                    </w:rPr>
                    <w:t>校は、</w:t>
                  </w:r>
                  <w:r>
                    <w:rPr>
                      <w:rFonts w:asciiTheme="minorEastAsia" w:hAnsiTheme="minorEastAsia" w:hint="eastAsia"/>
                    </w:rPr>
                    <w:t>発達障害</w:t>
                  </w:r>
                  <w:r w:rsidRPr="005918D1">
                    <w:rPr>
                      <w:rFonts w:asciiTheme="minorEastAsia" w:hAnsiTheme="minorEastAsia" w:hint="eastAsia"/>
                    </w:rPr>
                    <w:t>のある生徒、学力</w:t>
                  </w:r>
                  <w:r>
                    <w:rPr>
                      <w:rFonts w:asciiTheme="minorEastAsia" w:hAnsiTheme="minorEastAsia" w:hint="eastAsia"/>
                    </w:rPr>
                    <w:t>的・</w:t>
                  </w:r>
                  <w:r w:rsidRPr="005918D1">
                    <w:rPr>
                      <w:rFonts w:asciiTheme="minorEastAsia" w:hAnsiTheme="minorEastAsia" w:hint="eastAsia"/>
                    </w:rPr>
                    <w:t>家庭的</w:t>
                  </w:r>
                  <w:r>
                    <w:rPr>
                      <w:rFonts w:asciiTheme="minorEastAsia" w:hAnsiTheme="minorEastAsia" w:hint="eastAsia"/>
                    </w:rPr>
                    <w:t>・</w:t>
                  </w:r>
                  <w:r w:rsidRPr="005918D1">
                    <w:rPr>
                      <w:rFonts w:asciiTheme="minorEastAsia" w:hAnsiTheme="minorEastAsia" w:hint="eastAsia"/>
                    </w:rPr>
                    <w:t>経済的に厳しい状況</w:t>
                  </w:r>
                  <w:r>
                    <w:rPr>
                      <w:rFonts w:asciiTheme="minorEastAsia" w:hAnsiTheme="minorEastAsia" w:hint="eastAsia"/>
                    </w:rPr>
                    <w:t>の</w:t>
                  </w:r>
                  <w:r w:rsidRPr="005918D1">
                    <w:rPr>
                      <w:rFonts w:asciiTheme="minorEastAsia" w:hAnsiTheme="minorEastAsia" w:hint="eastAsia"/>
                    </w:rPr>
                    <w:t>生徒など、多様な生徒が入学してい</w:t>
                  </w:r>
                </w:p>
                <w:p w:rsidR="002C674E" w:rsidRDefault="002C674E" w:rsidP="000417D0">
                  <w:pPr>
                    <w:jc w:val="left"/>
                    <w:rPr>
                      <w:rFonts w:asciiTheme="minorEastAsia" w:hAnsiTheme="minorEastAsia"/>
                    </w:rPr>
                  </w:pPr>
                  <w:r w:rsidRPr="005918D1">
                    <w:rPr>
                      <w:rFonts w:asciiTheme="minorEastAsia" w:hAnsiTheme="minorEastAsia" w:hint="eastAsia"/>
                    </w:rPr>
                    <w:t>る。</w:t>
                  </w:r>
                  <w:r>
                    <w:rPr>
                      <w:rFonts w:asciiTheme="minorEastAsia" w:hAnsiTheme="minorEastAsia" w:hint="eastAsia"/>
                    </w:rPr>
                    <w:t>本年度も学校</w:t>
                  </w:r>
                  <w:r w:rsidRPr="005918D1">
                    <w:rPr>
                      <w:rFonts w:asciiTheme="minorEastAsia" w:hAnsiTheme="minorEastAsia" w:hint="eastAsia"/>
                    </w:rPr>
                    <w:t>アンケート結果などから</w:t>
                  </w:r>
                  <w:r>
                    <w:rPr>
                      <w:rFonts w:asciiTheme="minorEastAsia" w:hAnsiTheme="minorEastAsia" w:hint="eastAsia"/>
                    </w:rPr>
                    <w:t>、</w:t>
                  </w:r>
                  <w:r w:rsidRPr="005918D1">
                    <w:rPr>
                      <w:rFonts w:asciiTheme="minorEastAsia" w:hAnsiTheme="minorEastAsia" w:hint="eastAsia"/>
                    </w:rPr>
                    <w:t>学校生活において自己肯定感が低く</w:t>
                  </w:r>
                  <w:r>
                    <w:rPr>
                      <w:rFonts w:asciiTheme="minorEastAsia" w:hAnsiTheme="minorEastAsia" w:hint="eastAsia"/>
                    </w:rPr>
                    <w:t>、</w:t>
                  </w:r>
                  <w:r w:rsidRPr="005918D1">
                    <w:rPr>
                      <w:rFonts w:asciiTheme="minorEastAsia" w:hAnsiTheme="minorEastAsia" w:hint="eastAsia"/>
                    </w:rPr>
                    <w:t>コミュニケーションや集団参加に課題を抱えている生徒が多く在籍する</w:t>
                  </w:r>
                  <w:r>
                    <w:rPr>
                      <w:rFonts w:asciiTheme="minorEastAsia" w:hAnsiTheme="minorEastAsia" w:hint="eastAsia"/>
                    </w:rPr>
                    <w:t>こ</w:t>
                  </w:r>
                  <w:r w:rsidRPr="005918D1">
                    <w:rPr>
                      <w:rFonts w:asciiTheme="minorEastAsia" w:hAnsiTheme="minorEastAsia" w:hint="eastAsia"/>
                    </w:rPr>
                    <w:t>と</w:t>
                  </w:r>
                  <w:r>
                    <w:rPr>
                      <w:rFonts w:asciiTheme="minorEastAsia" w:hAnsiTheme="minorEastAsia" w:hint="eastAsia"/>
                    </w:rPr>
                    <w:t>が</w:t>
                  </w:r>
                  <w:r w:rsidRPr="005918D1">
                    <w:rPr>
                      <w:rFonts w:asciiTheme="minorEastAsia" w:hAnsiTheme="minorEastAsia" w:hint="eastAsia"/>
                    </w:rPr>
                    <w:t>わかっている。このような実態</w:t>
                  </w:r>
                  <w:r>
                    <w:rPr>
                      <w:rFonts w:asciiTheme="minorEastAsia" w:hAnsiTheme="minorEastAsia" w:hint="eastAsia"/>
                    </w:rPr>
                    <w:t>をふまえ</w:t>
                  </w:r>
                  <w:r w:rsidRPr="005918D1">
                    <w:rPr>
                      <w:rFonts w:asciiTheme="minorEastAsia" w:hAnsiTheme="minorEastAsia" w:hint="eastAsia"/>
                    </w:rPr>
                    <w:t>、全教員が共通認識</w:t>
                  </w:r>
                  <w:r>
                    <w:rPr>
                      <w:rFonts w:asciiTheme="minorEastAsia" w:hAnsiTheme="minorEastAsia" w:hint="eastAsia"/>
                    </w:rPr>
                    <w:t>したうえで、ユニバーサル</w:t>
                  </w:r>
                  <w:r w:rsidRPr="005918D1">
                    <w:rPr>
                      <w:rFonts w:asciiTheme="minorEastAsia" w:hAnsiTheme="minorEastAsia" w:hint="eastAsia"/>
                    </w:rPr>
                    <w:t>デザインを意識した「わかる授業」づくりについて</w:t>
                  </w:r>
                  <w:r>
                    <w:rPr>
                      <w:rFonts w:asciiTheme="minorEastAsia" w:hAnsiTheme="minorEastAsia" w:hint="eastAsia"/>
                    </w:rPr>
                    <w:t>の研修や</w:t>
                  </w:r>
                  <w:r w:rsidRPr="005918D1">
                    <w:rPr>
                      <w:rFonts w:asciiTheme="minorEastAsia" w:hAnsiTheme="minorEastAsia" w:hint="eastAsia"/>
                    </w:rPr>
                    <w:t>実践</w:t>
                  </w:r>
                  <w:r>
                    <w:rPr>
                      <w:rFonts w:asciiTheme="minorEastAsia" w:hAnsiTheme="minorEastAsia" w:hint="eastAsia"/>
                    </w:rPr>
                    <w:t>に取り組んできた。</w:t>
                  </w:r>
                </w:p>
                <w:p w:rsidR="002C674E" w:rsidRDefault="002C674E" w:rsidP="000417D0">
                  <w:pPr>
                    <w:ind w:firstLineChars="100" w:firstLine="210"/>
                    <w:jc w:val="left"/>
                    <w:rPr>
                      <w:rFonts w:asciiTheme="minorEastAsia" w:hAnsiTheme="minorEastAsia" w:cs="ＭＳ 明朝"/>
                      <w:color w:val="000000"/>
                      <w:kern w:val="0"/>
                      <w:szCs w:val="21"/>
                    </w:rPr>
                  </w:pPr>
                  <w:r w:rsidRPr="00A55E8D">
                    <w:rPr>
                      <w:rFonts w:asciiTheme="minorEastAsia" w:hAnsiTheme="minorEastAsia" w:cs="ＭＳ 明朝" w:hint="eastAsia"/>
                      <w:color w:val="000000"/>
                      <w:kern w:val="0"/>
                      <w:szCs w:val="21"/>
                    </w:rPr>
                    <w:t>本年度も引き続き学校全体の協働体制のもと、一年間の実践的研究を続けることとしたが、その中で生徒対応に追われる教員の多忙感を軽減し、</w:t>
                  </w:r>
                  <w:r>
                    <w:rPr>
                      <w:rFonts w:asciiTheme="minorEastAsia" w:hAnsiTheme="minorEastAsia" w:cs="ＭＳ 明朝" w:hint="eastAsia"/>
                      <w:color w:val="000000"/>
                      <w:kern w:val="0"/>
                      <w:szCs w:val="21"/>
                    </w:rPr>
                    <w:t>より有効な支援体制とするための</w:t>
                  </w:r>
                  <w:r w:rsidRPr="00A55E8D">
                    <w:rPr>
                      <w:rFonts w:asciiTheme="minorEastAsia" w:hAnsiTheme="minorEastAsia" w:cs="ＭＳ 明朝" w:hint="eastAsia"/>
                      <w:color w:val="000000"/>
                      <w:kern w:val="0"/>
                      <w:szCs w:val="21"/>
                    </w:rPr>
                    <w:t>新たなチェックシートを試作し、教員の自己目標の設定や面談、評価にも活用することとした。</w:t>
                  </w:r>
                </w:p>
                <w:p w:rsidR="002C674E" w:rsidRPr="00A55E8D" w:rsidRDefault="002C674E" w:rsidP="000417D0">
                  <w:pPr>
                    <w:ind w:firstLineChars="100" w:firstLine="210"/>
                    <w:jc w:val="left"/>
                    <w:rPr>
                      <w:rFonts w:asciiTheme="minorEastAsia" w:hAnsiTheme="minorEastAsia" w:cs="ＭＳ 明朝"/>
                      <w:color w:val="000000"/>
                      <w:kern w:val="0"/>
                      <w:szCs w:val="21"/>
                    </w:rPr>
                  </w:pPr>
                </w:p>
                <w:p w:rsidR="002C674E" w:rsidRPr="002542B0" w:rsidRDefault="002C674E" w:rsidP="000417D0">
                  <w:pPr>
                    <w:jc w:val="left"/>
                    <w:rPr>
                      <w:rFonts w:asciiTheme="minorEastAsia" w:hAnsiTheme="minorEastAsia" w:cs="ＭＳ 明朝"/>
                      <w:color w:val="000000"/>
                      <w:kern w:val="0"/>
                      <w:szCs w:val="21"/>
                    </w:rPr>
                  </w:pPr>
                  <w:r w:rsidRPr="005A6CF0">
                    <w:rPr>
                      <w:rFonts w:ascii="ＭＳ ゴシック" w:eastAsia="ＭＳ ゴシック" w:hAnsi="ＭＳ ゴシック"/>
                      <w:b/>
                    </w:rPr>
                    <w:t>＜キーワード＞</w:t>
                  </w:r>
                  <w:r>
                    <w:rPr>
                      <w:rFonts w:ascii="ＭＳ ゴシック" w:eastAsia="ＭＳ ゴシック" w:hAnsi="ＭＳ ゴシック" w:hint="eastAsia"/>
                      <w:b/>
                    </w:rPr>
                    <w:t xml:space="preserve">　</w:t>
                  </w:r>
                  <w:r w:rsidRPr="002542B0">
                    <w:rPr>
                      <w:rFonts w:asciiTheme="minorEastAsia" w:hAnsiTheme="minorEastAsia" w:cs="ＭＳ 明朝" w:hint="eastAsia"/>
                      <w:color w:val="000000"/>
                      <w:kern w:val="0"/>
                      <w:szCs w:val="21"/>
                    </w:rPr>
                    <w:t xml:space="preserve">教員支援、「わかる授業」づくり、チェックシート、継続性　</w:t>
                  </w:r>
                </w:p>
              </w:txbxContent>
            </v:textbox>
          </v:shape>
        </w:pict>
      </w: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BA0600" w:rsidRDefault="00BA0600" w:rsidP="00510E68">
      <w:pPr>
        <w:rPr>
          <w:rFonts w:asciiTheme="majorEastAsia" w:eastAsiaTheme="majorEastAsia" w:hAnsiTheme="majorEastAsia"/>
          <w:b/>
          <w:sz w:val="32"/>
          <w:szCs w:val="32"/>
        </w:rPr>
      </w:pPr>
    </w:p>
    <w:p w:rsidR="00BA0600" w:rsidRDefault="004E6DED" w:rsidP="00EC5CB4">
      <w:pPr>
        <w:rPr>
          <w:rFonts w:asciiTheme="majorEastAsia" w:eastAsiaTheme="majorEastAsia" w:hAnsiTheme="majorEastAsia"/>
          <w:b/>
          <w:sz w:val="32"/>
          <w:szCs w:val="32"/>
        </w:rPr>
      </w:pPr>
      <w:r>
        <w:rPr>
          <w:rFonts w:asciiTheme="majorEastAsia" w:eastAsiaTheme="majorEastAsia" w:hAnsiTheme="majorEastAsia"/>
          <w:b/>
          <w:noProof/>
          <w:sz w:val="32"/>
          <w:szCs w:val="32"/>
        </w:rPr>
        <w:pict>
          <v:shape id="_x0000_s1038" type="#_x0000_t202" style="position:absolute;left:0;text-align:left;margin-left:-.15pt;margin-top:21pt;width:525.75pt;height:280.5pt;z-index:251662336">
            <v:textbox inset="5.85pt,.7pt,5.85pt,.7pt">
              <w:txbxContent>
                <w:p w:rsidR="002C674E" w:rsidRPr="004F0138" w:rsidRDefault="002C674E" w:rsidP="004F0138">
                  <w:pPr>
                    <w:pStyle w:val="1"/>
                    <w:jc w:val="center"/>
                    <w:rPr>
                      <w:rFonts w:asciiTheme="majorEastAsia" w:hAnsiTheme="majorEastAsia"/>
                      <w:sz w:val="32"/>
                      <w:szCs w:val="32"/>
                    </w:rPr>
                  </w:pPr>
                  <w:r w:rsidRPr="004F0138">
                    <w:rPr>
                      <w:rFonts w:asciiTheme="majorEastAsia" w:hAnsiTheme="majorEastAsia" w:hint="eastAsia"/>
                      <w:sz w:val="32"/>
                      <w:szCs w:val="32"/>
                    </w:rPr>
                    <w:t>高等学校における校内支援体制づくりについて</w:t>
                  </w:r>
                </w:p>
                <w:p w:rsidR="002C674E" w:rsidRDefault="002C674E" w:rsidP="004F0138">
                  <w:pPr>
                    <w:jc w:val="center"/>
                    <w:rPr>
                      <w:rFonts w:asciiTheme="majorEastAsia" w:eastAsiaTheme="majorEastAsia" w:hAnsiTheme="majorEastAsia"/>
                      <w:sz w:val="24"/>
                      <w:szCs w:val="24"/>
                    </w:rPr>
                  </w:pPr>
                  <w:r w:rsidRPr="00B275BB">
                    <w:rPr>
                      <w:rFonts w:asciiTheme="majorEastAsia" w:eastAsiaTheme="majorEastAsia" w:hAnsiTheme="majorEastAsia" w:hint="eastAsia"/>
                      <w:sz w:val="24"/>
                      <w:szCs w:val="24"/>
                    </w:rPr>
                    <w:t>～チーム援助を核にした支援サイクルづくりを通しての考察～</w:t>
                  </w:r>
                </w:p>
                <w:p w:rsidR="002C674E" w:rsidRDefault="002C674E" w:rsidP="004F0138">
                  <w:pPr>
                    <w:jc w:val="center"/>
                    <w:rPr>
                      <w:rFonts w:asciiTheme="majorEastAsia" w:eastAsiaTheme="majorEastAsia" w:hAnsiTheme="majorEastAsia"/>
                      <w:sz w:val="24"/>
                      <w:szCs w:val="24"/>
                    </w:rPr>
                  </w:pPr>
                </w:p>
                <w:p w:rsidR="002C674E" w:rsidRDefault="002C674E" w:rsidP="004F0138">
                  <w:pPr>
                    <w:ind w:left="3360" w:firstLine="840"/>
                    <w:jc w:val="right"/>
                  </w:pPr>
                  <w:r>
                    <w:rPr>
                      <w:rFonts w:hint="eastAsia"/>
                    </w:rPr>
                    <w:t>高知県立大方高等学校　教諭　大島　励仁</w:t>
                  </w:r>
                </w:p>
                <w:p w:rsidR="002C674E" w:rsidRPr="00BB6781" w:rsidRDefault="002C674E" w:rsidP="004F0138">
                  <w:pPr>
                    <w:rPr>
                      <w:rFonts w:asciiTheme="majorEastAsia" w:eastAsiaTheme="majorEastAsia" w:hAnsiTheme="majorEastAsia"/>
                    </w:rPr>
                  </w:pPr>
                </w:p>
                <w:p w:rsidR="002C674E" w:rsidRPr="008F26C3" w:rsidRDefault="002C674E" w:rsidP="004F0138">
                  <w:pPr>
                    <w:ind w:firstLineChars="100" w:firstLine="210"/>
                    <w:rPr>
                      <w:rFonts w:asciiTheme="minorEastAsia" w:hAnsiTheme="minorEastAsia"/>
                    </w:rPr>
                  </w:pPr>
                  <w:r w:rsidRPr="008F26C3">
                    <w:rPr>
                      <w:rFonts w:asciiTheme="minorEastAsia" w:hAnsiTheme="minorEastAsia" w:hint="eastAsia"/>
                    </w:rPr>
                    <w:t>近年、教師集団や生徒・保護者の「発達障害」に対する理解・認識は向上し、校内支援体制の整備状況は大幅に改善されたと言える。しかし、高等学校に在籍する発達障害傾向のある生徒の中には、二次的な障害を引き起こし学校生活に大きな困難を抱えている生徒が少なくないのも実状である。このような事例では生徒の課題や背景が見えにくく、本人も保護者も教師も効果的な解決の糸口を探すのに苦労している。多様化・複雑化する生徒の援助ニーズに応え、安定した支援を行うためにも、組織的な支援体制の構築が急務である。</w:t>
                  </w:r>
                </w:p>
                <w:p w:rsidR="002C674E" w:rsidRDefault="002C674E" w:rsidP="004F0138">
                  <w:pPr>
                    <w:rPr>
                      <w:rFonts w:asciiTheme="minorEastAsia" w:hAnsiTheme="minorEastAsia"/>
                    </w:rPr>
                  </w:pPr>
                  <w:r w:rsidRPr="008F26C3">
                    <w:rPr>
                      <w:rFonts w:asciiTheme="minorEastAsia" w:hAnsiTheme="minorEastAsia" w:hint="eastAsia"/>
                    </w:rPr>
                    <w:t xml:space="preserve">　本研究では、生徒の課題や援助ニーズに応じた組織的かつ恒常的な支援を行うための効果的な校内支援体制づくりについて、Ａ高校での取組を基に考察することとした。</w:t>
                  </w:r>
                </w:p>
                <w:p w:rsidR="002C674E" w:rsidRPr="008F26C3" w:rsidRDefault="002C674E" w:rsidP="004F0138">
                  <w:pPr>
                    <w:rPr>
                      <w:rFonts w:asciiTheme="minorEastAsia" w:hAnsiTheme="minorEastAsia"/>
                    </w:rPr>
                  </w:pPr>
                </w:p>
                <w:p w:rsidR="002C674E" w:rsidRPr="008F26C3" w:rsidRDefault="002C674E" w:rsidP="004F0138">
                  <w:pPr>
                    <w:rPr>
                      <w:rFonts w:asciiTheme="minorEastAsia" w:hAnsiTheme="minorEastAsia"/>
                    </w:rPr>
                  </w:pPr>
                  <w:r w:rsidRPr="005A6CF0">
                    <w:rPr>
                      <w:rFonts w:ascii="ＭＳ ゴシック" w:eastAsia="ＭＳ ゴシック" w:hAnsi="ＭＳ ゴシック"/>
                      <w:b/>
                    </w:rPr>
                    <w:t>＜キーワード＞</w:t>
                  </w:r>
                  <w:r>
                    <w:rPr>
                      <w:rFonts w:ascii="ＭＳ ゴシック" w:eastAsia="ＭＳ ゴシック" w:hAnsi="ＭＳ ゴシック" w:hint="eastAsia"/>
                      <w:b/>
                    </w:rPr>
                    <w:t xml:space="preserve">　</w:t>
                  </w:r>
                  <w:r w:rsidRPr="008F26C3">
                    <w:rPr>
                      <w:rFonts w:asciiTheme="minorEastAsia" w:hAnsiTheme="minorEastAsia" w:hint="eastAsia"/>
                    </w:rPr>
                    <w:t>特別支援教育　校内支援体制づくり　チーム援助</w:t>
                  </w:r>
                </w:p>
              </w:txbxContent>
            </v:textbox>
          </v:shape>
        </w:pict>
      </w:r>
    </w:p>
    <w:p w:rsidR="00FE60E8" w:rsidRDefault="00FE60E8"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6D7791" w:rsidRDefault="006D7791"/>
    <w:p w:rsidR="007659F8" w:rsidRDefault="007659F8"/>
    <w:p w:rsidR="007659F8" w:rsidRDefault="007659F8"/>
    <w:p w:rsidR="007659F8" w:rsidRDefault="007659F8"/>
    <w:p w:rsidR="007659F8" w:rsidRDefault="007659F8"/>
    <w:p w:rsidR="007659F8" w:rsidRDefault="007659F8"/>
    <w:p w:rsidR="00AD0CFC" w:rsidRDefault="00AD0CFC"/>
    <w:p w:rsidR="00AD0CFC" w:rsidRPr="00AD0CFC" w:rsidRDefault="00AD0CFC" w:rsidP="00AD0CFC"/>
    <w:p w:rsidR="00AD0CFC" w:rsidRPr="00AD0CFC" w:rsidRDefault="004E6DED" w:rsidP="00AD0CFC">
      <w:r>
        <w:rPr>
          <w:noProof/>
        </w:rPr>
        <w:lastRenderedPageBreak/>
        <w:pict>
          <v:shape id="テキスト ボックス 1" o:spid="_x0000_s1041" type="#_x0000_t202" style="position:absolute;left:0;text-align:left;margin-left:-1.65pt;margin-top:1.5pt;width:525.75pt;height:345.7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s54gIAAK8FAAAOAAAAZHJzL2Uyb0RvYy54bWysVM2O0zAQviPxDpbv3fy0abrRpqu22yKk&#10;5UdaEGc3dhqLxA62u8mCuGwlxEPwCogzz9MXYey0JbAcEKKVIk888+WbmW/m4rKtSnTLlOZSpDg4&#10;8zFiIpOUi02KX79aDSYYaUMEJaUULMV3TOPL6eNHF02dsFAWsqRMIQAROmnqFBfG1Inn6axgFdFn&#10;smYCLnOpKmLAVBuPKtIAelV6oe+PvUYqWiuZMa3h7VV3iacOP89ZZl7kuWYGlSkGbsY9lXuu7dOb&#10;XpBko0hd8OxAg/wDi4pwAR89QV0RQ9BW8QdQFc+U1DI3Z5msPJnnPGMuB8gm8H/L5qYgNXO5QHF0&#10;fSqT/n+w2fPblwpxCr3DSJAKWrTffdrff93ff9/vPqP97st+t9vffwMbBbZcTa0TiLqpIc60c9na&#10;UJu6rq9l9lYjIRcFERs2U0o2BSMU6LpIrxfa4WgLsm6eSQrfJVsjHVCbq8oCQnUQoEPb7k6tYq1B&#10;GbyM4mgcxhFGGdyFcTgKItdMjyTH8Fpp84TJCtlDihVowcGT22ttIBFwPbo4+rLkdMXL0hlqs16U&#10;Ct0S0M3K/WzuEKL7bqVATYrPoxCIkHIDE5AZ1RWj76b7aL77/Qmt4gZmoeRViicnJ5LYEi4FdUo1&#10;hJfdGaiUwlJlTuVdSmC1Bo7uPVTKKfDDbBX58Wg4GcRxNByMhkt/MJ+sFoPZIhiP4+V8MV8GHy3r&#10;YJQUnFImlg5THwciGP2d4A6j2Un5NBIngpaV3EKONwVtEOW2K8PoPATlUQ4zGcZd1r1SIiXNG24K&#10;NwlWBBbjl3JOfPs/lPOE7lrV+7D3ILfOo4VSQSWPVXMKtaLs5GnadXtQ/FrSO9Aq0HGChI0Hh0Kq&#10;9xg1sD1SrN9tiWIYlU8F6P08GI3sunHGKIpDMFT/Zt2/ISIDqBQbUJE7LoxbUTZZIWcwFzl3irUD&#10;1DEB2taAreASOGwwu3b6tvP6uWenPwAAAP//AwBQSwMEFAAGAAgAAAAhAOGt7ojeAAAABwEAAA8A&#10;AABkcnMvZG93bnJldi54bWxMj8FOwzAQRO9I/IO1SFxQ6xBC2oY4FUIC0Ru0CK5usk0i7HWw3TT8&#10;PcsJjjszmnlbridrxIg+9I4UXM8TEEi1a3pqFbztHmdLECFqarRxhAq+McC6Oj8rddG4E73iuI2t&#10;4BIKhVbQxTgUUoa6Q6vD3A1I7B2ctzry6VvZeH3icmtkmiS5tLonXuj0gA8d1p/bo1WwzJ7Hj7C5&#10;eXmv84NZxavF+PTllbq8mO7vQESc4l8YfvEZHSpm2rsjNUEYBfxIZHWRgmB3leS3IPYKsixPQVal&#10;/M9f/QAAAP//AwBQSwECLQAUAAYACAAAACEAtoM4kv4AAADhAQAAEwAAAAAAAAAAAAAAAAAAAAAA&#10;W0NvbnRlbnRfVHlwZXNdLnhtbFBLAQItABQABgAIAAAAIQA4/SH/1gAAAJQBAAALAAAAAAAAAAAA&#10;AAAAAC8BAABfcmVscy8ucmVsc1BLAQItABQABgAIAAAAIQDMCRs54gIAAK8FAAAOAAAAAAAAAAAA&#10;AAAAAC4CAABkcnMvZTJvRG9jLnhtbFBLAQItABQABgAIAAAAIQDhre6I3gAAAAcBAAAPAAAAAAAA&#10;AAAAAAAAADwFAABkcnMvZG93bnJldi54bWxQSwUGAAAAAAQABADzAAAARwYAAAAA&#10;">
            <v:textbox>
              <w:txbxContent>
                <w:p w:rsidR="002C674E" w:rsidRPr="00864B05" w:rsidRDefault="002C674E" w:rsidP="00A346B1">
                  <w:pPr>
                    <w:tabs>
                      <w:tab w:val="left" w:pos="10065"/>
                    </w:tabs>
                    <w:spacing w:line="360" w:lineRule="auto"/>
                    <w:jc w:val="center"/>
                    <w:rPr>
                      <w:rFonts w:ascii="ＭＳ ゴシック" w:eastAsia="ＭＳ ゴシック" w:hAnsi="ＭＳ ゴシック"/>
                      <w:sz w:val="32"/>
                      <w:szCs w:val="32"/>
                    </w:rPr>
                  </w:pPr>
                  <w:r w:rsidRPr="00864B05">
                    <w:rPr>
                      <w:rFonts w:ascii="ＭＳ ゴシック" w:eastAsia="ＭＳ ゴシック" w:hAnsi="ＭＳ ゴシック" w:hint="eastAsia"/>
                      <w:sz w:val="32"/>
                      <w:szCs w:val="32"/>
                    </w:rPr>
                    <w:t>仲間が支え合う温かい学級づくりの在り方についての研究</w:t>
                  </w:r>
                </w:p>
                <w:p w:rsidR="002C674E" w:rsidRPr="001E31A9" w:rsidRDefault="002C674E" w:rsidP="00A346B1">
                  <w:pPr>
                    <w:tabs>
                      <w:tab w:val="left" w:pos="10065"/>
                    </w:tabs>
                    <w:spacing w:line="360" w:lineRule="auto"/>
                    <w:jc w:val="center"/>
                    <w:rPr>
                      <w:rFonts w:ascii="ＭＳ ゴシック" w:eastAsia="ＭＳ ゴシック" w:hAnsi="ＭＳ ゴシック"/>
                      <w:sz w:val="24"/>
                    </w:rPr>
                  </w:pPr>
                  <w:r w:rsidRPr="001E31A9">
                    <w:rPr>
                      <w:rFonts w:ascii="ＭＳ ゴシック" w:eastAsia="ＭＳ ゴシック" w:hAnsi="ＭＳ ゴシック" w:hint="eastAsia"/>
                      <w:sz w:val="24"/>
                    </w:rPr>
                    <w:t>～ピア・サポート活動の特性を生かした実践を通して～</w:t>
                  </w:r>
                </w:p>
                <w:p w:rsidR="002C674E" w:rsidRPr="00942910" w:rsidRDefault="002C674E" w:rsidP="00A346B1">
                  <w:pPr>
                    <w:tabs>
                      <w:tab w:val="left" w:pos="10065"/>
                    </w:tabs>
                    <w:jc w:val="center"/>
                    <w:rPr>
                      <w:rFonts w:ascii="ＭＳ 明朝"/>
                      <w:szCs w:val="21"/>
                    </w:rPr>
                  </w:pPr>
                </w:p>
                <w:p w:rsidR="002C674E" w:rsidRDefault="002C674E" w:rsidP="00A346B1">
                  <w:pPr>
                    <w:tabs>
                      <w:tab w:val="left" w:pos="10348"/>
                    </w:tabs>
                    <w:ind w:right="9"/>
                    <w:jc w:val="right"/>
                  </w:pPr>
                  <w:r w:rsidRPr="00942910">
                    <w:rPr>
                      <w:rFonts w:hint="eastAsia"/>
                    </w:rPr>
                    <w:t>土佐町立土佐町小学校</w:t>
                  </w:r>
                  <w:r w:rsidRPr="00942910">
                    <w:rPr>
                      <w:rFonts w:hint="eastAsia"/>
                    </w:rPr>
                    <w:t xml:space="preserve">  </w:t>
                  </w:r>
                  <w:r w:rsidRPr="00942910">
                    <w:rPr>
                      <w:rFonts w:hint="eastAsia"/>
                    </w:rPr>
                    <w:t>教諭　岡林　由香</w:t>
                  </w:r>
                </w:p>
                <w:p w:rsidR="002C674E" w:rsidRPr="00942910" w:rsidRDefault="002C674E" w:rsidP="00A346B1">
                  <w:pPr>
                    <w:tabs>
                      <w:tab w:val="left" w:pos="10065"/>
                    </w:tabs>
                    <w:ind w:right="139"/>
                    <w:jc w:val="right"/>
                  </w:pPr>
                </w:p>
                <w:p w:rsidR="002C674E" w:rsidRDefault="002C674E" w:rsidP="00A346B1">
                  <w:pPr>
                    <w:pStyle w:val="a8"/>
                    <w:tabs>
                      <w:tab w:val="left" w:pos="10065"/>
                    </w:tabs>
                    <w:ind w:leftChars="0" w:left="0" w:firstLineChars="100" w:firstLine="210"/>
                  </w:pPr>
                  <w:r>
                    <w:t>本研究の目的は、</w:t>
                  </w:r>
                  <w:r>
                    <w:rPr>
                      <w:rFonts w:hint="eastAsia"/>
                    </w:rPr>
                    <w:t>ピア・サポート活動の特性を生かした異学年交流活動を行うことで、子どもたちの承認感が醸成され、仲間が支え合う温かい学級を育むことができるか検討し、具体的な提言を行うことである。</w:t>
                  </w:r>
                  <w:r>
                    <w:t>そこで、小学１年生を対象</w:t>
                  </w:r>
                  <w:r>
                    <w:rPr>
                      <w:rFonts w:hint="eastAsia"/>
                    </w:rPr>
                    <w:t>に</w:t>
                  </w:r>
                  <w:r>
                    <w:t>、保育園年長児との交流において、</w:t>
                  </w:r>
                  <w:r w:rsidRPr="00942910">
                    <w:rPr>
                      <w:rFonts w:hint="eastAsia"/>
                    </w:rPr>
                    <w:t>自己目標を設定してチームで取り組み、さらに学級</w:t>
                  </w:r>
                  <w:r>
                    <w:rPr>
                      <w:rFonts w:hint="eastAsia"/>
                    </w:rPr>
                    <w:t>の仲間同士で互いのよさを伝え合う活動を行った。なお、発達段階に合わせ、第Ⅰ期では</w:t>
                  </w:r>
                  <w:r>
                    <w:t>教師主導の活動の中でサポート場面を設定してペアで活動した。第Ⅱ期Ａでは</w:t>
                  </w:r>
                  <w:r>
                    <w:rPr>
                      <w:rFonts w:hint="eastAsia"/>
                    </w:rPr>
                    <w:t>日常の学校生活において、友だちから助けられたり、してもらったりして嬉しかったことをありがとうカードに記入し、第Ⅱ期Ｂで</w:t>
                  </w:r>
                  <w:r>
                    <w:t>は</w:t>
                  </w:r>
                  <w:r>
                    <w:rPr>
                      <w:rFonts w:hint="eastAsia"/>
                    </w:rPr>
                    <w:t>児童主導に移行し、計画から準備、当日の司会・進行まで全てを児童に任せ、児童が主体的に活動することができる異学年交流を実施した。</w:t>
                  </w:r>
                </w:p>
                <w:p w:rsidR="002C674E" w:rsidRDefault="002C674E" w:rsidP="00A346B1">
                  <w:pPr>
                    <w:pStyle w:val="a8"/>
                    <w:tabs>
                      <w:tab w:val="left" w:pos="10065"/>
                    </w:tabs>
                    <w:ind w:leftChars="0" w:left="0" w:firstLineChars="100" w:firstLine="210"/>
                  </w:pPr>
                  <w:r>
                    <w:rPr>
                      <w:rFonts w:hint="eastAsia"/>
                    </w:rPr>
                    <w:t>その結果、温かいメッセージを伝え合う人間関係が広がり、児童の</w:t>
                  </w:r>
                  <w:r>
                    <w:t>承認感</w:t>
                  </w:r>
                  <w:r>
                    <w:rPr>
                      <w:rFonts w:hint="eastAsia"/>
                    </w:rPr>
                    <w:t>が醸成され、仲間が支え合う温かい学級を育むことができることが明らかになった。</w:t>
                  </w:r>
                </w:p>
                <w:p w:rsidR="002C674E" w:rsidRPr="002978AF" w:rsidRDefault="002C674E" w:rsidP="00A346B1">
                  <w:pPr>
                    <w:pStyle w:val="a8"/>
                    <w:tabs>
                      <w:tab w:val="left" w:pos="10065"/>
                    </w:tabs>
                    <w:ind w:leftChars="0" w:left="0" w:firstLineChars="100" w:firstLine="210"/>
                  </w:pPr>
                </w:p>
                <w:p w:rsidR="002C674E" w:rsidRPr="005A6CF0" w:rsidRDefault="002C674E" w:rsidP="00A346B1">
                  <w:pPr>
                    <w:tabs>
                      <w:tab w:val="left" w:pos="10065"/>
                    </w:tabs>
                    <w:rPr>
                      <w:rFonts w:ascii="ＭＳ 明朝" w:hAnsi="ＭＳ 明朝"/>
                    </w:rPr>
                  </w:pPr>
                  <w:r w:rsidRPr="005A6CF0">
                    <w:rPr>
                      <w:rFonts w:ascii="ＭＳ ゴシック" w:eastAsia="ＭＳ ゴシック" w:hAnsi="ＭＳ ゴシック"/>
                      <w:b/>
                    </w:rPr>
                    <w:t xml:space="preserve">＜キーワード＞　</w:t>
                  </w:r>
                  <w:r>
                    <w:rPr>
                      <w:rFonts w:ascii="ＭＳ 明朝" w:hAnsi="ＭＳ 明朝"/>
                    </w:rPr>
                    <w:t>ピア・サポート活動、</w:t>
                  </w:r>
                  <w:r w:rsidRPr="005A6CF0">
                    <w:rPr>
                      <w:rFonts w:ascii="ＭＳ 明朝" w:hAnsi="ＭＳ 明朝"/>
                    </w:rPr>
                    <w:t>異学年交流活動</w:t>
                  </w:r>
                  <w:r>
                    <w:rPr>
                      <w:rFonts w:ascii="ＭＳ 明朝" w:hAnsi="ＭＳ 明朝"/>
                    </w:rPr>
                    <w:t>、ありがとうカード、承認感</w:t>
                  </w:r>
                </w:p>
              </w:txbxContent>
            </v:textbox>
            <w10:wrap anchorx="margin"/>
          </v:shape>
        </w:pict>
      </w:r>
    </w:p>
    <w:p w:rsidR="00AD0CFC" w:rsidRPr="00AD0CFC" w:rsidRDefault="00AD0CFC" w:rsidP="00AD0CFC"/>
    <w:p w:rsidR="00AD0CFC" w:rsidRPr="00AD0CFC" w:rsidRDefault="00AD0CFC" w:rsidP="00AD0CFC"/>
    <w:p w:rsidR="00AD0CFC" w:rsidRPr="00AD0CFC" w:rsidRDefault="00AD0CFC" w:rsidP="00AD0CFC"/>
    <w:p w:rsidR="00AD0CFC" w:rsidRPr="00AD0CFC" w:rsidRDefault="00AD0CFC" w:rsidP="00AD0CFC"/>
    <w:p w:rsidR="00AD0CFC" w:rsidRPr="00AD0CFC" w:rsidRDefault="00AD0CFC" w:rsidP="00AD0CFC"/>
    <w:p w:rsidR="00AD0CFC" w:rsidRPr="00AD0CFC" w:rsidRDefault="00AD0CFC" w:rsidP="00AD0CFC"/>
    <w:p w:rsidR="00AD0CFC" w:rsidRPr="00AD0CFC" w:rsidRDefault="00AD0CFC" w:rsidP="00AD0CFC"/>
    <w:p w:rsidR="00AD0CFC" w:rsidRPr="00AD0CFC" w:rsidRDefault="00AD0CFC" w:rsidP="00AD0CFC"/>
    <w:p w:rsidR="00AD0CFC" w:rsidRPr="00AD0CFC" w:rsidRDefault="00AD0CFC" w:rsidP="00AD0CFC"/>
    <w:p w:rsidR="00AD0CFC" w:rsidRPr="00AD0CFC" w:rsidRDefault="00AD0CFC" w:rsidP="00AD0CFC"/>
    <w:p w:rsidR="00AD0CFC" w:rsidRPr="00AD0CFC" w:rsidRDefault="00AD0CFC" w:rsidP="00AD0CFC"/>
    <w:p w:rsidR="00AD0CFC" w:rsidRPr="00AD0CFC" w:rsidRDefault="00AD0CFC" w:rsidP="00AD0CFC"/>
    <w:p w:rsidR="00AD0CFC" w:rsidRPr="00AD0CFC" w:rsidRDefault="00AD0CFC" w:rsidP="00AD0CFC"/>
    <w:p w:rsidR="00AD0CFC" w:rsidRDefault="00AD0CFC" w:rsidP="00AD0CFC"/>
    <w:p w:rsidR="000417D0" w:rsidRDefault="000417D0" w:rsidP="00AD0CFC"/>
    <w:p w:rsidR="000417D0" w:rsidRPr="000417D0" w:rsidRDefault="000417D0" w:rsidP="000417D0"/>
    <w:p w:rsidR="000417D0" w:rsidRPr="000417D0" w:rsidRDefault="000417D0" w:rsidP="000417D0"/>
    <w:p w:rsidR="000417D0" w:rsidRPr="000417D0" w:rsidRDefault="000417D0" w:rsidP="000417D0"/>
    <w:p w:rsidR="000417D0" w:rsidRPr="000417D0" w:rsidRDefault="004E6DED" w:rsidP="000417D0">
      <w:r>
        <w:rPr>
          <w:noProof/>
        </w:rPr>
        <w:pict>
          <v:shape id="_x0000_s1039" type="#_x0000_t202" style="position:absolute;left:0;text-align:left;margin-left:-1.65pt;margin-top:16.5pt;width:525.75pt;height:315pt;z-index:251663360">
            <v:textbox inset="5.85pt,.7pt,5.85pt,.7pt">
              <w:txbxContent>
                <w:p w:rsidR="002C674E" w:rsidRDefault="002C674E" w:rsidP="006E44D9">
                  <w:pPr>
                    <w:jc w:val="center"/>
                    <w:rPr>
                      <w:rFonts w:asciiTheme="majorEastAsia" w:eastAsiaTheme="majorEastAsia" w:hAnsiTheme="majorEastAsia"/>
                      <w:sz w:val="32"/>
                    </w:rPr>
                  </w:pPr>
                  <w:r>
                    <w:rPr>
                      <w:rFonts w:asciiTheme="majorEastAsia" w:eastAsiaTheme="majorEastAsia" w:hAnsiTheme="majorEastAsia" w:hint="eastAsia"/>
                      <w:sz w:val="32"/>
                    </w:rPr>
                    <w:t>体育授業内での仲間づくり</w:t>
                  </w:r>
                </w:p>
                <w:p w:rsidR="002C674E" w:rsidRPr="004C6F7A" w:rsidRDefault="002C674E" w:rsidP="006E44D9">
                  <w:pPr>
                    <w:jc w:val="center"/>
                    <w:rPr>
                      <w:rFonts w:asciiTheme="majorEastAsia" w:eastAsiaTheme="majorEastAsia" w:hAnsiTheme="majorEastAsia"/>
                      <w:sz w:val="24"/>
                      <w:szCs w:val="28"/>
                    </w:rPr>
                  </w:pPr>
                  <w:r w:rsidRPr="004C6F7A">
                    <w:rPr>
                      <w:rFonts w:asciiTheme="majorEastAsia" w:eastAsiaTheme="majorEastAsia" w:hAnsiTheme="majorEastAsia" w:hint="eastAsia"/>
                      <w:sz w:val="24"/>
                      <w:szCs w:val="28"/>
                    </w:rPr>
                    <w:t>～プロジェクト・アドベンチャープログラムの活用～</w:t>
                  </w:r>
                </w:p>
                <w:p w:rsidR="002C674E" w:rsidRDefault="002C674E" w:rsidP="006E44D9">
                  <w:pPr>
                    <w:jc w:val="right"/>
                    <w:rPr>
                      <w:rFonts w:asciiTheme="minorEastAsia" w:hAnsiTheme="minorEastAsia"/>
                    </w:rPr>
                  </w:pPr>
                </w:p>
                <w:p w:rsidR="002C674E" w:rsidRDefault="002C674E" w:rsidP="006E44D9">
                  <w:pPr>
                    <w:wordWrap w:val="0"/>
                    <w:jc w:val="right"/>
                    <w:rPr>
                      <w:rFonts w:asciiTheme="minorEastAsia" w:hAnsiTheme="minorEastAsia"/>
                    </w:rPr>
                  </w:pPr>
                  <w:r>
                    <w:rPr>
                      <w:rFonts w:asciiTheme="minorEastAsia" w:hAnsiTheme="minorEastAsia" w:hint="eastAsia"/>
                    </w:rPr>
                    <w:t>太平洋学園高等学校　教諭　菅原　洋子</w:t>
                  </w:r>
                </w:p>
                <w:p w:rsidR="002C674E" w:rsidRDefault="002C674E" w:rsidP="006E44D9">
                  <w:pPr>
                    <w:jc w:val="right"/>
                    <w:rPr>
                      <w:rFonts w:asciiTheme="minorEastAsia" w:hAnsiTheme="minorEastAsia"/>
                    </w:rPr>
                  </w:pPr>
                </w:p>
                <w:p w:rsidR="002C674E" w:rsidRDefault="002C674E" w:rsidP="006E44D9">
                  <w:pPr>
                    <w:ind w:firstLineChars="100" w:firstLine="210"/>
                  </w:pPr>
                  <w:r>
                    <w:rPr>
                      <w:rFonts w:hint="eastAsia"/>
                    </w:rPr>
                    <w:t>Ａ校には、対人関係に不安がある生徒や不登校を経験している生徒が数多く在籍している。そのような生徒が少しでも、「学校は楽しい」「ここに自分の居場所がある」と感じ、友人と思える人を高校生活の中で１人でも見つけて欲しいと考えている。</w:t>
                  </w:r>
                </w:p>
                <w:p w:rsidR="002C674E" w:rsidRDefault="002C674E" w:rsidP="006E44D9">
                  <w:r>
                    <w:rPr>
                      <w:rFonts w:hint="eastAsia"/>
                    </w:rPr>
                    <w:t xml:space="preserve">　そこで、プロジェクト・アドベンチャー（</w:t>
                  </w:r>
                  <w:r w:rsidRPr="00F34C78">
                    <w:rPr>
                      <w:rFonts w:asciiTheme="minorEastAsia" w:hAnsiTheme="minorEastAsia" w:hint="eastAsia"/>
                    </w:rPr>
                    <w:t>以下PA</w:t>
                  </w:r>
                  <w:r>
                    <w:rPr>
                      <w:rFonts w:hint="eastAsia"/>
                    </w:rPr>
                    <w:t>）のプログラムなどを活用することで、体育の授業内で仲間づくりに繋がる活動を行い、生徒一人ひとりにとって集団が心地いいグループになっていくと考え、研究テーマを設定した。</w:t>
                  </w:r>
                </w:p>
                <w:p w:rsidR="002C674E" w:rsidRDefault="002C674E" w:rsidP="006E44D9">
                  <w:pPr>
                    <w:ind w:firstLineChars="100" w:firstLine="210"/>
                    <w:rPr>
                      <w:rFonts w:asciiTheme="minorEastAsia" w:hAnsiTheme="minorEastAsia"/>
                    </w:rPr>
                  </w:pPr>
                  <w:r>
                    <w:rPr>
                      <w:rFonts w:asciiTheme="minorEastAsia" w:hAnsiTheme="minorEastAsia" w:hint="eastAsia"/>
                      <w:szCs w:val="21"/>
                    </w:rPr>
                    <w:t>本研究では</w:t>
                  </w:r>
                  <w:r w:rsidRPr="00122CA4">
                    <w:rPr>
                      <w:rFonts w:asciiTheme="minorEastAsia" w:hAnsiTheme="minorEastAsia"/>
                      <w:szCs w:val="21"/>
                    </w:rPr>
                    <w:t>、</w:t>
                  </w:r>
                  <w:r>
                    <w:rPr>
                      <w:rFonts w:asciiTheme="minorEastAsia" w:hAnsiTheme="minorEastAsia" w:hint="eastAsia"/>
                      <w:szCs w:val="21"/>
                    </w:rPr>
                    <w:t>PAのプログラムを</w:t>
                  </w:r>
                  <w:r w:rsidRPr="00122CA4">
                    <w:rPr>
                      <w:rFonts w:asciiTheme="minorEastAsia" w:hAnsiTheme="minorEastAsia"/>
                      <w:szCs w:val="21"/>
                    </w:rPr>
                    <w:t>定時制</w:t>
                  </w:r>
                  <w:r>
                    <w:rPr>
                      <w:rFonts w:asciiTheme="minorEastAsia" w:hAnsiTheme="minorEastAsia" w:hint="eastAsia"/>
                      <w:szCs w:val="21"/>
                    </w:rPr>
                    <w:t>１</w:t>
                  </w:r>
                  <w:r w:rsidRPr="00122CA4">
                    <w:rPr>
                      <w:rFonts w:asciiTheme="minorEastAsia" w:hAnsiTheme="minorEastAsia"/>
                      <w:szCs w:val="21"/>
                    </w:rPr>
                    <w:t>年</w:t>
                  </w:r>
                  <w:r w:rsidRPr="00122CA4">
                    <w:rPr>
                      <w:rFonts w:asciiTheme="minorEastAsia" w:hAnsiTheme="minorEastAsia" w:hint="eastAsia"/>
                      <w:szCs w:val="21"/>
                    </w:rPr>
                    <w:t>次</w:t>
                  </w:r>
                  <w:r w:rsidRPr="00122CA4">
                    <w:rPr>
                      <w:rFonts w:asciiTheme="minorEastAsia" w:hAnsiTheme="minorEastAsia"/>
                      <w:szCs w:val="21"/>
                    </w:rPr>
                    <w:t>生</w:t>
                  </w:r>
                  <w:r>
                    <w:rPr>
                      <w:rFonts w:asciiTheme="minorEastAsia" w:hAnsiTheme="minorEastAsia" w:hint="eastAsia"/>
                      <w:szCs w:val="21"/>
                    </w:rPr>
                    <w:t>の体育授業の導入として取り入れた。活動を通して、</w:t>
                  </w:r>
                  <w:r>
                    <w:rPr>
                      <w:rFonts w:asciiTheme="minorEastAsia" w:hAnsiTheme="minorEastAsia" w:hint="eastAsia"/>
                    </w:rPr>
                    <w:t>体を動かすことの楽しさや人と協力して課題を解決する達成感、多少の失敗でも許し合える心を育成することを目的として取り組んだ。</w:t>
                  </w:r>
                </w:p>
                <w:p w:rsidR="002C674E" w:rsidRDefault="002C674E" w:rsidP="006E44D9">
                  <w:pPr>
                    <w:rPr>
                      <w:rFonts w:asciiTheme="minorEastAsia" w:hAnsiTheme="minorEastAsia"/>
                    </w:rPr>
                  </w:pPr>
                </w:p>
                <w:p w:rsidR="002C674E" w:rsidRPr="004C6F7A" w:rsidRDefault="002C674E" w:rsidP="006E44D9">
                  <w:r w:rsidRPr="005A6CF0">
                    <w:rPr>
                      <w:rFonts w:ascii="ＭＳ ゴシック" w:eastAsia="ＭＳ ゴシック" w:hAnsi="ＭＳ ゴシック"/>
                      <w:b/>
                    </w:rPr>
                    <w:t>＜キーワード＞</w:t>
                  </w:r>
                  <w:r>
                    <w:rPr>
                      <w:rFonts w:ascii="ＭＳ ゴシック" w:eastAsia="ＭＳ ゴシック" w:hAnsi="ＭＳ ゴシック" w:hint="eastAsia"/>
                      <w:b/>
                    </w:rPr>
                    <w:t xml:space="preserve">　</w:t>
                  </w:r>
                  <w:r w:rsidR="00A346B1">
                    <w:rPr>
                      <w:rFonts w:hint="eastAsia"/>
                    </w:rPr>
                    <w:t>プロジェクトアドベンチャー（</w:t>
                  </w:r>
                  <w:r w:rsidRPr="00F34C78">
                    <w:rPr>
                      <w:rFonts w:asciiTheme="minorEastAsia" w:hAnsiTheme="minorEastAsia" w:hint="eastAsia"/>
                    </w:rPr>
                    <w:t>PA</w:t>
                  </w:r>
                  <w:r w:rsidR="00A346B1">
                    <w:rPr>
                      <w:rFonts w:asciiTheme="minorEastAsia" w:hAnsiTheme="minorEastAsia" w:hint="eastAsia"/>
                    </w:rPr>
                    <w:t>）</w:t>
                  </w:r>
                  <w:r>
                    <w:rPr>
                      <w:rFonts w:hint="eastAsia"/>
                    </w:rPr>
                    <w:t>、体育授業、アセス</w:t>
                  </w:r>
                </w:p>
                <w:p w:rsidR="002C674E" w:rsidRPr="006E44D9" w:rsidRDefault="002C674E" w:rsidP="006E44D9">
                  <w:pPr>
                    <w:jc w:val="right"/>
                    <w:rPr>
                      <w:rFonts w:asciiTheme="minorEastAsia" w:hAnsiTheme="minorEastAsia"/>
                    </w:rPr>
                  </w:pPr>
                </w:p>
              </w:txbxContent>
            </v:textbox>
          </v:shape>
        </w:pict>
      </w:r>
    </w:p>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Pr="000417D0" w:rsidRDefault="000417D0" w:rsidP="000417D0"/>
    <w:p w:rsidR="000417D0" w:rsidRDefault="000417D0" w:rsidP="000417D0"/>
    <w:p w:rsidR="007659F8" w:rsidRDefault="007659F8" w:rsidP="000417D0"/>
    <w:p w:rsidR="000417D0" w:rsidRDefault="000417D0" w:rsidP="000417D0"/>
    <w:p w:rsidR="000417D0" w:rsidRDefault="000417D0" w:rsidP="000417D0"/>
    <w:sectPr w:rsidR="000417D0" w:rsidSect="004F013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74E" w:rsidRDefault="002C674E" w:rsidP="005C08D1">
      <w:r>
        <w:separator/>
      </w:r>
    </w:p>
  </w:endnote>
  <w:endnote w:type="continuationSeparator" w:id="0">
    <w:p w:rsidR="002C674E" w:rsidRDefault="002C674E" w:rsidP="005C08D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74E" w:rsidRDefault="002C674E" w:rsidP="005C08D1">
      <w:r>
        <w:separator/>
      </w:r>
    </w:p>
  </w:footnote>
  <w:footnote w:type="continuationSeparator" w:id="0">
    <w:p w:rsidR="002C674E" w:rsidRDefault="002C674E" w:rsidP="005C08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4198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CB4"/>
    <w:rsid w:val="00004C86"/>
    <w:rsid w:val="000417D0"/>
    <w:rsid w:val="0004677B"/>
    <w:rsid w:val="000A290A"/>
    <w:rsid w:val="0013260C"/>
    <w:rsid w:val="00141540"/>
    <w:rsid w:val="001C7B24"/>
    <w:rsid w:val="001D5B7D"/>
    <w:rsid w:val="00246BE3"/>
    <w:rsid w:val="0027469E"/>
    <w:rsid w:val="002978AF"/>
    <w:rsid w:val="002C674E"/>
    <w:rsid w:val="0032500F"/>
    <w:rsid w:val="00342E86"/>
    <w:rsid w:val="00393CF5"/>
    <w:rsid w:val="003B1633"/>
    <w:rsid w:val="003B22CF"/>
    <w:rsid w:val="003C45F0"/>
    <w:rsid w:val="003C7AF5"/>
    <w:rsid w:val="00483C30"/>
    <w:rsid w:val="004946FF"/>
    <w:rsid w:val="004D293C"/>
    <w:rsid w:val="004E6DED"/>
    <w:rsid w:val="004F0138"/>
    <w:rsid w:val="00510E68"/>
    <w:rsid w:val="00522A8B"/>
    <w:rsid w:val="00522E4E"/>
    <w:rsid w:val="0054012B"/>
    <w:rsid w:val="005C08D1"/>
    <w:rsid w:val="00645C91"/>
    <w:rsid w:val="006D7791"/>
    <w:rsid w:val="006E44D9"/>
    <w:rsid w:val="006F00B4"/>
    <w:rsid w:val="0070025B"/>
    <w:rsid w:val="007659F8"/>
    <w:rsid w:val="007C0179"/>
    <w:rsid w:val="00810000"/>
    <w:rsid w:val="0082354F"/>
    <w:rsid w:val="008675FE"/>
    <w:rsid w:val="008B1EAB"/>
    <w:rsid w:val="008D5AF2"/>
    <w:rsid w:val="008F564A"/>
    <w:rsid w:val="00A0088B"/>
    <w:rsid w:val="00A033EC"/>
    <w:rsid w:val="00A346B1"/>
    <w:rsid w:val="00AC5A1A"/>
    <w:rsid w:val="00AD0CFC"/>
    <w:rsid w:val="00AD78DC"/>
    <w:rsid w:val="00B5062A"/>
    <w:rsid w:val="00B82241"/>
    <w:rsid w:val="00B84044"/>
    <w:rsid w:val="00BA0600"/>
    <w:rsid w:val="00BA5A8F"/>
    <w:rsid w:val="00BA70B3"/>
    <w:rsid w:val="00BE2A0E"/>
    <w:rsid w:val="00C17F82"/>
    <w:rsid w:val="00C30AB0"/>
    <w:rsid w:val="00C61B9B"/>
    <w:rsid w:val="00C72EE2"/>
    <w:rsid w:val="00CA60F3"/>
    <w:rsid w:val="00D940CD"/>
    <w:rsid w:val="00DA37F0"/>
    <w:rsid w:val="00DD338D"/>
    <w:rsid w:val="00E11375"/>
    <w:rsid w:val="00E4470D"/>
    <w:rsid w:val="00E46682"/>
    <w:rsid w:val="00E64A89"/>
    <w:rsid w:val="00E678ED"/>
    <w:rsid w:val="00EC5CB4"/>
    <w:rsid w:val="00FE60E8"/>
    <w:rsid w:val="00FF4A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B4"/>
    <w:pPr>
      <w:widowControl w:val="0"/>
    </w:pPr>
    <w:rPr>
      <w:rFonts w:asciiTheme="minorHAnsi"/>
    </w:rPr>
  </w:style>
  <w:style w:type="paragraph" w:styleId="1">
    <w:name w:val="heading 1"/>
    <w:basedOn w:val="a"/>
    <w:next w:val="a"/>
    <w:link w:val="10"/>
    <w:uiPriority w:val="9"/>
    <w:qFormat/>
    <w:rsid w:val="004F013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5CB4"/>
    <w:pPr>
      <w:widowControl w:val="0"/>
      <w:wordWrap w:val="0"/>
      <w:autoSpaceDE w:val="0"/>
      <w:autoSpaceDN w:val="0"/>
      <w:adjustRightInd w:val="0"/>
      <w:spacing w:line="333" w:lineRule="exact"/>
    </w:pPr>
    <w:rPr>
      <w:rFonts w:ascii="Times New Roman" w:eastAsia="ＭＳ 明朝" w:hAnsi="Times New Roman" w:cs="ＭＳ 明朝"/>
      <w:kern w:val="0"/>
      <w:szCs w:val="21"/>
    </w:rPr>
  </w:style>
  <w:style w:type="paragraph" w:styleId="a4">
    <w:name w:val="header"/>
    <w:basedOn w:val="a"/>
    <w:link w:val="a5"/>
    <w:uiPriority w:val="99"/>
    <w:semiHidden/>
    <w:unhideWhenUsed/>
    <w:rsid w:val="005C08D1"/>
    <w:pPr>
      <w:tabs>
        <w:tab w:val="center" w:pos="4252"/>
        <w:tab w:val="right" w:pos="8504"/>
      </w:tabs>
      <w:snapToGrid w:val="0"/>
    </w:pPr>
  </w:style>
  <w:style w:type="character" w:customStyle="1" w:styleId="a5">
    <w:name w:val="ヘッダー (文字)"/>
    <w:basedOn w:val="a0"/>
    <w:link w:val="a4"/>
    <w:uiPriority w:val="99"/>
    <w:semiHidden/>
    <w:rsid w:val="005C08D1"/>
    <w:rPr>
      <w:rFonts w:asciiTheme="minorHAnsi"/>
    </w:rPr>
  </w:style>
  <w:style w:type="paragraph" w:styleId="a6">
    <w:name w:val="footer"/>
    <w:basedOn w:val="a"/>
    <w:link w:val="a7"/>
    <w:uiPriority w:val="99"/>
    <w:semiHidden/>
    <w:unhideWhenUsed/>
    <w:rsid w:val="005C08D1"/>
    <w:pPr>
      <w:tabs>
        <w:tab w:val="center" w:pos="4252"/>
        <w:tab w:val="right" w:pos="8504"/>
      </w:tabs>
      <w:snapToGrid w:val="0"/>
    </w:pPr>
  </w:style>
  <w:style w:type="character" w:customStyle="1" w:styleId="a7">
    <w:name w:val="フッター (文字)"/>
    <w:basedOn w:val="a0"/>
    <w:link w:val="a6"/>
    <w:uiPriority w:val="99"/>
    <w:semiHidden/>
    <w:rsid w:val="005C08D1"/>
    <w:rPr>
      <w:rFonts w:asciiTheme="minorHAnsi"/>
    </w:rPr>
  </w:style>
  <w:style w:type="character" w:customStyle="1" w:styleId="st1">
    <w:name w:val="st1"/>
    <w:basedOn w:val="a0"/>
    <w:rsid w:val="00AC5A1A"/>
  </w:style>
  <w:style w:type="paragraph" w:styleId="a8">
    <w:name w:val="List Paragraph"/>
    <w:basedOn w:val="a"/>
    <w:uiPriority w:val="34"/>
    <w:qFormat/>
    <w:rsid w:val="00AD0CFC"/>
    <w:pPr>
      <w:ind w:leftChars="400" w:left="840"/>
    </w:pPr>
    <w:rPr>
      <w:rFonts w:ascii="ＭＳ 明朝" w:eastAsia="ＭＳ 明朝" w:hAnsi="ＭＳ 明朝" w:cs="Times New Roman"/>
      <w:szCs w:val="24"/>
    </w:rPr>
  </w:style>
  <w:style w:type="character" w:customStyle="1" w:styleId="10">
    <w:name w:val="見出し 1 (文字)"/>
    <w:basedOn w:val="a0"/>
    <w:link w:val="1"/>
    <w:uiPriority w:val="9"/>
    <w:rsid w:val="004F0138"/>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9E502-85BD-45C2-AA0D-BE4ACB0B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Michiyasu　Myoujin </cp:lastModifiedBy>
  <cp:revision>10</cp:revision>
  <cp:lastPrinted>2016-03-17T06:39:00Z</cp:lastPrinted>
  <dcterms:created xsi:type="dcterms:W3CDTF">2016-03-12T00:40:00Z</dcterms:created>
  <dcterms:modified xsi:type="dcterms:W3CDTF">2016-03-22T01:01:00Z</dcterms:modified>
</cp:coreProperties>
</file>