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UD デジタル 教科書体 N-R" w:hAnsi="UD デジタル 教科書体 N-R" w:eastAsia="UD デジタル 教科書体 N-R"/>
          <w:color w:val="000000"/>
          <w:sz w:val="48"/>
        </w:rPr>
      </w:pPr>
      <w:bookmarkStart w:id="0" w:name="_Hlk32231954"/>
    </w:p>
    <w:p>
      <w:pPr>
        <w:pStyle w:val="0"/>
        <w:snapToGrid w:val="0"/>
        <w:jc w:val="center"/>
        <w:rPr>
          <w:rFonts w:hint="eastAsia" w:ascii="UD デジタル 教科書体 N-R" w:hAnsi="UD デジタル 教科書体 N-R" w:eastAsia="UD デジタル 教科書体 N-R"/>
          <w:color w:val="000000"/>
          <w:sz w:val="48"/>
        </w:rPr>
      </w:pPr>
      <w:r>
        <w:rPr>
          <w:rFonts w:hint="eastAsia" w:ascii="UD デジタル 教科書体 N-R" w:hAnsi="UD デジタル 教科書体 N-R" w:eastAsia="UD デジタル 教科書体 N-R"/>
          <w:color w:val="000000"/>
          <w:sz w:val="48"/>
          <w:highlight w:val="none"/>
        </w:rPr>
        <w:t>在宅酸素療法者のための</w:t>
      </w:r>
    </w:p>
    <w:p>
      <w:pPr>
        <w:pStyle w:val="0"/>
        <w:snapToGrid w:val="0"/>
        <w:jc w:val="center"/>
        <w:rPr>
          <w:rFonts w:hint="eastAsia" w:ascii="UD デジタル 教科書体 N-R" w:hAnsi="UD デジタル 教科書体 N-R" w:eastAsia="UD デジタル 教科書体 N-R"/>
          <w:color w:val="000000"/>
          <w:spacing w:val="60"/>
          <w:sz w:val="36"/>
        </w:rPr>
      </w:pPr>
      <w:r>
        <w:rPr>
          <w:rFonts w:hint="eastAsia" w:ascii="UD デジタル 教科書体 N-R" w:hAnsi="UD デジタル 教科書体 N-R" w:eastAsia="UD デジタル 教科書体 N-R"/>
          <w:color w:val="000000"/>
          <w:spacing w:val="60"/>
          <w:sz w:val="48"/>
        </w:rPr>
        <w:t>災害時個別支援</w:t>
      </w:r>
      <w:r>
        <w:rPr>
          <w:rFonts w:hint="eastAsia" w:ascii="UD デジタル 教科書体 N-R" w:hAnsi="UD デジタル 教科書体 N-R" w:eastAsia="UD デジタル 教科書体 N-R"/>
          <w:color w:val="000000"/>
          <w:spacing w:val="60"/>
          <w:sz w:val="48"/>
          <w:highlight w:val="none"/>
        </w:rPr>
        <w:t>計画</w:t>
      </w:r>
    </w:p>
    <w:p>
      <w:pPr>
        <w:pStyle w:val="0"/>
        <w:tabs>
          <w:tab w:val="left" w:leader="none" w:pos="142"/>
        </w:tabs>
        <w:snapToGrid w:val="0"/>
        <w:spacing w:after="240" w:afterLines="0" w:afterAutospacing="0"/>
        <w:ind w:leftChars="0" w:firstLineChars="0"/>
        <w:jc w:val="left"/>
        <w:rPr>
          <w:rFonts w:hint="eastAsia" w:ascii="UD デジタル 教科書体 N-R" w:hAnsi="UD デジタル 教科書体 N-R" w:eastAsia="UD デジタル 教科書体 N-R"/>
          <w:sz w:val="36"/>
          <w:u w:val="single" w:color="808080"/>
        </w:rPr>
      </w:pPr>
    </w:p>
    <w:p>
      <w:pPr>
        <w:pStyle w:val="0"/>
        <w:tabs>
          <w:tab w:val="left" w:leader="none" w:pos="142"/>
          <w:tab w:val="left" w:leader="none" w:pos="8715"/>
        </w:tabs>
        <w:snapToGrid w:val="0"/>
        <w:spacing w:after="240" w:afterLines="0" w:afterAutospacing="0" w:line="620" w:lineRule="exact"/>
        <w:ind w:leftChars="0" w:firstLineChars="0"/>
        <w:jc w:val="center"/>
        <w:rPr>
          <w:rFonts w:hint="eastAsia" w:ascii="UD デジタル 教科書体 N-R" w:hAnsi="UD デジタル 教科書体 N-R" w:eastAsia="UD デジタル 教科書体 N-R"/>
          <w:sz w:val="32"/>
          <w:u w:val="single" w:color="808080" w:themeColor="background1" w:themeShade="80"/>
        </w:rPr>
      </w:pPr>
      <w:r>
        <w:rPr>
          <w:rFonts w:hint="eastAsia" w:ascii="UD デジタル 教科書体 N-R" w:hAnsi="UD デジタル 教科書体 N-R" w:eastAsia="UD デジタル 教科書体 N-R"/>
          <w:sz w:val="32"/>
          <w:u w:val="single" w:color="808080" w:themeColor="background1" w:themeShade="80"/>
        </w:rPr>
        <w:fldChar w:fldCharType="begin"/>
      </w:r>
      <w:r>
        <w:rPr>
          <w:rFonts w:hint="eastAsia" w:ascii="UD デジタル 教科書体 N-R" w:hAnsi="UD デジタル 教科書体 N-R" w:eastAsia="UD デジタル 教科書体 N-R"/>
          <w:sz w:val="32"/>
          <w:u w:val="single" w:color="808080" w:themeColor="background1" w:themeShade="80"/>
        </w:rPr>
        <w:instrText>EQ \* jc2 \* hps24 \o\ad(\s\up 23(</w:instrText>
      </w:r>
      <w:r>
        <w:rPr>
          <w:rFonts w:hint="eastAsia" w:ascii="UD デジタル 教科書体 NP-R" w:hAnsi="UD デジタル 教科書体 NP-R" w:eastAsia="UD デジタル 教科書体 NP-R"/>
          <w:sz w:val="24"/>
        </w:rPr>
        <w:instrText>フ</w:instrText>
      </w:r>
      <w:r>
        <w:rPr>
          <w:rFonts w:hint="eastAsia" w:ascii="UD デジタル 教科書体 NP-R" w:hAnsi="UD デジタル 教科書体 NP-R" w:eastAsia="UD デジタル 教科書体 NP-R"/>
          <w:sz w:val="24"/>
        </w:rPr>
        <w:instrText>リ</w:instrText>
      </w:r>
      <w:r>
        <w:rPr>
          <w:rFonts w:hint="eastAsia" w:ascii="UD デジタル 教科書体 NP-R" w:hAnsi="UD デジタル 教科書体 NP-R" w:eastAsia="UD デジタル 教科書体 NP-R"/>
          <w:sz w:val="24"/>
        </w:rPr>
        <w:instrText>ガ</w:instrText>
      </w:r>
      <w:r>
        <w:rPr>
          <w:rFonts w:hint="eastAsia" w:ascii="UD デジタル 教科書体 NP-R" w:hAnsi="UD デジタル 教科書体 NP-R" w:eastAsia="UD デジタル 教科書体 NP-R"/>
          <w:sz w:val="24"/>
        </w:rPr>
        <w:instrText>ナ</w:instrText>
      </w:r>
      <w:r>
        <w:rPr>
          <w:rFonts w:hint="eastAsia" w:ascii="UD デジタル 教科書体 N-R" w:hAnsi="UD デジタル 教科書体 N-R" w:eastAsia="UD デジタル 教科書体 N-R"/>
          <w:sz w:val="32"/>
          <w:u w:val="single" w:color="808080" w:themeColor="background1" w:themeShade="80"/>
        </w:rPr>
        <w:instrText>),</w:instrText>
      </w:r>
      <w:r>
        <w:rPr>
          <w:rFonts w:hint="eastAsia" w:ascii="UD デジタル 教科書体 N-R" w:hAnsi="UD デジタル 教科書体 N-R" w:eastAsia="UD デジタル 教科書体 N-R"/>
          <w:sz w:val="32"/>
          <w:u w:val="single" w:color="808080" w:themeColor="background1" w:themeShade="80"/>
        </w:rPr>
        <w:instrText>氏　名</w:instrText>
      </w:r>
      <w:r>
        <w:rPr>
          <w:rFonts w:hint="eastAsia" w:ascii="UD デジタル 教科書体 N-R" w:hAnsi="UD デジタル 教科書体 N-R" w:eastAsia="UD デジタル 教科書体 N-R"/>
          <w:sz w:val="32"/>
          <w:u w:val="single" w:color="808080" w:themeColor="background1" w:themeShade="80"/>
        </w:rPr>
        <w:instrText>)</w:instrText>
      </w:r>
      <w:r>
        <w:rPr>
          <w:rFonts w:hint="eastAsia" w:ascii="UD デジタル 教科書体 N-R" w:hAnsi="UD デジタル 教科書体 N-R" w:eastAsia="UD デジタル 教科書体 N-R"/>
          <w:sz w:val="32"/>
          <w:u w:val="single" w:color="808080" w:themeColor="background1" w:themeShade="80"/>
        </w:rPr>
        <w:fldChar w:fldCharType="end"/>
      </w:r>
      <w:r>
        <w:rPr>
          <w:rFonts w:hint="eastAsia" w:ascii="UD デジタル 教科書体 N-R" w:hAnsi="UD デジタル 教科書体 N-R" w:eastAsia="UD デジタル 教科書体 N-R"/>
          <w:sz w:val="32"/>
          <w:u w:val="single" w:color="808080" w:themeColor="background1" w:themeShade="80"/>
        </w:rPr>
        <w:t>　</w:t>
      </w:r>
      <w:r>
        <w:rPr>
          <w:rFonts w:hint="eastAsia" w:ascii="UD デジタル 教科書体 N-R" w:hAnsi="UD デジタル 教科書体 N-R" w:eastAsia="UD デジタル 教科書体 N-R"/>
          <w:sz w:val="32"/>
          <w:u w:val="single" w:color="808080" w:themeColor="background1" w:themeShade="80"/>
        </w:rPr>
        <w:t xml:space="preserve"> </w:t>
      </w:r>
      <w:r>
        <w:rPr>
          <w:rFonts w:hint="eastAsia" w:ascii="UD デジタル 教科書体 N-R" w:hAnsi="UD デジタル 教科書体 N-R" w:eastAsia="UD デジタル 教科書体 N-R"/>
          <w:sz w:val="32"/>
          <w:u w:val="single" w:color="808080" w:themeColor="background1" w:themeShade="80"/>
        </w:rPr>
        <w:t>　　　　　　　　　</w:t>
      </w:r>
      <w:r>
        <w:rPr>
          <w:rFonts w:hint="eastAsia" w:ascii="UD デジタル 教科書体 N-R" w:hAnsi="UD デジタル 教科書体 N-R" w:eastAsia="UD デジタル 教科書体 N-R"/>
          <w:sz w:val="32"/>
          <w:u w:val="single" w:color="808080" w:themeColor="background1" w:themeShade="80"/>
        </w:rPr>
        <w:t xml:space="preserve">  </w:t>
      </w:r>
      <w:r>
        <w:rPr>
          <w:rFonts w:hint="eastAsia" w:ascii="UD デジタル 教科書体 N-R" w:hAnsi="UD デジタル 教科書体 N-R" w:eastAsia="UD デジタル 教科書体 N-R"/>
          <w:sz w:val="32"/>
          <w:u w:val="single" w:color="808080" w:themeColor="background1" w:themeShade="80"/>
        </w:rPr>
        <w:t>　　　　　</w:t>
      </w:r>
      <w:r>
        <w:rPr>
          <w:rFonts w:hint="eastAsia" w:ascii="UD デジタル 教科書体 N-R" w:hAnsi="UD デジタル 教科書体 N-R" w:eastAsia="UD デジタル 教科書体 N-R"/>
          <w:sz w:val="32"/>
          <w:u w:val="single" w:color="808080" w:themeColor="background1" w:themeShade="80"/>
        </w:rPr>
        <w:t xml:space="preserve">   </w:t>
      </w:r>
      <w:r>
        <w:rPr>
          <w:rFonts w:hint="eastAsia" w:ascii="UD デジタル 教科書体 N-R" w:hAnsi="UD デジタル 教科書体 N-R" w:eastAsia="UD デジタル 教科書体 N-R"/>
          <w:sz w:val="32"/>
          <w:u w:val="single" w:color="808080" w:themeColor="background1" w:themeShade="80"/>
        </w:rPr>
        <w:t>様</w:t>
      </w:r>
    </w:p>
    <w:p>
      <w:pPr>
        <w:pStyle w:val="0"/>
        <w:tabs>
          <w:tab w:val="clear" w:pos="8400"/>
          <w:tab w:val="clear" w:pos="8500"/>
          <w:tab w:val="left" w:leader="none" w:pos="142"/>
          <w:tab w:val="left" w:leader="none" w:pos="8610"/>
        </w:tabs>
        <w:snapToGrid w:val="0"/>
        <w:spacing w:after="100" w:afterLines="0" w:afterAutospacing="1" w:line="620" w:lineRule="exact"/>
        <w:ind w:leftChars="0" w:firstLine="1573" w:firstLineChars="749"/>
        <w:jc w:val="left"/>
        <w:rPr>
          <w:rFonts w:hint="eastAsia" w:ascii="UD デジタル 教科書体 N-R" w:hAnsi="UD デジタル 教科書体 N-R" w:eastAsia="UD デジタル 教科書体 N-R"/>
          <w:sz w:val="32"/>
          <w:u w:val="single" w:color="auto"/>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364490</wp:posOffset>
                </wp:positionH>
                <wp:positionV relativeFrom="paragraph">
                  <wp:posOffset>502920</wp:posOffset>
                </wp:positionV>
                <wp:extent cx="5908040" cy="55537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08040" cy="5553710"/>
                        </a:xfrm>
                        <a:prstGeom prst="rect">
                          <a:avLst/>
                        </a:prstGeom>
                        <a:noFill/>
                        <a:ln w="12700" cap="flat" cmpd="sng" algn="ctr">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9.6pt;mso-position-vertical-relative:text;mso-position-horizontal-relative:text;position:absolute;height:437.3pt;mso-wrap-distance-top:0pt;width:465.2pt;mso-wrap-distance-left:16pt;margin-left:28.7pt;z-index:-503316478;" o:spid="_x0000_s1026" o:allowincell="t" o:allowoverlap="t" filled="f" stroked="t" strokecolor="#808080 [1612]"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142"/>
        </w:tabs>
        <w:snapToGrid w:val="0"/>
        <w:spacing w:after="100" w:afterLines="0" w:afterAutospacing="1" w:line="300" w:lineRule="exact"/>
        <w:ind w:left="0" w:leftChars="0" w:firstLine="320" w:firstLineChars="100"/>
        <w:jc w:val="left"/>
        <w:rPr>
          <w:rFonts w:hint="eastAsia" w:ascii="UD デジタル 教科書体 N-R" w:hAnsi="UD デジタル 教科書体 N-R" w:eastAsia="UD デジタル 教科書体 N-R"/>
          <w:sz w:val="16"/>
          <w:u w:val="none" w:color="auto"/>
        </w:rPr>
      </w:pPr>
      <w:r>
        <w:rPr>
          <w:rFonts w:hint="eastAsia" w:ascii="UD デジタル 教科書体 N-R" w:hAnsi="UD デジタル 教科書体 N-R" w:eastAsia="UD デジタル 教科書体 N-R"/>
          <w:sz w:val="32"/>
          <w:u w:val="none" w:color="auto"/>
        </w:rPr>
        <w:t>　【</w:t>
      </w:r>
      <w:r>
        <w:rPr>
          <w:rFonts w:hint="eastAsia" w:ascii="UD デジタル 教科書体 N-R" w:hAnsi="UD デジタル 教科書体 N-R" w:eastAsia="UD デジタル 教科書体 N-R"/>
          <w:sz w:val="28"/>
          <w:u w:val="none" w:color="auto"/>
        </w:rPr>
        <w:t>心身の情報・支援が必要な理由】</w:t>
      </w:r>
    </w:p>
    <w:p>
      <w:pPr>
        <w:pStyle w:val="0"/>
        <w:tabs>
          <w:tab w:val="left" w:leader="none" w:pos="142"/>
          <w:tab w:val="left" w:leader="none" w:pos="2310"/>
        </w:tabs>
        <w:snapToGrid w:val="0"/>
        <w:spacing w:after="100" w:afterLines="0" w:afterAutospacing="1" w:line="400" w:lineRule="exact"/>
        <w:ind w:left="0" w:leftChars="0" w:firstLine="840" w:firstLineChars="400"/>
        <w:jc w:val="left"/>
        <w:rPr>
          <w:rFonts w:hint="eastAsia" w:ascii="UD デジタル 教科書体 N-R" w:hAnsi="UD デジタル 教科書体 N-R" w:eastAsia="UD デジタル 教科書体 N-R"/>
          <w:color w:val="auto"/>
          <w:sz w:val="24"/>
          <w:u w:val="none" w:color="auto"/>
        </w:rPr>
      </w:pPr>
      <w:r>
        <w:rPr>
          <w:rFonts w:hint="eastAsia"/>
        </w:rPr>
        <w:t>　</w:t>
      </w:r>
      <w:r>
        <w:rPr>
          <w:rFonts w:hint="eastAsia" w:ascii="UD デジタル 教科書体 N-R" w:hAnsi="UD デジタル 教科書体 N-R" w:eastAsia="UD デジタル 教科書体 N-R"/>
          <w:spacing w:val="1"/>
          <w:w w:val="91"/>
          <w:sz w:val="24"/>
          <w:u w:val="none" w:color="auto"/>
          <w:fitText w:val="1320" w:id="1"/>
        </w:rPr>
        <w:t>障害者手</w:t>
      </w:r>
      <w:r>
        <w:rPr>
          <w:rFonts w:hint="eastAsia" w:ascii="UD デジタル 教科書体 N-R" w:hAnsi="UD デジタル 教科書体 N-R" w:eastAsia="UD デジタル 教科書体 N-R"/>
          <w:color w:val="auto"/>
          <w:spacing w:val="1"/>
          <w:w w:val="91"/>
          <w:sz w:val="24"/>
          <w:u w:val="none" w:color="auto"/>
          <w:fitText w:val="1320" w:id="1"/>
        </w:rPr>
        <w:t>帳</w:t>
      </w:r>
      <w:r>
        <w:rPr>
          <w:rFonts w:hint="eastAsia" w:ascii="UD デジタル 教科書体 N-R" w:hAnsi="UD デジタル 教科書体 N-R" w:eastAsia="UD デジタル 教科書体 N-R"/>
          <w:color w:val="auto"/>
          <w:spacing w:val="0"/>
          <w:w w:val="91"/>
          <w:sz w:val="24"/>
          <w:u w:val="none" w:color="auto"/>
          <w:fitText w:val="1320" w:id="1"/>
        </w:rPr>
        <w:t>等</w:t>
      </w:r>
      <w:r>
        <w:rPr>
          <w:rFonts w:hint="eastAsia" w:ascii="UD デジタル 教科書体 N-R" w:hAnsi="UD デジタル 教科書体 N-R" w:eastAsia="UD デジタル 教科書体 N-R"/>
          <w:color w:val="auto"/>
          <w:sz w:val="24"/>
          <w:u w:val="none" w:color="auto"/>
        </w:rPr>
        <w:t>：</w:t>
      </w:r>
      <w:r>
        <w:rPr>
          <w:rFonts w:hint="eastAsia" w:ascii="UD デジタル 教科書体 N-R" w:hAnsi="UD デジタル 教科書体 N-R" w:eastAsia="UD デジタル 教科書体 N-R"/>
          <w:color w:val="auto"/>
          <w:spacing w:val="0"/>
          <w:w w:val="98"/>
          <w:sz w:val="24"/>
          <w:u w:val="none" w:color="auto"/>
          <w:fitText w:val="7296" w:id="2"/>
        </w:rPr>
        <w:t>□身体（　　　）級　</w:t>
      </w:r>
      <w:r>
        <w:rPr>
          <w:rFonts w:hint="eastAsia" w:ascii="UD デジタル 教科書体 N-R" w:hAnsi="UD デジタル 教科書体 N-R" w:eastAsia="UD デジタル 教科書体 N-R"/>
          <w:color w:val="auto"/>
          <w:spacing w:val="0"/>
          <w:w w:val="98"/>
          <w:sz w:val="24"/>
          <w:u w:val="none" w:color="auto"/>
          <w:fitText w:val="7296" w:id="2"/>
        </w:rPr>
        <w:t xml:space="preserve"> </w:t>
      </w:r>
      <w:r>
        <w:rPr>
          <w:rFonts w:hint="eastAsia" w:ascii="UD デジタル 教科書体 N-R" w:hAnsi="UD デジタル 教科書体 N-R" w:eastAsia="UD デジタル 教科書体 N-R"/>
          <w:color w:val="auto"/>
          <w:spacing w:val="0"/>
          <w:w w:val="98"/>
          <w:sz w:val="24"/>
          <w:u w:val="none" w:color="auto"/>
          <w:fitText w:val="7296" w:id="2"/>
        </w:rPr>
        <w:t>□療育（　　　）等級　</w:t>
      </w:r>
      <w:r>
        <w:rPr>
          <w:rFonts w:hint="eastAsia" w:ascii="UD デジタル 教科書体 N-R" w:hAnsi="UD デジタル 教科書体 N-R" w:eastAsia="UD デジタル 教科書体 N-R"/>
          <w:color w:val="auto"/>
          <w:spacing w:val="0"/>
          <w:w w:val="98"/>
          <w:sz w:val="24"/>
          <w:u w:val="none" w:color="auto"/>
          <w:fitText w:val="7296" w:id="2"/>
        </w:rPr>
        <w:t xml:space="preserve"> </w:t>
      </w:r>
      <w:r>
        <w:rPr>
          <w:rFonts w:hint="eastAsia" w:ascii="UD デジタル 教科書体 N-R" w:hAnsi="UD デジタル 教科書体 N-R" w:eastAsia="UD デジタル 教科書体 N-R"/>
          <w:color w:val="auto"/>
          <w:spacing w:val="0"/>
          <w:w w:val="98"/>
          <w:sz w:val="24"/>
          <w:u w:val="none" w:color="auto"/>
          <w:fitText w:val="7296" w:id="2"/>
        </w:rPr>
        <w:t>□精神（　　　）</w:t>
      </w:r>
      <w:r>
        <w:rPr>
          <w:rFonts w:hint="eastAsia" w:ascii="UD デジタル 教科書体 N-R" w:hAnsi="UD デジタル 教科書体 N-R" w:eastAsia="UD デジタル 教科書体 N-R"/>
          <w:color w:val="auto"/>
          <w:spacing w:val="3"/>
          <w:w w:val="98"/>
          <w:sz w:val="24"/>
          <w:u w:val="none" w:color="auto"/>
          <w:fitText w:val="7296" w:id="2"/>
        </w:rPr>
        <w:t>級</w:t>
      </w:r>
    </w:p>
    <w:p>
      <w:pPr>
        <w:pStyle w:val="0"/>
        <w:tabs>
          <w:tab w:val="left" w:leader="none" w:pos="142"/>
        </w:tabs>
        <w:snapToGrid w:val="0"/>
        <w:spacing w:after="100" w:afterLines="0" w:afterAutospacing="1" w:line="400" w:lineRule="exact"/>
        <w:ind w:left="0" w:leftChars="0" w:firstLine="960" w:firstLineChars="400"/>
        <w:jc w:val="left"/>
        <w:rPr>
          <w:rFonts w:hint="eastAsia" w:ascii="UD デジタル 教科書体 N-R" w:hAnsi="UD デジタル 教科書体 N-R" w:eastAsia="UD デジタル 教科書体 N-R"/>
          <w:color w:val="auto"/>
          <w:sz w:val="24"/>
          <w:u w:val="none" w:color="auto"/>
        </w:rPr>
      </w:pPr>
      <w:r>
        <w:rPr>
          <w:rFonts w:hint="eastAsia" w:ascii="UD デジタル 教科書体 N-R" w:hAnsi="UD デジタル 教科書体 N-R" w:eastAsia="UD デジタル 教科書体 N-R"/>
          <w:color w:val="auto"/>
          <w:sz w:val="24"/>
          <w:u w:val="none" w:color="auto"/>
        </w:rPr>
        <w:t>　　　　　　</w:t>
      </w:r>
      <w:r>
        <w:rPr>
          <w:rFonts w:hint="eastAsia" w:ascii="UD デジタル 教科書体 N-R" w:hAnsi="UD デジタル 教科書体 N-R" w:eastAsia="UD デジタル 教科書体 N-R"/>
          <w:color w:val="auto"/>
          <w:sz w:val="24"/>
          <w:u w:val="none" w:color="auto"/>
        </w:rPr>
        <w:t xml:space="preserve"> </w:t>
      </w:r>
      <w:r>
        <w:rPr>
          <w:rFonts w:hint="eastAsia" w:ascii="UD デジタル 教科書体 N-R" w:hAnsi="UD デジタル 教科書体 N-R" w:eastAsia="UD デジタル 教科書体 N-R"/>
          <w:color w:val="auto"/>
          <w:sz w:val="24"/>
          <w:u w:val="none" w:color="auto"/>
        </w:rPr>
        <w:t>□</w:t>
      </w:r>
      <w:r>
        <w:rPr>
          <w:rFonts w:hint="eastAsia" w:ascii="UD デジタル 教科書体 N-R" w:hAnsi="UD デジタル 教科書体 N-R" w:eastAsia="UD デジタル 教科書体 N-R"/>
          <w:color w:val="auto"/>
          <w:spacing w:val="0"/>
          <w:w w:val="90"/>
          <w:sz w:val="24"/>
          <w:u w:val="none" w:color="auto"/>
          <w:fitText w:val="3240" w:id="3"/>
        </w:rPr>
        <w:t>特定医療費（指定難病）受給者</w:t>
      </w:r>
      <w:r>
        <w:rPr>
          <w:rFonts w:hint="eastAsia" w:ascii="UD デジタル 教科書体 N-R" w:hAnsi="UD デジタル 教科書体 N-R" w:eastAsia="UD デジタル 教科書体 N-R"/>
          <w:color w:val="auto"/>
          <w:spacing w:val="1"/>
          <w:w w:val="90"/>
          <w:sz w:val="24"/>
          <w:u w:val="none" w:color="auto"/>
          <w:fitText w:val="3240" w:id="3"/>
        </w:rPr>
        <w:t>証</w:t>
      </w:r>
      <w:r>
        <w:rPr>
          <w:rFonts w:hint="eastAsia" w:ascii="UD デジタル 教科書体 N-R" w:hAnsi="UD デジタル 教科書体 N-R" w:eastAsia="UD デジタル 教科書体 N-R"/>
          <w:color w:val="auto"/>
          <w:sz w:val="24"/>
          <w:u w:val="none" w:color="auto"/>
        </w:rPr>
        <w:t>　□</w:t>
      </w:r>
      <w:r>
        <w:rPr>
          <w:rFonts w:hint="eastAsia" w:ascii="UD デジタル 教科書体 N-R" w:hAnsi="UD デジタル 教科書体 N-R" w:eastAsia="UD デジタル 教科書体 N-R"/>
          <w:color w:val="auto"/>
          <w:spacing w:val="0"/>
          <w:w w:val="93"/>
          <w:sz w:val="24"/>
          <w:u w:val="none" w:color="auto"/>
          <w:fitText w:val="3360" w:id="4"/>
        </w:rPr>
        <w:t>小児慢性特定疾病医療費受給者</w:t>
      </w:r>
      <w:r>
        <w:rPr>
          <w:rFonts w:hint="eastAsia" w:ascii="UD デジタル 教科書体 N-R" w:hAnsi="UD デジタル 教科書体 N-R" w:eastAsia="UD デジタル 教科書体 N-R"/>
          <w:color w:val="auto"/>
          <w:spacing w:val="6"/>
          <w:w w:val="93"/>
          <w:sz w:val="24"/>
          <w:u w:val="none" w:color="auto"/>
          <w:fitText w:val="3360" w:id="4"/>
        </w:rPr>
        <w:t>証</w:t>
      </w:r>
    </w:p>
    <w:p>
      <w:pPr>
        <w:pStyle w:val="0"/>
        <w:tabs>
          <w:tab w:val="left" w:leader="none" w:pos="142"/>
          <w:tab w:val="left" w:leader="none" w:pos="2205"/>
        </w:tabs>
        <w:snapToGrid w:val="0"/>
        <w:spacing w:after="100" w:afterLines="0" w:afterAutospacing="1" w:line="400" w:lineRule="exact"/>
        <w:ind w:leftChars="0" w:firstLine="943" w:firstLineChars="449"/>
        <w:jc w:val="left"/>
        <w:rPr>
          <w:rFonts w:hint="eastAsia" w:ascii="UD デジタル 教科書体 N-R" w:hAnsi="UD デジタル 教科書体 N-R" w:eastAsia="UD デジタル 教科書体 N-R"/>
          <w:sz w:val="24"/>
          <w:u w:val="none" w:color="auto"/>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1523365</wp:posOffset>
                </wp:positionH>
                <wp:positionV relativeFrom="paragraph">
                  <wp:posOffset>280670</wp:posOffset>
                </wp:positionV>
                <wp:extent cx="4690745" cy="38957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690745" cy="389572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人工呼吸器が必要です。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酸素が必要です。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たんの吸引が必要です。</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１人では動くことができません。</w:t>
                            </w:r>
                          </w:p>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口から飲んだり、食べたりできません。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目が見えません。</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耳が聞こえません。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2"/>
                                <w:u w:val="dottedHeavy" w:color="808080"/>
                              </w:rPr>
                            </w:pPr>
                            <w:r>
                              <w:rPr>
                                <w:rFonts w:hint="eastAsia" w:ascii="UD デジタル 教科書体 N-R" w:hAnsi="UD デジタル 教科書体 N-R" w:eastAsia="UD デジタル 教科書体 N-R"/>
                                <w:sz w:val="24"/>
                                <w:u w:val="none" w:color="808080"/>
                              </w:rPr>
                              <w:t>□　会話ができません。</w:t>
                            </w:r>
                          </w:p>
                          <w:p>
                            <w:pPr>
                              <w:pStyle w:val="0"/>
                              <w:spacing w:line="660" w:lineRule="exact"/>
                              <w:ind w:leftChars="0" w:firstLine="0" w:firstLineChars="0"/>
                              <w:rPr>
                                <w:rFonts w:hint="eastAsia"/>
                              </w:rPr>
                            </w:pPr>
                            <w:r>
                              <w:rPr>
                                <w:rFonts w:hint="eastAsia" w:ascii="UD デジタル 教科書体 N-R" w:hAnsi="UD デジタル 教科書体 N-R" w:eastAsia="UD デジタル 教科書体 N-R"/>
                                <w:sz w:val="24"/>
                                <w:u w:val="none" w:color="808080"/>
                              </w:rPr>
                              <w:t>□　その他（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1pt;mso-position-vertical-relative:text;mso-position-horizontal-relative:text;position:absolute;height:306.75pt;mso-wrap-distance-top:0pt;width:369.35pt;mso-wrap-distance-left:16pt;margin-left:119.95pt;z-index:-503316477;" o:spid="_x0000_s1027"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人工呼吸器が必要です。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酸素が必要です。</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たんの吸引が必要です。</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１人では動くことができません。</w:t>
                      </w:r>
                    </w:p>
                    <w:p>
                      <w:pPr>
                        <w:pStyle w:val="0"/>
                        <w:tabs>
                          <w:tab w:val="left" w:leader="none" w:pos="142"/>
                        </w:tabs>
                        <w:snapToGrid w:val="0"/>
                        <w:spacing w:line="660" w:lineRule="exact"/>
                        <w:ind w:left="0" w:leftChars="0" w:firstLine="0" w:firstLineChars="0"/>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口から飲んだり、食べたりできません。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目が見えません。</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4"/>
                          <w:u w:val="none" w:color="808080"/>
                        </w:rPr>
                      </w:pPr>
                      <w:r>
                        <w:rPr>
                          <w:rFonts w:hint="eastAsia" w:ascii="UD デジタル 教科書体 N-R" w:hAnsi="UD デジタル 教科書体 N-R" w:eastAsia="UD デジタル 教科書体 N-R"/>
                          <w:sz w:val="24"/>
                          <w:u w:val="none" w:color="808080"/>
                        </w:rPr>
                        <w:t>□　耳が聞こえません。</w:t>
                      </w:r>
                      <w:r>
                        <w:rPr>
                          <w:rFonts w:hint="eastAsia" w:ascii="UD デジタル 教科書体 N-R" w:hAnsi="UD デジタル 教科書体 N-R" w:eastAsia="UD デジタル 教科書体 N-R"/>
                          <w:sz w:val="24"/>
                          <w:u w:val="none" w:color="808080"/>
                        </w:rPr>
                        <w:t xml:space="preserve"> </w:t>
                      </w:r>
                    </w:p>
                    <w:p>
                      <w:pPr>
                        <w:pStyle w:val="0"/>
                        <w:tabs>
                          <w:tab w:val="left" w:leader="none" w:pos="142"/>
                        </w:tabs>
                        <w:snapToGrid w:val="0"/>
                        <w:spacing w:line="660" w:lineRule="exact"/>
                        <w:ind w:left="0" w:leftChars="0" w:firstLine="0" w:firstLineChars="0"/>
                        <w:jc w:val="left"/>
                        <w:rPr>
                          <w:rFonts w:hint="eastAsia" w:ascii="UD デジタル 教科書体 N-R" w:hAnsi="UD デジタル 教科書体 N-R" w:eastAsia="UD デジタル 教科書体 N-R"/>
                          <w:sz w:val="22"/>
                          <w:u w:val="dottedHeavy" w:color="808080"/>
                        </w:rPr>
                      </w:pPr>
                      <w:r>
                        <w:rPr>
                          <w:rFonts w:hint="eastAsia" w:ascii="UD デジタル 教科書体 N-R" w:hAnsi="UD デジタル 教科書体 N-R" w:eastAsia="UD デジタル 教科書体 N-R"/>
                          <w:sz w:val="24"/>
                          <w:u w:val="none" w:color="808080"/>
                        </w:rPr>
                        <w:t>□　会話ができません。</w:t>
                      </w:r>
                    </w:p>
                    <w:p>
                      <w:pPr>
                        <w:pStyle w:val="0"/>
                        <w:spacing w:line="660" w:lineRule="exact"/>
                        <w:ind w:leftChars="0" w:firstLine="0" w:firstLineChars="0"/>
                        <w:rPr>
                          <w:rFonts w:hint="eastAsia"/>
                        </w:rPr>
                      </w:pPr>
                      <w:r>
                        <w:rPr>
                          <w:rFonts w:hint="eastAsia" w:ascii="UD デジタル 教科書体 N-R" w:hAnsi="UD デジタル 教科書体 N-R" w:eastAsia="UD デジタル 教科書体 N-R"/>
                          <w:sz w:val="24"/>
                          <w:u w:val="none" w:color="808080"/>
                        </w:rPr>
                        <w:t>□　その他（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r>
                        <w:rPr>
                          <w:rFonts w:hint="eastAsia" w:ascii="UD デジタル 教科書体 N-R" w:hAnsi="UD デジタル 教科書体 N-R" w:eastAsia="UD デジタル 教科書体 N-R"/>
                          <w:sz w:val="24"/>
                          <w:u w:val="none" w:color="808080"/>
                        </w:rPr>
                        <w:t xml:space="preserve">   </w:t>
                      </w:r>
                      <w:r>
                        <w:rPr>
                          <w:rFonts w:hint="eastAsia" w:ascii="UD デジタル 教科書体 N-R" w:hAnsi="UD デジタル 教科書体 N-R" w:eastAsia="UD デジタル 教科書体 N-R"/>
                          <w:sz w:val="24"/>
                          <w:u w:val="none" w:color="808080"/>
                        </w:rPr>
                        <w:t>　　　　）</w:t>
                      </w:r>
                    </w:p>
                  </w:txbxContent>
                </v:textbox>
                <v:imagedata o:title=""/>
                <w10:wrap type="none" anchorx="text" anchory="text"/>
              </v:shape>
            </w:pict>
          </mc:Fallback>
        </mc:AlternateContent>
      </w:r>
      <w:r>
        <w:rPr>
          <w:rFonts w:hint="eastAsia" w:ascii="UD デジタル 教科書体 N-R" w:hAnsi="UD デジタル 教科書体 N-R" w:eastAsia="UD デジタル 教科書体 N-R"/>
          <w:sz w:val="24"/>
          <w:u w:val="none" w:color="auto"/>
        </w:rPr>
        <w:t>介</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護</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認</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定：□要支援</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w:t>
      </w:r>
      <w:r>
        <w:rPr>
          <w:rFonts w:hint="eastAsia" w:ascii="UD デジタル 教科書体 N-R" w:hAnsi="UD デジタル 教科書体 N-R" w:eastAsia="UD デジタル 教科書体 N-R"/>
          <w:sz w:val="24"/>
          <w:u w:val="none" w:color="auto"/>
        </w:rPr>
        <w:t xml:space="preserve"> </w:t>
      </w:r>
      <w:r>
        <w:rPr>
          <w:rFonts w:hint="eastAsia" w:ascii="UD デジタル 教科書体 N-R" w:hAnsi="UD デジタル 教科書体 N-R" w:eastAsia="UD デジタル 教科書体 N-R"/>
          <w:sz w:val="24"/>
          <w:u w:val="none" w:color="auto"/>
        </w:rPr>
        <w:t>□要介護　（１・２・３・４・５）</w:t>
      </w:r>
    </w:p>
    <w:p>
      <w:pPr>
        <w:pStyle w:val="0"/>
        <w:tabs>
          <w:tab w:val="left" w:leader="none" w:pos="142"/>
        </w:tabs>
        <w:snapToGrid w:val="0"/>
        <w:spacing w:after="100" w:afterLines="0" w:afterAutospacing="1" w:line="400" w:lineRule="exact"/>
        <w:ind w:left="0" w:leftChars="0" w:firstLine="960" w:firstLineChars="400"/>
        <w:jc w:val="left"/>
        <w:rPr>
          <w:rFonts w:hint="eastAsia" w:ascii="UD デジタル 教科書体 N-R" w:hAnsi="UD デジタル 教科書体 N-R" w:eastAsia="UD デジタル 教科書体 N-R"/>
          <w:sz w:val="32"/>
          <w:u w:val="none" w:color="808080"/>
        </w:rPr>
      </w:pPr>
      <w:r>
        <w:rPr>
          <w:rFonts w:hint="eastAsia"/>
        </w:rPr>
        <w:t>　</w:t>
      </w:r>
      <w:r>
        <w:rPr>
          <w:rFonts w:hint="eastAsia" w:ascii="UD デジタル 教科書体 N-R" w:hAnsi="UD デジタル 教科書体 N-R" w:eastAsia="UD デジタル 教科書体 N-R"/>
          <w:spacing w:val="150"/>
          <w:sz w:val="24"/>
          <w:u w:val="none" w:color="auto"/>
          <w:fitText w:val="1320" w:id="5"/>
        </w:rPr>
        <w:t>その</w:t>
      </w:r>
      <w:r>
        <w:rPr>
          <w:rFonts w:hint="eastAsia" w:ascii="UD デジタル 教科書体 N-R" w:hAnsi="UD デジタル 教科書体 N-R" w:eastAsia="UD デジタル 教科書体 N-R"/>
          <w:sz w:val="24"/>
          <w:u w:val="none" w:color="auto"/>
          <w:fitText w:val="1320" w:id="5"/>
        </w:rPr>
        <w:t>他</w:t>
      </w:r>
      <w:r>
        <w:rPr>
          <w:rFonts w:hint="eastAsia" w:ascii="UD デジタル 教科書体 N-R" w:hAnsi="UD デジタル 教科書体 N-R" w:eastAsia="UD デジタル 教科書体 N-R"/>
          <w:sz w:val="24"/>
          <w:u w:val="none" w:color="auto"/>
        </w:rPr>
        <w:t>：</w:t>
      </w:r>
      <w:r>
        <w:rPr>
          <w:rFonts w:hint="eastAsia" w:ascii="UD デジタル 教科書体 N-R" w:hAnsi="UD デジタル 教科書体 N-R" w:eastAsia="UD デジタル 教科書体 N-R"/>
          <w:sz w:val="24"/>
          <w:u w:val="none" w:color="auto"/>
        </w:rPr>
        <w:t xml:space="preserve"> </w:t>
      </w:r>
    </w:p>
    <w:p>
      <w:pPr>
        <w:pStyle w:val="0"/>
        <w:tabs>
          <w:tab w:val="left" w:leader="none" w:pos="142"/>
        </w:tabs>
        <w:snapToGrid w:val="0"/>
        <w:spacing w:line="520" w:lineRule="exact"/>
        <w:ind w:left="0" w:leftChars="0" w:firstLine="1280" w:firstLineChars="400"/>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firstLine="1280" w:firstLineChars="400"/>
        <w:jc w:val="left"/>
        <w:rPr>
          <w:rFonts w:hint="eastAsia" w:ascii="UD デジタル 教科書体 N-R" w:hAnsi="UD デジタル 教科書体 N-R" w:eastAsia="UD デジタル 教科書体 N-R"/>
          <w:sz w:val="32"/>
          <w:u w:val="dottedHeavy" w:color="808080"/>
        </w:rPr>
      </w:pP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360680</wp:posOffset>
                </wp:positionH>
                <wp:positionV relativeFrom="paragraph">
                  <wp:posOffset>301625</wp:posOffset>
                </wp:positionV>
                <wp:extent cx="5910580" cy="4927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910580" cy="492760"/>
                        </a:xfrm>
                        <a:prstGeom prst="rect">
                          <a:avLst/>
                        </a:prstGeom>
                        <a:solidFill>
                          <a:srgbClr val="FFFFFF"/>
                        </a:solidFill>
                        <a:ln w="6350" cmpd="sng">
                          <a:solidFill>
                            <a:schemeClr val="bg1">
                              <a:lumMod val="50000"/>
                            </a:scheme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作成日：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更新日：　　年　　月　　日、　　年　　月　　日、　　年　　月　　日、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75pt;mso-position-vertical-relative:text;mso-position-horizontal-relative:text;position:absolute;height:38.79pt;mso-wrap-distance-top:0pt;width:465.4pt;mso-wrap-distance-left:16pt;margin-left:28.4pt;z-index:9;" o:spid="_x0000_s1028" o:allowincell="t" o:allowoverlap="t" filled="t" fillcolor="#ffffff" stroked="t" strokecolor="#808080 [1612]" strokeweight="0.5pt" o:spt="202" type="#_x0000_t202">
                <v:fill/>
                <v:stroke linestyle="single" filltype="solid"/>
                <v:textbox style="layout-flow:horizontal;" inset="2.0637499999999998mm,0.24694444444444438mm,2.0637499999999998mm,0.24694444444444438mm">
                  <w:txbxContent>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作成日：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更新日：　　年　　月　　日、　　年　　月　　日、　　年　　月　　日、　　年　　月　　日</w:t>
                      </w:r>
                    </w:p>
                  </w:txbxContent>
                </v:textbox>
                <v:imagedata o:title=""/>
                <w10:wrap type="none" anchorx="text" anchory="text"/>
              </v:shape>
            </w:pict>
          </mc:Fallback>
        </mc:AlternateContent>
      </w: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r>
        <w:rPr>
          <w:rFonts w:hint="eastAsia" w:ascii="UD デジタル 教科書体 N-R" w:hAnsi="UD デジタル 教科書体 N-R" w:eastAsia="UD デジタル 教科書体 N-R"/>
          <w:sz w:val="22"/>
          <w:u w:val="none" w:color="808080" w:themeColor="background1" w:themeShade="80"/>
        </w:rPr>
        <w:t>＊災害対策基本法による個別避難計画としても使用することができます。</w:t>
      </w:r>
    </w:p>
    <w:p>
      <w:pPr>
        <w:pStyle w:val="0"/>
        <w:tabs>
          <w:tab w:val="left" w:leader="none" w:pos="142"/>
        </w:tabs>
        <w:snapToGrid w:val="0"/>
        <w:spacing w:line="520" w:lineRule="exact"/>
        <w:ind w:left="0" w:leftChars="0" w:right="210" w:rightChars="100" w:firstLine="0" w:firstLineChars="0"/>
        <w:jc w:val="right"/>
        <w:rPr>
          <w:rFonts w:hint="eastAsia" w:ascii="UD デジタル 教科書体 N-R" w:hAnsi="UD デジタル 教科書体 N-R" w:eastAsia="UD デジタル 教科書体 N-R"/>
          <w:sz w:val="22"/>
          <w:u w:val="none" w:color="808080" w:themeColor="background1" w:themeShade="80"/>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26035</wp:posOffset>
                </wp:positionH>
                <wp:positionV relativeFrom="margin">
                  <wp:posOffset>41275</wp:posOffset>
                </wp:positionV>
                <wp:extent cx="1255395" cy="335280"/>
                <wp:effectExtent l="0" t="0" r="635" b="635"/>
                <wp:wrapNone/>
                <wp:docPr id="1029" name="四角形: 対角を切り取る 295"/>
                <a:graphic xmlns:a="http://schemas.openxmlformats.org/drawingml/2006/main">
                  <a:graphicData uri="http://schemas.microsoft.com/office/word/2010/wordprocessingShape">
                    <wps:wsp>
                      <wps:cNvPr id="1029" name="四角形: 対角を切り取る 295"/>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基本情報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3.25pt;mso-position-vertical-relative:margin;mso-position-horizontal-relative:margin;v-text-anchor:top;position:absolute;height:26.4pt;mso-wrap-distance-top:0pt;width:98.85pt;mso-wrap-distance-left:9pt;margin-left:2.04pt;z-index:11;" o:spid="_x0000_s1029"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基本情報</w:t>
                      </w:r>
                    </w:p>
                  </w:txbxContent>
                </v:textbox>
                <v:imagedata o:title=""/>
                <w10:wrap type="none" anchorx="margin" anchory="margin"/>
              </v:shape>
            </w:pict>
          </mc:Fallback>
        </mc:AlternateContent>
      </w:r>
      <w:bookmarkStart w:id="1" w:name="_GoBack"/>
      <w:bookmarkEnd w:id="1"/>
    </w:p>
    <w:tbl>
      <w:tblPr>
        <w:tblStyle w:val="11"/>
        <w:tblpPr w:leftFromText="142" w:rightFromText="142" w:topFromText="0" w:bottomFromText="0" w:vertAnchor="text" w:horzAnchor="margin" w:tblpX="84" w:tblpY="122"/>
        <w:tblW w:w="4974"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57" w:type="dxa"/>
          <w:bottom w:w="57" w:type="dxa"/>
        </w:tblCellMar>
        <w:tblLook w:firstRow="1" w:lastRow="0" w:firstColumn="1" w:lastColumn="0" w:noHBand="0" w:noVBand="1" w:val="04A0"/>
      </w:tblPr>
      <w:tblGrid>
        <w:gridCol w:w="1281"/>
        <w:gridCol w:w="4516"/>
        <w:gridCol w:w="1679"/>
        <w:gridCol w:w="2723"/>
      </w:tblGrid>
      <w:tr>
        <w:trPr>
          <w:trHeight w:val="170" w:hRule="atLeast"/>
        </w:trPr>
        <w:tc>
          <w:tcPr>
            <w:tcW w:w="628"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フリガナ</w:t>
            </w:r>
          </w:p>
        </w:tc>
        <w:tc>
          <w:tcPr>
            <w:tcW w:w="4372" w:type="pct"/>
            <w:gridSpan w:val="3"/>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rPr>
            </w:pPr>
          </w:p>
        </w:tc>
      </w:tr>
      <w:tr>
        <w:trPr>
          <w:trHeight w:val="567" w:hRule="atLeast"/>
        </w:trPr>
        <w:tc>
          <w:tcPr>
            <w:tcW w:w="628" w:type="pct"/>
            <w:tcBorders>
              <w:top w:val="dotted"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氏名</w:t>
            </w:r>
          </w:p>
        </w:tc>
        <w:tc>
          <w:tcPr>
            <w:tcW w:w="4372" w:type="pct"/>
            <w:gridSpan w:val="3"/>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r>
      <w:tr>
        <w:trPr>
          <w:trHeight w:val="454"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生年月日</w:t>
            </w:r>
          </w:p>
        </w:tc>
        <w:tc>
          <w:tcPr>
            <w:tcW w:w="2214" w:type="pct"/>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wordWrap w:val="0"/>
              <w:snapToGrid w:val="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年　　　　　　　　　月　　　　　　　　　　日</w:t>
            </w:r>
          </w:p>
        </w:tc>
        <w:tc>
          <w:tcPr>
            <w:tcW w:w="823"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hd w:val="clear" w:color="auto" w:themeFill="background1" w:themeFillTint="FF" w:themeFillShade="D9"/>
              </w:rPr>
            </w:pPr>
            <w:r>
              <w:rPr>
                <w:rFonts w:hint="eastAsia" w:ascii="UD デジタル 教科書体 N-R" w:hAnsi="UD デジタル 教科書体 N-R" w:eastAsia="UD デジタル 教科書体 N-R"/>
                <w:sz w:val="18"/>
                <w:shd w:val="clear" w:color="auto" w:themeFill="background1" w:themeFillTint="FF" w:themeFillShade="D9"/>
              </w:rPr>
              <w:t>性　別</w:t>
            </w:r>
          </w:p>
        </w:tc>
        <w:tc>
          <w:tcPr>
            <w:tcW w:w="13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□男性　□女性　□その他</w:t>
            </w:r>
          </w:p>
        </w:tc>
      </w:tr>
      <w:tr>
        <w:trPr>
          <w:trHeight w:val="812"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住　所</w:t>
            </w:r>
          </w:p>
        </w:tc>
        <w:tc>
          <w:tcPr>
            <w:tcW w:w="4372"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snapToGrid w:val="0"/>
              <w:ind w:right="720"/>
              <w:jc w:val="left"/>
              <w:rPr>
                <w:rFonts w:hint="eastAsia" w:ascii="UD デジタル 教科書体 N-R" w:hAnsi="UD デジタル 教科書体 N-R" w:eastAsia="UD デジタル 教科書体 N-R"/>
                <w:sz w:val="21"/>
              </w:rPr>
            </w:pPr>
          </w:p>
        </w:tc>
      </w:tr>
      <w:tr>
        <w:trPr>
          <w:trHeight w:val="454"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連絡先</w:t>
            </w:r>
          </w:p>
        </w:tc>
        <w:tc>
          <w:tcPr>
            <w:tcW w:w="4372"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rPr>
                <w:rFonts w:hint="eastAsia"/>
              </w:rPr>
            </w:pPr>
          </w:p>
        </w:tc>
      </w:tr>
      <w:tr>
        <w:trPr>
          <w:trHeight w:val="454" w:hRule="atLeast"/>
        </w:trPr>
        <w:tc>
          <w:tcPr>
            <w:tcW w:w="62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世帯構成</w:t>
            </w:r>
          </w:p>
        </w:tc>
        <w:tc>
          <w:tcPr>
            <w:tcW w:w="221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□ひとり暮らし　　　　　□同居人あり</w:t>
            </w:r>
          </w:p>
        </w:tc>
        <w:tc>
          <w:tcPr>
            <w:tcW w:w="823"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ペット</w:t>
            </w:r>
          </w:p>
        </w:tc>
        <w:tc>
          <w:tcPr>
            <w:tcW w:w="13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□いる　　　□いない</w:t>
            </w:r>
          </w:p>
        </w:tc>
      </w:tr>
    </w:tbl>
    <w:p>
      <w:pPr>
        <w:pStyle w:val="0"/>
        <w:tabs>
          <w:tab w:val="left" w:leader="none" w:pos="142"/>
        </w:tabs>
        <w:snapToGrid w:val="0"/>
        <w:spacing w:line="160" w:lineRule="exact"/>
        <w:ind w:left="0" w:leftChars="0" w:right="210" w:rightChars="100" w:firstLine="0" w:firstLineChars="0"/>
        <w:jc w:val="left"/>
        <w:rPr>
          <w:rFonts w:hint="eastAsia" w:ascii="UD デジタル 教科書体 N-R" w:hAnsi="UD デジタル 教科書体 N-R" w:eastAsia="UD デジタル 教科書体 N-R"/>
          <w:sz w:val="16"/>
          <w:u w:val="none" w:color="808080" w:themeColor="background1" w:themeShade="80"/>
        </w:rPr>
      </w:pPr>
    </w:p>
    <w:p>
      <w:pPr>
        <w:pStyle w:val="0"/>
        <w:tabs>
          <w:tab w:val="left" w:leader="none" w:pos="142"/>
        </w:tabs>
        <w:snapToGrid w:val="0"/>
        <w:ind w:leftChars="0" w:firstLineChars="0"/>
        <w:jc w:val="left"/>
        <w:rPr>
          <w:rFonts w:hint="eastAsia" w:asciiTheme="minorEastAsia" w:hAnsiTheme="minorEastAsia" w:eastAsiaTheme="minorEastAsia"/>
          <w:sz w:val="28"/>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26035</wp:posOffset>
                </wp:positionH>
                <wp:positionV relativeFrom="margin">
                  <wp:posOffset>2973070</wp:posOffset>
                </wp:positionV>
                <wp:extent cx="2064385" cy="335280"/>
                <wp:effectExtent l="0" t="0" r="635" b="635"/>
                <wp:wrapNone/>
                <wp:docPr id="1030" name="四角形: 対角を切り取る 295"/>
                <a:graphic xmlns:a="http://schemas.openxmlformats.org/drawingml/2006/main">
                  <a:graphicData uri="http://schemas.microsoft.com/office/word/2010/wordprocessingShape">
                    <wps:wsp>
                      <wps:cNvPr id="1030" name="四角形: 対角を切り取る 295"/>
                      <wps:cNvSpPr/>
                      <wps:spPr>
                        <a:xfrm>
                          <a:off x="0" y="0"/>
                          <a:ext cx="206438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災害への備えに関する情報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234.1pt;mso-position-vertical-relative:margin;mso-position-horizontal-relative:margin;v-text-anchor:top;position:absolute;height:26.4pt;mso-wrap-distance-top:0pt;width:162.55000000000001pt;mso-wrap-distance-left:9pt;margin-left:2.04pt;z-index:12;" o:spid="_x0000_s1030"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災害への備えに関する情報</w:t>
                      </w:r>
                    </w:p>
                  </w:txbxContent>
                </v:textbox>
                <v:imagedata o:title=""/>
                <w10:wrap type="none" anchorx="margin" anchory="margin"/>
              </v:shape>
            </w:pict>
          </mc:Fallback>
        </mc:AlternateContent>
      </w:r>
    </w:p>
    <w:tbl>
      <w:tblPr>
        <w:tblStyle w:val="11"/>
        <w:tblpPr w:leftFromText="142" w:rightFromText="142" w:topFromText="0" w:bottomFromText="0" w:vertAnchor="text" w:horzAnchor="margin" w:tblpX="62" w:tblpY="159"/>
        <w:tblW w:w="5011"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57" w:type="dxa"/>
          <w:bottom w:w="57" w:type="dxa"/>
        </w:tblCellMar>
        <w:tblLook w:firstRow="1" w:lastRow="0" w:firstColumn="1" w:lastColumn="0" w:noHBand="0" w:noVBand="1" w:val="04A0"/>
      </w:tblPr>
      <w:tblGrid>
        <w:gridCol w:w="1414"/>
        <w:gridCol w:w="1899"/>
        <w:gridCol w:w="2461"/>
        <w:gridCol w:w="1679"/>
        <w:gridCol w:w="2822"/>
      </w:tblGrid>
      <w:tr>
        <w:trPr>
          <w:trHeight w:val="454" w:hRule="atLeast"/>
        </w:trPr>
        <w:tc>
          <w:tcPr>
            <w:tcW w:w="688"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r>
              <w:rPr>
                <w:rFonts w:hint="eastAsia" w:ascii="UD デジタル 教科書体 N-R" w:hAnsi="UD デジタル 教科書体 N-R" w:eastAsia="UD デジタル 教科書体 N-R"/>
                <w:sz w:val="18"/>
              </w:rPr>
              <w:t>建物構造</w:t>
            </w:r>
          </w:p>
        </w:tc>
        <w:tc>
          <w:tcPr>
            <w:tcW w:w="2122" w:type="pct"/>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　造　　　　　階建ての　　　　　　階</w:t>
            </w:r>
          </w:p>
        </w:tc>
        <w:tc>
          <w:tcPr>
            <w:tcW w:w="817"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rPr>
                <w:rFonts w:hint="eastAsia"/>
              </w:rPr>
            </w:pPr>
            <w:r>
              <w:rPr>
                <w:rFonts w:hint="eastAsia" w:ascii="UD デジタル 教科書体 N-R" w:hAnsi="UD デジタル 教科書体 N-R" w:eastAsia="UD デジタル 教科書体 N-R"/>
                <w:sz w:val="18"/>
              </w:rPr>
              <w:t>災害の危険性</w:t>
            </w:r>
          </w:p>
        </w:tc>
        <w:tc>
          <w:tcPr>
            <w:tcW w:w="1373" w:type="pct"/>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浸水・土砂・津波</w:t>
            </w:r>
          </w:p>
        </w:tc>
      </w:tr>
      <w:tr>
        <w:trPr>
          <w:trHeight w:val="454" w:hRule="atLeast"/>
        </w:trPr>
        <w:tc>
          <w:tcPr>
            <w:tcW w:w="688"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left"/>
              <w:rPr>
                <w:rFonts w:hint="eastAsia"/>
                <w:b w:val="0"/>
              </w:rPr>
            </w:pPr>
            <w:r>
              <w:rPr>
                <w:rFonts w:hint="eastAsia" w:ascii="UD デジタル 教科書体 N-R" w:hAnsi="UD デジタル 教科書体 N-R" w:eastAsia="UD デジタル 教科書体 N-R"/>
                <w:b w:val="0"/>
                <w:sz w:val="18"/>
              </w:rPr>
              <w:t>避難場所</w:t>
            </w:r>
          </w:p>
        </w:tc>
        <w:tc>
          <w:tcPr>
            <w:tcW w:w="924"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18"/>
              </w:rPr>
              <w:t>地震の場合①</w:t>
            </w:r>
          </w:p>
        </w:tc>
        <w:tc>
          <w:tcPr>
            <w:tcW w:w="1198" w:type="pct"/>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b w:val="0"/>
                <w:sz w:val="18"/>
              </w:rPr>
            </w:pPr>
          </w:p>
        </w:tc>
        <w:tc>
          <w:tcPr>
            <w:tcW w:w="817" w:type="pc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vAlign w:val="center"/>
          </w:tcPr>
          <w:p>
            <w:pPr>
              <w:pStyle w:val="0"/>
              <w:rPr>
                <w:rFonts w:hint="eastAsia"/>
                <w:b w:val="0"/>
              </w:rPr>
            </w:pPr>
            <w:r>
              <w:rPr>
                <w:rFonts w:hint="eastAsia" w:ascii="UD デジタル 教科書体 N-R" w:hAnsi="UD デジタル 教科書体 N-R" w:eastAsia="UD デジタル 教科書体 N-R"/>
                <w:b w:val="0"/>
                <w:sz w:val="18"/>
              </w:rPr>
              <w:t>地震の場合②</w:t>
            </w:r>
          </w:p>
        </w:tc>
        <w:tc>
          <w:tcPr>
            <w:tcW w:w="1373" w:type="pct"/>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b w:val="0"/>
              </w:rPr>
            </w:pPr>
          </w:p>
        </w:tc>
      </w:tr>
      <w:tr>
        <w:trPr>
          <w:trHeight w:val="454" w:hRule="atLeast"/>
        </w:trPr>
        <w:tc>
          <w:tcPr>
            <w:tcW w:w="688" w:type="pct"/>
            <w:vMerge w:val="continue"/>
            <w:tcBorders>
              <w:top w:val="dotted"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92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18"/>
              </w:rPr>
              <w:t>風水害の場合①</w:t>
            </w:r>
          </w:p>
        </w:tc>
        <w:tc>
          <w:tcPr>
            <w:tcW w:w="119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b w:val="0"/>
                <w:sz w:val="18"/>
              </w:rPr>
            </w:pPr>
          </w:p>
        </w:tc>
        <w:tc>
          <w:tcPr>
            <w:tcW w:w="817"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b w:val="0"/>
              </w:rPr>
            </w:pPr>
            <w:r>
              <w:rPr>
                <w:rFonts w:hint="eastAsia" w:ascii="UD デジタル 教科書体 N-R" w:hAnsi="UD デジタル 教科書体 N-R" w:eastAsia="UD デジタル 教科書体 N-R"/>
                <w:b w:val="0"/>
                <w:sz w:val="18"/>
              </w:rPr>
              <w:t>風水害の場合②</w:t>
            </w:r>
          </w:p>
        </w:tc>
        <w:tc>
          <w:tcPr>
            <w:tcW w:w="13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b w:val="0"/>
              </w:rPr>
            </w:pPr>
          </w:p>
        </w:tc>
      </w:tr>
      <w:tr>
        <w:trPr>
          <w:trHeight w:val="35" w:hRule="atLeast"/>
        </w:trPr>
        <w:tc>
          <w:tcPr>
            <w:tcW w:w="688"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4312"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b w:val="0"/>
              </w:rPr>
            </w:pPr>
            <w:r>
              <w:rPr>
                <w:rFonts w:hint="eastAsia" w:ascii="UD デジタル 教科書体 N-R" w:hAnsi="UD デジタル 教科書体 N-R" w:eastAsia="UD デジタル 教科書体 N-R"/>
                <w:b w:val="0"/>
                <w:sz w:val="18"/>
              </w:rPr>
              <w:t>〈避難所・福祉避難所等、避難生活をおくる場所〉</w:t>
            </w:r>
          </w:p>
          <w:p>
            <w:pPr>
              <w:pStyle w:val="0"/>
              <w:jc w:val="left"/>
              <w:rPr>
                <w:rFonts w:hint="eastAsia"/>
                <w:b w:val="0"/>
              </w:rPr>
            </w:pPr>
          </w:p>
        </w:tc>
      </w:tr>
      <w:tr>
        <w:trPr>
          <w:trHeight w:val="454"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left"/>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18"/>
              </w:rPr>
              <w:t>避難経路</w:t>
            </w:r>
          </w:p>
        </w:tc>
      </w:tr>
      <w:tr>
        <w:trPr>
          <w:trHeight w:val="2324"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spacing w:line="240" w:lineRule="auto"/>
              <w:ind w:left="0" w:leftChars="0" w:right="0" w:rightChars="0"/>
              <w:jc w:val="both"/>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sz w:val="22"/>
              </w:rPr>
              <w:t>地図を貼り付けるなどし、</w:t>
            </w:r>
          </w:p>
          <w:p>
            <w:pPr>
              <w:pStyle w:val="0"/>
              <w:ind w:left="0" w:leftChars="0" w:right="0" w:rightChars="0" w:firstLine="220" w:firstLineChars="100"/>
              <w:jc w:val="both"/>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sz w:val="22"/>
              </w:rPr>
              <w:t>・避難場所と自宅のそれぞれの位置にマークをつけましょう</w:t>
            </w: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r>
              <w:rPr>
                <w:rFonts w:hint="eastAsia" w:ascii="UD デジタル 教科書体 N-R" w:hAnsi="UD デジタル 教科書体 N-R" w:eastAsia="UD デジタル 教科書体 N-R"/>
                <w:b w:val="0"/>
                <w:sz w:val="22"/>
              </w:rPr>
              <w:t>・避難場所までの道順を記載しましょう</w:t>
            </w: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220" w:firstLineChars="10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p>
            <w:pPr>
              <w:pStyle w:val="0"/>
              <w:ind w:left="0" w:leftChars="0" w:right="0" w:rightChars="0" w:firstLine="0" w:firstLineChars="0"/>
              <w:jc w:val="both"/>
              <w:rPr>
                <w:rFonts w:hint="eastAsia" w:ascii="UD デジタル 教科書体 N-R" w:hAnsi="UD デジタル 教科書体 N-R" w:eastAsia="UD デジタル 教科書体 N-R"/>
                <w:b w:val="0"/>
                <w:sz w:val="18"/>
              </w:rPr>
            </w:pPr>
          </w:p>
        </w:tc>
      </w:tr>
      <w:tr>
        <w:trPr>
          <w:trHeight w:val="187"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b w:val="0"/>
              </w:rPr>
            </w:pPr>
            <w:r>
              <w:rPr>
                <w:rFonts w:hint="eastAsia" w:ascii="UD デジタル 教科書体 N-R" w:hAnsi="UD デジタル 教科書体 N-R" w:eastAsia="UD デジタル 教科書体 N-R"/>
                <w:b w:val="0"/>
                <w:sz w:val="18"/>
              </w:rPr>
              <w:t>移動手段</w:t>
            </w:r>
          </w:p>
        </w:tc>
      </w:tr>
      <w:tr>
        <w:trPr>
          <w:trHeight w:val="567"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rPr>
                <w:rFonts w:hint="eastAsia"/>
              </w:rPr>
            </w:pPr>
          </w:p>
          <w:p>
            <w:pPr>
              <w:pStyle w:val="0"/>
              <w:rPr>
                <w:rFonts w:hint="eastAsia"/>
              </w:rPr>
            </w:pPr>
          </w:p>
        </w:tc>
      </w:tr>
    </w:tbl>
    <w:p>
      <w:pPr>
        <w:pStyle w:val="0"/>
        <w:tabs>
          <w:tab w:val="left" w:leader="none" w:pos="142"/>
        </w:tabs>
        <w:snapToGrid w:val="0"/>
        <w:ind w:leftChars="0" w:firstLineChars="0"/>
        <w:jc w:val="left"/>
        <w:rPr>
          <w:rFonts w:hint="eastAsia" w:asciiTheme="minorEastAsia" w:hAnsiTheme="minorEastAsia" w:eastAsiaTheme="minorEastAsia"/>
          <w:sz w:val="28"/>
        </w:rPr>
      </w:pPr>
      <w:r>
        <w:rPr>
          <w:rFonts w:hint="eastAsia"/>
        </w:rPr>
        <mc:AlternateContent>
          <mc:Choice Requires="wps">
            <w:drawing>
              <wp:anchor distT="0" distB="0" distL="114300" distR="114300" simplePos="0" relativeHeight="13" behindDoc="0" locked="0" layoutInCell="1" hidden="0" allowOverlap="1">
                <wp:simplePos x="0" y="0"/>
                <wp:positionH relativeFrom="margin">
                  <wp:posOffset>8255</wp:posOffset>
                </wp:positionH>
                <wp:positionV relativeFrom="margin">
                  <wp:posOffset>5715</wp:posOffset>
                </wp:positionV>
                <wp:extent cx="1255395" cy="335280"/>
                <wp:effectExtent l="0" t="0" r="635" b="635"/>
                <wp:wrapNone/>
                <wp:docPr id="1031" name="四角形: 対角を切り取る 295"/>
                <a:graphic xmlns:a="http://schemas.openxmlformats.org/drawingml/2006/main">
                  <a:graphicData uri="http://schemas.microsoft.com/office/word/2010/wordprocessingShape">
                    <wps:wsp>
                      <wps:cNvPr id="1031" name="四角形: 対角を切り取る 295"/>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医療の情報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0.45pt;mso-position-vertical-relative:margin;mso-position-horizontal-relative:margin;v-text-anchor:top;position:absolute;height:26.4pt;mso-wrap-distance-top:0pt;width:98.85pt;mso-wrap-distance-left:9pt;margin-left:0.65pt;z-index:13;" o:spid="_x0000_s1031"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医療の情報</w:t>
                      </w:r>
                    </w:p>
                  </w:txbxContent>
                </v:textbox>
                <v:imagedata o:title=""/>
                <w10:wrap type="none" anchorx="margin" anchory="margin"/>
              </v:shape>
            </w:pict>
          </mc:Fallback>
        </mc:AlternateContent>
      </w:r>
    </w:p>
    <w:tbl>
      <w:tblPr>
        <w:tblStyle w:val="11"/>
        <w:tblpPr w:leftFromText="142" w:rightFromText="142" w:topFromText="0" w:bottomFromText="0" w:vertAnchor="text" w:horzAnchor="margin" w:tblpX="84" w:tblpY="122"/>
        <w:tblW w:w="4974" w:type="pct"/>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57" w:type="dxa"/>
          <w:bottom w:w="57" w:type="dxa"/>
        </w:tblCellMar>
        <w:tblLook w:firstRow="1" w:lastRow="0" w:firstColumn="1" w:lastColumn="0" w:noHBand="0" w:noVBand="1" w:val="04A0"/>
      </w:tblPr>
      <w:tblGrid>
        <w:gridCol w:w="1399"/>
        <w:gridCol w:w="1457"/>
        <w:gridCol w:w="3208"/>
        <w:gridCol w:w="1418"/>
        <w:gridCol w:w="2717"/>
      </w:tblGrid>
      <w:tr>
        <w:trPr>
          <w:trHeight w:val="812"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診断名</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left"/>
              <w:rPr>
                <w:rFonts w:hint="eastAsia" w:ascii="UD デジタル 教科書体 N-R" w:hAnsi="UD デジタル 教科書体 N-R" w:eastAsia="UD デジタル 教科書体 N-R"/>
                <w:sz w:val="18"/>
              </w:rPr>
            </w:pPr>
          </w:p>
        </w:tc>
      </w:tr>
      <w:tr>
        <w:trPr>
          <w:trHeight w:val="736"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既往や</w:t>
            </w:r>
          </w:p>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合併症</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left"/>
              <w:rPr>
                <w:rFonts w:hint="eastAsia" w:ascii="UD デジタル 教科書体 N-R" w:hAnsi="UD デジタル 教科書体 N-R" w:eastAsia="UD デジタル 教科書体 N-R"/>
                <w:sz w:val="18"/>
              </w:rPr>
            </w:pPr>
          </w:p>
          <w:p>
            <w:pPr>
              <w:pStyle w:val="0"/>
              <w:snapToGrid w:val="0"/>
              <w:jc w:val="left"/>
              <w:rPr>
                <w:rFonts w:hint="eastAsia" w:ascii="UD デジタル 教科書体 N-R" w:hAnsi="UD デジタル 教科書体 N-R" w:eastAsia="UD デジタル 教科書体 N-R"/>
                <w:sz w:val="18"/>
              </w:rPr>
            </w:pPr>
          </w:p>
        </w:tc>
      </w:tr>
      <w:tr>
        <w:trPr>
          <w:trHeight w:val="587"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今までの</w:t>
            </w:r>
          </w:p>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経過</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発　症　　　　　　　　　　　　　　</w:t>
            </w:r>
            <w:r>
              <w:rPr>
                <w:rFonts w:hint="eastAsia" w:ascii="UD デジタル 教科書体 N-R" w:hAnsi="UD デジタル 教科書体 N-R" w:eastAsia="UD デジタル 教科書体 N-R"/>
                <w:sz w:val="16"/>
              </w:rPr>
              <w:t>年</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6"/>
              </w:rPr>
              <w:t>月</w:t>
            </w:r>
            <w:r>
              <w:rPr>
                <w:rFonts w:hint="eastAsia" w:ascii="UD デジタル 教科書体 N-R" w:hAnsi="UD デジタル 教科書体 N-R" w:eastAsia="UD デジタル 教科書体 N-R"/>
                <w:sz w:val="18"/>
              </w:rPr>
              <w:t>　　　　　　　　</w:t>
            </w:r>
          </w:p>
        </w:tc>
      </w:tr>
      <w:tr>
        <w:trPr>
          <w:trHeight w:val="454"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w:t>
            </w:r>
          </w:p>
          <w:p>
            <w:pPr>
              <w:pStyle w:val="0"/>
              <w:jc w:val="center"/>
              <w:rPr>
                <w:rFonts w:hint="eastAsia"/>
              </w:rPr>
            </w:pPr>
            <w:r>
              <w:rPr>
                <w:rFonts w:hint="eastAsia" w:ascii="UD デジタル 教科書体 N-R" w:hAnsi="UD デジタル 教科書体 N-R" w:eastAsia="UD デジタル 教科書体 N-R"/>
                <w:sz w:val="18"/>
              </w:rPr>
              <w:t>人工呼吸器</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r>
              <w:rPr>
                <w:rFonts w:hint="eastAsia" w:ascii="UD デジタル 教科書体 N-R" w:hAnsi="UD デジタル 教科書体 N-R" w:eastAsia="UD デジタル 教科書体 N-R"/>
                <w:spacing w:val="7"/>
                <w:sz w:val="18"/>
                <w:fitText w:val="1350" w:id="6"/>
              </w:rPr>
              <w:t>人工呼吸器装</w:t>
            </w:r>
            <w:r>
              <w:rPr>
                <w:rFonts w:hint="eastAsia" w:ascii="UD デジタル 教科書体 N-R" w:hAnsi="UD デジタル 教科書体 N-R" w:eastAsia="UD デジタル 教科書体 N-R"/>
                <w:spacing w:val="3"/>
                <w:sz w:val="18"/>
                <w:fitText w:val="1350" w:id="6"/>
              </w:rPr>
              <w:t>着</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6"/>
              </w:rPr>
              <w:t>年</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6"/>
              </w:rPr>
              <w:t>月</w:t>
            </w:r>
            <w:r>
              <w:rPr>
                <w:rFonts w:hint="eastAsia" w:ascii="UD デジタル 教科書体 N-R" w:hAnsi="UD デジタル 教科書体 N-R" w:eastAsia="UD デジタル 教科書体 N-R"/>
                <w:sz w:val="18"/>
              </w:rPr>
              <w:t>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rPr>
            </w:pPr>
            <w:r>
              <w:rPr>
                <w:rFonts w:hint="eastAsia" w:ascii="UD デジタル 教科書体 N-R" w:hAnsi="UD デジタル 教科書体 N-R" w:eastAsia="UD デジタル 教科書体 N-R"/>
                <w:sz w:val="18"/>
              </w:rPr>
              <w:t>機種名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7"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eastAsia" w:ascii="UD デジタル 教科書体 N-R" w:hAnsi="UD デジタル 教科書体 N-R" w:eastAsia="UD デジタル 教科書体 N-R"/>
                <w:sz w:val="18"/>
              </w:rPr>
              <w:t>□　気管切開で使用　　　□　マスクで使用</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装着時間</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8"/>
              </w:rPr>
              <w:t>24</w:t>
            </w:r>
            <w:r>
              <w:rPr>
                <w:rFonts w:hint="eastAsia" w:ascii="UD デジタル 教科書体 N-R" w:hAnsi="UD デジタル 教科書体 N-R" w:eastAsia="UD デジタル 教科書体 N-R"/>
                <w:sz w:val="18"/>
              </w:rPr>
              <w:t>時間　　□　夜間のみ　　　□　その他（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tabs>
                <w:tab w:val="left" w:leader="none" w:pos="1375"/>
              </w:tabs>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自発呼吸</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□あり　□なし</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shd w:val="clear" w:color="auto" w:themeFill="background1" w:themeFillTint="FF" w:themeFillShade="D9"/>
              </w:rPr>
              <w:t>離脱</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□可能（　　分）□不可</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業者名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連絡先</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54"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w:t>
            </w:r>
          </w:p>
          <w:p>
            <w:pPr>
              <w:pStyle w:val="0"/>
              <w:jc w:val="center"/>
              <w:rPr>
                <w:rFonts w:hint="eastAsia"/>
              </w:rPr>
            </w:pPr>
            <w:r>
              <w:rPr>
                <w:rFonts w:hint="eastAsia" w:ascii="UD デジタル 教科書体 N-R" w:hAnsi="UD デジタル 教科書体 N-R" w:eastAsia="UD デジタル 教科書体 N-R"/>
                <w:sz w:val="18"/>
              </w:rPr>
              <w:t>酸素</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装着時間</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sz w:val="18"/>
              </w:rPr>
              <w:t>24</w:t>
            </w:r>
            <w:r>
              <w:rPr>
                <w:rFonts w:hint="eastAsia" w:ascii="UD デジタル 教科書体 N-R" w:hAnsi="UD デジタル 教科書体 N-R" w:eastAsia="UD デジタル 教科書体 N-R"/>
                <w:sz w:val="18"/>
              </w:rPr>
              <w:t>時間　　□　夜間のみ　　　□　その他（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流量</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360" w:firstLineChars="200"/>
              <w:rPr>
                <w:rFonts w:hint="eastAsia"/>
              </w:rPr>
            </w:pPr>
            <w:r>
              <w:rPr>
                <w:rFonts w:hint="eastAsia" w:ascii="UD デジタル 教科書体 N-R" w:hAnsi="UD デジタル 教科書体 N-R" w:eastAsia="UD デジタル 教科書体 N-R"/>
                <w:sz w:val="18"/>
              </w:rPr>
              <w:t>安静時（　　　ℓ</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分）　　　労作時（　　　ℓ</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分）　　　就寝時（　　　ℓ</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分）</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rPr>
            </w:pPr>
            <w:r>
              <w:rPr>
                <w:rFonts w:hint="eastAsia" w:ascii="UD デジタル 教科書体 N-R" w:hAnsi="UD デジタル 教科書体 N-R" w:eastAsia="UD デジタル 教科書体 N-R"/>
                <w:sz w:val="18"/>
              </w:rPr>
              <w:t>業者名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shd w:val="clear" w:color="auto" w:themeFill="background1" w:themeFillTint="FF" w:themeFillShade="D9"/>
              </w:rPr>
            </w:pPr>
            <w:r>
              <w:rPr>
                <w:rFonts w:hint="eastAsia" w:ascii="UD デジタル 教科書体 N-R" w:hAnsi="UD デジタル 教科書体 N-R" w:eastAsia="UD デジタル 教科書体 N-R"/>
                <w:sz w:val="18"/>
                <w:shd w:val="clear" w:color="auto" w:themeFill="background1" w:themeFillTint="FF" w:themeFillShade="D9"/>
              </w:rPr>
              <w:t>連絡先</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54"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R" w:hAnsi="UD デジタル 教科書体 N-R" w:eastAsia="UD デジタル 教科書体 N-R"/>
                <w:sz w:val="18"/>
              </w:rPr>
              <w:t>気管切開</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カニューレ</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製品名</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K-R" w:hAnsi="UD デジタル 教科書体 NK-R" w:eastAsia="UD デジタル 教科書体 NK-R"/>
                <w:sz w:val="18"/>
              </w:rPr>
            </w:pP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サイズ</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ascii="UD デジタル 教科書体 NK-R" w:hAnsi="UD デジタル 教科書体 NK-R" w:eastAsia="UD デジタル 教科書体 NK-R"/>
                <w:sz w:val="18"/>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カフ</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付き　　□なし</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カフ圧</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rPr>
              <w:t>エア量</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w:t>
            </w:r>
          </w:p>
        </w:tc>
      </w:tr>
      <w:tr>
        <w:trPr>
          <w:trHeight w:val="454"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吸引</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箇所</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気管内　　□　鼻腔内　　□　口腔内</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回数</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）回</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rPr>
              <w:t>日</w:t>
            </w:r>
          </w:p>
        </w:tc>
      </w:tr>
      <w:tr>
        <w:trPr>
          <w:trHeight w:val="720" w:hRule="atLeast"/>
        </w:trPr>
        <w:tc>
          <w:tcPr>
            <w:tcW w:w="686"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w:t>
            </w:r>
          </w:p>
          <w:p>
            <w:pPr>
              <w:pStyle w:val="0"/>
              <w:jc w:val="center"/>
              <w:rPr>
                <w:rFonts w:hint="eastAsia"/>
                <w:sz w:val="18"/>
              </w:rPr>
            </w:pPr>
            <w:r>
              <w:rPr>
                <w:rFonts w:hint="eastAsia" w:ascii="UD デジタル 教科書体 NK-R" w:hAnsi="UD デジタル 教科書体 NK-R" w:eastAsia="UD デジタル 教科書体 NK-R"/>
                <w:sz w:val="18"/>
              </w:rPr>
              <w:t>栄養・水分</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摂取方法</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経鼻　　□経口　　□胃ろう　　□　腸ろう　　□　その他（　　　　　　　　　　　　　　　　）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チューブ</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種類（　　　　　　　　　　　　　　　　）　　　□　サイズ（　　　　　　）</w:t>
            </w:r>
            <w:r>
              <w:rPr>
                <w:rFonts w:hint="eastAsia" w:ascii="UD デジタル 教科書体 NK-R" w:hAnsi="UD デジタル 教科書体 NK-R" w:eastAsia="UD デジタル 教科書体 NK-R"/>
                <w:sz w:val="18"/>
              </w:rPr>
              <w:t>Fr</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経腸栄養剤</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製品名（　　　　　　　　　　　　　　　　）　</w:t>
            </w:r>
          </w:p>
        </w:tc>
      </w:tr>
      <w:tr>
        <w:trPr>
          <w:trHeight w:val="454" w:hRule="atLeast"/>
        </w:trPr>
        <w:tc>
          <w:tcPr>
            <w:tcW w:w="686"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総カロリー</w:t>
            </w:r>
          </w:p>
        </w:tc>
        <w:tc>
          <w:tcPr>
            <w:tcW w:w="1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w:t>
            </w:r>
            <w:r>
              <w:rPr>
                <w:rFonts w:hint="eastAsia" w:ascii="UD デジタル 教科書体 NK-R" w:hAnsi="UD デジタル 教科書体 NK-R" w:eastAsia="UD デジタル 教科書体 NK-R"/>
                <w:sz w:val="18"/>
              </w:rPr>
              <w:t>kcal</w:t>
            </w:r>
          </w:p>
        </w:tc>
        <w:tc>
          <w:tcPr>
            <w:tcW w:w="695"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水分量</w:t>
            </w:r>
          </w:p>
        </w:tc>
        <w:tc>
          <w:tcPr>
            <w:tcW w:w="133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rPr>
              <w:t>日</w:t>
            </w:r>
          </w:p>
        </w:tc>
      </w:tr>
      <w:tr>
        <w:trPr>
          <w:trHeight w:val="454"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排泄</w:t>
            </w:r>
          </w:p>
        </w:tc>
        <w:tc>
          <w:tcPr>
            <w:tcW w:w="714"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種別</w:t>
            </w:r>
          </w:p>
        </w:tc>
        <w:tc>
          <w:tcPr>
            <w:tcW w:w="3600"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自立　　□　おむつ　　□　膀胱・腎留置カテーテル（　　　　　　　）</w:t>
            </w:r>
            <w:r>
              <w:rPr>
                <w:rFonts w:hint="eastAsia" w:ascii="UD デジタル 教科書体 NK-R" w:hAnsi="UD デジタル 教科書体 NK-R" w:eastAsia="UD デジタル 教科書体 NK-R"/>
                <w:sz w:val="18"/>
              </w:rPr>
              <w:t>Fr</w:t>
            </w:r>
            <w:r>
              <w:rPr>
                <w:rFonts w:hint="eastAsia" w:ascii="UD デジタル 教科書体 NK-R" w:hAnsi="UD デジタル 教科書体 NK-R" w:eastAsia="UD デジタル 教科書体 NK-R"/>
                <w:sz w:val="18"/>
              </w:rPr>
              <w:t>　</w:t>
            </w:r>
          </w:p>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　ストマ　　□　その他（　　　　　　　　　　　　　　　　）</w:t>
            </w:r>
          </w:p>
        </w:tc>
      </w:tr>
      <w:tr>
        <w:trPr>
          <w:trHeight w:val="1296" w:hRule="atLeast"/>
        </w:trPr>
        <w:tc>
          <w:tcPr>
            <w:tcW w:w="686" w:type="pc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その他・</w:t>
            </w:r>
          </w:p>
          <w:p>
            <w:pPr>
              <w:pStyle w:val="0"/>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特記事項</w:t>
            </w:r>
          </w:p>
        </w:tc>
        <w:tc>
          <w:tcPr>
            <w:tcW w:w="4314"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UD デジタル 教科書体 NK-R" w:hAnsi="UD デジタル 教科書体 NK-R" w:eastAsia="UD デジタル 教科書体 NK-R"/>
                <w:sz w:val="18"/>
              </w:rPr>
            </w:pPr>
            <w:r>
              <w:rPr>
                <w:rFonts w:hint="eastAsia" w:ascii="UD デジタル 教科書体 N-R" w:hAnsi="UD デジタル 教科書体 N-R" w:eastAsia="UD デジタル 教科書体 N-R"/>
                <w:sz w:val="18"/>
              </w:rPr>
              <w:t>※人工呼吸器の設定に関する情報や</w:t>
            </w:r>
            <w:r>
              <w:rPr>
                <w:rFonts w:hint="eastAsia" w:ascii="UD デジタル 教科書体 N-R" w:hAnsi="UD デジタル 教科書体 N-R" w:eastAsia="UD デジタル 教科書体 N-R"/>
                <w:color w:val="000000" w:themeColor="text1"/>
                <w:sz w:val="18"/>
              </w:rPr>
              <w:t>人工呼吸器と</w:t>
            </w:r>
            <w:r>
              <w:rPr>
                <w:rFonts w:hint="eastAsia" w:ascii="UD デジタル 教科書体 N-R" w:hAnsi="UD デジタル 教科書体 N-R" w:eastAsia="UD デジタル 教科書体 N-R"/>
                <w:sz w:val="18"/>
              </w:rPr>
              <w:t>回路接続の</w:t>
            </w:r>
            <w:r>
              <w:rPr>
                <w:rFonts w:hint="eastAsia" w:ascii="UD デジタル 教科書体 N-R" w:hAnsi="UD デジタル 教科書体 N-R" w:eastAsia="UD デジタル 教科書体 N-R"/>
                <w:color w:val="000000" w:themeColor="text1"/>
                <w:sz w:val="18"/>
              </w:rPr>
              <w:t>写真など</w:t>
            </w:r>
            <w:r>
              <w:rPr>
                <w:rFonts w:hint="eastAsia" w:ascii="UD デジタル 教科書体 N-R" w:hAnsi="UD デジタル 教科書体 N-R" w:eastAsia="UD デジタル 教科書体 N-R"/>
                <w:sz w:val="18"/>
              </w:rPr>
              <w:t>を添付しましょう</w:t>
            </w:r>
          </w:p>
          <w:p>
            <w:pPr>
              <w:pStyle w:val="0"/>
              <w:spacing w:line="240" w:lineRule="auto"/>
              <w:rPr>
                <w:rFonts w:hint="eastAsia" w:ascii="UD デジタル 教科書体 NK-R" w:hAnsi="UD デジタル 教科書体 NK-R" w:eastAsia="UD デジタル 教科書体 NK-R"/>
                <w:sz w:val="18"/>
              </w:rPr>
            </w:pPr>
          </w:p>
          <w:p>
            <w:pPr>
              <w:pStyle w:val="0"/>
              <w:spacing w:line="240" w:lineRule="auto"/>
              <w:rPr>
                <w:rFonts w:hint="eastAsia" w:ascii="UD デジタル 教科書体 NK-R" w:hAnsi="UD デジタル 教科書体 NK-R" w:eastAsia="UD デジタル 教科書体 NK-R"/>
                <w:sz w:val="18"/>
              </w:rPr>
            </w:pPr>
          </w:p>
          <w:p>
            <w:pPr>
              <w:pStyle w:val="0"/>
              <w:spacing w:line="240" w:lineRule="auto"/>
              <w:rPr>
                <w:rFonts w:hint="eastAsia" w:ascii="UD デジタル 教科書体 NK-R" w:hAnsi="UD デジタル 教科書体 NK-R" w:eastAsia="UD デジタル 教科書体 NK-R"/>
                <w:sz w:val="18"/>
              </w:rPr>
            </w:pPr>
          </w:p>
        </w:tc>
      </w:tr>
    </w:tbl>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420"/>
        </w:tabs>
        <w:snapToGrid w:val="0"/>
        <w:spacing w:before="240" w:beforeLines="0" w:beforeAutospacing="0" w:line="300" w:lineRule="exact"/>
        <w:ind w:firstLine="280" w:firstLineChars="100"/>
        <w:jc w:val="left"/>
        <w:textAlignment w:val="center"/>
        <w:rPr>
          <w:rFonts w:hint="eastAsia" w:ascii="UD デジタル 教科書体 N-R" w:hAnsi="UD デジタル 教科書体 N-R" w:eastAsia="UD デジタル 教科書体 N-R"/>
          <w:b w:val="1"/>
          <w:sz w:val="28"/>
          <w:shd w:val="pct15" w:color="auto" w:fill="auto"/>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52070</wp:posOffset>
                </wp:positionH>
                <wp:positionV relativeFrom="margin">
                  <wp:posOffset>-17145</wp:posOffset>
                </wp:positionV>
                <wp:extent cx="1698625" cy="323850"/>
                <wp:effectExtent l="0" t="0" r="635" b="635"/>
                <wp:wrapNone/>
                <wp:docPr id="1032" name="四角形: 対角を切り取る 295"/>
                <a:graphic xmlns:a="http://schemas.openxmlformats.org/drawingml/2006/main">
                  <a:graphicData uri="http://schemas.microsoft.com/office/word/2010/wordprocessingShape">
                    <wps:wsp>
                      <wps:cNvPr id="1032" name="四角形: 対角を切り取る 295"/>
                      <wps:cNvSpPr/>
                      <wps:spPr>
                        <a:xfrm>
                          <a:off x="0" y="0"/>
                          <a:ext cx="169862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停電への備え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四角形: 対角を切り取る 295" style="mso-wrap-distance-right:9pt;mso-wrap-distance-bottom:0pt;margin-top:-1.35pt;mso-position-vertical-relative:margin;mso-position-horizontal-relative:margin;v-text-anchor:middle;position:absolute;height:25.5pt;mso-wrap-distance-top:0pt;width:133.75pt;mso-wrap-distance-left:9pt;margin-left:4.09pt;z-index:14;" o:spid="_x0000_s1032"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停電への備え</w:t>
                      </w:r>
                    </w:p>
                  </w:txbxContent>
                </v:textbox>
                <v:imagedata o:title=""/>
                <w10:wrap type="none" anchorx="margin" anchory="margin"/>
              </v:shape>
            </w:pict>
          </mc:Fallback>
        </mc:AlternateContent>
      </w:r>
      <w:bookmarkStart w:id="2" w:name="_Hlk16339635"/>
      <w:r>
        <w:rPr>
          <w:rFonts w:hint="eastAsia" w:ascii="UD デジタル 教科書体 N-R" w:hAnsi="UD デジタル 教科書体 N-R" w:eastAsia="UD デジタル 教科書体 N-R"/>
          <w:b w:val="1"/>
          <w:color w:val="000000" w:themeColor="text1"/>
          <w:sz w:val="28"/>
          <w:shd w:val="pct15" w:color="auto" w:fill="auto"/>
        </w:rPr>
        <w:t>１　作動時間</w:t>
      </w:r>
      <w:bookmarkEnd w:id="2"/>
    </w:p>
    <w:p>
      <w:pPr>
        <w:pStyle w:val="15"/>
        <w:numPr>
          <w:numId w:val="0"/>
        </w:numPr>
        <w:tabs>
          <w:tab w:val="left" w:leader="none" w:pos="420"/>
        </w:tabs>
        <w:snapToGrid w:val="0"/>
        <w:spacing w:after="120" w:afterLines="0" w:afterAutospacing="0" w:line="160" w:lineRule="exact"/>
        <w:ind w:left="0" w:leftChars="0" w:firstLine="420" w:firstLineChars="200"/>
        <w:jc w:val="left"/>
        <w:textAlignment w:val="center"/>
        <w:rPr>
          <w:rFonts w:hint="eastAsia" w:ascii="UD デジタル 教科書体 N-R" w:hAnsi="UD デジタル 教科書体 N-R" w:eastAsia="UD デジタル 教科書体 N-R"/>
        </w:rPr>
      </w:pPr>
    </w:p>
    <w:p>
      <w:pPr>
        <w:pStyle w:val="15"/>
        <w:numPr>
          <w:numId w:val="0"/>
        </w:numPr>
        <w:tabs>
          <w:tab w:val="left" w:leader="none" w:pos="420"/>
        </w:tabs>
        <w:snapToGrid w:val="0"/>
        <w:spacing w:after="120" w:afterLines="0" w:afterAutospacing="0" w:line="280" w:lineRule="exact"/>
        <w:ind w:left="0" w:leftChars="0" w:firstLine="560" w:firstLineChars="200"/>
        <w:jc w:val="left"/>
        <w:textAlignment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8"/>
          <w:u w:val="thick" w:color="auto"/>
        </w:rPr>
        <w:t>●酸素濃縮器</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z w:val="18"/>
          <w:u w:val="none" w:color="auto"/>
          <w:shd w:val="pct15" w:color="auto" w:fill="auto"/>
        </w:rPr>
        <w:t>内部バッテリー　□あり　□なし</w:t>
      </w:r>
      <w:r>
        <w:rPr>
          <w:rFonts w:hint="eastAsia" w:ascii="UD デジタル 教科書体 N-R" w:hAnsi="UD デジタル 教科書体 N-R" w:eastAsia="UD デジタル 教科書体 N-R"/>
          <w:sz w:val="18"/>
          <w:u w:val="none" w:color="auto"/>
        </w:rPr>
        <w:t>　　</w:t>
      </w:r>
      <w:r>
        <w:rPr>
          <w:rFonts w:hint="eastAsia" w:ascii="UD デジタル 教科書体 N-R" w:hAnsi="UD デジタル 教科書体 N-R" w:eastAsia="UD デジタル 教科書体 N-R"/>
          <w:sz w:val="18"/>
          <w:u w:val="none" w:color="auto"/>
          <w:shd w:val="pct15" w:color="auto" w:fill="auto"/>
        </w:rPr>
        <w:t>外部バッテリー　□あり　□なし</w:t>
      </w:r>
    </w:p>
    <w:p>
      <w:pPr>
        <w:pStyle w:val="0"/>
        <w:snapToGrid w:val="0"/>
        <w:spacing w:before="240" w:beforeLines="0" w:beforeAutospacing="0" w:after="120" w:afterLines="0" w:afterAutospacing="0" w:line="280" w:lineRule="exact"/>
        <w:jc w:val="left"/>
        <w:textAlignment w:val="center"/>
        <w:rPr>
          <w:rFonts w:hint="eastAsia" w:ascii="UD デジタル 教科書体 N-R" w:hAnsi="UD デジタル 教科書体 N-R" w:eastAsia="UD デジタル 教科書体 N-R"/>
          <w:sz w:val="8"/>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2786380</wp:posOffset>
                </wp:positionH>
                <wp:positionV relativeFrom="paragraph">
                  <wp:posOffset>40005</wp:posOffset>
                </wp:positionV>
                <wp:extent cx="1423035" cy="197485"/>
                <wp:effectExtent l="0" t="0" r="635" b="635"/>
                <wp:wrapNone/>
                <wp:docPr id="1033" name="Rectangle 59"/>
                <a:graphic xmlns:a="http://schemas.openxmlformats.org/drawingml/2006/main">
                  <a:graphicData uri="http://schemas.microsoft.com/office/word/2010/wordprocessingShape">
                    <wps:wsp>
                      <wps:cNvPr id="1033" name="Rectangle 59"/>
                      <wps:cNvSpPr>
                        <a:spLocks noChangeArrowheads="1"/>
                      </wps:cNvSpPr>
                      <wps:spPr>
                        <a:xfrm>
                          <a:off x="0" y="0"/>
                          <a:ext cx="1423035" cy="197485"/>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3.15pt;mso-position-vertical-relative:text;mso-position-horizontal-relative:text;v-text-anchor:middle;position:absolute;height:15.55pt;mso-wrap-distance-top:0pt;width:112.05pt;mso-wrap-distance-left:9pt;margin-left:219.4pt;z-index:16;" o:spid="_x0000_s1033"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5401945</wp:posOffset>
                </wp:positionH>
                <wp:positionV relativeFrom="paragraph">
                  <wp:posOffset>93980</wp:posOffset>
                </wp:positionV>
                <wp:extent cx="539750" cy="143510"/>
                <wp:effectExtent l="0" t="0" r="635" b="635"/>
                <wp:wrapNone/>
                <wp:docPr id="1034" name="Rectangle 59"/>
                <a:graphic xmlns:a="http://schemas.openxmlformats.org/drawingml/2006/main">
                  <a:graphicData uri="http://schemas.microsoft.com/office/word/2010/wordprocessingShape">
                    <wps:wsp>
                      <wps:cNvPr id="1034" name="Rectangle 59"/>
                      <wps:cNvSpPr>
                        <a:spLocks noChangeArrowheads="1"/>
                      </wps:cNvSpPr>
                      <wps:spPr>
                        <a:xfrm>
                          <a:off x="0" y="0"/>
                          <a:ext cx="539750" cy="143510"/>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合計</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7.4pt;mso-position-vertical-relative:text;mso-position-horizontal-relative:text;v-text-anchor:middle;position:absolute;height:11.3pt;mso-wrap-distance-top:0pt;width:42.5pt;mso-wrap-distance-left:9pt;margin-left:425.35pt;z-index:17;" o:spid="_x0000_s1034"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合計</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margin">
                  <wp:posOffset>339090</wp:posOffset>
                </wp:positionH>
                <wp:positionV relativeFrom="paragraph">
                  <wp:posOffset>58420</wp:posOffset>
                </wp:positionV>
                <wp:extent cx="1367790" cy="143510"/>
                <wp:effectExtent l="0" t="0" r="635" b="635"/>
                <wp:wrapNone/>
                <wp:docPr id="1035" name="Rectangle 59"/>
                <a:graphic xmlns:a="http://schemas.openxmlformats.org/drawingml/2006/main">
                  <a:graphicData uri="http://schemas.microsoft.com/office/word/2010/wordprocessingShape">
                    <wps:wsp>
                      <wps:cNvPr id="1035" name="Rectangle 59"/>
                      <wps:cNvSpPr>
                        <a:spLocks noChangeArrowheads="1"/>
                      </wps:cNvSpPr>
                      <wps:spPr>
                        <a:xfrm>
                          <a:off x="0" y="0"/>
                          <a:ext cx="1367790" cy="143510"/>
                        </a:xfrm>
                        <a:prstGeom prst="rect">
                          <a:avLst/>
                        </a:prstGeom>
                        <a:noFill/>
                        <a:ln>
                          <a:noFill/>
                        </a:ln>
                      </wps:spPr>
                      <wps:txbx>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内部（本体）バッテリー作動時間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4.59pt;mso-position-vertical-relative:text;mso-position-horizontal-relative:margin;v-text-anchor:middle;position:absolute;height:11.3pt;mso-wrap-distance-top:0pt;width:107.7pt;mso-wrap-distance-left:9pt;margin-left:26.7pt;z-index:15;" o:spid="_x0000_s1035" o:allowincell="t" o:allowoverlap="t" filled="f" stroked="f" o:spt="1">
                <v:fill/>
                <v:textbox style="layout-flow:horizontal;" inset="2.0637499999999998mm,0.24694444444444438mm,2.0637499999999998mm,0.24694444444444438mm">
                  <w:txbxContent>
                    <w:p>
                      <w:pPr>
                        <w:pStyle w:val="0"/>
                        <w:snapToGrid w:val="0"/>
                        <w:spacing w:line="180" w:lineRule="exact"/>
                        <w:jc w:val="left"/>
                        <w:rPr>
                          <w:rFonts w:hint="default" w:asciiTheme="majorEastAsia" w:hAnsiTheme="majorEastAsia" w:eastAsiaTheme="majorEastAsia"/>
                          <w:sz w:val="14"/>
                        </w:rPr>
                      </w:pPr>
                      <w:r>
                        <w:rPr>
                          <w:rFonts w:hint="eastAsia" w:asciiTheme="majorEastAsia" w:hAnsiTheme="majorEastAsia" w:eastAsiaTheme="majorEastAsia"/>
                          <w:sz w:val="14"/>
                        </w:rPr>
                        <w:t>内部（本体）バッテリー作動時間</w:t>
                      </w:r>
                    </w:p>
                  </w:txbxContent>
                </v:textbox>
                <v:imagedata o:title=""/>
                <w10:wrap type="none" anchorx="margin" anchory="text"/>
              </v:rect>
            </w:pict>
          </mc:Fallback>
        </mc:AlternateContent>
      </w:r>
      <w:r>
        <w:rPr>
          <w:rFonts w:hint="eastAsia"/>
        </w:rPr>
        <mc:AlternateContent>
          <mc:Choice Requires="wpg">
            <w:drawing>
              <wp:anchor distT="0" distB="0" distL="114300" distR="114300" simplePos="0" relativeHeight="18" behindDoc="0" locked="0" layoutInCell="1" hidden="0" allowOverlap="1">
                <wp:simplePos x="0" y="0"/>
                <wp:positionH relativeFrom="column">
                  <wp:posOffset>1674495</wp:posOffset>
                </wp:positionH>
                <wp:positionV relativeFrom="paragraph">
                  <wp:posOffset>286385</wp:posOffset>
                </wp:positionV>
                <wp:extent cx="3350895" cy="428625"/>
                <wp:effectExtent l="635" t="635" r="29845" b="10795"/>
                <wp:wrapNone/>
                <wp:docPr id="1036" name="オブジェクト 0"/>
                <a:graphic xmlns:a="http://schemas.openxmlformats.org/drawingml/2006/main">
                  <a:graphicData uri="http://schemas.microsoft.com/office/word/2010/wordprocessingGroup">
                    <wpg:wgp>
                      <wpg:cNvGrpSpPr/>
                      <wpg:grpSpPr>
                        <a:xfrm>
                          <a:off x="0" y="0"/>
                          <a:ext cx="3350895" cy="428625"/>
                          <a:chOff x="-60960" y="0"/>
                          <a:chExt cx="3168523" cy="428625"/>
                        </a:xfrm>
                      </wpg:grpSpPr>
                      <wps:wsp>
                        <wps:cNvPr id="1037"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s:wsp>
                        <wps:cNvPr id="1038"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オブジェクト 0" style="mso-wrap-distance-right:9pt;mso-wrap-distance-bottom:0pt;margin-top:22.55pt;mso-position-vertical-relative:text;mso-position-horizontal-relative:text;position:absolute;height:33.75pt;mso-wrap-distance-top:0pt;width:263.85000000000002pt;mso-wrap-distance-left:9pt;margin-left:131.85pt;z-index:18;" coordsize="3168523,428625" coordorigin="-60960,0" o:spid="_x0000_s103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style="height:428625;width:71755;top:0;left:-60960;position:absolute;" o:spid="_x0000_s1037" filled="f" stroked="t" strokecolor="#000000" strokeweight="0.5pt" o:spt="85" type="#_x0000_t85" adj="8532">
                  <v:fill/>
                  <v:stroke linestyle="single" endcap="flat" dashstyle="solid" filltype="solid"/>
                  <v:textbox style="layout-flow:horizontal;"/>
                  <v:imagedata o:title=""/>
                  <w10:wrap type="none" anchorx="text" anchory="text"/>
                </v:shape>
                <v:shape id="左大かっこ 199" style="height:428625;width:71755;flip:x;top:0;left:3035808;position:absolute;" o:spid="_x0000_s1038" filled="f" stroked="t" strokecolor="#000000" strokeweight="0.5pt" o:spt="85" type="#_x0000_t85" adj="8532">
                  <v:fill/>
                  <v:stroke linestyle="single" endcap="flat" dashstyle="solid" filltype="solid"/>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8"/>
        </w:rPr>
        <w:t>　　　</w:t>
      </w:r>
    </w:p>
    <w:p>
      <w:pPr>
        <w:pStyle w:val="0"/>
        <w:snapToGrid w:val="0"/>
        <w:spacing w:before="240" w:beforeLines="0" w:beforeAutospacing="0" w:after="120" w:afterLines="0" w:afterAutospacing="0" w:line="280" w:lineRule="exact"/>
        <w:ind w:firstLine="960" w:firstLineChars="400"/>
        <w:jc w:val="left"/>
        <w:textAlignment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本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時間　</w:t>
      </w:r>
      <w:r>
        <w:rPr>
          <w:rFonts w:hint="eastAsia" w:ascii="UD デジタル 教科書体 N-R" w:hAnsi="UD デジタル 教科書体 N-R" w:eastAsia="UD デジタル 教科書体 N-R"/>
          <w:sz w:val="40"/>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w:t>
      </w:r>
    </w:p>
    <w:p>
      <w:pPr>
        <w:pStyle w:val="0"/>
        <w:numPr>
          <w:numId w:val="0"/>
        </w:numPr>
        <w:tabs>
          <w:tab w:val="left" w:leader="none" w:pos="420"/>
        </w:tabs>
        <w:snapToGrid w:val="0"/>
        <w:spacing w:after="120" w:afterLines="0" w:afterAutospacing="0" w:line="120" w:lineRule="exact"/>
        <w:ind w:left="0" w:leftChars="0" w:firstLineChars="0"/>
        <w:jc w:val="left"/>
        <w:textAlignment w:val="center"/>
        <w:rPr>
          <w:rFonts w:hint="eastAsia" w:ascii="UD デジタル 教科書体 N-R" w:hAnsi="UD デジタル 教科書体 N-R" w:eastAsia="UD デジタル 教科書体 N-R"/>
        </w:rPr>
      </w:pPr>
    </w:p>
    <w:p>
      <w:pPr>
        <w:pStyle w:val="0"/>
        <w:numPr>
          <w:numId w:val="0"/>
        </w:numPr>
        <w:tabs>
          <w:tab w:val="left" w:leader="none" w:pos="420"/>
        </w:tabs>
        <w:snapToGrid w:val="0"/>
        <w:spacing w:after="120" w:afterLines="0" w:afterAutospacing="0" w:line="280" w:lineRule="exact"/>
        <w:ind w:left="0" w:leftChars="0" w:firstLine="630" w:firstLineChars="300"/>
        <w:jc w:val="left"/>
        <w:textAlignment w:val="center"/>
        <w:rPr>
          <w:rFonts w:hint="eastAsia" w:ascii="UD デジタル 教科書体 N-R" w:hAnsi="UD デジタル 教科書体 N-R" w:eastAsia="UD デジタル 教科書体 N-R"/>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373380</wp:posOffset>
                </wp:positionH>
                <wp:positionV relativeFrom="paragraph">
                  <wp:posOffset>241300</wp:posOffset>
                </wp:positionV>
                <wp:extent cx="1423035" cy="197485"/>
                <wp:effectExtent l="0" t="0" r="635" b="635"/>
                <wp:wrapNone/>
                <wp:docPr id="1039" name="Rectangle 59"/>
                <a:graphic xmlns:a="http://schemas.openxmlformats.org/drawingml/2006/main">
                  <a:graphicData uri="http://schemas.microsoft.com/office/word/2010/wordprocessingShape">
                    <wps:wsp>
                      <wps:cNvPr id="1039" name="Rectangle 59"/>
                      <wps:cNvSpPr>
                        <a:spLocks noChangeArrowheads="1"/>
                      </wps:cNvSpPr>
                      <wps:spPr>
                        <a:xfrm>
                          <a:off x="0" y="0"/>
                          <a:ext cx="1423035" cy="197485"/>
                        </a:xfrm>
                        <a:prstGeom prst="rect">
                          <a:avLst/>
                        </a:prstGeom>
                        <a:noFill/>
                        <a:ln>
                          <a:noFill/>
                        </a:ln>
                      </wps:spPr>
                      <wps:txbx>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Rectangle 59" style="mso-wrap-distance-right:9pt;mso-wrap-distance-bottom:0pt;margin-top:19pt;mso-position-vertical-relative:text;mso-position-horizontal-relative:text;v-text-anchor:middle;position:absolute;height:15.55pt;mso-wrap-distance-top:0pt;width:112.05pt;mso-wrap-distance-left:9pt;margin-left:29.4pt;z-index:21;" o:spid="_x0000_s1039" o:allowincell="t" o:allowoverlap="t" filled="f" stroked="f" o:spt="1">
                <v:fill/>
                <v:textbox style="layout-flow:horizontal;" inset="2.0637499999999998mm,0.24694444444444438mm,2.0637499999999998mm,0.24694444444444438mm">
                  <w:txbxContent>
                    <w:p>
                      <w:pPr>
                        <w:pStyle w:val="0"/>
                        <w:snapToGrid w:val="0"/>
                        <w:spacing w:line="18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1</w:t>
                      </w:r>
                      <w:r>
                        <w:rPr>
                          <w:rFonts w:hint="eastAsia" w:asciiTheme="majorEastAsia" w:hAnsiTheme="majorEastAsia" w:eastAsiaTheme="majorEastAsia"/>
                          <w:sz w:val="14"/>
                        </w:rPr>
                        <w:t>本</w:t>
                      </w:r>
                      <w:r>
                        <w:rPr>
                          <w:rFonts w:hint="default" w:asciiTheme="majorEastAsia" w:hAnsiTheme="majorEastAsia" w:eastAsiaTheme="majorEastAsia"/>
                          <w:sz w:val="14"/>
                        </w:rPr>
                        <w:t>当たりの</w:t>
                      </w:r>
                      <w:r>
                        <w:rPr>
                          <w:rFonts w:hint="eastAsia" w:asciiTheme="majorEastAsia" w:hAnsiTheme="majorEastAsia" w:eastAsiaTheme="majorEastAsia"/>
                          <w:sz w:val="14"/>
                        </w:rPr>
                        <w:t>酸素ボンベの消費時間</w:t>
                      </w:r>
                    </w:p>
                  </w:txbxContent>
                </v:textbox>
                <v:imagedata o:title=""/>
                <w10:wrap type="none" anchorx="text" anchory="text"/>
              </v:rect>
            </w:pict>
          </mc:Fallback>
        </mc:AlternateContent>
      </w:r>
      <w:r>
        <w:rPr>
          <w:rFonts w:hint="eastAsia" w:ascii="UD デジタル 教科書体 N-R" w:hAnsi="UD デジタル 教科書体 N-R" w:eastAsia="UD デジタル 教科書体 N-R"/>
          <w:sz w:val="28"/>
          <w:u w:val="thick" w:color="auto"/>
        </w:rPr>
        <w:t>●酸素ボンベ</w:t>
      </w:r>
      <w:r>
        <w:rPr>
          <w:rFonts w:hint="eastAsia" w:ascii="UD デジタル 教科書体 N-R" w:hAnsi="UD デジタル 教科書体 N-R" w:eastAsia="UD デジタル 教科書体 N-R"/>
          <w:sz w:val="18"/>
        </w:rPr>
        <w:t>　</w:t>
      </w:r>
      <w:r>
        <w:rPr>
          <w:rFonts w:hint="eastAsia" w:ascii="UD デジタル 教科書体 N-R" w:hAnsi="UD デジタル 教科書体 N-R" w:eastAsia="UD デジタル 教科書体 N-R"/>
        </w:rPr>
        <w:t>　　　　　　　　　　　　　　　　　</w:t>
      </w:r>
    </w:p>
    <w:p>
      <w:pPr>
        <w:pStyle w:val="15"/>
        <w:numPr>
          <w:numId w:val="0"/>
        </w:numPr>
        <w:tabs>
          <w:tab w:val="left" w:leader="none" w:pos="420"/>
        </w:tabs>
        <w:snapToGrid w:val="0"/>
        <w:spacing w:after="120" w:afterLines="0" w:afterAutospacing="0" w:line="280" w:lineRule="exact"/>
        <w:ind w:left="0" w:leftChars="0" w:firstLine="280" w:firstLineChars="100"/>
        <w:jc w:val="left"/>
        <w:textAlignment w:val="center"/>
        <w:rPr>
          <w:rFonts w:hint="eastAsia" w:ascii="UD デジタル 教科書体 N-R" w:hAnsi="UD デジタル 教科書体 N-R" w:eastAsia="UD デジタル 教科書体 N-R"/>
        </w:rPr>
      </w:pPr>
    </w:p>
    <w:p>
      <w:pPr>
        <w:pStyle w:val="15"/>
        <w:numPr>
          <w:numId w:val="0"/>
        </w:numPr>
        <w:tabs>
          <w:tab w:val="left" w:leader="none" w:pos="420"/>
        </w:tabs>
        <w:snapToGrid w:val="0"/>
        <w:spacing w:after="120" w:afterLines="0" w:afterAutospacing="0" w:line="280" w:lineRule="exact"/>
        <w:ind w:left="0" w:leftChars="0" w:firstLine="960" w:firstLineChars="400"/>
        <w:jc w:val="left"/>
        <w:textAlignment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rPr>
        <w:t>L/</w:t>
      </w:r>
      <w:r>
        <w:rPr>
          <w:rFonts w:hint="eastAsia" w:ascii="UD デジタル 教科書体 N-R" w:hAnsi="UD デジタル 教科書体 N-R" w:eastAsia="UD デジタル 教科書体 N-R"/>
          <w:sz w:val="24"/>
        </w:rPr>
        <w:t>分で使用した場合、</w:t>
      </w:r>
      <w:r>
        <w:rPr>
          <w:rFonts w:hint="eastAsia" w:ascii="UD デジタル 教科書体 N-R" w:hAnsi="UD デジタル 教科書体 N-R" w:eastAsia="UD デジタル 教科書体 N-R"/>
          <w:sz w:val="24"/>
          <w:u w:val="single" w:color="auto"/>
        </w:rPr>
        <w:t>　　　</w:t>
      </w:r>
      <w:r>
        <w:rPr>
          <w:rFonts w:hint="eastAsia" w:ascii="UD デジタル 教科書体 N-R" w:hAnsi="UD デジタル 教科書体 N-R" w:eastAsia="UD デジタル 教科書体 N-R"/>
          <w:sz w:val="24"/>
        </w:rPr>
        <w:t>　時間　</w:t>
      </w:r>
    </w:p>
    <w:p>
      <w:pPr>
        <w:pStyle w:val="15"/>
        <w:numPr>
          <w:numId w:val="0"/>
        </w:numPr>
        <w:tabs>
          <w:tab w:val="left" w:leader="none" w:pos="420"/>
        </w:tabs>
        <w:snapToGrid w:val="0"/>
        <w:spacing w:after="120" w:afterLines="0" w:afterAutospacing="0" w:line="120" w:lineRule="exact"/>
        <w:ind w:left="0" w:leftChars="0" w:firstLine="280" w:firstLineChars="100"/>
        <w:jc w:val="left"/>
        <w:textAlignment w:val="center"/>
        <w:rPr>
          <w:rFonts w:hint="eastAsia" w:ascii="UD デジタル 教科書体 N-R" w:hAnsi="UD デジタル 教科書体 N-R" w:eastAsia="UD デジタル 教科書体 N-R"/>
        </w:rPr>
      </w:pPr>
    </w:p>
    <w:p>
      <w:pPr>
        <w:pStyle w:val="0"/>
        <w:snapToGrid w:val="0"/>
        <w:spacing w:before="240" w:beforeLines="0" w:beforeAutospacing="0" w:line="280" w:lineRule="exact"/>
        <w:ind w:firstLine="280" w:firstLineChars="100"/>
        <w:contextualSpacing w:val="0"/>
        <w:rPr>
          <w:rFonts w:hint="eastAsia" w:ascii="UD デジタル 教科書体 N-R" w:hAnsi="UD デジタル 教科書体 N-R" w:eastAsia="UD デジタル 教科書体 N-R"/>
          <w:b w:val="0"/>
          <w:sz w:val="20"/>
        </w:rPr>
      </w:pPr>
      <w:r>
        <w:rPr>
          <w:rFonts w:hint="eastAsia" w:ascii="UD デジタル 教科書体 N-R" w:hAnsi="UD デジタル 教科書体 N-R" w:eastAsia="UD デジタル 教科書体 N-R"/>
          <w:b w:val="1"/>
          <w:color w:val="000000" w:themeColor="text1"/>
          <w:sz w:val="28"/>
          <w:shd w:val="pct15" w:color="auto" w:fill="auto"/>
        </w:rPr>
        <w:t>２</w:t>
      </w:r>
      <w:r>
        <w:rPr>
          <w:rFonts w:hint="eastAsia" w:ascii="UD デジタル 教科書体 N-R" w:hAnsi="UD デジタル 教科書体 N-R" w:eastAsia="UD デジタル 教科書体 N-R"/>
          <w:b w:val="1"/>
          <w:color w:val="000000" w:themeColor="text1"/>
          <w:sz w:val="28"/>
          <w:highlight w:val="none"/>
          <w:shd w:val="pct15" w:color="auto" w:fill="auto"/>
        </w:rPr>
        <w:t>　四国電力送配電による停電情報お知らせサービスへの登録</w:t>
      </w:r>
      <w:r>
        <w:rPr>
          <w:rFonts w:hint="eastAsia" w:ascii="UD デジタル 教科書体 N-R" w:hAnsi="UD デジタル 教科書体 N-R" w:eastAsia="UD デジタル 教科書体 N-R"/>
          <w:b w:val="1"/>
          <w:color w:val="000000" w:themeColor="text1"/>
          <w:sz w:val="28"/>
          <w:highlight w:val="none"/>
          <w:shd w:val="clear" w:color="auto" w:fill="auto"/>
        </w:rPr>
        <w:t>　</w:t>
      </w:r>
      <w:r>
        <w:rPr>
          <w:rFonts w:hint="eastAsia" w:ascii="UD デジタル 教科書体 N-R" w:hAnsi="UD デジタル 教科書体 N-R" w:eastAsia="UD デジタル 教科書体 N-R"/>
          <w:b w:val="0"/>
          <w:color w:val="000000" w:themeColor="text1"/>
          <w:sz w:val="28"/>
          <w:highlight w:val="none"/>
          <w:shd w:val="clear" w:color="auto" w:fill="auto"/>
        </w:rPr>
        <w:t>□</w:t>
      </w:r>
      <w:r>
        <w:rPr>
          <w:rFonts w:hint="eastAsia" w:ascii="UD デジタル 教科書体 N-R" w:hAnsi="UD デジタル 教科書体 N-R" w:eastAsia="UD デジタル 教科書体 N-R"/>
          <w:b w:val="0"/>
          <w:color w:val="000000" w:themeColor="text1"/>
          <w:sz w:val="28"/>
          <w:shd w:val="clear" w:color="auto" w:fill="auto"/>
        </w:rPr>
        <w:t>済　□未</w:t>
      </w:r>
      <w:r>
        <w:rPr>
          <w:rFonts w:hint="eastAsia" w:ascii="UD デジタル 教科書体 N-R" w:hAnsi="UD デジタル 教科書体 N-R" w:eastAsia="UD デジタル 教科書体 N-R"/>
          <w:b w:val="0"/>
          <w:color w:val="000000" w:themeColor="text1"/>
          <w:sz w:val="18"/>
          <w:shd w:val="clear" w:color="auto" w:fill="auto"/>
        </w:rPr>
        <w:t>　</w:t>
      </w:r>
    </w:p>
    <w:p>
      <w:pPr>
        <w:pStyle w:val="0"/>
        <w:snapToGrid w:val="0"/>
        <w:spacing w:before="240" w:beforeLines="0" w:beforeAutospacing="0" w:line="280" w:lineRule="exact"/>
        <w:contextualSpacing w:val="0"/>
        <w:rPr>
          <w:rFonts w:hint="eastAsia" w:ascii="UD デジタル 教科書体 N-R" w:hAnsi="UD デジタル 教科書体 N-R" w:eastAsia="UD デジタル 教科書体 N-R"/>
          <w:b w:val="0"/>
          <w:sz w:val="20"/>
        </w:rPr>
      </w:pPr>
    </w:p>
    <w:p>
      <w:pPr>
        <w:pStyle w:val="0"/>
        <w:tabs>
          <w:tab w:val="left" w:leader="none" w:pos="142"/>
        </w:tabs>
        <w:snapToGrid w:val="0"/>
        <w:spacing w:line="280" w:lineRule="exact"/>
        <w:ind w:left="0" w:leftChars="0" w:firstLine="280" w:firstLineChars="100"/>
        <w:jc w:val="left"/>
        <w:rPr>
          <w:rFonts w:hint="eastAsia" w:asciiTheme="minorEastAsia" w:hAnsiTheme="minorEastAsia" w:eastAsiaTheme="minorEastAsia"/>
          <w:sz w:val="28"/>
        </w:rPr>
      </w:pPr>
      <w:r>
        <w:rPr>
          <w:rFonts w:hint="eastAsia" w:ascii="UD デジタル 教科書体 N-R" w:hAnsi="UD デジタル 教科書体 N-R" w:eastAsia="UD デジタル 教科書体 N-R"/>
          <w:b w:val="1"/>
          <w:sz w:val="28"/>
          <w:shd w:val="pct15" w:color="auto" w:fill="auto"/>
        </w:rPr>
        <w:t>３</w:t>
      </w:r>
      <w:r>
        <w:rPr>
          <w:rFonts w:hint="eastAsia" w:ascii="UD デジタル 教科書体 N-R" w:hAnsi="UD デジタル 教科書体 N-R" w:eastAsia="UD デジタル 教科書体 N-R"/>
          <w:b w:val="1"/>
          <w:color w:val="000000" w:themeColor="text1"/>
          <w:sz w:val="28"/>
          <w:shd w:val="pct15" w:color="auto" w:fill="auto"/>
        </w:rPr>
        <w:t>　</w:t>
      </w:r>
      <w:r>
        <w:rPr>
          <w:rFonts w:hint="eastAsia" w:ascii="UD デジタル 教科書体 N-R" w:hAnsi="UD デジタル 教科書体 N-R" w:eastAsia="UD デジタル 教科書体 N-R"/>
          <w:b w:val="1"/>
          <w:sz w:val="28"/>
          <w:shd w:val="pct15" w:color="auto" w:fill="auto"/>
        </w:rPr>
        <w:t>非常用電源設備のある施設</w:t>
      </w:r>
      <w:r>
        <w:rPr>
          <w:rFonts w:hint="eastAsia" w:ascii="UD デジタル 教科書体 N-R" w:hAnsi="UD デジタル 教科書体 N-R" w:eastAsia="UD デジタル 教科書体 N-R"/>
          <w:b w:val="1"/>
          <w:sz w:val="28"/>
        </w:rPr>
        <w:t>　</w:t>
      </w:r>
      <w:r>
        <w:rPr>
          <w:rFonts w:hint="eastAsia" w:ascii="UD デジタル 教科書体 N-R" w:hAnsi="UD デジタル 教科書体 N-R" w:eastAsia="UD デジタル 教科書体 N-R"/>
          <w:b w:val="0"/>
          <w:sz w:val="28"/>
        </w:rPr>
        <w:t>□非常用電源設備のある施設の場所の</w:t>
      </w:r>
      <w:r>
        <w:rPr>
          <w:rFonts w:hint="eastAsia" w:ascii="UD デジタル 教科書体 N-R" w:hAnsi="UD デジタル 教科書体 N-R" w:eastAsia="UD デジタル 教科書体 N-R"/>
          <w:b w:val="0"/>
          <w:color w:val="000000" w:themeColor="text1"/>
          <w:sz w:val="28"/>
        </w:rPr>
        <w:t>確認</w:t>
      </w:r>
    </w:p>
    <w:p>
      <w:pPr>
        <w:pStyle w:val="0"/>
        <w:tabs>
          <w:tab w:val="left" w:leader="none" w:pos="142"/>
        </w:tabs>
        <w:snapToGrid w:val="0"/>
        <w:spacing w:line="280" w:lineRule="exact"/>
        <w:ind w:left="0" w:leftChars="0" w:firstLine="280" w:firstLineChars="100"/>
        <w:jc w:val="left"/>
        <w:rPr>
          <w:rFonts w:hint="eastAsia" w:asciiTheme="minorEastAsia" w:hAnsiTheme="minorEastAsia" w:eastAsiaTheme="minorEastAsia"/>
          <w:sz w:val="28"/>
        </w:rPr>
      </w:pPr>
      <w:r>
        <w:rPr>
          <w:rFonts w:hint="eastAsia" w:ascii="UD デジタル 教科書体 N-R" w:hAnsi="UD デジタル 教科書体 N-R" w:eastAsia="UD デジタル 教科書体 N-R"/>
          <w:b w:val="0"/>
          <w:color w:val="000000" w:themeColor="text1"/>
          <w:sz w:val="28"/>
        </w:rPr>
        <w:t>　　　　　　　　　　　　　　　</w:t>
      </w:r>
    </w:p>
    <w:p>
      <w:pPr>
        <w:pStyle w:val="0"/>
        <w:tabs>
          <w:tab w:val="left" w:leader="none" w:pos="142"/>
        </w:tabs>
        <w:snapToGrid w:val="0"/>
        <w:spacing w:line="280" w:lineRule="exact"/>
        <w:ind w:left="0" w:leftChars="0" w:firstLine="280" w:firstLineChars="100"/>
        <w:jc w:val="left"/>
        <w:rPr>
          <w:rFonts w:hint="eastAsia" w:asciiTheme="minorEastAsia" w:hAnsiTheme="minorEastAsia" w:eastAsiaTheme="minorEastAsia"/>
          <w:sz w:val="28"/>
        </w:rPr>
      </w:pPr>
      <w:r>
        <w:rPr>
          <w:rFonts w:hint="eastAsia" w:ascii="UD デジタル 教科書体 N-R" w:hAnsi="UD デジタル 教科書体 N-R" w:eastAsia="UD デジタル 教科書体 N-R"/>
          <w:b w:val="0"/>
          <w:color w:val="000000" w:themeColor="text1"/>
          <w:sz w:val="28"/>
        </w:rPr>
        <w:t>　　　　　　　　　　　　　　　□施設了解済み</w:t>
      </w:r>
    </w:p>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tabs>
          <w:tab w:val="left" w:leader="none" w:pos="142"/>
        </w:tabs>
        <w:snapToGrid w:val="0"/>
        <w:ind w:leftChars="0" w:firstLineChars="0"/>
        <w:jc w:val="left"/>
        <w:rPr>
          <w:rFonts w:hint="eastAsia" w:asciiTheme="minorEastAsia" w:hAnsiTheme="minorEastAsia" w:eastAsiaTheme="minorEastAsia"/>
          <w:sz w:val="28"/>
        </w:rPr>
      </w:pPr>
      <w:r>
        <w:rPr>
          <w:rFonts w:hint="eastAsia"/>
        </w:rPr>
        <mc:AlternateContent>
          <mc:Choice Requires="wps">
            <w:drawing>
              <wp:anchor distT="0" distB="0" distL="114300" distR="114300" simplePos="0" relativeHeight="24" behindDoc="0" locked="0" layoutInCell="1" hidden="0" allowOverlap="1">
                <wp:simplePos x="0" y="0"/>
                <wp:positionH relativeFrom="margin">
                  <wp:posOffset>52070</wp:posOffset>
                </wp:positionH>
                <wp:positionV relativeFrom="margin">
                  <wp:posOffset>4394835</wp:posOffset>
                </wp:positionV>
                <wp:extent cx="3241675" cy="323850"/>
                <wp:effectExtent l="0" t="0" r="635" b="635"/>
                <wp:wrapNone/>
                <wp:docPr id="1040" name="四角形: 対角を切り取る 295"/>
                <a:graphic xmlns:a="http://schemas.openxmlformats.org/drawingml/2006/main">
                  <a:graphicData uri="http://schemas.microsoft.com/office/word/2010/wordprocessingShape">
                    <wps:wsp>
                      <wps:cNvPr id="1040" name="四角形: 対角を切り取る 295"/>
                      <wps:cNvSpPr/>
                      <wps:spPr>
                        <a:xfrm>
                          <a:off x="0" y="0"/>
                          <a:ext cx="324167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停電が長引きそうな場合の対応</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四角形: 対角を切り取る 295" style="mso-wrap-distance-right:9pt;mso-wrap-distance-bottom:0pt;margin-top:346.05pt;mso-position-vertical-relative:margin;mso-position-horizontal-relative:margin;v-text-anchor:middle;position:absolute;height:25.5pt;mso-wrap-distance-top:0pt;width:255.25pt;mso-wrap-distance-left:9pt;margin-left:4.09pt;z-index:24;" o:spid="_x0000_s1040"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停電が長引きそうな場合の対応</w:t>
                      </w:r>
                    </w:p>
                  </w:txbxContent>
                </v:textbox>
                <v:imagedata o:title=""/>
                <w10:wrap type="none" anchorx="margin" anchory="margin"/>
              </v:shape>
            </w:pict>
          </mc:Fallback>
        </mc:AlternateContent>
      </w:r>
    </w:p>
    <w:p>
      <w:pPr>
        <w:pStyle w:val="0"/>
        <w:tabs>
          <w:tab w:val="left" w:leader="none" w:pos="142"/>
        </w:tabs>
        <w:snapToGrid w:val="0"/>
        <w:ind w:leftChars="0" w:firstLineChars="0"/>
        <w:jc w:val="left"/>
        <w:rPr>
          <w:rFonts w:hint="eastAsia" w:asciiTheme="minorEastAsia" w:hAnsiTheme="minorEastAsia" w:eastAsiaTheme="minorEastAsia"/>
          <w:sz w:val="28"/>
        </w:rPr>
      </w:pPr>
    </w:p>
    <w:p>
      <w:pPr>
        <w:pStyle w:val="0"/>
        <w:widowControl w:val="1"/>
        <w:snapToGrid w:val="0"/>
        <w:spacing w:line="500" w:lineRule="exact"/>
        <w:ind w:left="0" w:leftChars="0" w:firstLine="280" w:firstLineChars="100"/>
        <w:rPr>
          <w:rFonts w:hint="eastAsia" w:ascii="UD デジタル 教科書体 N-R" w:hAnsi="UD デジタル 教科書体 N-R" w:eastAsia="UD デジタル 教科書体 N-R"/>
          <w:b w:val="0"/>
          <w:sz w:val="28"/>
          <w:u w:val="single" w:color="auto"/>
        </w:rPr>
      </w:pPr>
      <w:r>
        <w:rPr>
          <w:rFonts w:hint="eastAsia" w:ascii="UD デジタル 教科書体 N-R" w:hAnsi="UD デジタル 教科書体 N-R" w:eastAsia="UD デジタル 教科書体 N-R"/>
          <w:b w:val="1"/>
          <w:sz w:val="28"/>
          <w:shd w:val="pct15" w:color="auto" w:fill="auto"/>
        </w:rPr>
        <w:t>１　電源の確保（準備した方法で）</w:t>
      </w:r>
    </w:p>
    <w:p>
      <w:pPr>
        <w:pStyle w:val="0"/>
        <w:tabs>
          <w:tab w:val="clear" w:pos="945"/>
          <w:tab w:val="left" w:leader="none" w:pos="940"/>
        </w:tabs>
        <w:snapToGrid w:val="0"/>
        <w:spacing w:line="500" w:lineRule="exact"/>
        <w:jc w:val="left"/>
        <w:rPr>
          <w:rFonts w:hint="eastAsia" w:ascii="UD デジタル 教科書体 N-R" w:hAnsi="UD デジタル 教科書体 N-R" w:eastAsia="UD デジタル 教科書体 N-R"/>
          <w:b w:val="0"/>
          <w:sz w:val="28"/>
          <w:u w:val="single" w:color="auto"/>
        </w:rPr>
      </w:pP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　□　</w:t>
      </w:r>
      <w:r>
        <w:rPr>
          <w:rFonts w:hint="eastAsia" w:ascii="UD デジタル 教科書体 N-R" w:hAnsi="UD デジタル 教科書体 N-R" w:eastAsia="UD デジタル 教科書体 N-R"/>
          <w:b w:val="0"/>
          <w:color w:val="000000"/>
          <w:sz w:val="24"/>
        </w:rPr>
        <w:t xml:space="preserve"> </w:t>
      </w:r>
      <w:r>
        <w:rPr>
          <w:rFonts w:hint="eastAsia" w:ascii="UD デジタル 教科書体 N-R" w:hAnsi="UD デジタル 教科書体 N-R" w:eastAsia="UD デジタル 教科書体 N-R"/>
          <w:b w:val="0"/>
          <w:color w:val="000000"/>
          <w:sz w:val="24"/>
        </w:rPr>
        <w:t>酸素濃縮器を酸素ボンベへ切り替える</w:t>
      </w:r>
    </w:p>
    <w:p>
      <w:pPr>
        <w:pStyle w:val="0"/>
        <w:tabs>
          <w:tab w:val="clear" w:pos="945"/>
          <w:tab w:val="left" w:leader="none" w:pos="940"/>
        </w:tabs>
        <w:snapToGrid w:val="0"/>
        <w:spacing w:line="500" w:lineRule="exact"/>
        <w:jc w:val="left"/>
        <w:rPr>
          <w:rFonts w:hint="eastAsia" w:ascii="UD デジタル 教科書体 N-R" w:hAnsi="UD デジタル 教科書体 N-R" w:eastAsia="UD デジタル 教科書体 N-R"/>
          <w:b w:val="0"/>
          <w:sz w:val="28"/>
          <w:u w:val="single" w:color="auto"/>
        </w:rPr>
      </w:pPr>
    </w:p>
    <w:p>
      <w:pPr>
        <w:pStyle w:val="0"/>
        <w:snapToGrid w:val="0"/>
        <w:spacing w:line="500" w:lineRule="exact"/>
        <w:ind w:firstLine="280" w:firstLineChars="100"/>
        <w:jc w:val="left"/>
        <w:rPr>
          <w:rFonts w:hint="eastAsia" w:ascii="UD デジタル 教科書体 N-R" w:hAnsi="UD デジタル 教科書体 N-R" w:eastAsia="UD デジタル 教科書体 N-R"/>
          <w:color w:val="FF0000"/>
          <w:sz w:val="36"/>
          <w:u w:val="single" w:color="auto"/>
        </w:rPr>
      </w:pPr>
      <w:r>
        <w:rPr>
          <w:rFonts w:hint="eastAsia" w:ascii="UD デジタル 教科書体 N-R" w:hAnsi="UD デジタル 教科書体 N-R" w:eastAsia="UD デジタル 教科書体 N-R"/>
          <w:b w:val="1"/>
          <w:sz w:val="28"/>
          <w:shd w:val="pct15" w:color="auto" w:fill="auto"/>
        </w:rPr>
        <w:t>２　入院</w:t>
      </w:r>
    </w:p>
    <w:p>
      <w:pPr>
        <w:pStyle w:val="0"/>
        <w:tabs>
          <w:tab w:val="left" w:leader="none" w:pos="840"/>
        </w:tabs>
        <w:snapToGrid w:val="0"/>
        <w:spacing w:line="320" w:lineRule="exact"/>
        <w:ind w:leftChars="0" w:right="-189" w:rightChars="-90" w:firstLine="629" w:firstLineChars="262"/>
        <w:jc w:val="left"/>
        <w:rPr>
          <w:rFonts w:hint="eastAsia" w:ascii="UD デジタル 教科書体 N-R" w:hAnsi="UD デジタル 教科書体 N-R" w:eastAsia="UD デジタル 教科書体 N-R"/>
          <w:color w:val="FF0000"/>
          <w:sz w:val="36"/>
          <w:u w:val="single" w:color="auto"/>
        </w:rPr>
      </w:pPr>
      <w:r>
        <w:rPr>
          <w:rFonts w:hint="eastAsia" w:ascii="UD デジタル 教科書体 N-R" w:hAnsi="UD デジタル 教科書体 N-R" w:eastAsia="UD デジタル 教科書体 N-R"/>
          <w:b w:val="0"/>
          <w:color w:val="000000"/>
          <w:sz w:val="24"/>
        </w:rPr>
        <w:t>□　備えがあっても電力確保が難しい、病状が不安定という場合には入院が必要となる。</w:t>
      </w:r>
    </w:p>
    <w:p>
      <w:pPr>
        <w:pStyle w:val="0"/>
        <w:snapToGrid w:val="0"/>
        <w:spacing w:line="320" w:lineRule="exact"/>
        <w:ind w:left="840" w:leftChars="400" w:firstLine="300" w:firstLineChars="143"/>
        <w:jc w:val="left"/>
        <w:rPr>
          <w:rFonts w:hint="eastAsia" w:ascii="UD デジタル 教科書体 N-R" w:hAnsi="UD デジタル 教科書体 N-R" w:eastAsia="UD デジタル 教科書体 N-R"/>
          <w:color w:val="FF0000"/>
          <w:sz w:val="36"/>
          <w:u w:val="single" w:color="auto"/>
        </w:rPr>
      </w:pPr>
      <w:r>
        <w:rPr>
          <w:rFonts w:hint="eastAsia" w:ascii="UD デジタル 教科書体 N-R" w:hAnsi="UD デジタル 教科書体 N-R" w:eastAsia="UD デジタル 教科書体 N-R"/>
          <w:b w:val="0"/>
          <w:color w:val="000000"/>
          <w:sz w:val="24"/>
        </w:rPr>
        <w:t>事前に災害時の緊急入院先を決め、すぐ連絡できるよう連絡先を書いておく。</w:t>
      </w: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r>
        <w:rPr>
          <w:rFonts w:hint="eastAsia"/>
        </w:rPr>
        <mc:AlternateContent>
          <mc:Choice Requires="wps">
            <w:drawing>
              <wp:anchor simplePos="0" relativeHeight="22" behindDoc="0" locked="0" layoutInCell="1" hidden="0" allowOverlap="1">
                <wp:simplePos x="0" y="0"/>
                <wp:positionH relativeFrom="page">
                  <wp:posOffset>1349375</wp:posOffset>
                </wp:positionH>
                <wp:positionV relativeFrom="page">
                  <wp:posOffset>7205980</wp:posOffset>
                </wp:positionV>
                <wp:extent cx="5819775" cy="672465"/>
                <wp:effectExtent l="635" t="635" r="29845" b="10795"/>
                <wp:wrapNone/>
                <wp:docPr id="1041" name="角丸四角形 22"/>
                <a:graphic xmlns:a="http://schemas.openxmlformats.org/drawingml/2006/main">
                  <a:graphicData uri="http://schemas.microsoft.com/office/word/2010/wordprocessingShape">
                    <wps:wsp>
                      <wps:cNvPr id="1041" name="角丸四角形 22"/>
                      <wps:cNvSpPr/>
                      <wps:spPr>
                        <a:xfrm>
                          <a:off x="0" y="0"/>
                          <a:ext cx="5819775" cy="672465"/>
                        </a:xfrm>
                        <a:prstGeom prst="round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医療機関名</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sz w:val="28"/>
                              </w:rPr>
                              <w:t>　　　</w:t>
                            </w:r>
                          </w:p>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電話番号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p>
                        </w:txbxContent>
                      </wps:txbx>
                      <wps:bodyPr vertOverflow="clip" horzOverflow="overflow" wrap="square" rtlCol="0" anchor="ctr"/>
                    </wps:wsp>
                  </a:graphicData>
                </a:graphic>
              </wp:anchor>
            </w:drawing>
          </mc:Choice>
          <mc:Fallback>
            <w:pict>
              <v:roundrect id="角丸四角形 22" style="margin-top:567.4pt;mso-position-vertical-relative:page;mso-position-horizontal-relative:page;v-text-anchor:middle;position:absolute;height:52.95pt;width:458.25pt;margin-left:106.25pt;z-index:22;" o:spid="_x0000_s1041" o:allowincell="t" o:allowoverlap="t" filled="f" stroked="t" strokecolor="#000000 [3213]" strokeweight="1pt" o:spt="2" arcsize="10923f">
                <v:fill/>
                <v:stroke linestyle="single" endcap="flat" dashstyle="solid" filltype="solid"/>
                <v:textbox style="layout-flow:horizontal;">
                  <w:txbxContent>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医療機関名</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sz w:val="28"/>
                        </w:rPr>
                        <w:t>　　　</w:t>
                      </w:r>
                    </w:p>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color w:val="000000"/>
                          <w:sz w:val="28"/>
                        </w:rPr>
                        <w:t>電話番号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r>
                        <w:rPr>
                          <w:rFonts w:hint="eastAsia" w:ascii="UD デジタル 教科書体 N-R" w:hAnsi="UD デジタル 教科書体 N-R" w:eastAsia="UD デジタル 教科書体 N-R"/>
                          <w:color w:val="000000"/>
                          <w:sz w:val="28"/>
                        </w:rPr>
                        <w:t xml:space="preserve"> </w:t>
                      </w:r>
                      <w:r>
                        <w:rPr>
                          <w:rFonts w:hint="eastAsia" w:ascii="UD デジタル 教科書体 N-R" w:hAnsi="UD デジタル 教科書体 N-R" w:eastAsia="UD デジタル 教科書体 N-R"/>
                          <w:color w:val="000000"/>
                          <w:sz w:val="28"/>
                        </w:rPr>
                        <w:t>　　）</w:t>
                      </w:r>
                    </w:p>
                  </w:txbxContent>
                </v:textbox>
                <v:imagedata o:title=""/>
                <w10:wrap type="none" anchorx="page" anchory="page"/>
              </v:roundrect>
            </w:pict>
          </mc:Fallback>
        </mc:AlternateContent>
      </w:r>
    </w:p>
    <w:p>
      <w:pPr>
        <w:pStyle w:val="0"/>
        <w:widowControl w:val="1"/>
        <w:snapToGrid w:val="0"/>
        <w:spacing w:line="500" w:lineRule="exact"/>
        <w:ind w:left="1558" w:leftChars="742"/>
        <w:rPr>
          <w:rFonts w:hint="eastAsia" w:ascii="UD デジタル 教科書体 N-R" w:hAnsi="UD デジタル 教科書体 N-R" w:eastAsia="UD デジタル 教科書体 N-R"/>
          <w:sz w:val="36"/>
          <w:u w:val="single" w:color="auto"/>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p>
    <w:p>
      <w:pPr>
        <w:pStyle w:val="0"/>
        <w:snapToGrid w:val="0"/>
        <w:spacing w:after="240" w:afterLines="0" w:afterAutospacing="0" w:line="120" w:lineRule="exact"/>
        <w:ind w:left="0" w:leftChars="0" w:firstLine="0" w:firstLineChars="0"/>
        <w:textAlignment w:val="center"/>
        <w:rPr>
          <w:rFonts w:hint="default" w:asciiTheme="majorHAnsi" w:hAnsiTheme="majorHAnsi" w:eastAsiaTheme="majorEastAsia"/>
          <w:b w:val="1"/>
          <w:sz w:val="28"/>
        </w:rPr>
      </w:pPr>
      <w:r>
        <w:rPr>
          <w:rFonts w:hint="eastAsia"/>
        </w:rPr>
        <mc:AlternateContent>
          <mc:Choice Requires="wps">
            <w:drawing>
              <wp:anchor distT="0" distB="0" distL="114300" distR="114300" simplePos="0" relativeHeight="23" behindDoc="0" locked="0" layoutInCell="1" hidden="0" allowOverlap="1">
                <wp:simplePos x="0" y="0"/>
                <wp:positionH relativeFrom="margin">
                  <wp:posOffset>0</wp:posOffset>
                </wp:positionH>
                <wp:positionV relativeFrom="margin">
                  <wp:posOffset>73660</wp:posOffset>
                </wp:positionV>
                <wp:extent cx="1255395" cy="335280"/>
                <wp:effectExtent l="0" t="0" r="635" b="635"/>
                <wp:wrapNone/>
                <wp:docPr id="1042" name="四角形: 対角を切り取る 295"/>
                <a:graphic xmlns:a="http://schemas.openxmlformats.org/drawingml/2006/main">
                  <a:graphicData uri="http://schemas.microsoft.com/office/word/2010/wordprocessingShape">
                    <wps:wsp>
                      <wps:cNvPr id="1042" name="四角形: 対角を切り取る 295"/>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連絡リスト</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style="mso-wrap-distance-right:9pt;mso-wrap-distance-bottom:0pt;margin-top:5.8pt;mso-position-vertical-relative:margin;mso-position-horizontal-relative:margin;v-text-anchor:top;position:absolute;height:26.4pt;mso-wrap-distance-top:0pt;width:98.85pt;mso-wrap-distance-left:9pt;margin-left:0pt;z-index:23;" o:spid="_x0000_s1042" o:allowincell="t" o:allowoverlap="t" filled="t" fillcolor="#000000" stroked="f" strokeweight="2pt" o:spt="0" path="m0,0l0,0l15120,0l21600,6480l21600,21600l21600,21600l6480,21600l0,15120l0,0xe">
                <v:path textboxrect="3240,3240,18360,18360" o:connecttype="custom" o:connectlocs="21600,10800;10800,21600;0,10800;10800,0" o:connectangles="0,90,180,270"/>
                <v:fill/>
                <v:stroke linestyle="single" joinstyle="round" dashstyle="solid"/>
                <v:textbox style="layout-flow:horizontal;" inset="0mm,0mm,0mm,0mm">
                  <w:txbxContent>
                    <w:p>
                      <w:pPr>
                        <w:pStyle w:val="0"/>
                        <w:snapToGrid w:val="0"/>
                        <w:spacing w:line="320" w:lineRule="exact"/>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連絡リスト</w:t>
                      </w:r>
                    </w:p>
                  </w:txbxContent>
                </v:textbox>
                <v:imagedata o:title=""/>
                <w10:wrap type="none" anchorx="margin" anchory="margin"/>
              </v:shape>
            </w:pict>
          </mc:Fallback>
        </mc:AlternateContent>
      </w:r>
      <w:bookmarkEnd w:id="0"/>
      <w:r>
        <w:rPr>
          <w:rFonts w:hint="eastAsia"/>
        </w:rPr>
        <mc:AlternateContent>
          <mc:Choice Requires="wpg">
            <w:drawing>
              <wp:anchor simplePos="0" relativeHeight="4" behindDoc="0" locked="0" layoutInCell="1" hidden="0" allowOverlap="1">
                <wp:simplePos x="0" y="0"/>
                <wp:positionH relativeFrom="column">
                  <wp:posOffset>-7620</wp:posOffset>
                </wp:positionH>
                <wp:positionV relativeFrom="paragraph">
                  <wp:posOffset>62230</wp:posOffset>
                </wp:positionV>
                <wp:extent cx="6539230" cy="1116330"/>
                <wp:effectExtent l="19685" t="19685" r="29845" b="20320"/>
                <wp:wrapNone/>
                <wp:docPr id="1043" name="オブジェクト 0"/>
                <a:graphic xmlns:a="http://schemas.openxmlformats.org/drawingml/2006/main">
                  <a:graphicData uri="http://schemas.microsoft.com/office/word/2010/wordprocessingGroup">
                    <wpg:wgp>
                      <wpg:cNvGrpSpPr/>
                      <wpg:grpSpPr>
                        <a:xfrm>
                          <a:off x="0" y="0"/>
                          <a:ext cx="6539230" cy="1116330"/>
                          <a:chOff x="1008" y="1686"/>
                          <a:chExt cx="9890" cy="2274"/>
                        </a:xfrm>
                      </wpg:grpSpPr>
                      <wps:wsp>
                        <wps:cNvPr id="1044" name="四角形: 角を丸くする 25"/>
                        <wps:cNvSpPr/>
                        <wps:spPr>
                          <a:xfrm>
                            <a:off x="1008" y="1686"/>
                            <a:ext cx="4535" cy="2274"/>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①</w:t>
                              </w:r>
                              <w:r>
                                <w:rPr>
                                  <w:rFonts w:hint="eastAsia" w:ascii="UD デジタル 教科書体 N-R" w:hAnsi="UD デジタル 教科書体 N-R" w:eastAsia="UD デジタル 教科書体 N-R"/>
                                  <w:b w:val="1"/>
                                  <w:spacing w:val="1"/>
                                  <w:w w:val="99"/>
                                  <w:kern w:val="0"/>
                                  <w:fitText w:val="2520" w:id="7"/>
                                </w:rPr>
                                <w:t>安否確認する機関・担当者</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機関名　（　　　　　　　　　　　　　　）</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担当者名（　　　　　　　　　　　　　　）</w:t>
                              </w:r>
                            </w:p>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②</w:t>
                              </w:r>
                              <w:r>
                                <w:rPr>
                                  <w:rFonts w:hint="eastAsia" w:ascii="UD デジタル 教科書体 N-R" w:hAnsi="UD デジタル 教科書体 N-R" w:eastAsia="UD デジタル 教科書体 N-R"/>
                                  <w:b w:val="1"/>
                                  <w:spacing w:val="0"/>
                                  <w:w w:val="99"/>
                                  <w:kern w:val="0"/>
                                  <w:sz w:val="18"/>
                                  <w:fitText w:val="3600" w:id="8"/>
                                </w:rPr>
                                <w:t>人工呼吸器使用者・家族との安否の確認方</w:t>
                              </w:r>
                              <w:r>
                                <w:rPr>
                                  <w:rFonts w:hint="eastAsia" w:ascii="UD デジタル 教科書体 N-R" w:hAnsi="UD デジタル 教科書体 N-R" w:eastAsia="UD デジタル 教科書体 N-R"/>
                                  <w:b w:val="1"/>
                                  <w:spacing w:val="18"/>
                                  <w:w w:val="99"/>
                                  <w:kern w:val="0"/>
                                  <w:sz w:val="18"/>
                                  <w:fitText w:val="3600" w:id="8"/>
                                </w:rPr>
                                <w:t>法</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wps:txbx>
                        <wps:bodyPr rot="0" vertOverflow="overflow" horzOverflow="overflow" wrap="square" lIns="72000" tIns="0" rIns="0" bIns="0" numCol="1" spcCol="0" rtlCol="0" fromWordArt="0" anchor="t" anchorCtr="0" forceAA="0" compatLnSpc="1"/>
                      </wps:wsp>
                      <wps:wsp>
                        <wps:cNvPr id="1045" name="四角形: 角を丸くする 224"/>
                        <wps:cNvSpPr/>
                        <wps:spPr>
                          <a:xfrm>
                            <a:off x="6363" y="1686"/>
                            <a:ext cx="4535" cy="2270"/>
                          </a:xfrm>
                          <a:prstGeom prst="roundRect">
                            <a:avLst>
                              <a:gd name="adj" fmla="val 5517"/>
                            </a:avLst>
                          </a:prstGeom>
                          <a:solidFill>
                            <a:schemeClr val="bg1"/>
                          </a:solidFill>
                          <a:ln w="38100" cap="flat" cmpd="sng" algn="ctr">
                            <a:solidFill>
                              <a:schemeClr val="bg1">
                                <a:lumMod val="50000"/>
                              </a:schemeClr>
                            </a:solidFill>
                            <a:prstDash val="solid"/>
                          </a:ln>
                          <a:effectLst/>
                        </wps:spPr>
                        <wps:txbx>
                          <w:txbxContent>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b w:val="1"/>
                                </w:rPr>
                                <w:t>③</w:t>
                              </w:r>
                              <w:r>
                                <w:rPr>
                                  <w:rFonts w:hint="eastAsia" w:ascii="UD デジタル 教科書体 N-R" w:hAnsi="UD デジタル 教科書体 N-R" w:eastAsia="UD デジタル 教科書体 N-R"/>
                                  <w:b w:val="1"/>
                                  <w:spacing w:val="14"/>
                                  <w:kern w:val="0"/>
                                  <w:sz w:val="18"/>
                                  <w:fitText w:val="1440" w:id="9"/>
                                </w:rPr>
                                <w:t>市町村担当部</w:t>
                              </w:r>
                              <w:r>
                                <w:rPr>
                                  <w:rFonts w:hint="eastAsia" w:ascii="UD デジタル 教科書体 N-R" w:hAnsi="UD デジタル 教科書体 N-R" w:eastAsia="UD デジタル 教科書体 N-R"/>
                                  <w:b w:val="1"/>
                                  <w:spacing w:val="5"/>
                                  <w:kern w:val="0"/>
                                  <w:sz w:val="18"/>
                                  <w:fitText w:val="1440" w:id="9"/>
                                </w:rPr>
                                <w:t>署</w:t>
                              </w:r>
                              <w:r>
                                <w:rPr>
                                  <w:rFonts w:hint="eastAsia" w:ascii="UD デジタル 教科書体 N-R" w:hAnsi="UD デジタル 教科書体 N-R" w:eastAsia="UD デジタル 教科書体 N-R"/>
                                  <w:sz w:val="12"/>
                                </w:rPr>
                                <w:t>（人工呼吸器・酸素使用者災害時支援窓口等）</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b w:val="1"/>
                                </w:rPr>
                                <w:t>④</w:t>
                              </w:r>
                              <w:r>
                                <w:rPr>
                                  <w:rFonts w:hint="eastAsia" w:ascii="UD デジタル 教科書体 N-R" w:hAnsi="UD デジタル 教科書体 N-R" w:eastAsia="UD デジタル 教科書体 N-R"/>
                                  <w:b w:val="1"/>
                                  <w:spacing w:val="15"/>
                                  <w:w w:val="89"/>
                                  <w:kern w:val="0"/>
                                  <w:sz w:val="18"/>
                                  <w:fitText w:val="3780" w:id="10"/>
                                </w:rPr>
                                <w:t>安否確認機関と市町村担当部署との連絡方</w:t>
                              </w:r>
                              <w:r>
                                <w:rPr>
                                  <w:rFonts w:hint="eastAsia" w:ascii="UD デジタル 教科書体 N-R" w:hAnsi="UD デジタル 教科書体 N-R" w:eastAsia="UD デジタル 教科書体 N-R"/>
                                  <w:b w:val="1"/>
                                  <w:spacing w:val="3"/>
                                  <w:w w:val="89"/>
                                  <w:kern w:val="0"/>
                                  <w:sz w:val="18"/>
                                  <w:fitText w:val="3780" w:id="10"/>
                                </w:rPr>
                                <w:t>法</w:t>
                              </w:r>
                            </w:p>
                            <w:p>
                              <w:pPr>
                                <w:pStyle w:val="0"/>
                                <w:snapToGrid w:val="0"/>
                                <w:jc w:val="left"/>
                                <w:rPr>
                                  <w:rFonts w:hint="eastAsia" w:ascii="UD デジタル 教科書体 N-R" w:hAnsi="UD デジタル 教科書体 N-R" w:eastAsia="UD デジタル 教科書体 N-R"/>
                                </w:rPr>
                              </w:pPr>
                            </w:p>
                          </w:txbxContent>
                        </wps:txbx>
                        <wps:bodyPr rot="0" vertOverflow="overflow" horzOverflow="overflow" wrap="square" lIns="72000" tIns="0" rIns="0" bIns="0" numCol="1" spcCol="0" rtlCol="0" fromWordArt="0" anchor="t" anchorCtr="0" forceAA="0" compatLnSpc="1"/>
                      </wps:wsp>
                      <wps:wsp>
                        <wps:cNvPr id="1046" name="矢印: 右 231"/>
                        <wps:cNvSpPr/>
                        <wps:spPr>
                          <a:xfrm>
                            <a:off x="5706" y="2077"/>
                            <a:ext cx="470" cy="649"/>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矢印: 右 28"/>
                        <wps:cNvSpPr/>
                        <wps:spPr>
                          <a:xfrm rot="10800000">
                            <a:off x="5673" y="2985"/>
                            <a:ext cx="470" cy="649"/>
                          </a:xfrm>
                          <a:prstGeom prst="rightArrow">
                            <a:avLst/>
                          </a:prstGeom>
                          <a:solidFill>
                            <a:sysClr val="window" lastClr="FFFFFF"/>
                          </a:solidFill>
                          <a:ln w="12700" cap="rnd" cmpd="sng" algn="ctr">
                            <a:solidFill>
                              <a:sysClr val="windowText" lastClr="000000"/>
                            </a:solidFill>
                            <a:prstDash val="solid"/>
                          </a:ln>
                          <a:effectLst/>
                        </wps:spPr>
                        <wps:bodyPr/>
                      </wps:wsp>
                    </wpg:wgp>
                  </a:graphicData>
                </a:graphic>
              </wp:anchor>
            </w:drawing>
          </mc:Choice>
          <mc:Fallback>
            <w:pict>
              <v:group id="オブジェクト 0" style="margin-top:4.9000000000000004pt;mso-position-vertical-relative:text;mso-position-horizontal-relative:text;position:absolute;height:87.9pt;width:514.9pt;margin-left:-0.6pt;z-index:4;" coordsize="9890,2274" coordorigin="1008,1686" o:spid="_x0000_s1043" o:allowincell="t" o:allowoverlap="t">
                <v:roundrect id="四角形: 角を丸くする 25" style="height:2274;width:4535;top:1686;left:1008;position:absolute;" o:spid="_x0000_s1044" filled="t" fillcolor="#ffffff [3212]" stroked="t" strokecolor="#808080 [1612]" strokeweight="3pt" o:spt="2" arcsize="2336f">
                  <v:fill/>
                  <v:stroke linestyle="single" endcap="flat" dashstyle="solid" filltype="solid"/>
                  <v:textbox style="layout-flow:horizontal;" inset="1.9999999999999996mm,0mm,0mm,0mm">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①</w:t>
                        </w:r>
                        <w:r>
                          <w:rPr>
                            <w:rFonts w:hint="eastAsia" w:ascii="UD デジタル 教科書体 N-R" w:hAnsi="UD デジタル 教科書体 N-R" w:eastAsia="UD デジタル 教科書体 N-R"/>
                            <w:b w:val="1"/>
                            <w:spacing w:val="1"/>
                            <w:w w:val="99"/>
                            <w:kern w:val="0"/>
                            <w:fitText w:val="2520" w:id="7"/>
                          </w:rPr>
                          <w:t>安否確認する機関・担当者</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機関名　（　　　　　　　　　　　　　　）</w:t>
                        </w: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担当者名（　　　　　　　　　　　　　　）</w:t>
                        </w:r>
                      </w:p>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②</w:t>
                        </w:r>
                        <w:r>
                          <w:rPr>
                            <w:rFonts w:hint="eastAsia" w:ascii="UD デジタル 教科書体 N-R" w:hAnsi="UD デジタル 教科書体 N-R" w:eastAsia="UD デジタル 教科書体 N-R"/>
                            <w:b w:val="1"/>
                            <w:spacing w:val="0"/>
                            <w:w w:val="99"/>
                            <w:kern w:val="0"/>
                            <w:sz w:val="18"/>
                            <w:fitText w:val="3600" w:id="8"/>
                          </w:rPr>
                          <w:t>人工呼吸器使用者・家族との安否の確認方</w:t>
                        </w:r>
                        <w:r>
                          <w:rPr>
                            <w:rFonts w:hint="eastAsia" w:ascii="UD デジタル 教科書体 N-R" w:hAnsi="UD デジタル 教科書体 N-R" w:eastAsia="UD デジタル 教科書体 N-R"/>
                            <w:b w:val="1"/>
                            <w:spacing w:val="18"/>
                            <w:w w:val="99"/>
                            <w:kern w:val="0"/>
                            <w:sz w:val="18"/>
                            <w:fitText w:val="3600" w:id="8"/>
                          </w:rPr>
                          <w:t>法</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v:textbox>
                  <v:imagedata o:title=""/>
                  <w10:wrap type="none" anchorx="text" anchory="text"/>
                </v:roundrect>
                <v:roundrect id="四角形: 角を丸くする 224" style="height:2270;width:4535;top:1686;left:6363;position:absolute;" o:spid="_x0000_s1045" filled="t" fillcolor="#ffffff [3212]" stroked="t" strokecolor="#808080 [1612]" strokeweight="3pt" o:spt="2" arcsize="3617f">
                  <v:fill/>
                  <v:stroke linestyle="single" endcap="flat" dashstyle="solid" filltype="solid"/>
                  <v:textbox style="layout-flow:horizontal;" inset="1.9999999999999996mm,0mm,0mm,0mm">
                    <w:txbxContent>
                      <w:p>
                        <w:pPr>
                          <w:pStyle w:val="0"/>
                          <w:snapToGrid w:val="0"/>
                          <w:jc w:val="lef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b w:val="1"/>
                          </w:rPr>
                          <w:t>③</w:t>
                        </w:r>
                        <w:r>
                          <w:rPr>
                            <w:rFonts w:hint="eastAsia" w:ascii="UD デジタル 教科書体 N-R" w:hAnsi="UD デジタル 教科書体 N-R" w:eastAsia="UD デジタル 教科書体 N-R"/>
                            <w:b w:val="1"/>
                            <w:spacing w:val="14"/>
                            <w:kern w:val="0"/>
                            <w:sz w:val="18"/>
                            <w:fitText w:val="1440" w:id="9"/>
                          </w:rPr>
                          <w:t>市町村担当部</w:t>
                        </w:r>
                        <w:r>
                          <w:rPr>
                            <w:rFonts w:hint="eastAsia" w:ascii="UD デジタル 教科書体 N-R" w:hAnsi="UD デジタル 教科書体 N-R" w:eastAsia="UD デジタル 教科書体 N-R"/>
                            <w:b w:val="1"/>
                            <w:spacing w:val="5"/>
                            <w:kern w:val="0"/>
                            <w:sz w:val="18"/>
                            <w:fitText w:val="1440" w:id="9"/>
                          </w:rPr>
                          <w:t>署</w:t>
                        </w:r>
                        <w:r>
                          <w:rPr>
                            <w:rFonts w:hint="eastAsia" w:ascii="UD デジタル 教科書体 N-R" w:hAnsi="UD デジタル 教科書体 N-R" w:eastAsia="UD デジタル 教科書体 N-R"/>
                            <w:sz w:val="12"/>
                          </w:rPr>
                          <w:t>（人工呼吸器・酸素使用者災害時支援窓口等）</w:t>
                        </w: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b w:val="1"/>
                          </w:rPr>
                          <w:t>④</w:t>
                        </w:r>
                        <w:r>
                          <w:rPr>
                            <w:rFonts w:hint="eastAsia" w:ascii="UD デジタル 教科書体 N-R" w:hAnsi="UD デジタル 教科書体 N-R" w:eastAsia="UD デジタル 教科書体 N-R"/>
                            <w:b w:val="1"/>
                            <w:spacing w:val="15"/>
                            <w:w w:val="89"/>
                            <w:kern w:val="0"/>
                            <w:sz w:val="18"/>
                            <w:fitText w:val="3780" w:id="10"/>
                          </w:rPr>
                          <w:t>安否確認機関と市町村担当部署との連絡方</w:t>
                        </w:r>
                        <w:r>
                          <w:rPr>
                            <w:rFonts w:hint="eastAsia" w:ascii="UD デジタル 教科書体 N-R" w:hAnsi="UD デジタル 教科書体 N-R" w:eastAsia="UD デジタル 教科書体 N-R"/>
                            <w:b w:val="1"/>
                            <w:spacing w:val="3"/>
                            <w:w w:val="89"/>
                            <w:kern w:val="0"/>
                            <w:sz w:val="18"/>
                            <w:fitText w:val="3780" w:id="10"/>
                          </w:rPr>
                          <w:t>法</w:t>
                        </w:r>
                      </w:p>
                      <w:p>
                        <w:pPr>
                          <w:pStyle w:val="0"/>
                          <w:snapToGrid w:val="0"/>
                          <w:jc w:val="left"/>
                          <w:rPr>
                            <w:rFonts w:hint="eastAsia" w:ascii="UD デジタル 教科書体 N-R" w:hAnsi="UD デジタル 教科書体 N-R" w:eastAsia="UD デジタル 教科書体 N-R"/>
                          </w:rPr>
                        </w:pPr>
                      </w:p>
                    </w:txbxContent>
                  </v:textbox>
                  <v:imagedata o:title=""/>
                  <w10:wrap type="none" anchorx="text" anchory="text"/>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1" style="height:649;width:470;top:2077;left:5706;position:absolute;" o:spid="_x0000_s1046" filled="t" fillcolor="#ffffff [3212]" stroked="t" strokecolor="#000000 [3213]" strokeweight="1pt" o:spt="13" type="#_x0000_t13" adj="10800,5400">
                  <v:fill/>
                  <v:stroke linestyle="single" endcap="round" dashstyle="solid" filltype="solid"/>
                  <v:textbox style="layout-flow:horizontal;"/>
                  <v:imagedata o:title=""/>
                  <w10:wrap type="none" anchorx="text" anchory="text"/>
                </v:shape>
                <v:shape id="矢印: 右 28" style="height:649;width:470;top:2985;left:5673;position:absolute;rotation:180;" o:spid="_x0000_s1047" filled="t" fillcolor="#ffffff" stroked="t" strokecolor="#000000" strokeweight="1pt" o:spt="13" type="#_x0000_t13" adj="10800,5400">
                  <v:fill/>
                  <v:stroke linestyle="single" endcap="round" dashstyle="solid" filltype="solid"/>
                  <v:textbox style="layout-flow:horizontal;"/>
                  <v:imagedata o:title=""/>
                  <w10:wrap type="none" anchorx="text" anchory="text"/>
                </v:shape>
                <w10:wrap type="none" anchorx="text" anchory="text"/>
              </v:group>
            </w:pict>
          </mc:Fallback>
        </mc:AlternateContent>
      </w:r>
    </w:p>
    <w:p>
      <w:pPr>
        <w:pStyle w:val="0"/>
        <w:snapToGrid w:val="0"/>
        <w:spacing w:before="120" w:beforeLines="0" w:beforeAutospacing="0" w:line="480" w:lineRule="exact"/>
        <w:jc w:val="left"/>
        <w:textAlignment w:val="center"/>
        <w:rPr>
          <w:rFonts w:hint="default" w:asciiTheme="majorHAnsi" w:hAnsiTheme="majorHAnsi" w:eastAsiaTheme="majorEastAsia"/>
          <w:color w:val="000000" w:themeColor="text1"/>
          <w:sz w:val="18"/>
        </w:rPr>
      </w:pPr>
    </w:p>
    <w:p>
      <w:pPr>
        <w:pStyle w:val="0"/>
        <w:snapToGrid w:val="0"/>
        <w:spacing w:before="120" w:beforeLines="0" w:beforeAutospacing="0" w:line="480" w:lineRule="exact"/>
        <w:jc w:val="left"/>
        <w:textAlignment w:val="center"/>
        <w:rPr>
          <w:rFonts w:hint="default" w:asciiTheme="majorHAnsi" w:hAnsiTheme="majorHAnsi" w:eastAsiaTheme="majorEastAsia"/>
          <w:color w:val="000000" w:themeColor="text1"/>
          <w:sz w:val="18"/>
        </w:rPr>
      </w:pPr>
    </w:p>
    <w:p>
      <w:pPr>
        <w:pStyle w:val="15"/>
        <w:snapToGrid w:val="0"/>
        <w:spacing w:before="120" w:beforeLines="0" w:beforeAutospacing="0" w:line="480" w:lineRule="exact"/>
        <w:ind w:left="0" w:leftChars="0"/>
        <w:jc w:val="left"/>
        <w:textAlignment w:val="center"/>
        <w:rPr>
          <w:rFonts w:hint="default" w:asciiTheme="majorHAnsi" w:hAnsiTheme="majorHAnsi" w:eastAsiaTheme="majorEastAsia"/>
          <w:color w:val="000000" w:themeColor="text1"/>
          <w:sz w:val="18"/>
        </w:rPr>
      </w:pPr>
      <w:r>
        <w:rPr>
          <w:rFonts w:hint="eastAsia"/>
        </w:rPr>
        <mc:AlternateContent>
          <mc:Choice Requires="wps">
            <w:drawing>
              <wp:anchor simplePos="0" relativeHeight="10" behindDoc="0" locked="0" layoutInCell="1" hidden="0" allowOverlap="1">
                <wp:simplePos x="0" y="0"/>
                <wp:positionH relativeFrom="column">
                  <wp:posOffset>-22225</wp:posOffset>
                </wp:positionH>
                <wp:positionV relativeFrom="paragraph">
                  <wp:posOffset>361950</wp:posOffset>
                </wp:positionV>
                <wp:extent cx="6550660" cy="525145"/>
                <wp:effectExtent l="19685" t="19685" r="29845" b="20320"/>
                <wp:wrapNone/>
                <wp:docPr id="1048" name="四角形: 角を丸くする 25"/>
                <a:graphic xmlns:a="http://schemas.openxmlformats.org/drawingml/2006/main">
                  <a:graphicData uri="http://schemas.microsoft.com/office/word/2010/wordprocessingShape">
                    <wps:wsp>
                      <wps:cNvPr id="1048" name="四角形: 角を丸くする 25"/>
                      <wps:cNvSpPr/>
                      <wps:spPr>
                        <a:xfrm>
                          <a:off x="0" y="0"/>
                          <a:ext cx="6550660" cy="525145"/>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kern w:val="0"/>
                              </w:rPr>
                              <w:t>安否確認を行うタイミング</w:t>
                            </w:r>
                          </w:p>
                          <w:p>
                            <w:pPr>
                              <w:pStyle w:val="0"/>
                              <w:snapToGrid w:val="0"/>
                              <w:jc w:val="left"/>
                              <w:rPr>
                                <w:rFonts w:hint="eastAsia" w:ascii="UD デジタル 教科書体 N-R" w:hAnsi="UD デジタル 教科書体 N-R" w:eastAsia="UD デジタル 教科書体 N-R"/>
                                <w:b w:val="1"/>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wps:txbx>
                      <wps:bodyPr rot="0" vertOverflow="overflow" horzOverflow="overflow" wrap="square" lIns="72000" tIns="0" rIns="0" bIns="0" numCol="1" spcCol="0" rtlCol="0" fromWordArt="0" anchor="t" anchorCtr="0" forceAA="0" compatLnSpc="1"/>
                    </wps:wsp>
                  </a:graphicData>
                </a:graphic>
              </wp:anchor>
            </w:drawing>
          </mc:Choice>
          <mc:Fallback>
            <w:pict>
              <v:roundrect id="四角形: 角を丸くする 25" style="margin-top:28.5pt;mso-position-vertical-relative:text;mso-position-horizontal-relative:text;v-text-anchor:top;position:absolute;height:41.35pt;width:515.79pt;margin-left:-1.75pt;z-index:10;" o:spid="_x0000_s1048" o:allowincell="t" o:allowoverlap="t" filled="t" fillcolor="#ffffff [3212]" stroked="t" strokecolor="#808080 [1612]" strokeweight="3pt" o:spt="2" arcsize="2336f">
                <v:fill/>
                <v:stroke linestyle="single" endcap="flat" dashstyle="solid" filltype="solid"/>
                <v:textbox style="layout-flow:horizontal;" inset="1.9999999999999996mm,0mm,0mm,0mm">
                  <w:txbxContent>
                    <w:p>
                      <w:pPr>
                        <w:pStyle w:val="0"/>
                        <w:snapToGrid w:val="0"/>
                        <w:jc w:val="left"/>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kern w:val="0"/>
                        </w:rPr>
                        <w:t>安否確認を行うタイミング</w:t>
                      </w:r>
                    </w:p>
                    <w:p>
                      <w:pPr>
                        <w:pStyle w:val="0"/>
                        <w:snapToGrid w:val="0"/>
                        <w:jc w:val="left"/>
                        <w:rPr>
                          <w:rFonts w:hint="eastAsia" w:ascii="UD デジタル 教科書体 N-R" w:hAnsi="UD デジタル 教科書体 N-R" w:eastAsia="UD デジタル 教科書体 N-R"/>
                          <w:b w:val="1"/>
                        </w:rPr>
                      </w:pPr>
                    </w:p>
                    <w:p>
                      <w:pPr>
                        <w:pStyle w:val="0"/>
                        <w:snapToGrid w:val="0"/>
                        <w:jc w:val="left"/>
                        <w:rPr>
                          <w:rFonts w:hint="eastAsia" w:ascii="UD デジタル 教科書体 N-R" w:hAnsi="UD デジタル 教科書体 N-R" w:eastAsia="UD デジタル 教科書体 N-R"/>
                        </w:rPr>
                      </w:pPr>
                    </w:p>
                    <w:p>
                      <w:pPr>
                        <w:pStyle w:val="0"/>
                        <w:snapToGrid w:val="0"/>
                        <w:jc w:val="left"/>
                        <w:rPr>
                          <w:rFonts w:hint="eastAsia" w:ascii="UD デジタル 教科書体 N-R" w:hAnsi="UD デジタル 教科書体 N-R" w:eastAsia="UD デジタル 教科書体 N-R"/>
                        </w:rPr>
                      </w:pPr>
                    </w:p>
                  </w:txbxContent>
                </v:textbox>
                <v:imagedata o:title=""/>
                <w10:wrap type="none" anchorx="text" anchory="text"/>
              </v:roundrect>
            </w:pict>
          </mc:Fallback>
        </mc:AlternateContent>
      </w:r>
    </w:p>
    <w:p>
      <w:pPr>
        <w:pStyle w:val="15"/>
        <w:snapToGrid w:val="0"/>
        <w:ind w:left="0" w:leftChars="0"/>
        <w:jc w:val="left"/>
        <w:textAlignment w:val="center"/>
        <w:rPr>
          <w:rFonts w:hint="default" w:asciiTheme="majorHAnsi" w:hAnsiTheme="majorHAnsi" w:eastAsiaTheme="majorEastAsia"/>
          <w:b w:val="1"/>
          <w:color w:val="000000" w:themeColor="text1"/>
          <w:sz w:val="28"/>
        </w:rPr>
      </w:pPr>
    </w:p>
    <w:p>
      <w:pPr>
        <w:pStyle w:val="15"/>
        <w:snapToGrid w:val="0"/>
        <w:spacing w:before="120" w:beforeLines="0" w:beforeAutospacing="0"/>
        <w:ind w:left="0" w:leftChars="0"/>
        <w:jc w:val="left"/>
        <w:textAlignment w:val="center"/>
        <w:rPr>
          <w:rFonts w:hint="default" w:asciiTheme="majorHAnsi" w:hAnsiTheme="majorHAnsi" w:eastAsiaTheme="majorEastAsia"/>
          <w:b w:val="1"/>
          <w:color w:val="000000" w:themeColor="text1"/>
          <w:sz w:val="28"/>
        </w:rPr>
      </w:pPr>
    </w:p>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b w:val="1"/>
          <w:color w:val="000000" w:themeColor="text1"/>
          <w:sz w:val="22"/>
        </w:rPr>
      </w:pPr>
      <w:r>
        <w:rPr>
          <w:rFonts w:hint="eastAsia" w:ascii="UD デジタル 教科書体 N-R" w:hAnsi="UD デジタル 教科書体 N-R" w:eastAsia="UD デジタル 教科書体 N-R"/>
          <w:b w:val="1"/>
          <w:color w:val="000000" w:themeColor="text1"/>
          <w:sz w:val="24"/>
        </w:rPr>
        <w:t>【緊急時の連絡先】</w:t>
      </w:r>
    </w:p>
    <w:tbl>
      <w:tblPr>
        <w:tblStyle w:val="11"/>
        <w:tblW w:w="10303"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8" w:type="dxa"/>
          <w:right w:w="28" w:type="dxa"/>
        </w:tblCellMar>
        <w:tblLook w:firstRow="1" w:lastRow="0" w:firstColumn="1" w:lastColumn="0" w:noHBand="0" w:noVBand="0" w:val="00A0"/>
      </w:tblPr>
      <w:tblGrid>
        <w:gridCol w:w="2323"/>
        <w:gridCol w:w="2625"/>
        <w:gridCol w:w="2625"/>
        <w:gridCol w:w="2730"/>
      </w:tblGrid>
      <w:tr>
        <w:trPr>
          <w:trHeight w:val="454"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続柄</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氏名（フリガナ）</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住所</w:t>
            </w:r>
          </w:p>
        </w:tc>
        <w:tc>
          <w:tcPr>
            <w:tcW w:w="2730"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連絡先</w:t>
            </w:r>
          </w:p>
        </w:tc>
      </w:tr>
      <w:tr>
        <w:trPr>
          <w:trHeight w:val="454" w:hRule="atLeast"/>
        </w:trPr>
        <w:tc>
          <w:tcPr>
            <w:tcW w:w="2323" w:type="dxa"/>
            <w:shd w:val="clear" w:color="auto" w:fill="auto"/>
            <w:vAlign w:val="center"/>
          </w:tcPr>
          <w:p>
            <w:pPr>
              <w:pStyle w:val="0"/>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54" w:hRule="atLeast"/>
        </w:trPr>
        <w:tc>
          <w:tcPr>
            <w:tcW w:w="2323" w:type="dxa"/>
            <w:shd w:val="clear" w:color="auto" w:fill="auto"/>
            <w:vAlign w:val="center"/>
          </w:tcPr>
          <w:p>
            <w:pPr>
              <w:pStyle w:val="0"/>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bl>
    <w:p>
      <w:pPr>
        <w:pStyle w:val="15"/>
        <w:snapToGrid w:val="0"/>
        <w:spacing w:before="120" w:beforeLines="0" w:beforeAutospacing="0"/>
        <w:ind w:left="0" w:leftChars="0"/>
        <w:jc w:val="left"/>
        <w:textAlignment w:val="center"/>
        <w:rPr>
          <w:rFonts w:hint="default" w:asciiTheme="majorHAnsi" w:hAnsiTheme="majorHAnsi" w:eastAsiaTheme="majorEastAsia"/>
          <w:b w:val="1"/>
          <w:color w:val="000000" w:themeColor="text1"/>
          <w:sz w:val="28"/>
        </w:rPr>
      </w:pPr>
      <w:r>
        <w:rPr>
          <w:rFonts w:hint="eastAsia" w:ascii="UD デジタル 教科書体 N-R" w:hAnsi="UD デジタル 教科書体 N-R" w:eastAsia="UD デジタル 教科書体 N-R"/>
          <w:b w:val="1"/>
          <w:color w:val="000000" w:themeColor="text1"/>
          <w:sz w:val="24"/>
        </w:rPr>
        <w:t>【関係機関の連絡先】</w:t>
      </w:r>
    </w:p>
    <w:tbl>
      <w:tblPr>
        <w:tblStyle w:val="11"/>
        <w:tblW w:w="10303"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8" w:type="dxa"/>
          <w:right w:w="28" w:type="dxa"/>
        </w:tblCellMar>
        <w:tblLook w:firstRow="1" w:lastRow="0" w:firstColumn="1" w:lastColumn="0" w:noHBand="0" w:noVBand="0" w:val="00A0"/>
      </w:tblPr>
      <w:tblGrid>
        <w:gridCol w:w="852"/>
        <w:gridCol w:w="1464"/>
        <w:gridCol w:w="2632"/>
        <w:gridCol w:w="2625"/>
        <w:gridCol w:w="2730"/>
      </w:tblGrid>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kern w:val="0"/>
                <w:sz w:val="21"/>
              </w:rPr>
            </w:pPr>
            <w:r>
              <w:rPr>
                <w:rFonts w:hint="eastAsia" w:ascii="UD デジタル 教科書体 N-R" w:hAnsi="UD デジタル 教科書体 N-R" w:eastAsia="UD デジタル 教科書体 N-R"/>
                <w:kern w:val="0"/>
                <w:sz w:val="14"/>
              </w:rPr>
              <w:t>計画共有者（○を）</w:t>
            </w:r>
          </w:p>
        </w:tc>
        <w:tc>
          <w:tcPr>
            <w:tcW w:w="1464"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区分</w:t>
            </w:r>
          </w:p>
        </w:tc>
        <w:tc>
          <w:tcPr>
            <w:tcW w:w="2632"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sz w:val="16"/>
              </w:rPr>
              <w:t>氏名（フリガナ）</w:t>
            </w:r>
          </w:p>
        </w:tc>
        <w:tc>
          <w:tcPr>
            <w:tcW w:w="2625"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所属・勤務先など</w:t>
            </w:r>
          </w:p>
        </w:tc>
        <w:tc>
          <w:tcPr>
            <w:tcW w:w="2730"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連絡先</w:t>
            </w: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55"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かかりつけ医</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47"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専門医</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45"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訪問看護師</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ind w:firstLine="45" w:firstLineChars="21"/>
              <w:jc w:val="distribute"/>
              <w:rPr>
                <w:rFonts w:hint="eastAsia" w:ascii="UD デジタル 教科書体 N-R" w:hAnsi="UD デジタル 教科書体 N-R" w:eastAsia="UD デジタル 教科書体 N-R"/>
                <w:kern w:val="0"/>
                <w:sz w:val="16"/>
              </w:rPr>
            </w:pPr>
            <w:r>
              <w:rPr>
                <w:rFonts w:hint="eastAsia" w:ascii="UD デジタル 教科書体 N-R" w:hAnsi="UD デジタル 教科書体 N-R" w:eastAsia="UD デジタル 教科書体 N-R"/>
                <w:kern w:val="0"/>
                <w:sz w:val="16"/>
              </w:rPr>
              <w:t>ケアマネジャー</w:t>
            </w:r>
          </w:p>
        </w:tc>
        <w:tc>
          <w:tcPr>
            <w:tcW w:w="2632" w:type="dxa"/>
            <w:vAlign w:val="center"/>
          </w:tcPr>
          <w:p>
            <w:pPr>
              <w:pStyle w:val="0"/>
              <w:jc w:val="center"/>
              <w:rPr>
                <w:rFonts w:hint="eastAsia" w:ascii="UD デジタル 教科書体 N-R" w:hAnsi="UD デジタル 教科書体 N-R" w:eastAsia="UD デジタル 教科書体 N-R"/>
                <w:kern w:val="0"/>
                <w:sz w:val="20"/>
              </w:rPr>
            </w:pPr>
          </w:p>
        </w:tc>
        <w:tc>
          <w:tcPr>
            <w:tcW w:w="2625" w:type="dxa"/>
            <w:vAlign w:val="center"/>
          </w:tcPr>
          <w:p>
            <w:pPr>
              <w:pStyle w:val="0"/>
              <w:jc w:val="center"/>
              <w:rPr>
                <w:rFonts w:hint="eastAsia" w:ascii="UD デジタル 教科書体 N-R" w:hAnsi="UD デジタル 教科書体 N-R" w:eastAsia="UD デジタル 教科書体 N-R"/>
                <w:kern w:val="0"/>
                <w:sz w:val="20"/>
              </w:rPr>
            </w:pPr>
          </w:p>
        </w:tc>
        <w:tc>
          <w:tcPr>
            <w:tcW w:w="2730" w:type="dxa"/>
            <w:vAlign w:val="center"/>
          </w:tcPr>
          <w:p>
            <w:pPr>
              <w:pStyle w:val="0"/>
              <w:jc w:val="center"/>
              <w:rPr>
                <w:rFonts w:hint="eastAsia" w:ascii="UD デジタル 教科書体 N-R" w:hAnsi="UD デジタル 教科書体 N-R" w:eastAsia="UD デジタル 教科書体 N-R"/>
                <w:kern w:val="0"/>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kern w:val="0"/>
                <w:sz w:val="16"/>
              </w:rPr>
            </w:pPr>
          </w:p>
        </w:tc>
        <w:tc>
          <w:tcPr>
            <w:tcW w:w="2632" w:type="dxa"/>
            <w:vAlign w:val="center"/>
          </w:tcPr>
          <w:p>
            <w:pPr>
              <w:pStyle w:val="0"/>
              <w:rPr>
                <w:rFonts w:hint="eastAsia" w:ascii="UD デジタル 教科書体 N-R" w:hAnsi="UD デジタル 教科書体 N-R" w:eastAsia="UD デジタル 教科書体 N-R"/>
                <w:kern w:val="0"/>
                <w:sz w:val="20"/>
              </w:rPr>
            </w:pPr>
          </w:p>
        </w:tc>
        <w:tc>
          <w:tcPr>
            <w:tcW w:w="2625" w:type="dxa"/>
            <w:vAlign w:val="center"/>
          </w:tcPr>
          <w:p>
            <w:pPr>
              <w:pStyle w:val="0"/>
              <w:rPr>
                <w:rFonts w:hint="eastAsia" w:ascii="UD デジタル 教科書体 N-R" w:hAnsi="UD デジタル 教科書体 N-R" w:eastAsia="UD デジタル 教科書体 N-R"/>
                <w:kern w:val="0"/>
                <w:sz w:val="20"/>
              </w:rPr>
            </w:pPr>
          </w:p>
        </w:tc>
        <w:tc>
          <w:tcPr>
            <w:tcW w:w="2730" w:type="dxa"/>
            <w:vAlign w:val="center"/>
          </w:tcPr>
          <w:p>
            <w:pPr>
              <w:pStyle w:val="0"/>
              <w:rPr>
                <w:rFonts w:hint="eastAsia" w:ascii="UD デジタル 教科書体 N-R" w:hAnsi="UD デジタル 教科書体 N-R" w:eastAsia="UD デジタル 教科書体 N-R"/>
                <w:kern w:val="0"/>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kern w:val="0"/>
                <w:sz w:val="16"/>
              </w:rPr>
            </w:pPr>
          </w:p>
        </w:tc>
        <w:tc>
          <w:tcPr>
            <w:tcW w:w="2632" w:type="dxa"/>
            <w:vAlign w:val="center"/>
          </w:tcPr>
          <w:p>
            <w:pPr>
              <w:pStyle w:val="0"/>
              <w:rPr>
                <w:rFonts w:hint="eastAsia" w:ascii="UD デジタル 教科書体 N-R" w:hAnsi="UD デジタル 教科書体 N-R" w:eastAsia="UD デジタル 教科書体 N-R"/>
                <w:kern w:val="0"/>
                <w:sz w:val="20"/>
              </w:rPr>
            </w:pPr>
          </w:p>
        </w:tc>
        <w:tc>
          <w:tcPr>
            <w:tcW w:w="2625" w:type="dxa"/>
            <w:vAlign w:val="center"/>
          </w:tcPr>
          <w:p>
            <w:pPr>
              <w:pStyle w:val="0"/>
              <w:rPr>
                <w:rFonts w:hint="eastAsia" w:ascii="UD デジタル 教科書体 N-R" w:hAnsi="UD デジタル 教科書体 N-R" w:eastAsia="UD デジタル 教科書体 N-R"/>
                <w:kern w:val="0"/>
                <w:sz w:val="20"/>
              </w:rPr>
            </w:pPr>
          </w:p>
        </w:tc>
        <w:tc>
          <w:tcPr>
            <w:tcW w:w="2730" w:type="dxa"/>
            <w:vAlign w:val="center"/>
          </w:tcPr>
          <w:p>
            <w:pPr>
              <w:pStyle w:val="0"/>
              <w:rPr>
                <w:rStyle w:val="25"/>
                <w:rFonts w:hint="eastAsia" w:ascii="UD デジタル 教科書体 N-R" w:hAnsi="UD デジタル 教科書体 N-R" w:eastAsia="UD デジタル 教科書体 N-R"/>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kern w:val="0"/>
                <w:sz w:val="16"/>
              </w:rPr>
            </w:pPr>
          </w:p>
        </w:tc>
        <w:tc>
          <w:tcPr>
            <w:tcW w:w="2632" w:type="dxa"/>
            <w:vAlign w:val="center"/>
          </w:tcPr>
          <w:p>
            <w:pPr>
              <w:pStyle w:val="0"/>
              <w:rPr>
                <w:rFonts w:hint="eastAsia" w:ascii="UD デジタル 教科書体 N-R" w:hAnsi="UD デジタル 教科書体 N-R" w:eastAsia="UD デジタル 教科書体 N-R"/>
                <w:kern w:val="0"/>
                <w:sz w:val="20"/>
              </w:rPr>
            </w:pPr>
          </w:p>
        </w:tc>
        <w:tc>
          <w:tcPr>
            <w:tcW w:w="2625" w:type="dxa"/>
            <w:vAlign w:val="center"/>
          </w:tcPr>
          <w:p>
            <w:pPr>
              <w:pStyle w:val="0"/>
              <w:rPr>
                <w:rFonts w:hint="eastAsia" w:ascii="UD デジタル 教科書体 N-R" w:hAnsi="UD デジタル 教科書体 N-R" w:eastAsia="UD デジタル 教科書体 N-R"/>
                <w:kern w:val="0"/>
                <w:sz w:val="20"/>
              </w:rPr>
            </w:pPr>
          </w:p>
        </w:tc>
        <w:tc>
          <w:tcPr>
            <w:tcW w:w="2730" w:type="dxa"/>
            <w:vAlign w:val="center"/>
          </w:tcPr>
          <w:p>
            <w:pPr>
              <w:pStyle w:val="0"/>
              <w:rPr>
                <w:rStyle w:val="25"/>
                <w:rFonts w:hint="eastAsia" w:ascii="UD デジタル 教科書体 N-R" w:hAnsi="UD デジタル 教科書体 N-R" w:eastAsia="UD デジタル 教科書体 N-R"/>
                <w:sz w:val="20"/>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16"/>
              </w:rPr>
            </w:pPr>
          </w:p>
        </w:tc>
        <w:tc>
          <w:tcPr>
            <w:tcW w:w="2632" w:type="dxa"/>
            <w:vAlign w:val="center"/>
          </w:tcPr>
          <w:p>
            <w:pPr>
              <w:pStyle w:val="0"/>
              <w:rPr>
                <w:rFonts w:hint="eastAsia" w:ascii="UD デジタル 教科書体 N-R" w:hAnsi="UD デジタル 教科書体 N-R" w:eastAsia="UD デジタル 教科書体 N-R"/>
              </w:rPr>
            </w:pPr>
          </w:p>
        </w:tc>
        <w:tc>
          <w:tcPr>
            <w:tcW w:w="2625" w:type="dxa"/>
            <w:vAlign w:val="center"/>
          </w:tcPr>
          <w:p>
            <w:pPr>
              <w:pStyle w:val="0"/>
              <w:rPr>
                <w:rFonts w:hint="eastAsia" w:ascii="UD デジタル 教科書体 N-R" w:hAnsi="UD デジタル 教科書体 N-R" w:eastAsia="UD デジタル 教科書体 N-R"/>
              </w:rPr>
            </w:pPr>
          </w:p>
        </w:tc>
        <w:tc>
          <w:tcPr>
            <w:tcW w:w="2730" w:type="dxa"/>
            <w:vAlign w:val="center"/>
          </w:tcPr>
          <w:p>
            <w:pPr>
              <w:pStyle w:val="0"/>
              <w:rPr>
                <w:rFonts w:hint="eastAsia" w:ascii="UD デジタル 教科書体 N-R" w:hAnsi="UD デジタル 教科書体 N-R" w:eastAsia="UD デジタル 教科書体 N-R"/>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16"/>
              </w:rPr>
            </w:pPr>
          </w:p>
        </w:tc>
        <w:tc>
          <w:tcPr>
            <w:tcW w:w="2632" w:type="dxa"/>
            <w:vAlign w:val="center"/>
          </w:tcPr>
          <w:p>
            <w:pPr>
              <w:pStyle w:val="0"/>
              <w:rPr>
                <w:rFonts w:hint="eastAsia" w:ascii="UD デジタル 教科書体 N-R" w:hAnsi="UD デジタル 教科書体 N-R" w:eastAsia="UD デジタル 教科書体 N-R"/>
              </w:rPr>
            </w:pPr>
          </w:p>
        </w:tc>
        <w:tc>
          <w:tcPr>
            <w:tcW w:w="2625" w:type="dxa"/>
            <w:vAlign w:val="center"/>
          </w:tcPr>
          <w:p>
            <w:pPr>
              <w:pStyle w:val="0"/>
              <w:rPr>
                <w:rFonts w:hint="eastAsia" w:ascii="UD デジタル 教科書体 N-R" w:hAnsi="UD デジタル 教科書体 N-R" w:eastAsia="UD デジタル 教科書体 N-R"/>
              </w:rPr>
            </w:pPr>
          </w:p>
        </w:tc>
        <w:tc>
          <w:tcPr>
            <w:tcW w:w="2730" w:type="dxa"/>
            <w:vAlign w:val="center"/>
          </w:tcPr>
          <w:p>
            <w:pPr>
              <w:pStyle w:val="0"/>
              <w:rPr>
                <w:rFonts w:hint="eastAsia" w:ascii="UD デジタル 教科書体 N-R" w:hAnsi="UD デジタル 教科書体 N-R" w:eastAsia="UD デジタル 教科書体 N-R"/>
              </w:rPr>
            </w:pPr>
          </w:p>
        </w:tc>
      </w:tr>
      <w:tr>
        <w:trPr>
          <w:trHeight w:val="425" w:hRule="atLeast"/>
        </w:trPr>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1464" w:type="dxa"/>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16"/>
              </w:rPr>
            </w:pPr>
          </w:p>
        </w:tc>
        <w:tc>
          <w:tcPr>
            <w:tcW w:w="2632" w:type="dxa"/>
            <w:vAlign w:val="center"/>
          </w:tcPr>
          <w:p>
            <w:pPr>
              <w:pStyle w:val="0"/>
              <w:rPr>
                <w:rFonts w:hint="eastAsia" w:ascii="UD デジタル 教科書体 N-R" w:hAnsi="UD デジタル 教科書体 N-R" w:eastAsia="UD デジタル 教科書体 N-R"/>
                <w:sz w:val="16"/>
              </w:rPr>
            </w:pPr>
          </w:p>
        </w:tc>
        <w:tc>
          <w:tcPr>
            <w:tcW w:w="2625" w:type="dxa"/>
            <w:vAlign w:val="center"/>
          </w:tcPr>
          <w:p>
            <w:pPr>
              <w:pStyle w:val="0"/>
              <w:rPr>
                <w:rFonts w:hint="eastAsia" w:ascii="UD デジタル 教科書体 N-R" w:hAnsi="UD デジタル 教科書体 N-R" w:eastAsia="UD デジタル 教科書体 N-R"/>
                <w:sz w:val="16"/>
              </w:rPr>
            </w:pPr>
          </w:p>
        </w:tc>
        <w:tc>
          <w:tcPr>
            <w:tcW w:w="2730" w:type="dxa"/>
            <w:vAlign w:val="center"/>
          </w:tcPr>
          <w:p>
            <w:pPr>
              <w:pStyle w:val="0"/>
              <w:rPr>
                <w:rFonts w:hint="eastAsia" w:ascii="UD デジタル 教科書体 N-R" w:hAnsi="UD デジタル 教科書体 N-R" w:eastAsia="UD デジタル 教科書体 N-R"/>
                <w:sz w:val="16"/>
              </w:rPr>
            </w:pPr>
          </w:p>
        </w:tc>
      </w:tr>
    </w:tbl>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kern w:val="0"/>
          <w:sz w:val="18"/>
        </w:rPr>
      </w:pPr>
      <w:r>
        <w:rPr>
          <w:rFonts w:hint="eastAsia" w:ascii="UD デジタル 教科書体 N-R" w:hAnsi="UD デジタル 教科書体 N-R" w:eastAsia="UD デジタル 教科書体 N-R"/>
          <w:kern w:val="0"/>
          <w:sz w:val="18"/>
        </w:rPr>
        <w:t>※区分には上記の他、民生委員や自主防災組織・社会福祉協議会等の避難支援等実施者や、相談支援専門員、医療的ケア児コーディネーター等の連絡先を入れることが想定されます。</w:t>
      </w:r>
    </w:p>
    <w:p>
      <w:pPr>
        <w:pStyle w:val="15"/>
        <w:snapToGrid w:val="0"/>
        <w:spacing w:before="120" w:beforeLines="0" w:beforeAutospacing="0"/>
        <w:ind w:left="0" w:leftChars="0"/>
        <w:jc w:val="left"/>
        <w:textAlignment w:val="center"/>
        <w:rPr>
          <w:rFonts w:hint="default" w:asciiTheme="majorHAnsi" w:hAnsiTheme="majorHAnsi" w:eastAsiaTheme="majorEastAsia"/>
          <w:kern w:val="0"/>
          <w:sz w:val="18"/>
        </w:rPr>
      </w:pPr>
      <w:r>
        <w:rPr>
          <w:rFonts w:hint="eastAsia" w:ascii="UD デジタル 教科書体 N-R" w:hAnsi="UD デジタル 教科書体 N-R" w:eastAsia="UD デジタル 教科書体 N-R"/>
          <w:b w:val="1"/>
          <w:color w:val="000000" w:themeColor="text1"/>
          <w:sz w:val="24"/>
        </w:rPr>
        <w:t>【医療機器取扱業者の連絡先】</w:t>
      </w:r>
    </w:p>
    <w:tbl>
      <w:tblPr>
        <w:tblStyle w:val="11"/>
        <w:tblW w:w="10303"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8" w:type="dxa"/>
          <w:right w:w="28" w:type="dxa"/>
        </w:tblCellMar>
        <w:tblLook w:firstRow="1" w:lastRow="0" w:firstColumn="1" w:lastColumn="0" w:noHBand="0" w:noVBand="0" w:val="00A0"/>
      </w:tblPr>
      <w:tblGrid>
        <w:gridCol w:w="2323"/>
        <w:gridCol w:w="2625"/>
        <w:gridCol w:w="2625"/>
        <w:gridCol w:w="2730"/>
      </w:tblGrid>
      <w:tr>
        <w:trPr>
          <w:trHeight w:val="438"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区分</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担当者</w:t>
            </w:r>
          </w:p>
        </w:tc>
        <w:tc>
          <w:tcPr>
            <w:tcW w:w="2625"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所属</w:t>
            </w:r>
          </w:p>
        </w:tc>
        <w:tc>
          <w:tcPr>
            <w:tcW w:w="2730" w:type="dxa"/>
            <w:shd w:val="clear" w:color="auto" w:themeFill="background1" w:themeFillTint="FF" w:themeFillShade="D9"/>
            <w:vAlign w:val="center"/>
          </w:tcPr>
          <w:p>
            <w:pPr>
              <w:pStyle w:val="0"/>
              <w:spacing w:line="240" w:lineRule="atLeast"/>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kern w:val="0"/>
                <w:sz w:val="16"/>
              </w:rPr>
              <w:t>連絡先</w:t>
            </w:r>
          </w:p>
        </w:tc>
      </w:tr>
      <w:tr>
        <w:trPr>
          <w:trHeight w:val="438"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人工呼吸器</w:t>
            </w: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38"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酸素濃縮器</w:t>
            </w: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38" w:hRule="atLeast"/>
        </w:trPr>
        <w:tc>
          <w:tcPr>
            <w:tcW w:w="2323" w:type="dxa"/>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吸引器</w:t>
            </w: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625"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c>
          <w:tcPr>
            <w:tcW w:w="2730" w:type="dxa"/>
            <w:shd w:val="clear" w:color="auto" w:fill="auto"/>
            <w:vAlign w:val="center"/>
          </w:tcPr>
          <w:p>
            <w:pPr>
              <w:pStyle w:val="0"/>
              <w:jc w:val="center"/>
              <w:rPr>
                <w:rFonts w:hint="eastAsia" w:ascii="UD デジタル 教科書体 N-R" w:hAnsi="UD デジタル 教科書体 N-R" w:eastAsia="UD デジタル 教科書体 N-R"/>
                <w:sz w:val="16"/>
              </w:rPr>
            </w:pPr>
          </w:p>
        </w:tc>
      </w:tr>
      <w:tr>
        <w:trPr>
          <w:trHeight w:val="438" w:hRule="atLeast"/>
        </w:trPr>
        <w:tc>
          <w:tcPr>
            <w:tcW w:w="2323" w:type="dxa"/>
            <w:shd w:val="clear" w:color="auto" w:themeFill="background1" w:themeFillTint="FF" w:themeFillShade="D9"/>
            <w:vAlign w:val="center"/>
          </w:tcPr>
          <w:p>
            <w:pPr>
              <w:pStyle w:val="0"/>
              <w:rPr>
                <w:rFonts w:hint="eastAsia"/>
              </w:rPr>
            </w:pPr>
          </w:p>
        </w:tc>
        <w:tc>
          <w:tcPr>
            <w:tcW w:w="2625" w:type="dxa"/>
            <w:shd w:val="clear" w:color="auto" w:fill="auto"/>
            <w:vAlign w:val="center"/>
          </w:tcPr>
          <w:p>
            <w:pPr>
              <w:pStyle w:val="0"/>
              <w:rPr>
                <w:rFonts w:hint="eastAsia"/>
              </w:rPr>
            </w:pPr>
          </w:p>
        </w:tc>
        <w:tc>
          <w:tcPr>
            <w:tcW w:w="2625" w:type="dxa"/>
            <w:shd w:val="clear" w:color="auto" w:fill="auto"/>
            <w:vAlign w:val="center"/>
          </w:tcPr>
          <w:p>
            <w:pPr>
              <w:pStyle w:val="0"/>
              <w:rPr>
                <w:rFonts w:hint="eastAsia"/>
              </w:rPr>
            </w:pPr>
          </w:p>
        </w:tc>
        <w:tc>
          <w:tcPr>
            <w:tcW w:w="2730" w:type="dxa"/>
            <w:shd w:val="clear" w:color="auto" w:fill="auto"/>
            <w:vAlign w:val="center"/>
          </w:tcPr>
          <w:p>
            <w:pPr>
              <w:pStyle w:val="0"/>
              <w:rPr>
                <w:rFonts w:hint="eastAsia"/>
              </w:rPr>
            </w:pPr>
          </w:p>
        </w:tc>
      </w:tr>
    </w:tbl>
    <w:p>
      <w:pPr>
        <w:pStyle w:val="15"/>
        <w:snapToGrid w:val="0"/>
        <w:spacing w:before="120" w:beforeLines="0" w:beforeAutospacing="0"/>
        <w:ind w:left="0" w:leftChars="0"/>
        <w:jc w:val="left"/>
        <w:textAlignment w:val="center"/>
        <w:rPr>
          <w:rFonts w:hint="eastAsia" w:ascii="UD デジタル 教科書体 N-R" w:hAnsi="UD デジタル 教科書体 N-R" w:eastAsia="UD デジタル 教科書体 N-R"/>
          <w:color w:val="auto"/>
          <w:sz w:val="22"/>
          <w:highlight w:val="none"/>
          <w:u w:val="none" w:color="000000" w:themeColor="text1"/>
        </w:rPr>
      </w:pPr>
    </w:p>
    <w:sectPr>
      <w:footerReference r:id="rId5" w:type="default"/>
      <w:pgSz w:w="11906" w:h="16838"/>
      <w:pgMar w:top="794" w:right="737" w:bottom="850" w:left="907" w:header="283" w:footer="510"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3"/>
            <w:rFonts w:hint="eastAsia"/>
          </w:rPr>
          <w:t>5</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Hyperlink"/>
    <w:basedOn w:val="10"/>
    <w:next w:val="16"/>
    <w:link w:val="0"/>
    <w:uiPriority w:val="0"/>
    <w:rPr>
      <w:color w:val="0000FF"/>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Revision"/>
    <w:next w:val="19"/>
    <w:link w:val="0"/>
    <w:uiPriority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customStyle="1">
    <w:name w:val="未解決のメンション1"/>
    <w:basedOn w:val="10"/>
    <w:next w:val="30"/>
    <w:link w:val="0"/>
    <w:uiPriority w:val="0"/>
    <w:rPr>
      <w:color w:val="605E5C"/>
      <w:shd w:val="clear" w:color="auto" w:fill="E1DFDD"/>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標準の表 21"/>
    <w:basedOn w:val="11"/>
    <w:next w:val="35"/>
    <w:link w:val="0"/>
    <w:uiPriority w:val="0"/>
    <w:tblPr>
      <w:tblStyleRowBandSize w:val="1"/>
      <w:tblStyleColBandSize w:val="1"/>
      <w:tblBorders>
        <w:top w:val="single" w:color="808080" w:themeColor="text1" w:themeTint="80" w:sz="4" w:space="0"/>
        <w:left w:val="none" w:color="auto" w:sz="2" w:space="0"/>
        <w:bottom w:val="single" w:color="808080" w:themeColor="text1" w:themeTint="80" w:sz="4" w:space="0"/>
        <w:right w:val="none" w:color="auto" w:sz="2" w:space="0"/>
        <w:insideH w:val="none" w:color="auto" w:sz="2" w:space="0"/>
        <w:insideV w:val="none" w:color="auto" w:sz="2"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2358</TotalTime>
  <Pages>5</Pages>
  <Words>8</Words>
  <Characters>1528</Characters>
  <Application>JUST Note</Application>
  <Lines>1290</Lines>
  <Paragraphs>168</Paragraphs>
  <Company>TAIMS</Company>
  <CharactersWithSpaces>2175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477499</dc:creator>
  <cp:lastModifiedBy>477499</cp:lastModifiedBy>
  <cp:lastPrinted>2023-02-20T08:22:07Z</cp:lastPrinted>
  <dcterms:created xsi:type="dcterms:W3CDTF">2022-06-07T01:44:00Z</dcterms:created>
  <dcterms:modified xsi:type="dcterms:W3CDTF">2023-03-30T07:00:12Z</dcterms:modified>
  <cp:revision>271</cp:revision>
</cp:coreProperties>
</file>