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別紙１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平成　　年度高知県稲発酵粗飼料利用促進事業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実施計画総括表（変更）・実績総括表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</w:t>
      </w:r>
      <w:r>
        <w:rPr>
          <w:rFonts w:hint="eastAsia" w:ascii="HG丸ｺﾞｼｯｸM-PRO" w:hAnsi="HG丸ｺﾞｼｯｸM-PRO"/>
        </w:rPr>
        <w:t>1</w:t>
      </w:r>
      <w:r>
        <w:rPr>
          <w:rFonts w:hint="eastAsia" w:ascii="HG丸ｺﾞｼｯｸM-PRO" w:hAnsi="HG丸ｺﾞｼｯｸM-PRO"/>
        </w:rPr>
        <w:t>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1247"/>
        <w:gridCol w:w="1247"/>
        <w:gridCol w:w="998"/>
        <w:gridCol w:w="3991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ha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（注）</w:t>
      </w:r>
    </w:p>
    <w:p>
      <w:pPr>
        <w:pStyle w:val="0"/>
        <w:adjustRightInd w:val="1"/>
        <w:spacing w:line="292" w:lineRule="exact"/>
        <w:ind w:left="748" w:hanging="748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１　利用供給面積は、小数点以下第２位まで（小数点第３位以下切捨て）記入し</w:t>
      </w:r>
    </w:p>
    <w:p>
      <w:pPr>
        <w:pStyle w:val="0"/>
        <w:adjustRightInd w:val="1"/>
        <w:spacing w:line="292" w:lineRule="exact"/>
        <w:ind w:firstLine="500" w:firstLineChars="200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２　供給農家戸数は、稲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の供給元農家数（自己を含む。）を記入してくだ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　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３　利用供給面積は、本地面積のみと</w:t>
      </w:r>
      <w:r>
        <w:rPr>
          <w:rFonts w:hint="eastAsia" w:ascii="HG丸ｺﾞｼｯｸM-PRO" w:hAnsi="HG丸ｺﾞｼｯｸM-PRO"/>
        </w:rPr>
        <w:t>してください。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（２）稲ＷＣＳ収穫調整機械運搬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（回）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（３）稲ＷＣＳ運搬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（個）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別紙２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平成　　年度高知県稲発酵粗飼料利用促進事業計画書（変更）・実績報告書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１　事業の実施者の概要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77"/>
        <w:gridCol w:w="4614"/>
      </w:tblGrid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事業実施者名：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代表者名：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92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住所：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組織形態：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構成員数：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２　事業の実施計画・実績及び内容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（１）稲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収穫調整機械レンタル計画・実績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84"/>
        <w:gridCol w:w="1372"/>
        <w:gridCol w:w="1980"/>
        <w:gridCol w:w="4678"/>
      </w:tblGrid>
      <w:tr>
        <w:trPr/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経費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1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9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7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（２）稲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収穫調整機械運搬計画・実績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（回）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（３）稲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（個</w:t>
            </w:r>
            <w:bookmarkStart w:id="0" w:name="_GoBack"/>
            <w:bookmarkEnd w:id="0"/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３　添付書類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（１）計画書　：　経営所得安定対策の交付金に係る営農計画書の写し</w:t>
      </w:r>
    </w:p>
    <w:p>
      <w:pPr>
        <w:pStyle w:val="0"/>
        <w:adjustRightInd w:val="1"/>
        <w:spacing w:line="292" w:lineRule="exact"/>
        <w:rPr>
          <w:rFonts w:hint="default"/>
        </w:rPr>
      </w:pPr>
      <w:r>
        <w:rPr>
          <w:rFonts w:hint="eastAsia"/>
        </w:rPr>
        <w:t>　　　　　　　　　（経営所得安定対策等実施要綱様式第２号）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</w:rPr>
        <w:t xml:space="preserve">     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稲ＷＣＳ収穫調整機械運搬に係る経費の見積書の写し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（２）実績報告書：稲発酵粗飼料稲発酵粗飼料収穫・調整作業確認書（別紙）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稲ＷＣＳ収穫調整機械運搬に係る経費の請求書の写し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  <w:color w:val="auto"/>
        </w:rPr>
        <w:br w:type="page"/>
      </w:r>
      <w:r>
        <w:rPr>
          <w:rFonts w:hint="eastAsia"/>
        </w:rPr>
        <w:t>【別紙】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平成　　年度稲発酵粗飼料収穫・調整作業確認書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事業実施者名：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2744"/>
        <w:gridCol w:w="1496"/>
        <w:gridCol w:w="1497"/>
        <w:gridCol w:w="1746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実施者名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実施圃場地番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実施面積</w:t>
            </w:r>
            <w:r>
              <w:rPr>
                <w:rFonts w:hint="default" w:ascii="HG丸ｺﾞｼｯｸM-PRO" w:hAnsi="HG丸ｺﾞｼｯｸM-PRO"/>
              </w:rPr>
              <w:t>(</w:t>
            </w:r>
            <w:r>
              <w:rPr>
                <w:rFonts w:hint="default"/>
              </w:rPr>
              <w:t>a</w:t>
            </w:r>
            <w:r>
              <w:rPr>
                <w:rFonts w:hint="default" w:ascii="HG丸ｺﾞｼｯｸM-PRO" w:hAnsi="HG丸ｺﾞｼｯｸM-PRO"/>
              </w:rPr>
              <w:t>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給与農家名</w:t>
            </w: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合計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</w:t>
            </w:r>
            <w:r>
              <w:rPr>
                <w:rFonts w:hint="eastAsia"/>
              </w:rPr>
              <w:t>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この事業における稲発酵粗飼料の収穫及び受入れについては、上記のとおりであることを確認しました。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</w:t>
      </w: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平成　　年　　月　　日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所属：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氏名：　　　　　　　　　　　　　印</w:t>
      </w:r>
    </w:p>
    <w:sectPr>
      <w:type w:val="continuous"/>
      <w:pgSz w:w="11906" w:h="16838"/>
      <w:pgMar w:top="1134" w:right="1077" w:bottom="1134" w:left="1077" w:header="720" w:footer="720" w:gutter="0"/>
      <w:pgNumType w:start="1"/>
      <w:cols w:space="720"/>
      <w:noEndnote w:val="1"/>
      <w:textDirection w:val="lrTb"/>
      <w:docGrid w:type="linesAndChars" w:linePitch="331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998"/>
  <w:hyphenationZone w:val="0"/>
  <w:drawingGridHorizontalSpacing w:val="1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HG丸ｺﾞｼｯｸM-PRO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HG丸ｺﾞｼｯｸM-PRO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4</Pages>
  <Words>11</Words>
  <Characters>766</Characters>
  <Application>JUST Note</Application>
  <Lines>283</Lines>
  <Paragraphs>81</Paragraphs>
  <CharactersWithSpaces>888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477246</cp:lastModifiedBy>
  <cp:lastPrinted>2018-03-19T04:30:01Z</cp:lastPrinted>
  <dcterms:created xsi:type="dcterms:W3CDTF">2015-03-26T09:40:00Z</dcterms:created>
  <dcterms:modified xsi:type="dcterms:W3CDTF">2018-03-15T04:14:03Z</dcterms:modified>
  <cp:revision>6</cp:revision>
</cp:coreProperties>
</file>