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別表　　　　</w:t>
      </w:r>
    </w:p>
    <w:p>
      <w:pPr>
        <w:pStyle w:val="0"/>
        <w:ind w:left="0" w:leftChars="0" w:firstLine="3424" w:firstLineChars="1600"/>
        <w:rPr>
          <w:rFonts w:hint="eastAsia" w:asciiTheme="minorEastAsia" w:hAnsiTheme="minorEastAsia" w:eastAsiaTheme="minorEastAsia"/>
          <w:sz w:val="22"/>
        </w:rPr>
      </w:pPr>
      <w:r>
        <w:rPr>
          <w:rFonts w:hint="eastAsia" w:asciiTheme="minorEastAsia" w:hAnsiTheme="minorEastAsia" w:eastAsiaTheme="minorEastAsia"/>
          <w:sz w:val="22"/>
        </w:rPr>
        <w:t>活性化計画の認定要件</w:t>
      </w:r>
    </w:p>
    <w:p>
      <w:pPr>
        <w:pStyle w:val="0"/>
        <w:ind w:left="0" w:leftChars="0" w:firstLine="3424" w:firstLineChars="1600"/>
        <w:rPr>
          <w:rFonts w:hint="eastAsia" w:asciiTheme="minorEastAsia" w:hAnsiTheme="minorEastAsia" w:eastAsiaTheme="minorEastAsia"/>
          <w:sz w:val="22"/>
        </w:rPr>
      </w:pPr>
    </w:p>
    <w:p>
      <w:pPr>
        <w:pStyle w:val="0"/>
        <w:ind w:leftChars="0" w:firstLine="0" w:firstLineChars="0"/>
        <w:rPr>
          <w:rFonts w:hint="eastAsia" w:asciiTheme="minorEastAsia" w:hAnsiTheme="minorEastAsia" w:eastAsiaTheme="minorEastAsia"/>
          <w:sz w:val="22"/>
          <w:shd w:val="clear" w:color="auto" w:fill="auto"/>
        </w:rPr>
      </w:pPr>
      <w:r>
        <w:rPr>
          <w:rFonts w:hint="eastAsia" w:asciiTheme="minorEastAsia" w:hAnsiTheme="minorEastAsia" w:eastAsiaTheme="minorEastAsia"/>
          <w:sz w:val="22"/>
          <w:shd w:val="clear" w:color="auto" w:fill="auto"/>
        </w:rPr>
        <w:t>１　活性化計画には、（</w:t>
      </w:r>
      <w:r>
        <w:rPr>
          <w:rFonts w:hint="eastAsia" w:asciiTheme="minorEastAsia" w:hAnsiTheme="minorEastAsia" w:eastAsiaTheme="minorEastAsia"/>
          <w:sz w:val="22"/>
          <w:shd w:val="clear" w:color="auto" w:fill="auto"/>
        </w:rPr>
        <w:t>1</w:t>
      </w:r>
      <w:r>
        <w:rPr>
          <w:rFonts w:hint="eastAsia" w:asciiTheme="minorEastAsia" w:hAnsiTheme="minorEastAsia" w:eastAsiaTheme="minorEastAsia"/>
          <w:sz w:val="22"/>
          <w:shd w:val="clear" w:color="auto" w:fill="auto"/>
        </w:rPr>
        <w:t>）から（</w:t>
      </w:r>
      <w:r>
        <w:rPr>
          <w:rFonts w:hint="eastAsia" w:asciiTheme="minorEastAsia" w:hAnsiTheme="minorEastAsia" w:eastAsiaTheme="minorEastAsia"/>
          <w:sz w:val="22"/>
          <w:shd w:val="clear" w:color="auto" w:fill="auto"/>
        </w:rPr>
        <w:t>6</w:t>
      </w:r>
      <w:r>
        <w:rPr>
          <w:rFonts w:hint="eastAsia" w:asciiTheme="minorEastAsia" w:hAnsiTheme="minorEastAsia" w:eastAsiaTheme="minorEastAsia"/>
          <w:sz w:val="22"/>
          <w:shd w:val="clear" w:color="auto" w:fill="auto"/>
        </w:rPr>
        <w:t>）までのすべてを記載すること。</w:t>
      </w:r>
    </w:p>
    <w:p>
      <w:pPr>
        <w:pStyle w:val="0"/>
        <w:ind w:leftChars="0" w:firstLine="0" w:firstLineChars="0"/>
        <w:rPr>
          <w:rFonts w:hint="eastAsia" w:asciiTheme="minorEastAsia" w:hAnsiTheme="minorEastAsia" w:eastAsiaTheme="minorEastAsia"/>
          <w:sz w:val="22"/>
          <w:shd w:val="clear" w:color="auto" w:fill="auto"/>
        </w:rPr>
      </w:pPr>
      <w:r>
        <w:rPr>
          <w:rFonts w:hint="eastAsia" w:asciiTheme="minorEastAsia" w:hAnsiTheme="minorEastAsia" w:eastAsiaTheme="minorEastAsia"/>
          <w:sz w:val="22"/>
          <w:shd w:val="clear" w:color="auto" w:fill="auto"/>
        </w:rPr>
        <w:t>　（</w:t>
      </w:r>
      <w:r>
        <w:rPr>
          <w:rFonts w:hint="eastAsia" w:asciiTheme="minorEastAsia" w:hAnsiTheme="minorEastAsia" w:eastAsiaTheme="minorEastAsia"/>
          <w:sz w:val="22"/>
          <w:shd w:val="clear" w:color="auto" w:fill="auto"/>
        </w:rPr>
        <w:t>1</w:t>
      </w:r>
      <w:r>
        <w:rPr>
          <w:rFonts w:hint="eastAsia" w:asciiTheme="minorEastAsia" w:hAnsiTheme="minorEastAsia" w:eastAsiaTheme="minorEastAsia"/>
          <w:sz w:val="22"/>
          <w:shd w:val="clear" w:color="auto" w:fill="auto"/>
        </w:rPr>
        <w:t>）エリアの範囲及び活性化の方向性</w:t>
      </w:r>
    </w:p>
    <w:p>
      <w:pPr>
        <w:pStyle w:val="0"/>
        <w:ind w:leftChars="0" w:firstLine="0" w:firstLineChars="0"/>
        <w:rPr>
          <w:rFonts w:hint="eastAsia" w:asciiTheme="minorEastAsia" w:hAnsiTheme="minorEastAsia" w:eastAsiaTheme="minorEastAsia"/>
          <w:sz w:val="22"/>
          <w:highlight w:val="none"/>
          <w:shd w:val="clear" w:color="auto" w:fill="auto"/>
        </w:rPr>
      </w:pPr>
      <w:r>
        <w:rPr>
          <w:rFonts w:hint="eastAsia" w:asciiTheme="minorEastAsia" w:hAnsiTheme="minorEastAsia" w:eastAsiaTheme="minorEastAsia"/>
          <w:sz w:val="22"/>
          <w:shd w:val="clear" w:color="auto" w:fill="auto"/>
        </w:rPr>
        <w:t>　（</w:t>
      </w:r>
      <w:r>
        <w:rPr>
          <w:rFonts w:hint="eastAsia" w:asciiTheme="minorEastAsia" w:hAnsiTheme="minorEastAsia" w:eastAsiaTheme="minorEastAsia"/>
          <w:sz w:val="22"/>
          <w:shd w:val="clear" w:color="auto" w:fill="auto"/>
        </w:rPr>
        <w:t>2</w:t>
      </w:r>
      <w:r>
        <w:rPr>
          <w:rFonts w:hint="eastAsia" w:asciiTheme="minorEastAsia" w:hAnsiTheme="minorEastAsia" w:eastAsiaTheme="minorEastAsia"/>
          <w:sz w:val="22"/>
          <w:shd w:val="clear" w:color="auto" w:fill="auto"/>
        </w:rPr>
        <w:t>）活性化拠点施設</w:t>
      </w:r>
      <w:bookmarkStart w:id="0" w:name="_GoBack"/>
      <w:bookmarkEnd w:id="0"/>
      <w:r>
        <w:rPr>
          <w:rFonts w:hint="eastAsia" w:asciiTheme="minorEastAsia" w:hAnsiTheme="minorEastAsia" w:eastAsiaTheme="minorEastAsia"/>
          <w:sz w:val="22"/>
          <w:highlight w:val="none"/>
          <w:shd w:val="clear" w:color="auto" w:fill="auto"/>
        </w:rPr>
        <w:t>の役割及び内容</w:t>
      </w:r>
    </w:p>
    <w:p>
      <w:pPr>
        <w:pStyle w:val="0"/>
        <w:ind w:left="0" w:leftChars="0" w:hanging="642" w:hangingChars="300"/>
        <w:rPr>
          <w:rFonts w:hint="eastAsia" w:asciiTheme="minorEastAsia" w:hAnsiTheme="minorEastAsia" w:eastAsiaTheme="minorEastAsia"/>
          <w:sz w:val="22"/>
          <w:highlight w:val="none"/>
          <w:shd w:val="clear" w:color="auto" w:fill="auto"/>
        </w:rPr>
      </w:pPr>
      <w:r>
        <w:rPr>
          <w:rFonts w:hint="eastAsia" w:asciiTheme="minorEastAsia" w:hAnsiTheme="minorEastAsia" w:eastAsiaTheme="minorEastAsia"/>
          <w:sz w:val="22"/>
          <w:highlight w:val="none"/>
          <w:shd w:val="clear" w:color="auto" w:fill="auto"/>
        </w:rPr>
        <w:t>　（</w:t>
      </w:r>
      <w:r>
        <w:rPr>
          <w:rFonts w:hint="eastAsia" w:asciiTheme="minorEastAsia" w:hAnsiTheme="minorEastAsia" w:eastAsiaTheme="minorEastAsia"/>
          <w:sz w:val="22"/>
          <w:highlight w:val="none"/>
          <w:shd w:val="clear" w:color="auto" w:fill="auto"/>
        </w:rPr>
        <w:t>3</w:t>
      </w:r>
      <w:r>
        <w:rPr>
          <w:rFonts w:hint="eastAsia" w:asciiTheme="minorEastAsia" w:hAnsiTheme="minorEastAsia" w:eastAsiaTheme="minorEastAsia"/>
          <w:sz w:val="22"/>
          <w:highlight w:val="none"/>
          <w:shd w:val="clear" w:color="auto" w:fill="auto"/>
        </w:rPr>
        <w:t>）エリア内の「売上額又は顧客一人当たり消費額の現状値と目標値」</w:t>
      </w:r>
    </w:p>
    <w:p>
      <w:pPr>
        <w:pStyle w:val="0"/>
        <w:ind w:left="632" w:leftChars="100" w:hanging="428" w:hangingChars="200"/>
        <w:rPr>
          <w:rFonts w:hint="eastAsia" w:asciiTheme="minorEastAsia" w:hAnsiTheme="minorEastAsia" w:eastAsiaTheme="minorEastAsia"/>
          <w:sz w:val="22"/>
          <w:highlight w:val="none"/>
          <w:shd w:val="clear" w:color="auto" w:fill="auto"/>
        </w:rPr>
      </w:pPr>
      <w:r>
        <w:rPr>
          <w:rFonts w:hint="eastAsia" w:asciiTheme="minorEastAsia" w:hAnsiTheme="minorEastAsia" w:eastAsiaTheme="minorEastAsia"/>
          <w:sz w:val="22"/>
          <w:highlight w:val="none"/>
          <w:shd w:val="clear" w:color="auto" w:fill="auto"/>
        </w:rPr>
        <w:t>（</w:t>
      </w:r>
      <w:r>
        <w:rPr>
          <w:rFonts w:hint="eastAsia" w:asciiTheme="minorEastAsia" w:hAnsiTheme="minorEastAsia" w:eastAsiaTheme="minorEastAsia"/>
          <w:sz w:val="22"/>
          <w:highlight w:val="none"/>
          <w:shd w:val="clear" w:color="auto" w:fill="auto"/>
        </w:rPr>
        <w:t>4</w:t>
      </w:r>
      <w:r>
        <w:rPr>
          <w:rFonts w:hint="eastAsia" w:asciiTheme="minorEastAsia" w:hAnsiTheme="minorEastAsia" w:eastAsiaTheme="minorEastAsia"/>
          <w:sz w:val="22"/>
          <w:highlight w:val="none"/>
          <w:shd w:val="clear" w:color="auto" w:fill="auto"/>
        </w:rPr>
        <w:t>）エリア内の「歩行者の通行量の現状値と目標値」</w:t>
      </w:r>
    </w:p>
    <w:p>
      <w:pPr>
        <w:pStyle w:val="0"/>
        <w:ind w:left="0" w:leftChars="0" w:hanging="642" w:hangingChars="300"/>
        <w:rPr>
          <w:rFonts w:hint="eastAsia" w:asciiTheme="minorEastAsia" w:hAnsiTheme="minorEastAsia" w:eastAsiaTheme="minorEastAsia"/>
          <w:sz w:val="22"/>
          <w:highlight w:val="none"/>
          <w:shd w:val="clear" w:color="auto" w:fill="auto"/>
        </w:rPr>
      </w:pPr>
      <w:r>
        <w:rPr>
          <w:rFonts w:hint="eastAsia" w:asciiTheme="minorEastAsia" w:hAnsiTheme="minorEastAsia" w:eastAsiaTheme="minorEastAsia"/>
          <w:sz w:val="22"/>
          <w:highlight w:val="none"/>
          <w:shd w:val="clear" w:color="auto" w:fill="auto"/>
        </w:rPr>
        <w:t>　（</w:t>
      </w:r>
      <w:r>
        <w:rPr>
          <w:rFonts w:hint="eastAsia" w:asciiTheme="minorEastAsia" w:hAnsiTheme="minorEastAsia" w:eastAsiaTheme="minorEastAsia"/>
          <w:sz w:val="22"/>
          <w:highlight w:val="none"/>
          <w:shd w:val="clear" w:color="auto" w:fill="auto"/>
        </w:rPr>
        <w:t>5</w:t>
      </w:r>
      <w:r>
        <w:rPr>
          <w:rFonts w:hint="eastAsia" w:asciiTheme="minorEastAsia" w:hAnsiTheme="minorEastAsia" w:eastAsiaTheme="minorEastAsia"/>
          <w:sz w:val="22"/>
          <w:highlight w:val="none"/>
          <w:shd w:val="clear" w:color="auto" w:fill="auto"/>
        </w:rPr>
        <w:t>）商店街の空き店舗数及び貸出可能店舗数の現状値と新規出店数の目標値（エリア内に商店街が含まれる場合）</w:t>
      </w:r>
    </w:p>
    <w:p>
      <w:pPr>
        <w:pStyle w:val="0"/>
        <w:ind w:left="0" w:leftChars="0" w:hanging="642" w:hangingChars="300"/>
        <w:rPr>
          <w:rFonts w:hint="eastAsia" w:asciiTheme="minorEastAsia" w:hAnsiTheme="minorEastAsia" w:eastAsiaTheme="minorEastAsia"/>
          <w:sz w:val="22"/>
          <w:highlight w:val="none"/>
          <w:shd w:val="clear" w:color="auto" w:fill="auto"/>
        </w:rPr>
      </w:pPr>
      <w:r>
        <w:rPr>
          <w:rFonts w:hint="eastAsia" w:asciiTheme="minorEastAsia" w:hAnsiTheme="minorEastAsia" w:eastAsiaTheme="minorEastAsia"/>
          <w:sz w:val="22"/>
          <w:highlight w:val="none"/>
          <w:shd w:val="clear" w:color="auto" w:fill="auto"/>
        </w:rPr>
        <w:t>　（</w:t>
      </w:r>
      <w:r>
        <w:rPr>
          <w:rFonts w:hint="eastAsia" w:asciiTheme="minorEastAsia" w:hAnsiTheme="minorEastAsia" w:eastAsiaTheme="minorEastAsia"/>
          <w:sz w:val="22"/>
          <w:highlight w:val="none"/>
          <w:shd w:val="clear" w:color="auto" w:fill="auto"/>
        </w:rPr>
        <w:t>6</w:t>
      </w:r>
      <w:r>
        <w:rPr>
          <w:rFonts w:hint="eastAsia" w:asciiTheme="minorEastAsia" w:hAnsiTheme="minorEastAsia" w:eastAsiaTheme="minorEastAsia"/>
          <w:sz w:val="22"/>
          <w:highlight w:val="none"/>
          <w:shd w:val="clear" w:color="auto" w:fill="auto"/>
        </w:rPr>
        <w:t>）（</w:t>
      </w:r>
      <w:r>
        <w:rPr>
          <w:rFonts w:hint="eastAsia" w:asciiTheme="minorEastAsia" w:hAnsiTheme="minorEastAsia" w:eastAsiaTheme="minorEastAsia"/>
          <w:sz w:val="22"/>
          <w:highlight w:val="none"/>
          <w:shd w:val="clear" w:color="auto" w:fill="auto"/>
        </w:rPr>
        <w:t>3</w:t>
      </w:r>
      <w:r>
        <w:rPr>
          <w:rFonts w:hint="eastAsia" w:asciiTheme="minorEastAsia" w:hAnsiTheme="minorEastAsia" w:eastAsiaTheme="minorEastAsia"/>
          <w:sz w:val="22"/>
          <w:highlight w:val="none"/>
          <w:shd w:val="clear" w:color="auto" w:fill="auto"/>
        </w:rPr>
        <w:t>）から（</w:t>
      </w:r>
      <w:r>
        <w:rPr>
          <w:rFonts w:hint="eastAsia" w:asciiTheme="minorEastAsia" w:hAnsiTheme="minorEastAsia" w:eastAsiaTheme="minorEastAsia"/>
          <w:sz w:val="22"/>
          <w:highlight w:val="none"/>
          <w:shd w:val="clear" w:color="auto" w:fill="auto"/>
        </w:rPr>
        <w:t>5</w:t>
      </w:r>
      <w:r>
        <w:rPr>
          <w:rFonts w:hint="eastAsia" w:asciiTheme="minorEastAsia" w:hAnsiTheme="minorEastAsia" w:eastAsiaTheme="minorEastAsia"/>
          <w:sz w:val="22"/>
          <w:highlight w:val="none"/>
          <w:shd w:val="clear" w:color="auto" w:fill="auto"/>
        </w:rPr>
        <w:t>）の目標を達成するための活性化拠点施設と周辺事業者等が連携した取組</w:t>
      </w:r>
    </w:p>
    <w:p>
      <w:pPr>
        <w:pStyle w:val="0"/>
        <w:ind w:leftChars="0" w:firstLine="0" w:firstLineChars="0"/>
        <w:rPr>
          <w:rFonts w:hint="eastAsia" w:asciiTheme="minorEastAsia" w:hAnsiTheme="minorEastAsia" w:eastAsiaTheme="minorEastAsia"/>
          <w:sz w:val="22"/>
          <w:highlight w:val="none"/>
          <w:shd w:val="clear" w:color="auto" w:fill="auto"/>
        </w:rPr>
      </w:pPr>
      <w:r>
        <w:rPr>
          <w:rFonts w:hint="eastAsia" w:asciiTheme="minorEastAsia" w:hAnsiTheme="minorEastAsia" w:eastAsiaTheme="minorEastAsia"/>
          <w:sz w:val="22"/>
          <w:highlight w:val="none"/>
          <w:shd w:val="clear" w:color="auto" w:fill="auto"/>
        </w:rPr>
        <w:t>　</w:t>
      </w:r>
    </w:p>
    <w:p>
      <w:pPr>
        <w:pStyle w:val="0"/>
        <w:ind w:leftChars="0" w:firstLine="0" w:firstLineChars="0"/>
        <w:rPr>
          <w:rFonts w:hint="eastAsia" w:asciiTheme="minorEastAsia" w:hAnsiTheme="minorEastAsia" w:eastAsiaTheme="minorEastAsia"/>
          <w:sz w:val="22"/>
          <w:highlight w:val="none"/>
          <w:shd w:val="clear" w:color="auto" w:fill="auto"/>
        </w:rPr>
      </w:pPr>
      <w:r>
        <w:rPr>
          <w:rFonts w:hint="eastAsia" w:asciiTheme="minorEastAsia" w:hAnsiTheme="minorEastAsia" w:eastAsiaTheme="minorEastAsia"/>
          <w:sz w:val="22"/>
          <w:highlight w:val="none"/>
          <w:shd w:val="clear" w:color="auto" w:fill="auto"/>
        </w:rPr>
        <w:t>２　次の（</w:t>
      </w:r>
      <w:r>
        <w:rPr>
          <w:rFonts w:hint="eastAsia" w:asciiTheme="minorEastAsia" w:hAnsiTheme="minorEastAsia" w:eastAsiaTheme="minorEastAsia"/>
          <w:sz w:val="22"/>
          <w:highlight w:val="none"/>
          <w:shd w:val="clear" w:color="auto" w:fill="auto"/>
        </w:rPr>
        <w:t>1</w:t>
      </w:r>
      <w:r>
        <w:rPr>
          <w:rFonts w:hint="eastAsia" w:asciiTheme="minorEastAsia" w:hAnsiTheme="minorEastAsia" w:eastAsiaTheme="minorEastAsia"/>
          <w:sz w:val="22"/>
          <w:highlight w:val="none"/>
          <w:shd w:val="clear" w:color="auto" w:fill="auto"/>
        </w:rPr>
        <w:t>）及び（</w:t>
      </w:r>
      <w:r>
        <w:rPr>
          <w:rFonts w:hint="eastAsia" w:asciiTheme="minorEastAsia" w:hAnsiTheme="minorEastAsia" w:eastAsiaTheme="minorEastAsia"/>
          <w:sz w:val="22"/>
          <w:highlight w:val="none"/>
          <w:shd w:val="clear" w:color="auto" w:fill="auto"/>
        </w:rPr>
        <w:t>2</w:t>
      </w:r>
      <w:r>
        <w:rPr>
          <w:rFonts w:hint="eastAsia" w:asciiTheme="minorEastAsia" w:hAnsiTheme="minorEastAsia" w:eastAsiaTheme="minorEastAsia"/>
          <w:sz w:val="22"/>
          <w:highlight w:val="none"/>
          <w:shd w:val="clear" w:color="auto" w:fill="auto"/>
        </w:rPr>
        <w:t>）の要件を満たすこと。</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1</w:t>
      </w:r>
      <w:r>
        <w:rPr>
          <w:rFonts w:hint="eastAsia" w:asciiTheme="minorEastAsia" w:hAnsiTheme="minorEastAsia" w:eastAsiaTheme="minorEastAsia"/>
          <w:sz w:val="22"/>
          <w:highlight w:val="none"/>
        </w:rPr>
        <w:t>）計画の内容が適切なものであること。</w:t>
      </w:r>
    </w:p>
    <w:p>
      <w:pPr>
        <w:pStyle w:val="0"/>
        <w:ind w:firstLine="428" w:firstLine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①エリアの範囲</w:t>
      </w:r>
    </w:p>
    <w:p>
      <w:pPr>
        <w:pStyle w:val="0"/>
        <w:ind w:firstLine="428" w:firstLine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②エリアにおける活性化の方向性</w:t>
      </w:r>
    </w:p>
    <w:p>
      <w:pPr>
        <w:pStyle w:val="0"/>
        <w:ind w:firstLine="428" w:firstLine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③活性化拠点施設の役割及び内容</w:t>
      </w:r>
    </w:p>
    <w:p>
      <w:pPr>
        <w:pStyle w:val="0"/>
        <w:ind w:firstLine="428" w:firstLine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④計画の適正</w:t>
      </w:r>
    </w:p>
    <w:p>
      <w:pPr>
        <w:pStyle w:val="0"/>
        <w:ind w:firstLine="856" w:firstLineChars="4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・法令、公序良俗等の見地からの計画の適正</w:t>
      </w:r>
    </w:p>
    <w:p>
      <w:pPr>
        <w:pStyle w:val="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w:t>
      </w:r>
      <w:r>
        <w:rPr>
          <w:rFonts w:hint="eastAsia" w:asciiTheme="minorEastAsia" w:hAnsiTheme="minorEastAsia" w:eastAsiaTheme="minorEastAsia"/>
          <w:sz w:val="22"/>
          <w:highlight w:val="none"/>
        </w:rPr>
        <w:t>2</w:t>
      </w:r>
      <w:r>
        <w:rPr>
          <w:rFonts w:hint="eastAsia" w:asciiTheme="minorEastAsia" w:hAnsiTheme="minorEastAsia" w:eastAsiaTheme="minorEastAsia"/>
          <w:sz w:val="22"/>
          <w:highlight w:val="none"/>
        </w:rPr>
        <w:t>）地域経済の活性化に貢献する計画となっていること。</w:t>
      </w:r>
    </w:p>
    <w:p>
      <w:pPr>
        <w:pStyle w:val="0"/>
        <w:ind w:firstLine="428" w:firstLine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①活性化拠点施設の集客効果</w:t>
      </w:r>
    </w:p>
    <w:p>
      <w:pPr>
        <w:pStyle w:val="0"/>
        <w:ind w:firstLine="856" w:firstLineChars="4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・活性化拠点施設の集客力</w:t>
      </w:r>
    </w:p>
    <w:p>
      <w:pPr>
        <w:pStyle w:val="0"/>
        <w:ind w:firstLine="856" w:firstLineChars="4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・集客のための取組の実現性</w:t>
      </w:r>
    </w:p>
    <w:p>
      <w:pPr>
        <w:pStyle w:val="0"/>
        <w:ind w:firstLine="428" w:firstLine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②活性化拠点施設と周辺事業者等との連携した取組</w:t>
      </w:r>
    </w:p>
    <w:p>
      <w:pPr>
        <w:pStyle w:val="0"/>
        <w:ind w:firstLine="428" w:firstLineChars="2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③計画の推進による経済効果</w:t>
      </w:r>
    </w:p>
    <w:p>
      <w:pPr>
        <w:pStyle w:val="0"/>
        <w:ind w:firstLine="856" w:firstLineChars="4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・実現可能な目標の設定</w:t>
      </w:r>
    </w:p>
    <w:p>
      <w:pPr>
        <w:pStyle w:val="0"/>
        <w:ind w:firstLine="856" w:firstLineChars="40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・目標達成による経済効果</w:t>
      </w:r>
    </w:p>
    <w:p>
      <w:pPr>
        <w:pStyle w:val="0"/>
        <w:rPr>
          <w:rFonts w:hint="eastAsia" w:asciiTheme="minorEastAsia" w:hAnsiTheme="minorEastAsia" w:eastAsiaTheme="minorEastAsia"/>
          <w:highlight w:val="none"/>
        </w:rPr>
      </w:pPr>
    </w:p>
    <w:p>
      <w:pPr>
        <w:pStyle w:val="0"/>
        <w:rPr>
          <w:rFonts w:hint="eastAsia" w:asciiTheme="minorEastAsia" w:hAnsiTheme="minorEastAsia" w:eastAsiaTheme="minorEastAsia"/>
          <w:highlight w:val="none"/>
        </w:rPr>
      </w:pPr>
    </w:p>
    <w:p>
      <w:pPr>
        <w:pStyle w:val="0"/>
        <w:ind w:leftChars="0" w:firstLine="0" w:firstLineChars="0"/>
        <w:rPr>
          <w:rFonts w:hint="eastAsia" w:ascii="ＭＳ 明朝" w:hAnsi="ＭＳ 明朝"/>
          <w:sz w:val="22"/>
          <w:shd w:val="clear" w:color="auto" w:fill="auto"/>
        </w:rPr>
      </w:pPr>
    </w:p>
    <w:p>
      <w:pPr>
        <w:pStyle w:val="0"/>
        <w:ind w:firstLine="876" w:firstLineChars="400"/>
        <w:rPr>
          <w:rFonts w:hint="eastAsia" w:ascii="ＭＳ 明朝" w:hAnsi="ＭＳ 明朝"/>
          <w:sz w:val="22"/>
          <w:shd w:val="clear" w:color="auto" w:fill="auto"/>
        </w:rPr>
      </w:pPr>
    </w:p>
    <w:p>
      <w:pPr>
        <w:pStyle w:val="0"/>
        <w:rPr>
          <w:rFonts w:hint="eastAsia"/>
        </w:rPr>
      </w:pPr>
    </w:p>
    <w:sectPr>
      <w:pgSz w:w="11906" w:h="16838"/>
      <w:pgMar w:top="1247" w:right="1247" w:bottom="1247" w:left="1247" w:header="851" w:footer="992" w:gutter="0"/>
      <w:pgBorders w:zOrder="front" w:display="allPages" w:offsetFrom="page"/>
      <w:cols w:space="720"/>
      <w:textDirection w:val="lrTb"/>
      <w:docGrid w:type="linesAndChars" w:linePitch="409"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03"/>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2</Pages>
  <Words>16</Words>
  <Characters>657</Characters>
  <Application>JUST Note</Application>
  <Lines>37</Lines>
  <Paragraphs>28</Paragraphs>
  <CharactersWithSpaces>678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402536</dc:creator>
  <cp:lastModifiedBy>476986</cp:lastModifiedBy>
  <cp:lastPrinted>2018-06-15T01:26:08Z</cp:lastPrinted>
  <dcterms:created xsi:type="dcterms:W3CDTF">2018-05-03T09:40:00Z</dcterms:created>
  <dcterms:modified xsi:type="dcterms:W3CDTF">2018-06-15T01:26:09Z</dcterms:modified>
  <cp:revision>7</cp:revision>
</cp:coreProperties>
</file>