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13970</wp:posOffset>
                </wp:positionH>
                <wp:positionV relativeFrom="paragraph">
                  <wp:posOffset>-142875</wp:posOffset>
                </wp:positionV>
                <wp:extent cx="5324475" cy="914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24475" cy="914400"/>
                        </a:xfrm>
                        <a:prstGeom prst="rect">
                          <a:avLst/>
                        </a:prstGeom>
                        <a:ln w="25400" cap="flat" cmpd="sng" algn="ctr">
                          <a:solidFill>
                            <a:srgbClr val="7030A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ascii="HG丸ｺﾞｼｯｸM-PRO" w:hAnsi="HG丸ｺﾞｼｯｸM-PRO" w:eastAsia="HG丸ｺﾞｼｯｸM-PRO"/>
                                <w:sz w:val="36"/>
                              </w:rPr>
                            </w:pPr>
                            <w:r>
                              <w:rPr>
                                <w:rFonts w:hint="eastAsia" w:ascii="HG丸ｺﾞｼｯｸM-PRO" w:hAnsi="HG丸ｺﾞｼｯｸM-PRO" w:eastAsia="HG丸ｺﾞｼｯｸM-PRO"/>
                                <w:sz w:val="36"/>
                              </w:rPr>
                              <w:t>「高知県再犯防止推進計画」（案）へのご意見を募集します</w:t>
                            </w:r>
                          </w:p>
                        </w:txbxContent>
                      </wps:txbx>
                      <wps:bodyPr vertOverflow="overflow" horzOverflow="overflow" wrap="square" anchor="ctr"/>
                    </wps:wsp>
                  </a:graphicData>
                </a:graphic>
              </wp:anchor>
            </w:drawing>
          </mc:Choice>
          <mc:Fallback>
            <w:pict>
              <v:rect id="オブジェクト 0" style="mso-wrap-distance-right:16pt;mso-wrap-distance-bottom:0pt;margin-top:-11.25pt;mso-position-vertical-relative:text;mso-position-horizontal-relative:text;v-text-anchor:middle;position:absolute;height:72pt;mso-wrap-distance-top:0pt;width:419.25pt;mso-wrap-distance-left:16pt;margin-left:1.1000000000000001pt;z-index:2;" o:spid="_x0000_s1026" o:allowincell="t" o:allowoverlap="t" filled="t" fillcolor="#ffffff [3201]" stroked="t" strokecolor="#7030a0" strokeweight="2pt" o:spt="1">
                <v:fill/>
                <v:stroke linestyle="single" endcap="flat" dashstyle="solid" filltype="solid"/>
                <v:textbox style="layout-flow:horizontal;">
                  <w:txbxContent>
                    <w:p>
                      <w:pPr>
                        <w:pStyle w:val="0"/>
                        <w:jc w:val="center"/>
                        <w:rPr>
                          <w:rFonts w:hint="eastAsia" w:ascii="HG丸ｺﾞｼｯｸM-PRO" w:hAnsi="HG丸ｺﾞｼｯｸM-PRO" w:eastAsia="HG丸ｺﾞｼｯｸM-PRO"/>
                          <w:sz w:val="36"/>
                        </w:rPr>
                      </w:pPr>
                      <w:r>
                        <w:rPr>
                          <w:rFonts w:hint="eastAsia" w:ascii="HG丸ｺﾞｼｯｸM-PRO" w:hAnsi="HG丸ｺﾞｼｯｸM-PRO" w:eastAsia="HG丸ｺﾞｼｯｸM-PRO"/>
                          <w:sz w:val="36"/>
                        </w:rPr>
                        <w:t>「高知県再犯防止推進計画」（案）へのご意見を募集します</w:t>
                      </w: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県では、再犯の防止等の推進に関する法律第８条第１項の規定に基づき、県における再犯の防止等に関する施策の推進に関する計画として、「高知県再犯防止推進計画」を策定します。このたび、平成</w:t>
      </w:r>
      <w:r>
        <w:rPr>
          <w:rFonts w:hint="eastAsia" w:ascii="HG丸ｺﾞｼｯｸM-PRO" w:hAnsi="HG丸ｺﾞｼｯｸM-PRO" w:eastAsia="HG丸ｺﾞｼｯｸM-PRO"/>
        </w:rPr>
        <w:t>31</w:t>
      </w:r>
      <w:r>
        <w:rPr>
          <w:rFonts w:hint="eastAsia" w:ascii="HG丸ｺﾞｼｯｸM-PRO" w:hAnsi="HG丸ｺﾞｼｯｸM-PRO" w:eastAsia="HG丸ｺﾞｼｯｸM-PRO"/>
        </w:rPr>
        <w:t>年度（２０１９年度）からの５年間を計画期間とする計画の（案）を取りまとめました。</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つきましては、計画策定にあたり、下記のとおり県民の皆様からのご意見を募集します。</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１　計画（案）の公開方法</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県地域福祉政策課のホームページに掲載しているほか、県庁県民室、地域福祉政策課、各福祉保健所、須崎農業振興センターに備えつけてありますので、職員までお声をかけてください。</w:t>
      </w:r>
    </w:p>
    <w:p>
      <w:pPr>
        <w:pStyle w:val="0"/>
        <w:ind w:left="210" w:hanging="210" w:hangingChars="100"/>
        <w:rPr>
          <w:rFonts w:hint="eastAsia" w:ascii="HG丸ｺﾞｼｯｸM-PRO" w:hAnsi="HG丸ｺﾞｼｯｸM-PRO" w:eastAsia="HG丸ｺﾞｼｯｸM-PRO"/>
        </w:rPr>
      </w:pP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２　ご意見等の提出方法</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お名前、ご住所（市町村名のみ）、電話番号、年齢、関係項目を明記の上、次のいずれかの方法により、高知県地域福祉部地域福祉政策課までご意見等をお寄せください。</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電話でのご意見等はお受けできませんので、ご了承ください。</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（１）郵便</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〒７８０－８５７０　　　高知市丸ノ内１丁目２番</w:t>
      </w:r>
      <w:r>
        <w:rPr>
          <w:rFonts w:hint="eastAsia" w:ascii="HG丸ｺﾞｼｯｸM-PRO" w:hAnsi="HG丸ｺﾞｼｯｸM-PRO" w:eastAsia="HG丸ｺﾞｼｯｸM-PRO"/>
        </w:rPr>
        <w:t>20</w:t>
      </w:r>
      <w:r>
        <w:rPr>
          <w:rFonts w:hint="eastAsia" w:ascii="HG丸ｺﾞｼｯｸM-PRO" w:hAnsi="HG丸ｺﾞｼｯｸM-PRO" w:eastAsia="HG丸ｺﾞｼｯｸM-PRO"/>
        </w:rPr>
        <w:t>号　</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（２）</w:t>
      </w:r>
      <w:r>
        <w:rPr>
          <w:rFonts w:hint="eastAsia" w:ascii="HG丸ｺﾞｼｯｸM-PRO" w:hAnsi="HG丸ｺﾞｼｯｸM-PRO" w:eastAsia="HG丸ｺﾞｼｯｸM-PRO"/>
        </w:rPr>
        <w:t xml:space="preserve">FAX       </w:t>
      </w:r>
    </w:p>
    <w:p>
      <w:pPr>
        <w:pStyle w:val="0"/>
        <w:ind w:left="210" w:leftChars="100" w:firstLine="630" w:firstLineChars="300"/>
        <w:rPr>
          <w:rFonts w:hint="eastAsia" w:ascii="HG丸ｺﾞｼｯｸM-PRO" w:hAnsi="HG丸ｺﾞｼｯｸM-PRO" w:eastAsia="HG丸ｺﾞｼｯｸM-PRO"/>
        </w:rPr>
      </w:pPr>
      <w:r>
        <w:rPr>
          <w:rFonts w:hint="eastAsia" w:ascii="HG丸ｺﾞｼｯｸM-PRO" w:hAnsi="HG丸ｺﾞｼｯｸM-PRO" w:eastAsia="HG丸ｺﾞｼｯｸM-PRO"/>
        </w:rPr>
        <w:t xml:space="preserve"> FAX</w:t>
      </w:r>
      <w:r>
        <w:rPr>
          <w:rFonts w:hint="eastAsia" w:ascii="HG丸ｺﾞｼｯｸM-PRO" w:hAnsi="HG丸ｺﾞｼｯｸM-PRO" w:eastAsia="HG丸ｺﾞｼｯｸM-PRO"/>
        </w:rPr>
        <w:t>番号：（０８８）８２３－９２０７（裏面　</w:t>
      </w:r>
      <w:r>
        <w:rPr>
          <w:rFonts w:hint="eastAsia" w:ascii="HG丸ｺﾞｼｯｸM-PRO" w:hAnsi="HG丸ｺﾞｼｯｸM-PRO" w:eastAsia="HG丸ｺﾞｼｯｸM-PRO"/>
        </w:rPr>
        <w:t>FAX</w:t>
      </w:r>
      <w:r>
        <w:rPr>
          <w:rFonts w:hint="eastAsia" w:ascii="HG丸ｺﾞｼｯｸM-PRO" w:hAnsi="HG丸ｺﾞｼｯｸM-PRO" w:eastAsia="HG丸ｺﾞｼｯｸM-PRO"/>
        </w:rPr>
        <w:t>用紙をご利用ください。）</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（３）電子メール</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060101@ken.pref.kochi.lg.jp</w:t>
      </w:r>
    </w:p>
    <w:p>
      <w:pPr>
        <w:pStyle w:val="0"/>
        <w:ind w:left="210" w:hanging="210" w:hangingChars="100"/>
        <w:rPr>
          <w:rFonts w:hint="eastAsia" w:ascii="HG丸ｺﾞｼｯｸM-PRO" w:hAnsi="HG丸ｺﾞｼｯｸM-PRO" w:eastAsia="HG丸ｺﾞｼｯｸM-PRO"/>
        </w:rPr>
      </w:pP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３　募集期間　　平成３１年２月１５日（金）から平成３１年３月７日（木）</w:t>
      </w:r>
    </w:p>
    <w:p>
      <w:pPr>
        <w:pStyle w:val="0"/>
        <w:ind w:left="210" w:hanging="210" w:hangingChars="100"/>
        <w:rPr>
          <w:rFonts w:hint="eastAsia" w:ascii="HG丸ｺﾞｼｯｸM-PRO" w:hAnsi="HG丸ｺﾞｼｯｸM-PRO" w:eastAsia="HG丸ｺﾞｼｯｸM-PRO"/>
        </w:rPr>
      </w:pP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４　ご提出いただいたご意見等の公表方法</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ご提出いただいたご意見の概要とそれに対する県の考え方、案を修正した場合のその内容などを今回の案の公表と同様の方法により公表します。</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（お名前、電話番号を公表することはありません。）</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なお、ご意見をいただいた方あてに個別の回答はいたしませんので、ご了承ください。</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また、賛否だけの結論や趣旨が不明確なご意見には、県の考え方をお示しできない場合があります。</w:t>
      </w:r>
    </w:p>
    <w:p>
      <w:pPr>
        <w:pStyle w:val="0"/>
        <w:ind w:left="210" w:hanging="210" w:hangingChars="10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sz w:val="24"/>
        </w:rPr>
      </w:pPr>
      <w:r>
        <w:rPr>
          <w:rFonts w:hint="eastAsia" w:ascii="ＭＳ ゴシック" w:hAnsi="ＭＳ ゴシック" w:eastAsia="ＭＳ ゴシック"/>
          <w:sz w:val="24"/>
        </w:rPr>
        <w:t>　</w:t>
      </w:r>
      <w:r>
        <w:rPr>
          <w:rFonts w:hint="eastAsia" w:ascii="HG丸ｺﾞｼｯｸM-PRO" w:hAnsi="HG丸ｺﾞｼｯｸM-PRO" w:eastAsia="HG丸ｺﾞｼｯｸM-PRO"/>
          <w:sz w:val="24"/>
        </w:rPr>
        <w:t>【提出先】</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780-8570</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高知市丸ノ内</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丁目</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番</w:t>
      </w:r>
      <w:r>
        <w:rPr>
          <w:rFonts w:hint="eastAsia" w:ascii="HG丸ｺﾞｼｯｸM-PRO" w:hAnsi="HG丸ｺﾞｼｯｸM-PRO" w:eastAsia="HG丸ｺﾞｼｯｸM-PRO"/>
          <w:sz w:val="24"/>
        </w:rPr>
        <w:t>20</w:t>
      </w:r>
      <w:r>
        <w:rPr>
          <w:rFonts w:hint="eastAsia" w:ascii="HG丸ｺﾞｼｯｸM-PRO" w:hAnsi="HG丸ｺﾞｼｯｸM-PRO" w:eastAsia="HG丸ｺﾞｼｯｸM-PRO"/>
          <w:sz w:val="24"/>
        </w:rPr>
        <w:t>号</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高知県地域福祉部地域福祉政策課　　あて</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088-823-9207</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p>
    <w:p>
      <w:pPr>
        <w:pStyle w:val="0"/>
        <w:ind w:left="0" w:leftChars="0" w:firstLine="2160" w:firstLineChars="900"/>
        <w:rPr>
          <w:rFonts w:hint="eastAsia" w:ascii="HG丸ｺﾞｼｯｸM-PRO" w:hAnsi="HG丸ｺﾞｼｯｸM-PRO" w:eastAsia="HG丸ｺﾞｼｯｸM-PRO"/>
        </w:rPr>
      </w:pPr>
      <w:r>
        <w:rPr>
          <w:rFonts w:hint="eastAsia" w:ascii="HG丸ｺﾞｼｯｸM-PRO" w:hAnsi="HG丸ｺﾞｼｯｸM-PRO" w:eastAsia="HG丸ｺﾞｼｯｸM-PRO"/>
          <w:sz w:val="24"/>
        </w:rPr>
        <w:t xml:space="preserve">  E-mail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060</w:t>
      </w:r>
      <w:r>
        <w:rPr>
          <w:rFonts w:hint="eastAsia" w:ascii="HG丸ｺﾞｼｯｸM-PRO" w:hAnsi="HG丸ｺﾞｼｯｸM-PRO" w:eastAsia="HG丸ｺﾞｼｯｸM-PRO"/>
          <w:sz w:val="24"/>
        </w:rPr>
        <w:t>１</w:t>
      </w:r>
      <w:r>
        <w:rPr>
          <w:rFonts w:hint="eastAsia" w:ascii="HG丸ｺﾞｼｯｸM-PRO" w:hAnsi="HG丸ｺﾞｼｯｸM-PRO" w:eastAsia="HG丸ｺﾞｼｯｸM-PRO"/>
          <w:sz w:val="24"/>
        </w:rPr>
        <w:t>01@ken.pref.kochi.lg.jp</w:t>
      </w:r>
    </w:p>
    <w:p>
      <w:pPr>
        <w:pStyle w:val="0"/>
        <w:ind w:left="210" w:hanging="210" w:hangingChars="100"/>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8"/>
          <w:bdr w:val="single" w:color="auto" w:sz="4" w:space="0"/>
        </w:rPr>
        <w:t>高知県再犯防止推進計画（案）へのご意見提出用紙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2"/>
        <w:gridCol w:w="3542"/>
      </w:tblGrid>
      <w:tr>
        <w:trPr>
          <w:trHeight w:val="900" w:hRule="atLeast"/>
        </w:trPr>
        <w:tc>
          <w:tcPr>
            <w:tcW w:w="500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0" w:lineRule="atLeast"/>
              <w:jc w:val="both"/>
              <w:rPr>
                <w:rFonts w:hint="eastAsia" w:ascii="HG丸ｺﾞｼｯｸM-PRO" w:hAnsi="HG丸ｺﾞｼｯｸM-PRO" w:eastAsia="HG丸ｺﾞｼｯｸM-PRO"/>
                <w:kern w:val="2"/>
                <w:sz w:val="21"/>
              </w:rPr>
            </w:pPr>
          </w:p>
          <w:p>
            <w:pPr>
              <w:pStyle w:val="0"/>
              <w:widowControl w:val="0"/>
              <w:spacing w:line="0" w:lineRule="atLeast"/>
              <w:jc w:val="both"/>
              <w:rPr>
                <w:rFonts w:hint="eastAsia" w:ascii="HG丸ｺﾞｼｯｸM-PRO" w:hAnsi="HG丸ｺﾞｼｯｸM-PRO" w:eastAsia="HG丸ｺﾞｼｯｸM-PRO"/>
                <w:kern w:val="2"/>
                <w:sz w:val="21"/>
              </w:rPr>
            </w:pPr>
            <w:r>
              <w:rPr>
                <w:rFonts w:hint="eastAsia" w:ascii="HG丸ｺﾞｼｯｸM-PRO" w:hAnsi="HG丸ｺﾞｼｯｸM-PRO" w:eastAsia="HG丸ｺﾞｼｯｸM-PRO"/>
                <w:kern w:val="2"/>
                <w:sz w:val="21"/>
              </w:rPr>
              <w:t>【関係項目名】（案の該当ページ及び箇所を明記してください。）</w:t>
            </w:r>
          </w:p>
          <w:p>
            <w:pPr>
              <w:pStyle w:val="0"/>
              <w:widowControl w:val="0"/>
              <w:spacing w:line="0" w:lineRule="atLeast"/>
              <w:jc w:val="both"/>
              <w:rPr>
                <w:rFonts w:hint="eastAsia" w:ascii="HG丸ｺﾞｼｯｸM-PRO" w:hAnsi="HG丸ｺﾞｼｯｸM-PRO" w:eastAsia="HG丸ｺﾞｼｯｸM-PRO"/>
                <w:kern w:val="2"/>
                <w:sz w:val="21"/>
              </w:rPr>
            </w:pPr>
          </w:p>
          <w:p>
            <w:pPr>
              <w:pStyle w:val="0"/>
              <w:widowControl w:val="0"/>
              <w:spacing w:line="0" w:lineRule="atLeast"/>
              <w:jc w:val="both"/>
              <w:rPr>
                <w:rFonts w:hint="eastAsia" w:ascii="HG丸ｺﾞｼｯｸM-PRO" w:hAnsi="HG丸ｺﾞｼｯｸM-PRO" w:eastAsia="HG丸ｺﾞｼｯｸM-PRO"/>
                <w:kern w:val="2"/>
                <w:sz w:val="21"/>
              </w:rPr>
            </w:pPr>
          </w:p>
          <w:p>
            <w:pPr>
              <w:pStyle w:val="0"/>
              <w:widowControl w:val="0"/>
              <w:spacing w:line="0" w:lineRule="atLeast"/>
              <w:jc w:val="both"/>
              <w:rPr>
                <w:rFonts w:hint="eastAsia" w:ascii="HG丸ｺﾞｼｯｸM-PRO" w:hAnsi="HG丸ｺﾞｼｯｸM-PRO" w:eastAsia="HG丸ｺﾞｼｯｸM-PRO"/>
                <w:kern w:val="2"/>
                <w:sz w:val="21"/>
              </w:rPr>
            </w:pPr>
          </w:p>
          <w:p>
            <w:pPr>
              <w:pStyle w:val="0"/>
              <w:widowControl w:val="0"/>
              <w:spacing w:line="0" w:lineRule="atLeast"/>
              <w:jc w:val="both"/>
              <w:rPr>
                <w:rFonts w:hint="eastAsia" w:ascii="HG丸ｺﾞｼｯｸM-PRO" w:hAnsi="HG丸ｺﾞｼｯｸM-PRO" w:eastAsia="HG丸ｺﾞｼｯｸM-PRO"/>
                <w:kern w:val="2"/>
                <w:sz w:val="21"/>
              </w:rPr>
            </w:pPr>
          </w:p>
        </w:tc>
      </w:tr>
      <w:tr>
        <w:trPr>
          <w:trHeight w:val="4955" w:hRule="atLeast"/>
        </w:trPr>
        <w:tc>
          <w:tcPr>
            <w:tcW w:w="500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widowControl w:val="0"/>
              <w:jc w:val="both"/>
              <w:rPr>
                <w:rFonts w:hint="eastAsia" w:ascii="HG丸ｺﾞｼｯｸM-PRO" w:hAnsi="HG丸ｺﾞｼｯｸM-PRO" w:eastAsia="HG丸ｺﾞｼｯｸM-PRO"/>
                <w:kern w:val="2"/>
                <w:sz w:val="21"/>
              </w:rPr>
            </w:pP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 xml:space="preserve"> </w:t>
            </w:r>
            <w:r>
              <w:rPr>
                <w:rFonts w:hint="eastAsia" w:ascii="HG丸ｺﾞｼｯｸM-PRO" w:hAnsi="HG丸ｺﾞｼｯｸM-PRO" w:eastAsia="HG丸ｺﾞｼｯｸM-PRO"/>
                <w:kern w:val="0"/>
                <w:sz w:val="21"/>
              </w:rPr>
              <w:t>ご意見・ご提案</w:t>
            </w:r>
            <w:r>
              <w:rPr>
                <w:rFonts w:hint="eastAsia" w:ascii="HG丸ｺﾞｼｯｸM-PRO" w:hAnsi="HG丸ｺﾞｼｯｸM-PRO" w:eastAsia="HG丸ｺﾞｼｯｸM-PRO"/>
                <w:kern w:val="0"/>
                <w:sz w:val="21"/>
              </w:rPr>
              <w:t xml:space="preserve"> </w:t>
            </w:r>
            <w:r>
              <w:rPr>
                <w:rFonts w:hint="eastAsia" w:ascii="HG丸ｺﾞｼｯｸM-PRO" w:hAnsi="HG丸ｺﾞｼｯｸM-PRO" w:eastAsia="HG丸ｺﾞｼｯｸM-PRO"/>
                <w:kern w:val="2"/>
                <w:sz w:val="21"/>
              </w:rPr>
              <w:t>）</w:t>
            </w: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p>
            <w:pPr>
              <w:pStyle w:val="0"/>
              <w:widowControl w:val="0"/>
              <w:jc w:val="both"/>
              <w:rPr>
                <w:rFonts w:hint="eastAsia" w:ascii="HG丸ｺﾞｼｯｸM-PRO" w:hAnsi="HG丸ｺﾞｼｯｸM-PRO" w:eastAsia="HG丸ｺﾞｼｯｸM-PRO"/>
                <w:kern w:val="2"/>
                <w:sz w:val="21"/>
              </w:rPr>
            </w:pPr>
          </w:p>
        </w:tc>
      </w:tr>
      <w:tr>
        <w:trPr>
          <w:trHeight w:val="635" w:hRule="atLeast"/>
        </w:trPr>
        <w:tc>
          <w:tcPr>
            <w:tcW w:w="291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お名前</w:t>
            </w:r>
          </w:p>
          <w:p>
            <w:pPr>
              <w:pStyle w:val="0"/>
              <w:rPr>
                <w:rFonts w:hint="eastAsia" w:ascii="HG丸ｺﾞｼｯｸM-PRO" w:hAnsi="HG丸ｺﾞｼｯｸM-PRO" w:eastAsia="HG丸ｺﾞｼｯｸM-PRO"/>
              </w:rPr>
            </w:pPr>
          </w:p>
        </w:tc>
        <w:tc>
          <w:tcPr>
            <w:tcW w:w="2085"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電話番号</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w:t>
            </w:r>
          </w:p>
        </w:tc>
      </w:tr>
      <w:tr>
        <w:trPr>
          <w:trHeight w:val="425" w:hRule="atLeast"/>
        </w:trPr>
        <w:tc>
          <w:tcPr>
            <w:tcW w:w="2915"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ご住所（住所は、市町村名のみで結構です。）</w:t>
            </w:r>
          </w:p>
          <w:p>
            <w:pPr>
              <w:pStyle w:val="0"/>
              <w:rPr>
                <w:rFonts w:hint="eastAsia" w:ascii="HG丸ｺﾞｼｯｸM-PRO" w:hAnsi="HG丸ｺﾞｼｯｸM-PRO" w:eastAsia="HG丸ｺﾞｼｯｸM-PRO"/>
              </w:rPr>
            </w:pPr>
            <w:bookmarkStart w:id="0" w:name="_GoBack"/>
            <w:bookmarkEnd w:id="0"/>
          </w:p>
        </w:tc>
        <w:tc>
          <w:tcPr>
            <w:tcW w:w="2085"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年齢　（例：</w:t>
            </w:r>
            <w:r>
              <w:rPr>
                <w:rFonts w:hint="eastAsia" w:ascii="HG丸ｺﾞｼｯｸM-PRO" w:hAnsi="HG丸ｺﾞｼｯｸM-PRO" w:eastAsia="HG丸ｺﾞｼｯｸM-PRO"/>
              </w:rPr>
              <w:t>40</w:t>
            </w:r>
            <w:r>
              <w:rPr>
                <w:rFonts w:hint="eastAsia" w:ascii="HG丸ｺﾞｼｯｸM-PRO" w:hAnsi="HG丸ｺﾞｼｯｸM-PRO" w:eastAsia="HG丸ｺﾞｼｯｸM-PRO"/>
              </w:rPr>
              <w:t>代）</w:t>
            </w:r>
          </w:p>
        </w:tc>
      </w:tr>
    </w:tbl>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＊お名前、電話番号、ご住所、年齢は公表いたしません。</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＊記入された個人情報は、「高知県再犯防止推進計画」（案）に対する意見募集　　</w:t>
      </w: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の目的以外には使用しません。</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1"/>
          <w:sz w:val="24"/>
        </w:rPr>
        <w:t>＊提出は、平成</w:t>
      </w:r>
      <w:r>
        <w:rPr>
          <w:rFonts w:hint="eastAsia" w:ascii="HG丸ｺﾞｼｯｸM-PRO" w:hAnsi="HG丸ｺﾞｼｯｸM-PRO" w:eastAsia="HG丸ｺﾞｼｯｸM-PRO"/>
          <w:b w:val="1"/>
          <w:sz w:val="24"/>
        </w:rPr>
        <w:t>31</w:t>
      </w:r>
      <w:r>
        <w:rPr>
          <w:rFonts w:hint="eastAsia" w:ascii="HG丸ｺﾞｼｯｸM-PRO" w:hAnsi="HG丸ｺﾞｼｯｸM-PRO" w:eastAsia="HG丸ｺﾞｼｯｸM-PRO"/>
          <w:b w:val="1"/>
          <w:sz w:val="24"/>
        </w:rPr>
        <w:t>年３月７日（木）必着でお願いします。</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27</Words>
  <Characters>1021</Characters>
  <Application>JUST Note</Application>
  <Lines>77</Lines>
  <Paragraphs>37</Paragraphs>
  <CharactersWithSpaces>1135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299695</dc:creator>
  <cp:lastModifiedBy>299695</cp:lastModifiedBy>
  <dcterms:created xsi:type="dcterms:W3CDTF">2018-12-19T08:34:00Z</dcterms:created>
  <dcterms:modified xsi:type="dcterms:W3CDTF">2019-02-15T08:39:49Z</dcterms:modified>
  <cp:revision>4</cp:revision>
</cp:coreProperties>
</file>