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220" w:hanging="220"/>
        <w:jc w:val="center"/>
        <w:rPr>
          <w:rFonts w:hint="default" w:ascii="ＭＳ 明朝" w:hAnsi="ＭＳ 明朝"/>
          <w:color w:val="auto"/>
          <w:sz w:val="24"/>
        </w:rPr>
      </w:pPr>
      <w:r>
        <w:rPr>
          <w:rFonts w:hint="eastAsia" w:ascii="ＭＳ 明朝" w:hAnsi="ＭＳ 明朝"/>
          <w:color w:val="auto"/>
          <w:sz w:val="24"/>
        </w:rPr>
        <w:t>令和元年度第３回高知県産業振興推進総合支援事業費補助金審査会の議事概要</w:t>
      </w: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１　日時　令和２年１月</w:t>
      </w:r>
      <w:r>
        <w:rPr>
          <w:rFonts w:hint="eastAsia" w:ascii="ＭＳ 明朝" w:hAnsi="ＭＳ 明朝"/>
          <w:color w:val="auto"/>
          <w:sz w:val="24"/>
        </w:rPr>
        <w:t>29</w:t>
      </w:r>
      <w:r>
        <w:rPr>
          <w:rFonts w:hint="eastAsia" w:ascii="ＭＳ 明朝" w:hAnsi="ＭＳ 明朝"/>
          <w:color w:val="auto"/>
          <w:sz w:val="24"/>
        </w:rPr>
        <w:t>日（水）</w:t>
      </w:r>
      <w:r>
        <w:rPr>
          <w:rFonts w:hint="eastAsia" w:ascii="ＭＳ 明朝" w:hAnsi="ＭＳ 明朝"/>
          <w:color w:val="auto"/>
          <w:sz w:val="24"/>
        </w:rPr>
        <w:t>10</w:t>
      </w:r>
      <w:r>
        <w:rPr>
          <w:rFonts w:hint="eastAsia" w:ascii="ＭＳ 明朝" w:hAnsi="ＭＳ 明朝"/>
          <w:color w:val="auto"/>
          <w:sz w:val="24"/>
        </w:rPr>
        <w:t>時</w:t>
      </w:r>
      <w:r>
        <w:rPr>
          <w:rFonts w:hint="eastAsia" w:ascii="ＭＳ 明朝" w:hAnsi="ＭＳ 明朝"/>
          <w:color w:val="auto"/>
          <w:sz w:val="24"/>
        </w:rPr>
        <w:t>00</w:t>
      </w:r>
      <w:r>
        <w:rPr>
          <w:rFonts w:hint="eastAsia" w:ascii="ＭＳ 明朝" w:hAnsi="ＭＳ 明朝"/>
          <w:color w:val="auto"/>
          <w:sz w:val="24"/>
        </w:rPr>
        <w:t>分から</w:t>
      </w:r>
      <w:r>
        <w:rPr>
          <w:rFonts w:hint="eastAsia" w:ascii="ＭＳ 明朝" w:hAnsi="ＭＳ 明朝"/>
          <w:color w:val="auto"/>
          <w:sz w:val="24"/>
        </w:rPr>
        <w:t>12</w:t>
      </w:r>
      <w:r>
        <w:rPr>
          <w:rFonts w:hint="eastAsia" w:ascii="ＭＳ 明朝" w:hAnsi="ＭＳ 明朝"/>
          <w:color w:val="auto"/>
          <w:sz w:val="24"/>
        </w:rPr>
        <w:t>時</w:t>
      </w:r>
      <w:r>
        <w:rPr>
          <w:rFonts w:hint="eastAsia" w:ascii="ＭＳ 明朝" w:hAnsi="ＭＳ 明朝"/>
          <w:color w:val="auto"/>
          <w:sz w:val="24"/>
        </w:rPr>
        <w:t>00</w:t>
      </w:r>
      <w:r>
        <w:rPr>
          <w:rFonts w:hint="eastAsia" w:ascii="ＭＳ 明朝" w:hAnsi="ＭＳ 明朝"/>
          <w:color w:val="auto"/>
          <w:sz w:val="24"/>
        </w:rPr>
        <w:t>分</w:t>
      </w:r>
    </w:p>
    <w:p>
      <w:pPr>
        <w:pStyle w:val="0"/>
        <w:rPr>
          <w:rFonts w:hint="default" w:ascii="ＭＳ 明朝" w:hAnsi="ＭＳ 明朝"/>
          <w:color w:val="auto"/>
          <w:sz w:val="24"/>
        </w:rPr>
      </w:pPr>
      <w:r>
        <w:rPr>
          <w:rFonts w:hint="eastAsia" w:ascii="ＭＳ 明朝" w:hAnsi="ＭＳ 明朝"/>
          <w:color w:val="auto"/>
          <w:sz w:val="24"/>
        </w:rPr>
        <w:t>２　場所　高知城ホール　２階　大会議室</w:t>
      </w:r>
    </w:p>
    <w:p>
      <w:pPr>
        <w:pStyle w:val="0"/>
        <w:rPr>
          <w:rFonts w:hint="default" w:ascii="ＭＳ 明朝" w:hAnsi="ＭＳ 明朝"/>
          <w:color w:val="auto"/>
          <w:sz w:val="24"/>
        </w:rPr>
      </w:pPr>
      <w:r>
        <w:rPr>
          <w:rFonts w:hint="eastAsia" w:ascii="ＭＳ 明朝" w:hAnsi="ＭＳ 明朝"/>
          <w:color w:val="auto"/>
          <w:sz w:val="24"/>
        </w:rPr>
        <w:t>３　出席者　</w:t>
      </w:r>
    </w:p>
    <w:p>
      <w:pPr>
        <w:pStyle w:val="0"/>
        <w:ind w:left="220" w:hanging="220" w:hangingChars="100"/>
        <w:rPr>
          <w:rFonts w:hint="default" w:ascii="ＭＳ 明朝" w:hAnsi="ＭＳ 明朝"/>
          <w:color w:val="auto"/>
          <w:sz w:val="24"/>
        </w:rPr>
      </w:pPr>
      <w:r>
        <w:rPr>
          <w:rFonts w:hint="eastAsia" w:ascii="ＭＳ 明朝" w:hAnsi="ＭＳ 明朝"/>
          <w:color w:val="auto"/>
          <w:sz w:val="24"/>
        </w:rPr>
        <w:t>　○事業審査アドバイザー</w:t>
      </w:r>
    </w:p>
    <w:p>
      <w:pPr>
        <w:pStyle w:val="0"/>
        <w:ind w:left="210" w:leftChars="100" w:firstLine="220" w:firstLineChars="100"/>
        <w:rPr>
          <w:rFonts w:hint="default" w:ascii="ＭＳ 明朝" w:hAnsi="ＭＳ 明朝"/>
          <w:color w:val="auto"/>
          <w:sz w:val="24"/>
        </w:rPr>
      </w:pPr>
      <w:r>
        <w:rPr>
          <w:rFonts w:hint="eastAsia" w:ascii="ＭＳ 明朝" w:hAnsi="ＭＳ 明朝"/>
          <w:color w:val="auto"/>
          <w:sz w:val="24"/>
        </w:rPr>
        <w:t>全８名中、５名が出席</w:t>
      </w:r>
    </w:p>
    <w:p>
      <w:pPr>
        <w:pStyle w:val="0"/>
        <w:ind w:left="430" w:leftChars="205"/>
        <w:rPr>
          <w:rFonts w:hint="default" w:ascii="ＭＳ 明朝" w:hAnsi="ＭＳ 明朝"/>
          <w:color w:val="auto"/>
          <w:sz w:val="24"/>
        </w:rPr>
      </w:pPr>
    </w:p>
    <w:p>
      <w:pPr>
        <w:pStyle w:val="0"/>
        <w:ind w:firstLine="220" w:firstLineChars="100"/>
        <w:rPr>
          <w:rFonts w:hint="default" w:ascii="ＭＳ 明朝" w:hAnsi="ＭＳ 明朝"/>
          <w:color w:val="auto"/>
          <w:sz w:val="24"/>
        </w:rPr>
      </w:pPr>
      <w:r>
        <w:rPr>
          <w:rFonts w:hint="eastAsia" w:ascii="ＭＳ 明朝" w:hAnsi="ＭＳ 明朝"/>
          <w:color w:val="auto"/>
          <w:sz w:val="24"/>
        </w:rPr>
        <w:t>○事務局ほか</w:t>
      </w:r>
      <w:bookmarkStart w:id="0" w:name="_GoBack"/>
      <w:bookmarkEnd w:id="0"/>
    </w:p>
    <w:p>
      <w:pPr>
        <w:pStyle w:val="0"/>
        <w:ind w:left="440" w:hanging="440" w:hangingChars="200"/>
        <w:rPr>
          <w:rFonts w:hint="default" w:ascii="ＭＳ 明朝" w:hAnsi="ＭＳ 明朝"/>
          <w:color w:val="auto"/>
          <w:sz w:val="24"/>
        </w:rPr>
      </w:pPr>
      <w:r>
        <w:rPr>
          <w:rFonts w:hint="eastAsia" w:ascii="ＭＳ 明朝" w:hAnsi="ＭＳ 明朝"/>
          <w:color w:val="auto"/>
          <w:sz w:val="24"/>
        </w:rPr>
        <w:t>　　計画推進課　田村チーフ（企画調整担当）　ほか</w:t>
      </w: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４　議題</w:t>
      </w:r>
    </w:p>
    <w:p>
      <w:pPr>
        <w:pStyle w:val="0"/>
        <w:rPr>
          <w:rFonts w:hint="default" w:ascii="ＭＳ 明朝" w:hAnsi="ＭＳ 明朝"/>
          <w:color w:val="auto"/>
          <w:sz w:val="24"/>
        </w:rPr>
      </w:pPr>
      <w:r>
        <w:rPr>
          <w:rFonts w:hint="eastAsia" w:ascii="ＭＳ 明朝" w:hAnsi="ＭＳ 明朝"/>
          <w:color w:val="auto"/>
          <w:sz w:val="24"/>
        </w:rPr>
        <w:t>（１）採択事業の取り組み状況等の報告</w:t>
      </w: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５　内容</w:t>
      </w:r>
    </w:p>
    <w:p>
      <w:pPr>
        <w:pStyle w:val="0"/>
        <w:rPr>
          <w:rFonts w:hint="default" w:ascii="ＭＳ 明朝" w:hAnsi="ＭＳ 明朝"/>
          <w:color w:val="auto"/>
          <w:sz w:val="24"/>
        </w:rPr>
      </w:pPr>
      <w:r>
        <w:rPr>
          <w:rFonts w:hint="eastAsia" w:ascii="ＭＳ 明朝" w:hAnsi="ＭＳ 明朝"/>
          <w:color w:val="auto"/>
          <w:sz w:val="24"/>
        </w:rPr>
        <w:t>（１）事業概要について</w:t>
      </w:r>
    </w:p>
    <w:p>
      <w:pPr>
        <w:pStyle w:val="0"/>
        <w:rPr>
          <w:rFonts w:hint="default" w:ascii="ＭＳ 明朝" w:hAnsi="ＭＳ 明朝"/>
          <w:color w:val="auto"/>
          <w:sz w:val="24"/>
        </w:rPr>
      </w:pPr>
      <w:r>
        <w:rPr>
          <w:rFonts w:hint="eastAsia" w:ascii="ＭＳ 明朝" w:hAnsi="ＭＳ 明朝"/>
          <w:color w:val="auto"/>
          <w:sz w:val="24"/>
        </w:rPr>
        <w:t>　　事務局から事業概要を説明</w:t>
      </w: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（２）取り組み状況の報告</w:t>
      </w:r>
    </w:p>
    <w:p>
      <w:pPr>
        <w:pStyle w:val="0"/>
        <w:ind w:left="420" w:leftChars="200" w:firstLine="0" w:firstLineChars="0"/>
        <w:rPr>
          <w:rFonts w:hint="default"/>
          <w:color w:val="FF0000"/>
          <w:sz w:val="22"/>
        </w:rPr>
      </w:pPr>
      <w:r>
        <w:rPr>
          <w:rFonts w:hint="eastAsia" w:ascii="ＭＳ 明朝" w:hAnsi="ＭＳ 明朝"/>
          <w:color w:val="auto"/>
          <w:sz w:val="24"/>
        </w:rPr>
        <w:t>平成</w:t>
      </w:r>
      <w:r>
        <w:rPr>
          <w:rFonts w:hint="eastAsia" w:ascii="ＭＳ 明朝" w:hAnsi="ＭＳ 明朝"/>
          <w:color w:val="auto"/>
          <w:sz w:val="24"/>
        </w:rPr>
        <w:t>29</w:t>
      </w:r>
      <w:r>
        <w:rPr>
          <w:rFonts w:hint="eastAsia" w:ascii="ＭＳ 明朝" w:hAnsi="ＭＳ 明朝"/>
          <w:color w:val="auto"/>
          <w:sz w:val="24"/>
        </w:rPr>
        <w:t>年度及び</w:t>
      </w:r>
      <w:r>
        <w:rPr>
          <w:rFonts w:hint="eastAsia" w:ascii="ＭＳ 明朝" w:hAnsi="ＭＳ 明朝"/>
          <w:color w:val="auto"/>
          <w:sz w:val="24"/>
        </w:rPr>
        <w:t>30</w:t>
      </w:r>
      <w:r>
        <w:rPr>
          <w:rFonts w:hint="eastAsia" w:ascii="ＭＳ 明朝" w:hAnsi="ＭＳ 明朝"/>
          <w:color w:val="auto"/>
          <w:sz w:val="24"/>
        </w:rPr>
        <w:t>年度に採択となった事業について、担当地域本部の担当者及び担当部所管課の担当者から取り組み状況の報告を行い、質疑を行った。</w:t>
      </w:r>
    </w:p>
    <w:sectPr>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1</Pages>
  <Words>7</Words>
  <Characters>259</Characters>
  <Application>JUST Note</Application>
  <Lines>21</Lines>
  <Paragraphs>15</Paragraphs>
  <CharactersWithSpaces>276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計画推進課</cp:lastModifiedBy>
  <cp:lastPrinted>2020-02-03T11:00:36Z</cp:lastPrinted>
  <dcterms:created xsi:type="dcterms:W3CDTF">2017-06-01T06:12:00Z</dcterms:created>
  <dcterms:modified xsi:type="dcterms:W3CDTF">2020-02-03T11:00:44Z</dcterms:modified>
  <cp:revision>11</cp:revision>
</cp:coreProperties>
</file>