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sz w:val="24"/>
        </w:rPr>
        <w:t>障害のある人もない人も安心して暮らせる高知県づくり条例（仮称）</w:t>
      </w:r>
    </w:p>
    <w:p>
      <w:pPr>
        <w:pStyle w:val="0"/>
        <w:jc w:val="center"/>
        <w:rPr>
          <w:rFonts w:hint="eastAsia"/>
        </w:rPr>
      </w:pPr>
      <w:r>
        <w:rPr>
          <w:rFonts w:hint="eastAsia"/>
          <w:sz w:val="24"/>
        </w:rPr>
        <w:t>検討委員会設置要綱</w:t>
      </w:r>
    </w:p>
    <w:p>
      <w:pPr>
        <w:pStyle w:val="0"/>
        <w:rPr>
          <w:rFonts w:hint="eastAsia"/>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（設置及び目的）</w:t>
      </w:r>
    </w:p>
    <w:p>
      <w:pPr>
        <w:pStyle w:val="0"/>
        <w:ind w:leftChars="0" w:hanging="420" w:hangingChars="175"/>
        <w:rPr>
          <w:rFonts w:hint="eastAsia" w:asciiTheme="minorEastAsia" w:hAnsiTheme="minorEastAsia" w:eastAsiaTheme="minorEastAsia"/>
          <w:sz w:val="24"/>
        </w:rPr>
      </w:pPr>
      <w:r>
        <w:rPr>
          <w:rFonts w:hint="eastAsia" w:asciiTheme="minorEastAsia" w:hAnsiTheme="minorEastAsia" w:eastAsiaTheme="minorEastAsia"/>
          <w:sz w:val="24"/>
        </w:rPr>
        <w:t>　第１条　高知県における障害のある人もない人も生き生きと暮らすことのできる社会づくりを推進する条例制定に向けた検討を行うため、</w:t>
      </w:r>
      <w:r>
        <w:rPr>
          <w:rFonts w:hint="eastAsia"/>
          <w:sz w:val="24"/>
        </w:rPr>
        <w:t>障害のある人もない人も安心して暮らせる高知県づくり条例（仮称）</w:t>
      </w:r>
      <w:r>
        <w:rPr>
          <w:rFonts w:hint="eastAsia" w:asciiTheme="minorEastAsia" w:hAnsiTheme="minorEastAsia" w:eastAsiaTheme="minorEastAsia"/>
          <w:sz w:val="24"/>
        </w:rPr>
        <w:t>検討委員会（以下「検討委員会」という。）を設置する。</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　（協議事項）</w:t>
      </w:r>
    </w:p>
    <w:p>
      <w:pPr>
        <w:pStyle w:val="0"/>
        <w:ind w:leftChars="0" w:hanging="420" w:hangingChars="175"/>
        <w:rPr>
          <w:rFonts w:hint="eastAsia" w:asciiTheme="minorEastAsia" w:hAnsiTheme="minorEastAsia" w:eastAsiaTheme="minorEastAsia"/>
          <w:sz w:val="24"/>
        </w:rPr>
      </w:pPr>
      <w:r>
        <w:rPr>
          <w:rFonts w:hint="eastAsia" w:asciiTheme="minorEastAsia" w:hAnsiTheme="minorEastAsia" w:eastAsiaTheme="minorEastAsia"/>
          <w:sz w:val="24"/>
        </w:rPr>
        <w:t>　第２条　検討委員会は、前条の目的を達成するため、次に掲げる事柄について検討を行うものとする。</w:t>
      </w:r>
    </w:p>
    <w:p>
      <w:pPr>
        <w:pStyle w:val="0"/>
        <w:ind w:left="840" w:leftChars="200" w:hanging="420" w:hangingChars="175"/>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sz w:val="24"/>
        </w:rPr>
        <w:t>障害のある人もない人も安心して暮らせる高知県づくり条例（仮称）</w:t>
      </w:r>
      <w:r>
        <w:rPr>
          <w:rFonts w:hint="eastAsia" w:asciiTheme="minorEastAsia" w:hAnsiTheme="minorEastAsia" w:eastAsiaTheme="minorEastAsia"/>
          <w:sz w:val="24"/>
        </w:rPr>
        <w:t>の制定に関すること　</w:t>
      </w:r>
    </w:p>
    <w:p>
      <w:pPr>
        <w:pStyle w:val="0"/>
        <w:ind w:left="840" w:leftChars="200" w:hanging="420" w:hangingChars="175"/>
        <w:rPr>
          <w:rFonts w:hint="eastAsia" w:asciiTheme="minorEastAsia" w:hAnsiTheme="minorEastAsia" w:eastAsiaTheme="minorEastAsia"/>
          <w:sz w:val="24"/>
        </w:rPr>
      </w:pPr>
      <w:r>
        <w:rPr>
          <w:rFonts w:hint="eastAsia" w:asciiTheme="minorEastAsia" w:hAnsiTheme="minorEastAsia" w:eastAsiaTheme="minorEastAsia"/>
          <w:sz w:val="24"/>
        </w:rPr>
        <w:t>（２）その他、</w:t>
      </w:r>
      <w:r>
        <w:rPr>
          <w:rFonts w:hint="eastAsia"/>
          <w:sz w:val="24"/>
        </w:rPr>
        <w:t>障害のある人もない人も安心して暮らせる高知県づくり条例（仮称）</w:t>
      </w:r>
      <w:r>
        <w:rPr>
          <w:rFonts w:hint="eastAsia" w:asciiTheme="minorEastAsia" w:hAnsiTheme="minorEastAsia" w:eastAsiaTheme="minorEastAsia"/>
          <w:sz w:val="24"/>
        </w:rPr>
        <w:t>の制定に関して必要な事項</w:t>
      </w:r>
    </w:p>
    <w:p>
      <w:pPr>
        <w:pStyle w:val="0"/>
        <w:ind w:left="720" w:hanging="720" w:hangingChars="300"/>
        <w:rPr>
          <w:rFonts w:hint="eastAsia" w:asciiTheme="minorEastAsia" w:hAnsiTheme="minorEastAsia" w:eastAsiaTheme="minorEastAsia"/>
          <w:sz w:val="24"/>
        </w:rPr>
      </w:pPr>
    </w:p>
    <w:p>
      <w:pPr>
        <w:pStyle w:val="0"/>
        <w:ind w:left="690" w:leftChars="10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（構成）</w:t>
      </w:r>
    </w:p>
    <w:p>
      <w:pPr>
        <w:pStyle w:val="0"/>
        <w:ind w:left="930" w:leftChars="100" w:hanging="720" w:hangingChars="300"/>
        <w:rPr>
          <w:rFonts w:hint="eastAsia" w:asciiTheme="minorEastAsia" w:hAnsiTheme="minorEastAsia" w:eastAsiaTheme="minorEastAsia"/>
          <w:sz w:val="24"/>
        </w:rPr>
      </w:pPr>
      <w:r>
        <w:rPr>
          <w:rFonts w:hint="eastAsia" w:asciiTheme="minorEastAsia" w:hAnsiTheme="minorEastAsia" w:eastAsiaTheme="minorEastAsia"/>
          <w:sz w:val="24"/>
        </w:rPr>
        <w:t>第３条　検討委員会は、別表に掲げる委員で構成するものとする。</w:t>
      </w:r>
    </w:p>
    <w:p>
      <w:pPr>
        <w:pStyle w:val="0"/>
        <w:ind w:left="930" w:leftChars="100" w:hanging="720" w:hangingChars="300"/>
        <w:rPr>
          <w:rFonts w:hint="eastAsia" w:asciiTheme="minorEastAsia" w:hAnsiTheme="minorEastAsia" w:eastAsiaTheme="minorEastAsia"/>
          <w:sz w:val="24"/>
        </w:rPr>
      </w:pPr>
    </w:p>
    <w:p>
      <w:pPr>
        <w:pStyle w:val="0"/>
        <w:ind w:left="690" w:leftChars="10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（会議）</w:t>
      </w:r>
    </w:p>
    <w:p>
      <w:pPr>
        <w:pStyle w:val="0"/>
        <w:ind w:left="690" w:leftChars="10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第４条　検討委員会に委員長を置き、委員の互選により選出する。</w:t>
      </w:r>
    </w:p>
    <w:p>
      <w:pPr>
        <w:pStyle w:val="0"/>
        <w:ind w:left="210" w:leftChars="100" w:firstLineChars="0"/>
        <w:rPr>
          <w:rFonts w:hint="eastAsia" w:asciiTheme="minorEastAsia" w:hAnsiTheme="minorEastAsia" w:eastAsiaTheme="minorEastAsia"/>
          <w:sz w:val="24"/>
        </w:rPr>
      </w:pPr>
      <w:r>
        <w:rPr>
          <w:rFonts w:hint="eastAsia" w:asciiTheme="minorEastAsia" w:hAnsiTheme="minorEastAsia" w:eastAsiaTheme="minorEastAsia"/>
          <w:sz w:val="24"/>
        </w:rPr>
        <w:t>２　委員長は検討委員会を総括し、同会を代表する。</w:t>
      </w:r>
    </w:p>
    <w:p>
      <w:pPr>
        <w:pStyle w:val="0"/>
        <w:ind w:left="630" w:leftChars="100" w:hanging="420" w:hangingChars="175"/>
        <w:rPr>
          <w:rFonts w:hint="eastAsia" w:asciiTheme="minorEastAsia" w:hAnsiTheme="minorEastAsia" w:eastAsiaTheme="minorEastAsia"/>
          <w:sz w:val="24"/>
        </w:rPr>
      </w:pPr>
      <w:r>
        <w:rPr>
          <w:rFonts w:hint="eastAsia" w:asciiTheme="minorEastAsia" w:hAnsiTheme="minorEastAsia" w:eastAsiaTheme="minorEastAsia"/>
          <w:sz w:val="24"/>
        </w:rPr>
        <w:t>３　委員長は、必要があると認めるときは、関係者の出席を求め、意見を聞くことができる。</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（秘密の保持）</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第５条　委員は、検討委員会で知り得た個人情報を他に漏らしてはならない。</w:t>
      </w:r>
    </w:p>
    <w:p>
      <w:pPr>
        <w:pStyle w:val="0"/>
        <w:ind w:left="690" w:leftChars="100" w:hanging="480" w:hangingChars="200"/>
        <w:rPr>
          <w:rFonts w:hint="eastAsia" w:asciiTheme="minorEastAsia" w:hAnsiTheme="minorEastAsia" w:eastAsiaTheme="minorEastAsia"/>
          <w:sz w:val="24"/>
        </w:rPr>
      </w:pPr>
    </w:p>
    <w:p>
      <w:pPr>
        <w:pStyle w:val="0"/>
        <w:ind w:left="690" w:leftChars="10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（事務局）</w:t>
      </w:r>
    </w:p>
    <w:p>
      <w:pPr>
        <w:pStyle w:val="0"/>
        <w:ind w:left="419" w:leftChars="114" w:hanging="180" w:hangingChars="75"/>
        <w:rPr>
          <w:rFonts w:hint="eastAsia" w:asciiTheme="minorEastAsia" w:hAnsiTheme="minorEastAsia" w:eastAsiaTheme="minorEastAsia"/>
          <w:sz w:val="24"/>
        </w:rPr>
      </w:pPr>
      <w:r>
        <w:rPr>
          <w:rFonts w:hint="eastAsia" w:asciiTheme="minorEastAsia" w:hAnsiTheme="minorEastAsia" w:eastAsiaTheme="minorEastAsia"/>
          <w:sz w:val="24"/>
        </w:rPr>
        <w:t>第６条　検討委員会の事務局および庶務は、高知県地域福祉部障害福祉課とする。</w:t>
      </w:r>
    </w:p>
    <w:p>
      <w:pPr>
        <w:pStyle w:val="0"/>
        <w:ind w:left="720" w:hanging="720" w:hangingChars="300"/>
        <w:rPr>
          <w:rFonts w:hint="eastAsia" w:asciiTheme="minorEastAsia" w:hAnsiTheme="minorEastAsia" w:eastAsiaTheme="minorEastAsia"/>
          <w:sz w:val="24"/>
        </w:rPr>
      </w:pPr>
    </w:p>
    <w:p>
      <w:pPr>
        <w:pStyle w:val="0"/>
        <w:ind w:left="690" w:leftChars="100" w:hanging="480" w:hangingChars="200"/>
        <w:rPr>
          <w:rFonts w:hint="eastAsia" w:asciiTheme="minorEastAsia" w:hAnsiTheme="minorEastAsia" w:eastAsiaTheme="minorEastAsia"/>
          <w:sz w:val="24"/>
        </w:rPr>
      </w:pPr>
      <w:r>
        <w:rPr>
          <w:rFonts w:hint="eastAsia" w:asciiTheme="minorEastAsia" w:hAnsiTheme="minorEastAsia" w:eastAsiaTheme="minorEastAsia"/>
          <w:sz w:val="24"/>
        </w:rPr>
        <w:t>附則　この要綱は、令和元年６月２０日から施行する。</w:t>
      </w:r>
    </w:p>
    <w:p>
      <w:pPr>
        <w:pStyle w:val="0"/>
        <w:rPr>
          <w:rFonts w:hint="eastAsia"/>
          <w:sz w:val="24"/>
        </w:rPr>
      </w:pPr>
      <w:r>
        <w:rPr>
          <w:rFonts w:hint="eastAsia"/>
        </w:rPr>
        <w:t>　</w:t>
      </w:r>
      <w:r>
        <w:rPr>
          <w:rFonts w:hint="eastAsia"/>
          <w:sz w:val="24"/>
        </w:rPr>
        <w:t>附則　この要綱は、令和元年７月２６</w:t>
      </w:r>
      <w:bookmarkStart w:id="0" w:name="_GoBack"/>
      <w:bookmarkEnd w:id="0"/>
      <w:r>
        <w:rPr>
          <w:rFonts w:hint="eastAsia"/>
          <w:sz w:val="24"/>
        </w:rPr>
        <w:t>日から施行する。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564</Characters>
  <Application>JUST Note</Application>
  <Lines>34</Lines>
  <Paragraphs>20</Paragraphs>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449131</dc:creator>
  <cp:lastModifiedBy>449131</cp:lastModifiedBy>
  <cp:lastPrinted>2019-06-20T01:52:01Z</cp:lastPrinted>
  <dcterms:created xsi:type="dcterms:W3CDTF">2019-05-21T04:43:00Z</dcterms:created>
  <dcterms:modified xsi:type="dcterms:W3CDTF">2019-07-23T02:30:19Z</dcterms:modified>
  <cp:revision>9</cp:revision>
</cp:coreProperties>
</file>