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823" w:rsidRDefault="004B2EFF">
      <w:pPr>
        <w:pStyle w:val="10"/>
        <w:shd w:val="clear" w:color="auto" w:fill="auto"/>
      </w:pPr>
      <w:r>
        <w:t>事務連絡</w:t>
      </w:r>
    </w:p>
    <w:p w:rsidR="00606823" w:rsidRDefault="004B2EFF">
      <w:pPr>
        <w:pStyle w:val="10"/>
        <w:shd w:val="clear" w:color="auto" w:fill="auto"/>
        <w:spacing w:after="380"/>
        <w:ind w:right="260"/>
      </w:pPr>
      <w:r>
        <w:rPr>
          <w:lang w:val="en-US" w:eastAsia="en-US" w:bidi="en-US"/>
        </w:rPr>
        <w:t>令和２</w:t>
      </w:r>
      <w:r>
        <w:rPr>
          <w:lang w:val="en-US" w:eastAsia="en-US" w:bidi="en-US"/>
        </w:rPr>
        <w:t xml:space="preserve"> </w:t>
      </w:r>
      <w:r>
        <w:t>年</w:t>
      </w:r>
      <w:r>
        <w:t xml:space="preserve"> </w:t>
      </w:r>
      <w:r>
        <w:rPr>
          <w:lang w:val="en-US" w:eastAsia="en-US" w:bidi="en-US"/>
        </w:rPr>
        <w:t>３</w:t>
      </w:r>
      <w:r>
        <w:rPr>
          <w:lang w:val="en-US" w:eastAsia="en-US" w:bidi="en-US"/>
        </w:rPr>
        <w:t xml:space="preserve"> </w:t>
      </w:r>
      <w:r>
        <w:t>月</w:t>
      </w:r>
      <w:r>
        <w:t xml:space="preserve"> </w:t>
      </w:r>
      <w:r>
        <w:rPr>
          <w:lang w:val="en-US" w:eastAsia="en-US" w:bidi="en-US"/>
        </w:rPr>
        <w:t xml:space="preserve">10 </w:t>
      </w:r>
      <w:r>
        <w:t>日</w:t>
      </w:r>
    </w:p>
    <w:p w:rsidR="00606823" w:rsidRDefault="004B2EFF">
      <w:pPr>
        <w:pStyle w:val="10"/>
        <w:shd w:val="clear" w:color="auto" w:fill="auto"/>
        <w:ind w:left="460"/>
        <w:jc w:val="left"/>
      </w:pPr>
      <w:r>
        <w:t>都道府県</w:t>
      </w:r>
    </w:p>
    <w:p w:rsidR="00606823" w:rsidRDefault="004B2EFF">
      <w:pPr>
        <w:pStyle w:val="10"/>
        <w:shd w:val="clear" w:color="auto" w:fill="auto"/>
        <w:jc w:val="left"/>
      </w:pPr>
      <w:r>
        <w:t>各</w:t>
      </w:r>
      <w:r>
        <w:t xml:space="preserve"> </w:t>
      </w:r>
      <w:r>
        <w:t>指定都市</w:t>
      </w:r>
      <w:r>
        <w:t xml:space="preserve"> </w:t>
      </w:r>
      <w:r>
        <w:t>民生主管部</w:t>
      </w:r>
      <w:r>
        <w:t>(</w:t>
      </w:r>
      <w:r>
        <w:t>局</w:t>
      </w:r>
      <w:r>
        <w:t xml:space="preserve">) </w:t>
      </w:r>
      <w:r>
        <w:t>御中</w:t>
      </w:r>
    </w:p>
    <w:p w:rsidR="00606823" w:rsidRDefault="004B2EFF">
      <w:pPr>
        <w:pStyle w:val="10"/>
        <w:shd w:val="clear" w:color="auto" w:fill="auto"/>
        <w:spacing w:after="380"/>
        <w:ind w:left="460"/>
        <w:jc w:val="left"/>
      </w:pPr>
      <w:r>
        <w:t>中核市</w:t>
      </w:r>
    </w:p>
    <w:p w:rsidR="00606823" w:rsidRDefault="004B2EFF">
      <w:pPr>
        <w:pStyle w:val="20"/>
        <w:shd w:val="clear" w:color="auto" w:fill="auto"/>
      </w:pPr>
      <w:r>
        <w:t>厚生労働省子ども家庭局総務課少子化総合対策室</w:t>
      </w:r>
    </w:p>
    <w:p w:rsidR="00606823" w:rsidRDefault="004B2EFF">
      <w:pPr>
        <w:pStyle w:val="10"/>
        <w:shd w:val="clear" w:color="auto" w:fill="auto"/>
      </w:pPr>
      <w:r>
        <w:t>厚生労働省子ども家庭局保育課</w:t>
      </w:r>
    </w:p>
    <w:p w:rsidR="00606823" w:rsidRDefault="004B2EFF">
      <w:pPr>
        <w:pStyle w:val="10"/>
        <w:shd w:val="clear" w:color="auto" w:fill="auto"/>
      </w:pPr>
      <w:r>
        <w:t>厚</w:t>
      </w:r>
      <w:r>
        <w:t>生労働省社会・援護局保護課</w:t>
      </w:r>
    </w:p>
    <w:p w:rsidR="00606823" w:rsidRDefault="004B2EFF">
      <w:pPr>
        <w:pStyle w:val="10"/>
        <w:shd w:val="clear" w:color="auto" w:fill="auto"/>
      </w:pPr>
      <w:r>
        <w:t>厚生労働省社会・援護局福祉基盤課</w:t>
      </w:r>
    </w:p>
    <w:p w:rsidR="00606823" w:rsidRDefault="004B2EFF">
      <w:pPr>
        <w:pStyle w:val="20"/>
        <w:shd w:val="clear" w:color="auto" w:fill="auto"/>
      </w:pPr>
      <w:r>
        <w:t>厚</w:t>
      </w:r>
      <w:r>
        <w:t xml:space="preserve"> </w:t>
      </w:r>
      <w:r>
        <w:t>生労働省社会・援護局障害保健福祉部企画課</w:t>
      </w:r>
    </w:p>
    <w:p w:rsidR="00606823" w:rsidRDefault="004B2EFF">
      <w:pPr>
        <w:pStyle w:val="20"/>
        <w:shd w:val="clear" w:color="auto" w:fill="auto"/>
      </w:pPr>
      <w:r>
        <w:t>厚生労働省社会・援護局障害保健福祉部障害福祉課</w:t>
      </w:r>
    </w:p>
    <w:p w:rsidR="00606823" w:rsidRDefault="004B2EFF">
      <w:pPr>
        <w:pStyle w:val="10"/>
        <w:shd w:val="clear" w:color="auto" w:fill="auto"/>
      </w:pPr>
      <w:r>
        <w:t>厚生労働省老健局総務課認知症施策推進室</w:t>
      </w:r>
    </w:p>
    <w:p w:rsidR="00606823" w:rsidRDefault="004B2EFF">
      <w:pPr>
        <w:pStyle w:val="10"/>
        <w:shd w:val="clear" w:color="auto" w:fill="auto"/>
      </w:pPr>
      <w:r>
        <w:t>厚生労働省老健局高齢者支援課</w:t>
      </w:r>
    </w:p>
    <w:p w:rsidR="00606823" w:rsidRDefault="004B2EFF">
      <w:pPr>
        <w:pStyle w:val="10"/>
        <w:shd w:val="clear" w:color="auto" w:fill="auto"/>
      </w:pPr>
      <w:r>
        <w:t>厚生労働省老健局振興課</w:t>
      </w:r>
    </w:p>
    <w:p w:rsidR="00606823" w:rsidRDefault="004B2EFF">
      <w:pPr>
        <w:pStyle w:val="10"/>
        <w:shd w:val="clear" w:color="auto" w:fill="auto"/>
        <w:spacing w:after="680"/>
      </w:pPr>
      <w:r>
        <w:t>厚生労働省老健局老人保健課</w:t>
      </w:r>
    </w:p>
    <w:p w:rsidR="00606823" w:rsidRDefault="004B2EFF">
      <w:pPr>
        <w:pStyle w:val="10"/>
        <w:shd w:val="clear" w:color="auto" w:fill="auto"/>
        <w:spacing w:after="620"/>
        <w:ind w:right="260"/>
      </w:pPr>
      <w:r>
        <w:t>新型コロナウイルス感染症の発生に伴う消毒用エタノールの取扱いについて</w:t>
      </w:r>
    </w:p>
    <w:p w:rsidR="00606823" w:rsidRDefault="004B2EFF">
      <w:pPr>
        <w:pStyle w:val="10"/>
        <w:shd w:val="clear" w:color="auto" w:fill="auto"/>
      </w:pPr>
      <w:r>
        <w:t>社会福祉施設等における新型コロナウイルス感染症への対応については、「社会</w:t>
      </w:r>
    </w:p>
    <w:p w:rsidR="00606823" w:rsidRDefault="004B2EFF">
      <w:pPr>
        <w:pStyle w:val="10"/>
        <w:shd w:val="clear" w:color="auto" w:fill="auto"/>
      </w:pPr>
      <w:r>
        <w:rPr>
          <w:lang w:val="en-US" w:bidi="en-US"/>
        </w:rPr>
        <w:t>福祉施設等における感染拡大防止のための留意点について」</w:t>
      </w:r>
      <w:r>
        <w:rPr>
          <w:lang w:val="en-US" w:bidi="en-US"/>
        </w:rPr>
        <w:t>(</w:t>
      </w:r>
      <w:r>
        <w:rPr>
          <w:lang w:val="en-US" w:bidi="en-US"/>
        </w:rPr>
        <w:t>令和２年３月６日付</w:t>
      </w:r>
    </w:p>
    <w:p w:rsidR="00606823" w:rsidRDefault="004B2EFF">
      <w:pPr>
        <w:pStyle w:val="10"/>
        <w:shd w:val="clear" w:color="auto" w:fill="auto"/>
      </w:pPr>
      <w:r>
        <w:t>厚生労働省健康局結核感染症課ほか事務連絡</w:t>
      </w:r>
      <w:r>
        <w:t>)</w:t>
      </w:r>
      <w:r>
        <w:t>等においてお示ししているところ</w:t>
      </w:r>
    </w:p>
    <w:p w:rsidR="00606823" w:rsidRDefault="004B2EFF">
      <w:pPr>
        <w:pStyle w:val="10"/>
        <w:shd w:val="clear" w:color="auto" w:fill="auto"/>
        <w:jc w:val="left"/>
      </w:pPr>
      <w:r>
        <w:t>です。</w:t>
      </w:r>
    </w:p>
    <w:p w:rsidR="00606823" w:rsidRDefault="004B2EFF">
      <w:pPr>
        <w:pStyle w:val="10"/>
        <w:shd w:val="clear" w:color="auto" w:fill="auto"/>
      </w:pPr>
      <w:r>
        <w:t>今般、新型コロナウイルス感染症の発生に伴う需要の増加により、消毒用エタ</w:t>
      </w:r>
    </w:p>
    <w:p w:rsidR="00606823" w:rsidRDefault="004B2EFF">
      <w:pPr>
        <w:pStyle w:val="10"/>
        <w:shd w:val="clear" w:color="auto" w:fill="auto"/>
      </w:pPr>
      <w:r>
        <w:t>ノール</w:t>
      </w:r>
      <w:r>
        <w:t>(</w:t>
      </w:r>
      <w:r>
        <w:t>医薬品又は医薬部外品</w:t>
      </w:r>
      <w:r>
        <w:t>)</w:t>
      </w:r>
      <w:r>
        <w:t>の供給不足が生じていることから、各都道府県</w:t>
      </w:r>
    </w:p>
    <w:p w:rsidR="00606823" w:rsidRDefault="004B2EFF">
      <w:pPr>
        <w:pStyle w:val="10"/>
        <w:shd w:val="clear" w:color="auto" w:fill="auto"/>
      </w:pPr>
      <w:r>
        <w:t>衛生主管部</w:t>
      </w:r>
      <w:r>
        <w:t>(</w:t>
      </w:r>
      <w:r>
        <w:t>局</w:t>
      </w:r>
      <w:r>
        <w:t>)</w:t>
      </w:r>
      <w:r>
        <w:t>あてに、本事務連絡の別紙のとおり、一斗缶などの大容量消毒</w:t>
      </w:r>
    </w:p>
    <w:p w:rsidR="00606823" w:rsidRDefault="004B2EFF">
      <w:pPr>
        <w:pStyle w:val="10"/>
        <w:shd w:val="clear" w:color="auto" w:fill="auto"/>
      </w:pPr>
      <w:r>
        <w:t>用エタノールを他の容器に詰め替えて使用する際の取扱いについて、周知が行わ</w:t>
      </w:r>
    </w:p>
    <w:p w:rsidR="00606823" w:rsidRDefault="004B2EFF">
      <w:pPr>
        <w:pStyle w:val="10"/>
        <w:shd w:val="clear" w:color="auto" w:fill="auto"/>
        <w:jc w:val="left"/>
      </w:pPr>
      <w:r>
        <w:t>れています。</w:t>
      </w:r>
    </w:p>
    <w:p w:rsidR="00606823" w:rsidRDefault="004B2EFF">
      <w:pPr>
        <w:pStyle w:val="10"/>
        <w:shd w:val="clear" w:color="auto" w:fill="auto"/>
      </w:pPr>
      <w:r>
        <w:t>都道府県におかれましては、別紙内容についてご了知いただくとともに、管内</w:t>
      </w:r>
    </w:p>
    <w:p w:rsidR="00606823" w:rsidRDefault="004B2EFF">
      <w:pPr>
        <w:pStyle w:val="10"/>
        <w:shd w:val="clear" w:color="auto" w:fill="auto"/>
      </w:pPr>
      <w:r>
        <w:t>市町村</w:t>
      </w:r>
      <w:r>
        <w:t>(</w:t>
      </w:r>
      <w:r>
        <w:t>特別区を含む。</w:t>
      </w:r>
      <w:r>
        <w:t>)</w:t>
      </w:r>
      <w:r>
        <w:t>に対し、周知をお願いいたします。また、管内の社会福</w:t>
      </w:r>
    </w:p>
    <w:p w:rsidR="00606823" w:rsidRDefault="004B2EFF">
      <w:pPr>
        <w:pStyle w:val="10"/>
        <w:shd w:val="clear" w:color="auto" w:fill="auto"/>
        <w:jc w:val="left"/>
        <w:sectPr w:rsidR="00606823">
          <w:pgSz w:w="11900" w:h="16840"/>
          <w:pgMar w:top="1426" w:right="1412" w:bottom="1426" w:left="1699" w:header="998" w:footer="998" w:gutter="0"/>
          <w:pgNumType w:start="1"/>
          <w:cols w:space="720"/>
          <w:noEndnote/>
          <w:docGrid w:linePitch="360"/>
        </w:sectPr>
      </w:pPr>
      <w:r>
        <w:t>祉施設等から照会があった場合は、併せて周知をお願いいたします。</w:t>
      </w:r>
    </w:p>
    <w:p w:rsidR="004B2EFF" w:rsidRDefault="004B2EFF" w:rsidP="004B2EFF">
      <w:pPr>
        <w:pStyle w:val="10"/>
        <w:shd w:val="clear" w:color="auto" w:fill="auto"/>
        <w:ind w:left="6320" w:firstLine="1240"/>
        <w:jc w:val="left"/>
        <w:rPr>
          <w:rFonts w:hint="eastAsia"/>
        </w:rPr>
      </w:pPr>
      <w:r>
        <w:lastRenderedPageBreak/>
        <w:t>(</w:t>
      </w:r>
      <w:r>
        <w:t>別</w:t>
      </w:r>
      <w:r>
        <w:t xml:space="preserve"> </w:t>
      </w:r>
      <w:r>
        <w:t>紙</w:t>
      </w:r>
      <w:r>
        <w:t xml:space="preserve">) </w:t>
      </w:r>
    </w:p>
    <w:p w:rsidR="00606823" w:rsidRDefault="004B2EFF" w:rsidP="004B2EFF">
      <w:pPr>
        <w:pStyle w:val="10"/>
        <w:shd w:val="clear" w:color="auto" w:fill="auto"/>
        <w:ind w:left="6320" w:firstLine="1240"/>
        <w:jc w:val="left"/>
      </w:pPr>
      <w:r>
        <w:t>事</w:t>
      </w:r>
      <w:r>
        <w:t>務連絡</w:t>
      </w:r>
    </w:p>
    <w:p w:rsidR="00606823" w:rsidRDefault="004B2EFF">
      <w:pPr>
        <w:pStyle w:val="10"/>
        <w:shd w:val="clear" w:color="auto" w:fill="auto"/>
        <w:spacing w:after="1000"/>
        <w:ind w:right="300"/>
      </w:pPr>
      <w:r>
        <w:t>令</w:t>
      </w:r>
      <w:r>
        <w:t xml:space="preserve"> </w:t>
      </w:r>
      <w:r>
        <w:t>和</w:t>
      </w:r>
      <w:r>
        <w:t xml:space="preserve"> </w:t>
      </w:r>
      <w:r>
        <w:rPr>
          <w:lang w:val="en-US" w:bidi="en-US"/>
        </w:rPr>
        <w:t>２</w:t>
      </w:r>
      <w:r>
        <w:rPr>
          <w:lang w:val="en-US" w:bidi="en-US"/>
        </w:rPr>
        <w:t xml:space="preserve"> </w:t>
      </w:r>
      <w:r>
        <w:rPr>
          <w:lang w:val="en-US" w:bidi="en-US"/>
        </w:rPr>
        <w:t>年２月２８日</w:t>
      </w:r>
    </w:p>
    <w:p w:rsidR="00606823" w:rsidRDefault="004B2EFF">
      <w:pPr>
        <w:pStyle w:val="10"/>
        <w:shd w:val="clear" w:color="auto" w:fill="auto"/>
        <w:spacing w:after="1000"/>
        <w:jc w:val="left"/>
      </w:pPr>
      <w:r>
        <w:t>各都道府県衛生主管部</w:t>
      </w:r>
      <w:r>
        <w:t>(</w:t>
      </w:r>
      <w:r>
        <w:t>局</w:t>
      </w:r>
      <w:r>
        <w:t xml:space="preserve">) </w:t>
      </w:r>
      <w:r>
        <w:t>御中</w:t>
      </w:r>
    </w:p>
    <w:p w:rsidR="00606823" w:rsidRDefault="004B2EFF">
      <w:pPr>
        <w:pStyle w:val="10"/>
        <w:shd w:val="clear" w:color="auto" w:fill="auto"/>
      </w:pPr>
      <w:r>
        <w:t>厚生労働省医薬・生活衛生局監視指導・麻薬対策課</w:t>
      </w:r>
    </w:p>
    <w:p w:rsidR="00606823" w:rsidRDefault="004B2EFF">
      <w:pPr>
        <w:pStyle w:val="10"/>
        <w:shd w:val="clear" w:color="auto" w:fill="auto"/>
        <w:spacing w:after="1000"/>
      </w:pPr>
      <w:r>
        <w:t>厚生労働省医政局経済課</w:t>
      </w:r>
    </w:p>
    <w:p w:rsidR="00606823" w:rsidRDefault="004B2EFF">
      <w:pPr>
        <w:pStyle w:val="10"/>
        <w:shd w:val="clear" w:color="auto" w:fill="auto"/>
        <w:spacing w:after="920"/>
        <w:ind w:right="300"/>
      </w:pPr>
      <w:r>
        <w:t>新型コロナウイルス感染症の発生に伴う消毒用エタノールの取扱いについて</w:t>
      </w:r>
    </w:p>
    <w:p w:rsidR="00606823" w:rsidRDefault="004B2EFF">
      <w:pPr>
        <w:pStyle w:val="10"/>
        <w:shd w:val="clear" w:color="auto" w:fill="auto"/>
        <w:jc w:val="left"/>
      </w:pPr>
      <w:r>
        <w:t>現在、新型コロナウイルス感染症の発生に伴う需要の増加により、消毒用エタ</w:t>
      </w:r>
      <w:r>
        <w:t>ノール</w:t>
      </w:r>
      <w:r>
        <w:t>(</w:t>
      </w:r>
      <w:r>
        <w:t>医薬品又は医薬部外品</w:t>
      </w:r>
      <w:r>
        <w:t>)</w:t>
      </w:r>
      <w:r>
        <w:t>の供給不足が生じています。</w:t>
      </w:r>
    </w:p>
    <w:p w:rsidR="00606823" w:rsidRDefault="004B2EFF" w:rsidP="004B2EFF">
      <w:pPr>
        <w:pStyle w:val="10"/>
        <w:shd w:val="clear" w:color="auto" w:fill="auto"/>
        <w:jc w:val="left"/>
        <w:rPr>
          <w:rFonts w:hint="eastAsia"/>
        </w:rPr>
      </w:pPr>
      <w:r>
        <w:t>イベント又は施設等に来訪する者に対し、イベント又は施設の開設者等</w:t>
      </w:r>
      <w:r>
        <w:t>(</w:t>
      </w:r>
      <w:r>
        <w:t>以下</w:t>
      </w:r>
      <w:r>
        <w:t>「事業者等」という。</w:t>
      </w:r>
      <w:r>
        <w:t>)</w:t>
      </w:r>
      <w:r>
        <w:t>が感染予防の目的で購入した消毒用エタノールを使用させ</w:t>
      </w:r>
      <w:r>
        <w:t>る場合の取扱いについて、事業者等から照会が寄せられていることから、来訪者</w:t>
      </w:r>
      <w:r>
        <w:t>等に対する消毒用エタノールの使用について、下記のとおり取扱う旨、貴管下関</w:t>
      </w:r>
      <w:r>
        <w:t>係者又は事業者等から照会があった場合は、周知いただきますようお願いいたし</w:t>
      </w:r>
      <w:r>
        <w:t>ます。</w:t>
      </w:r>
    </w:p>
    <w:p w:rsidR="004B2EFF" w:rsidRDefault="004B2EFF" w:rsidP="004B2EFF">
      <w:pPr>
        <w:pStyle w:val="10"/>
        <w:shd w:val="clear" w:color="auto" w:fill="auto"/>
        <w:jc w:val="left"/>
      </w:pPr>
    </w:p>
    <w:p w:rsidR="00606823" w:rsidRDefault="004B2EFF">
      <w:pPr>
        <w:pStyle w:val="10"/>
        <w:shd w:val="clear" w:color="auto" w:fill="auto"/>
      </w:pPr>
      <w:r>
        <w:rPr>
          <w:lang w:val="en-US" w:bidi="en-US"/>
        </w:rPr>
        <w:t>１</w:t>
      </w:r>
      <w:r>
        <w:rPr>
          <w:lang w:val="en-US" w:bidi="en-US"/>
        </w:rPr>
        <w:t xml:space="preserve">. </w:t>
      </w:r>
      <w:r>
        <w:t>イベント又は施設等の訪問者や職員等に使用させることを目的として、消毒</w:t>
      </w:r>
    </w:p>
    <w:p w:rsidR="00606823" w:rsidRDefault="004B2EFF">
      <w:pPr>
        <w:pStyle w:val="10"/>
        <w:shd w:val="clear" w:color="auto" w:fill="auto"/>
      </w:pPr>
      <w:r>
        <w:t>用エタノールを他の容器へ詰め替え、使用させることは差し支えないこと。な</w:t>
      </w:r>
    </w:p>
    <w:p w:rsidR="00606823" w:rsidRDefault="004B2EFF">
      <w:pPr>
        <w:pStyle w:val="10"/>
        <w:shd w:val="clear" w:color="auto" w:fill="auto"/>
      </w:pPr>
      <w:r>
        <w:t>お、他の容器に詰め替えた消毒用エタノールについて、来訪者等への販売・授</w:t>
      </w:r>
    </w:p>
    <w:p w:rsidR="00606823" w:rsidRDefault="004B2EFF" w:rsidP="004B2EFF">
      <w:pPr>
        <w:pStyle w:val="10"/>
        <w:shd w:val="clear" w:color="auto" w:fill="auto"/>
        <w:spacing w:after="680"/>
        <w:ind w:left="320" w:firstLineChars="100" w:firstLine="240"/>
        <w:jc w:val="left"/>
      </w:pPr>
      <w:r>
        <w:t>与等は行わないこと。</w:t>
      </w:r>
    </w:p>
    <w:p w:rsidR="00606823" w:rsidRDefault="004B2EFF">
      <w:pPr>
        <w:pStyle w:val="10"/>
        <w:shd w:val="clear" w:color="auto" w:fill="auto"/>
      </w:pPr>
      <w:r>
        <w:rPr>
          <w:lang w:val="en-US" w:bidi="en-US"/>
        </w:rPr>
        <w:t>２</w:t>
      </w:r>
      <w:r>
        <w:rPr>
          <w:lang w:val="en-US" w:bidi="en-US"/>
        </w:rPr>
        <w:t xml:space="preserve">. </w:t>
      </w:r>
      <w:r>
        <w:t>容器の詰め替えに際しては、当該事業</w:t>
      </w:r>
      <w:r>
        <w:t>者等の責任の下において、容器の清浄</w:t>
      </w:r>
    </w:p>
    <w:p w:rsidR="00606823" w:rsidRDefault="004B2EFF">
      <w:pPr>
        <w:pStyle w:val="10"/>
        <w:shd w:val="clear" w:color="auto" w:fill="auto"/>
        <w:spacing w:after="680"/>
        <w:ind w:left="320" w:firstLine="40"/>
        <w:jc w:val="left"/>
      </w:pPr>
      <w:r>
        <w:t>度に配慮するなど、衛生的な管理に努めること。</w:t>
      </w:r>
    </w:p>
    <w:p w:rsidR="00606823" w:rsidRDefault="004B2EFF">
      <w:pPr>
        <w:pStyle w:val="10"/>
        <w:shd w:val="clear" w:color="auto" w:fill="auto"/>
      </w:pPr>
      <w:bookmarkStart w:id="0" w:name="_GoBack"/>
      <w:bookmarkEnd w:id="0"/>
      <w:r>
        <w:t>以上</w:t>
      </w:r>
    </w:p>
    <w:sectPr w:rsidR="00606823">
      <w:pgSz w:w="11900" w:h="16840"/>
      <w:pgMar w:top="889" w:right="1388" w:bottom="889" w:left="1670" w:header="461" w:footer="46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2EFF">
      <w:r>
        <w:separator/>
      </w:r>
    </w:p>
  </w:endnote>
  <w:endnote w:type="continuationSeparator" w:id="0">
    <w:p w:rsidR="00000000" w:rsidRDefault="004B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823" w:rsidRDefault="00606823"/>
  </w:footnote>
  <w:footnote w:type="continuationSeparator" w:id="0">
    <w:p w:rsidR="00606823" w:rsidRDefault="0060682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606823"/>
    <w:rsid w:val="004B2EFF"/>
    <w:rsid w:val="0060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本文|3_"/>
    <w:basedOn w:val="a0"/>
    <w:link w:val="30"/>
    <w:rPr>
      <w:rFonts w:ascii="ＭＳ 明朝" w:eastAsia="ＭＳ 明朝" w:hAnsi="ＭＳ 明朝" w:cs="ＭＳ 明朝"/>
      <w:b w:val="0"/>
      <w:bCs w:val="0"/>
      <w:i w:val="0"/>
      <w:iCs w:val="0"/>
      <w:smallCaps w:val="0"/>
      <w:strike w:val="0"/>
      <w:u w:val="none"/>
      <w:lang w:val="ja-JP" w:eastAsia="ja-JP" w:bidi="ja-JP"/>
    </w:rPr>
  </w:style>
  <w:style w:type="character" w:customStyle="1" w:styleId="1">
    <w:name w:val="本文|1_"/>
    <w:basedOn w:val="a0"/>
    <w:link w:val="10"/>
    <w:rPr>
      <w:rFonts w:ascii="ＭＳ 明朝" w:eastAsia="ＭＳ 明朝" w:hAnsi="ＭＳ 明朝" w:cs="ＭＳ 明朝"/>
      <w:b w:val="0"/>
      <w:bCs w:val="0"/>
      <w:i w:val="0"/>
      <w:iCs w:val="0"/>
      <w:smallCaps w:val="0"/>
      <w:strike w:val="0"/>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30">
    <w:name w:val="本文|3"/>
    <w:basedOn w:val="a"/>
    <w:link w:val="3"/>
    <w:pPr>
      <w:shd w:val="clear" w:color="auto" w:fill="FFFFFF"/>
    </w:pPr>
    <w:rPr>
      <w:rFonts w:ascii="ＭＳ 明朝" w:eastAsia="ＭＳ 明朝" w:hAnsi="ＭＳ 明朝" w:cs="ＭＳ 明朝"/>
      <w:lang w:val="ja-JP" w:eastAsia="ja-JP" w:bidi="ja-JP"/>
    </w:rPr>
  </w:style>
  <w:style w:type="paragraph" w:customStyle="1" w:styleId="10">
    <w:name w:val="本文|1"/>
    <w:basedOn w:val="a"/>
    <w:link w:val="1"/>
    <w:pPr>
      <w:shd w:val="clear" w:color="auto" w:fill="FFFFFF"/>
      <w:spacing w:after="60"/>
      <w:jc w:val="right"/>
    </w:pPr>
    <w:rPr>
      <w:rFonts w:ascii="ＭＳ 明朝" w:eastAsia="ＭＳ 明朝" w:hAnsi="ＭＳ 明朝" w:cs="ＭＳ 明朝"/>
      <w:lang w:val="ja-JP" w:eastAsia="ja-JP" w:bidi="ja-JP"/>
    </w:rPr>
  </w:style>
  <w:style w:type="paragraph" w:customStyle="1" w:styleId="20">
    <w:name w:val="本文|2"/>
    <w:basedOn w:val="a"/>
    <w:link w:val="2"/>
    <w:pPr>
      <w:shd w:val="clear" w:color="auto" w:fill="FFFFFF"/>
      <w:spacing w:after="60"/>
      <w:jc w:val="right"/>
    </w:pPr>
    <w:rPr>
      <w:rFonts w:ascii="ＭＳ 明朝" w:eastAsia="ＭＳ 明朝" w:hAnsi="ＭＳ 明朝" w:cs="ＭＳ 明朝"/>
      <w:sz w:val="20"/>
      <w:szCs w:val="20"/>
      <w:lang w:val="ja-JP" w:eastAsia="ja-JP" w:bidi="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本文|3_"/>
    <w:basedOn w:val="a0"/>
    <w:link w:val="30"/>
    <w:rPr>
      <w:rFonts w:ascii="ＭＳ 明朝" w:eastAsia="ＭＳ 明朝" w:hAnsi="ＭＳ 明朝" w:cs="ＭＳ 明朝"/>
      <w:b w:val="0"/>
      <w:bCs w:val="0"/>
      <w:i w:val="0"/>
      <w:iCs w:val="0"/>
      <w:smallCaps w:val="0"/>
      <w:strike w:val="0"/>
      <w:u w:val="none"/>
      <w:lang w:val="ja-JP" w:eastAsia="ja-JP" w:bidi="ja-JP"/>
    </w:rPr>
  </w:style>
  <w:style w:type="character" w:customStyle="1" w:styleId="1">
    <w:name w:val="本文|1_"/>
    <w:basedOn w:val="a0"/>
    <w:link w:val="10"/>
    <w:rPr>
      <w:rFonts w:ascii="ＭＳ 明朝" w:eastAsia="ＭＳ 明朝" w:hAnsi="ＭＳ 明朝" w:cs="ＭＳ 明朝"/>
      <w:b w:val="0"/>
      <w:bCs w:val="0"/>
      <w:i w:val="0"/>
      <w:iCs w:val="0"/>
      <w:smallCaps w:val="0"/>
      <w:strike w:val="0"/>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30">
    <w:name w:val="本文|3"/>
    <w:basedOn w:val="a"/>
    <w:link w:val="3"/>
    <w:pPr>
      <w:shd w:val="clear" w:color="auto" w:fill="FFFFFF"/>
    </w:pPr>
    <w:rPr>
      <w:rFonts w:ascii="ＭＳ 明朝" w:eastAsia="ＭＳ 明朝" w:hAnsi="ＭＳ 明朝" w:cs="ＭＳ 明朝"/>
      <w:lang w:val="ja-JP" w:eastAsia="ja-JP" w:bidi="ja-JP"/>
    </w:rPr>
  </w:style>
  <w:style w:type="paragraph" w:customStyle="1" w:styleId="10">
    <w:name w:val="本文|1"/>
    <w:basedOn w:val="a"/>
    <w:link w:val="1"/>
    <w:pPr>
      <w:shd w:val="clear" w:color="auto" w:fill="FFFFFF"/>
      <w:spacing w:after="60"/>
      <w:jc w:val="right"/>
    </w:pPr>
    <w:rPr>
      <w:rFonts w:ascii="ＭＳ 明朝" w:eastAsia="ＭＳ 明朝" w:hAnsi="ＭＳ 明朝" w:cs="ＭＳ 明朝"/>
      <w:lang w:val="ja-JP" w:eastAsia="ja-JP" w:bidi="ja-JP"/>
    </w:rPr>
  </w:style>
  <w:style w:type="paragraph" w:customStyle="1" w:styleId="20">
    <w:name w:val="本文|2"/>
    <w:basedOn w:val="a"/>
    <w:link w:val="2"/>
    <w:pPr>
      <w:shd w:val="clear" w:color="auto" w:fill="FFFFFF"/>
      <w:spacing w:after="60"/>
      <w:jc w:val="right"/>
    </w:pPr>
    <w:rPr>
      <w:rFonts w:ascii="ＭＳ 明朝" w:eastAsia="ＭＳ 明朝" w:hAnsi="ＭＳ 明朝" w:cs="ＭＳ 明朝"/>
      <w:sz w:val="20"/>
      <w:szCs w:val="20"/>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健晴（共生・交通安全）</dc:creator>
  <cp:keywords/>
  <cp:lastModifiedBy>ioas_user</cp:lastModifiedBy>
  <cp:revision>2</cp:revision>
  <dcterms:created xsi:type="dcterms:W3CDTF">2020-03-11T12:44:00Z</dcterms:created>
  <dcterms:modified xsi:type="dcterms:W3CDTF">2020-03-11T12:47:00Z</dcterms:modified>
</cp:coreProperties>
</file>