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第４号様式（第８条関係）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印</w:t>
      </w:r>
      <w:bookmarkStart w:id="0" w:name="_GoBack"/>
      <w:bookmarkEnd w:id="0"/>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実　績　報　告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号で交付の決定を受けました令和　　年度高知県子ども食堂支援事業を完了しましたので、高知県子ども食堂支援事業費補助金交付要綱第８条第１項の規定により、下記のとおり関係書類を添えて報告します。</w:t>
      </w:r>
    </w:p>
    <w:p>
      <w:pPr>
        <w:pStyle w:val="0"/>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補助金既交付決定額（</w:t>
      </w:r>
      <w:r>
        <w:rPr>
          <w:rFonts w:hint="eastAsia" w:asciiTheme="minorEastAsia" w:hAnsiTheme="minorEastAsia"/>
          <w:color w:val="auto"/>
          <w:u w:val="none" w:color="auto"/>
        </w:rPr>
        <w:t>A</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w:t>
      </w:r>
      <w:r>
        <w:rPr>
          <w:rFonts w:hint="eastAsia" w:asciiTheme="minorEastAsia" w:hAnsiTheme="minorEastAsia"/>
          <w:color w:val="auto"/>
          <w:spacing w:val="69"/>
          <w:kern w:val="0"/>
          <w:u w:val="none" w:color="auto"/>
          <w:fitText w:val="1953" w:id="1"/>
        </w:rPr>
        <w:t>補助金精算</w:t>
      </w:r>
      <w:r>
        <w:rPr>
          <w:rFonts w:hint="eastAsia" w:asciiTheme="minorEastAsia" w:hAnsiTheme="minorEastAsia"/>
          <w:color w:val="auto"/>
          <w:spacing w:val="1"/>
          <w:kern w:val="0"/>
          <w:u w:val="none" w:color="auto"/>
          <w:fitText w:val="1953" w:id="1"/>
        </w:rPr>
        <w:t>額</w:t>
      </w:r>
      <w:r>
        <w:rPr>
          <w:rFonts w:hint="eastAsia"/>
          <w:color w:val="auto"/>
          <w:u w:val="none" w:color="auto"/>
        </w:rPr>
        <w:t>（</w:t>
      </w:r>
      <w:r>
        <w:rPr>
          <w:rFonts w:hint="eastAsia" w:asciiTheme="minorEastAsia" w:hAnsiTheme="minorEastAsia" w:eastAsiaTheme="minorEastAsia"/>
          <w:color w:val="auto"/>
          <w:u w:val="none" w:color="auto"/>
        </w:rPr>
        <w:t>B</w:t>
      </w:r>
      <w:r>
        <w:rPr>
          <w:rFonts w:hint="eastAsia" w:asciiTheme="minorEastAsia" w:hAnsiTheme="minorEastAsia" w:eastAsiaTheme="minorEastAsia"/>
          <w:color w:val="auto"/>
          <w:u w:val="none" w:color="auto"/>
        </w:rPr>
        <w:t>）</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kern w:val="0"/>
          <w:u w:val="none" w:color="auto"/>
        </w:rPr>
      </w:pPr>
      <w:r>
        <w:rPr>
          <w:rFonts w:hint="eastAsia" w:asciiTheme="minorEastAsia" w:hAnsiTheme="minorEastAsia"/>
          <w:color w:val="auto"/>
          <w:u w:val="none" w:color="auto"/>
        </w:rPr>
        <w:t>　３　</w:t>
      </w:r>
      <w:r>
        <w:rPr>
          <w:rFonts w:hint="eastAsia" w:asciiTheme="minorEastAsia" w:hAnsiTheme="minorEastAsia"/>
          <w:color w:val="auto"/>
          <w:spacing w:val="112"/>
          <w:kern w:val="0"/>
          <w:u w:val="none" w:color="auto"/>
          <w:fitText w:val="1953" w:id="2"/>
        </w:rPr>
        <w:t>差引増減</w:t>
      </w:r>
      <w:r>
        <w:rPr>
          <w:rFonts w:hint="eastAsia" w:asciiTheme="minorEastAsia" w:hAnsiTheme="minorEastAsia"/>
          <w:color w:val="auto"/>
          <w:spacing w:val="3"/>
          <w:kern w:val="0"/>
          <w:u w:val="none" w:color="auto"/>
          <w:fitText w:val="1953" w:id="2"/>
        </w:rPr>
        <w:t>額</w:t>
      </w:r>
      <w:r>
        <w:rPr>
          <w:rFonts w:hint="eastAsia"/>
          <w:color w:val="auto"/>
          <w:u w:val="none" w:color="auto"/>
        </w:rPr>
        <w:t>（</w:t>
      </w:r>
      <w:r>
        <w:rPr>
          <w:rFonts w:hint="eastAsia" w:asciiTheme="minorEastAsia" w:hAnsiTheme="minorEastAsia" w:eastAsiaTheme="minorEastAsia"/>
          <w:color w:val="auto"/>
          <w:u w:val="none" w:color="auto"/>
        </w:rPr>
        <w:t>B-A</w:t>
      </w:r>
      <w:r>
        <w:rPr>
          <w:rFonts w:hint="eastAsia" w:asciiTheme="minorEastAsia" w:hAnsiTheme="minorEastAsia" w:eastAsiaTheme="minorEastAsia"/>
          <w:color w:val="auto"/>
          <w:u w:val="none" w:color="auto"/>
        </w:rPr>
        <w:t>）</w:t>
      </w:r>
      <w:r>
        <w:rPr>
          <w:rFonts w:hint="eastAsia" w:asciiTheme="minorEastAsia" w:hAnsiTheme="minorEastAsia"/>
          <w:color w:val="auto"/>
          <w:kern w:val="0"/>
          <w:u w:val="none" w:color="auto"/>
        </w:rPr>
        <w:t>　　　　　　　　　　　　　　　　　　円</w:t>
      </w: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r>
        <w:rPr>
          <w:rFonts w:hint="eastAsia" w:asciiTheme="minorEastAsia" w:hAnsiTheme="minorEastAsia"/>
          <w:color w:val="auto"/>
          <w:kern w:val="0"/>
          <w:u w:val="none" w:color="auto"/>
        </w:rPr>
        <w:t>　４　添付書類</w:t>
      </w:r>
    </w:p>
    <w:p>
      <w:pPr>
        <w:pStyle w:val="0"/>
        <w:rPr>
          <w:rFonts w:hint="default" w:asciiTheme="minorEastAsia" w:hAnsiTheme="minorEastAsia"/>
          <w:color w:val="auto"/>
          <w:kern w:val="0"/>
          <w:u w:val="none" w:color="auto"/>
        </w:rPr>
      </w:pPr>
      <w:r>
        <w:rPr>
          <w:rFonts w:hint="eastAsia" w:asciiTheme="minorEastAsia" w:hAnsiTheme="minorEastAsia"/>
          <w:color w:val="auto"/>
          <w:kern w:val="0"/>
          <w:u w:val="none" w:color="auto"/>
        </w:rPr>
        <w:t>　</w:t>
      </w:r>
    </w:p>
    <w:tbl>
      <w:tblPr>
        <w:tblStyle w:val="26"/>
        <w:tblW w:w="0" w:type="auto"/>
        <w:tblInd w:w="212" w:type="dxa"/>
        <w:tblLayout w:type="fixed"/>
        <w:tblLook w:firstRow="1" w:lastRow="0" w:firstColumn="1" w:lastColumn="0" w:noHBand="0" w:noVBand="1" w:val="04A0"/>
      </w:tblPr>
      <w:tblGrid>
        <w:gridCol w:w="868"/>
        <w:gridCol w:w="3906"/>
        <w:gridCol w:w="2604"/>
        <w:gridCol w:w="2387"/>
      </w:tblGrid>
      <w:tr>
        <w:trPr/>
        <w:tc>
          <w:tcPr>
            <w:tcW w:w="868" w:type="dxa"/>
            <w:vAlign w:val="top"/>
          </w:tcPr>
          <w:p>
            <w:pPr>
              <w:pStyle w:val="0"/>
              <w:rPr>
                <w:rFonts w:hint="eastAsia"/>
              </w:rPr>
            </w:pPr>
          </w:p>
        </w:tc>
        <w:tc>
          <w:tcPr>
            <w:tcW w:w="3906" w:type="dxa"/>
            <w:vAlign w:val="center"/>
          </w:tcPr>
          <w:p>
            <w:pPr>
              <w:pStyle w:val="0"/>
              <w:jc w:val="center"/>
              <w:rPr>
                <w:rFonts w:hint="eastAsia"/>
                <w:u w:val="none" w:color="auto"/>
              </w:rPr>
            </w:pPr>
            <w:r>
              <w:rPr>
                <w:rFonts w:hint="eastAsia"/>
                <w:u w:val="none" w:color="auto"/>
              </w:rPr>
              <w:t>書類</w:t>
            </w:r>
          </w:p>
        </w:tc>
        <w:tc>
          <w:tcPr>
            <w:tcW w:w="2604" w:type="dxa"/>
            <w:vAlign w:val="top"/>
          </w:tcPr>
          <w:p>
            <w:pPr>
              <w:pStyle w:val="0"/>
              <w:jc w:val="center"/>
              <w:rPr>
                <w:rFonts w:hint="eastAsia"/>
                <w:u w:val="none" w:color="auto"/>
              </w:rPr>
            </w:pPr>
            <w:r>
              <w:rPr>
                <w:rFonts w:hint="eastAsia"/>
                <w:u w:val="none" w:color="auto"/>
              </w:rPr>
              <w:t>運営経費等を報告する</w:t>
            </w:r>
          </w:p>
          <w:p>
            <w:pPr>
              <w:pStyle w:val="0"/>
              <w:jc w:val="center"/>
              <w:rPr>
                <w:rFonts w:hint="eastAsia"/>
                <w:u w:val="none" w:color="auto"/>
              </w:rPr>
            </w:pPr>
            <w:r>
              <w:rPr>
                <w:rFonts w:hint="eastAsia"/>
                <w:u w:val="none" w:color="auto"/>
              </w:rPr>
              <w:t>場合</w:t>
            </w:r>
          </w:p>
        </w:tc>
        <w:tc>
          <w:tcPr>
            <w:tcW w:w="2387" w:type="dxa"/>
            <w:vAlign w:val="top"/>
          </w:tcPr>
          <w:p>
            <w:pPr>
              <w:pStyle w:val="0"/>
              <w:jc w:val="center"/>
              <w:rPr>
                <w:rFonts w:hint="eastAsia"/>
                <w:u w:val="none" w:color="auto"/>
              </w:rPr>
            </w:pPr>
            <w:r>
              <w:rPr>
                <w:rFonts w:hint="eastAsia"/>
                <w:u w:val="none" w:color="auto"/>
              </w:rPr>
              <w:t>感染症対策経費のみ</w:t>
            </w:r>
          </w:p>
          <w:p>
            <w:pPr>
              <w:pStyle w:val="0"/>
              <w:jc w:val="center"/>
              <w:rPr>
                <w:rFonts w:hint="eastAsia"/>
                <w:u w:val="none" w:color="auto"/>
              </w:rPr>
            </w:pPr>
            <w:r>
              <w:rPr>
                <w:rFonts w:hint="eastAsia"/>
                <w:u w:val="none" w:color="auto"/>
              </w:rPr>
              <w:t>報告する場合</w:t>
            </w:r>
          </w:p>
        </w:tc>
      </w:tr>
      <w:tr>
        <w:trPr>
          <w:trHeight w:val="455" w:hRule="atLeast"/>
        </w:trPr>
        <w:tc>
          <w:tcPr>
            <w:tcW w:w="868" w:type="dxa"/>
            <w:vAlign w:val="top"/>
          </w:tcPr>
          <w:p>
            <w:pPr>
              <w:pStyle w:val="0"/>
              <w:rPr>
                <w:rFonts w:hint="eastAsia"/>
              </w:rPr>
            </w:pPr>
            <w:r>
              <w:rPr>
                <w:rFonts w:hint="eastAsia"/>
              </w:rPr>
              <w:t>（１）</w:t>
            </w:r>
          </w:p>
        </w:tc>
        <w:tc>
          <w:tcPr>
            <w:tcW w:w="3906" w:type="dxa"/>
            <w:vAlign w:val="center"/>
          </w:tcPr>
          <w:p>
            <w:pPr>
              <w:pStyle w:val="0"/>
              <w:jc w:val="left"/>
              <w:rPr>
                <w:rFonts w:hint="eastAsia"/>
                <w:u w:val="none" w:color="auto"/>
              </w:rPr>
            </w:pPr>
            <w:r>
              <w:rPr>
                <w:rFonts w:hint="eastAsia" w:asciiTheme="minorEastAsia" w:hAnsiTheme="minorEastAsia"/>
                <w:color w:val="auto"/>
                <w:kern w:val="0"/>
                <w:u w:val="none" w:color="auto"/>
              </w:rPr>
              <w:t>子ども食堂支援事業報告書（別紙７）</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rHeight w:val="455" w:hRule="atLeast"/>
        </w:trPr>
        <w:tc>
          <w:tcPr>
            <w:tcW w:w="868" w:type="dxa"/>
            <w:vAlign w:val="top"/>
          </w:tcPr>
          <w:p>
            <w:pPr>
              <w:pStyle w:val="0"/>
              <w:rPr>
                <w:rFonts w:hint="eastAsia"/>
              </w:rPr>
            </w:pPr>
            <w:r>
              <w:rPr>
                <w:rFonts w:hint="eastAsia"/>
              </w:rPr>
              <w:t>（２）</w:t>
            </w:r>
          </w:p>
        </w:tc>
        <w:tc>
          <w:tcPr>
            <w:tcW w:w="3906" w:type="dxa"/>
            <w:vAlign w:val="center"/>
          </w:tcPr>
          <w:p>
            <w:pPr>
              <w:pStyle w:val="0"/>
              <w:jc w:val="left"/>
              <w:rPr>
                <w:rFonts w:hint="eastAsia"/>
                <w:u w:val="none" w:color="auto"/>
              </w:rPr>
            </w:pPr>
            <w:r>
              <w:rPr>
                <w:rFonts w:hint="eastAsia" w:asciiTheme="minorEastAsia" w:hAnsiTheme="minorEastAsia"/>
                <w:color w:val="auto"/>
                <w:kern w:val="0"/>
                <w:u w:val="none" w:color="auto"/>
              </w:rPr>
              <w:t>補助金精算額調書（別紙８－１）</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rHeight w:val="455" w:hRule="atLeast"/>
        </w:trPr>
        <w:tc>
          <w:tcPr>
            <w:tcW w:w="868" w:type="dxa"/>
            <w:vAlign w:val="top"/>
          </w:tcPr>
          <w:p>
            <w:pPr>
              <w:pStyle w:val="0"/>
              <w:pBdr>
                <w:top w:val="none" w:color="auto" w:sz="0" w:space="0"/>
                <w:left w:val="none" w:color="auto" w:sz="0" w:space="0"/>
                <w:bottom w:val="none" w:color="auto" w:sz="0" w:space="0"/>
                <w:right w:val="none" w:color="auto" w:sz="0" w:space="0"/>
              </w:pBdr>
              <w:rPr>
                <w:rFonts w:hint="eastAsia"/>
              </w:rPr>
            </w:pPr>
          </w:p>
        </w:tc>
        <w:tc>
          <w:tcPr>
            <w:tcW w:w="3906" w:type="dxa"/>
            <w:vAlign w:val="center"/>
          </w:tcPr>
          <w:p>
            <w:pPr>
              <w:pStyle w:val="0"/>
              <w:jc w:val="left"/>
              <w:rPr>
                <w:rFonts w:hint="eastAsia"/>
                <w:u w:val="none" w:color="auto"/>
              </w:rPr>
            </w:pPr>
            <w:r>
              <w:rPr>
                <w:rFonts w:hint="eastAsia" w:asciiTheme="minorEastAsia" w:hAnsiTheme="minorEastAsia"/>
                <w:color w:val="auto"/>
                <w:kern w:val="0"/>
                <w:u w:val="none" w:color="auto"/>
              </w:rPr>
              <w:t>補助金精算額調書（別紙８－２）</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rPr>
            </w:pPr>
            <w:r>
              <w:rPr>
                <w:rFonts w:hint="eastAsia"/>
              </w:rPr>
              <w:t>（３）</w:t>
            </w:r>
          </w:p>
        </w:tc>
        <w:tc>
          <w:tcPr>
            <w:tcW w:w="3906" w:type="dxa"/>
            <w:vAlign w:val="center"/>
          </w:tcPr>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変更収支内訳書</w:t>
            </w:r>
          </w:p>
          <w:p>
            <w:pPr>
              <w:pStyle w:val="0"/>
              <w:widowControl w:val="1"/>
              <w:jc w:val="left"/>
              <w:rPr>
                <w:rFonts w:hint="eastAsia"/>
                <w:u w:val="none" w:color="auto"/>
              </w:rPr>
            </w:pPr>
            <w:r>
              <w:rPr>
                <w:rFonts w:hint="eastAsia" w:asciiTheme="minorEastAsia" w:hAnsiTheme="minorEastAsia"/>
                <w:color w:val="auto"/>
                <w:u w:val="none" w:color="auto"/>
              </w:rPr>
              <w:t>（別紙９－１、９－２、９－３）</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rPr>
            </w:pPr>
            <w:r>
              <w:rPr>
                <w:rFonts w:hint="eastAsia"/>
              </w:rPr>
              <w:t>（４）</w:t>
            </w:r>
          </w:p>
        </w:tc>
        <w:tc>
          <w:tcPr>
            <w:tcW w:w="3906" w:type="dxa"/>
            <w:vAlign w:val="center"/>
          </w:tcPr>
          <w:p>
            <w:pPr>
              <w:pStyle w:val="0"/>
              <w:jc w:val="left"/>
              <w:rPr>
                <w:rFonts w:hint="eastAsia"/>
                <w:u w:val="none" w:color="auto"/>
              </w:rPr>
            </w:pPr>
            <w:r>
              <w:rPr>
                <w:rFonts w:hint="eastAsia"/>
                <w:u w:val="none" w:color="auto"/>
              </w:rPr>
              <w:t>その他関係資料</w:t>
            </w:r>
          </w:p>
        </w:tc>
        <w:tc>
          <w:tcPr>
            <w:tcW w:w="2604" w:type="dxa"/>
            <w:vAlign w:val="center"/>
          </w:tcPr>
          <w:p>
            <w:pPr>
              <w:pStyle w:val="0"/>
              <w:jc w:val="center"/>
              <w:rPr>
                <w:rFonts w:hint="eastAsia"/>
                <w:u w:val="none" w:color="auto"/>
              </w:rPr>
            </w:pPr>
          </w:p>
          <w:p>
            <w:pPr>
              <w:pStyle w:val="0"/>
              <w:jc w:val="center"/>
              <w:rPr>
                <w:rFonts w:hint="eastAsia"/>
                <w:u w:val="none" w:color="auto"/>
              </w:rPr>
            </w:pPr>
          </w:p>
        </w:tc>
        <w:tc>
          <w:tcPr>
            <w:tcW w:w="2387" w:type="dxa"/>
            <w:vAlign w:val="center"/>
          </w:tcPr>
          <w:p>
            <w:pPr>
              <w:pStyle w:val="0"/>
              <w:jc w:val="center"/>
              <w:rPr>
                <w:rFonts w:hint="eastAsia"/>
                <w:u w:val="none" w:color="auto"/>
              </w:rPr>
            </w:pPr>
          </w:p>
        </w:tc>
      </w:tr>
    </w:tbl>
    <w:p>
      <w:pPr>
        <w:pStyle w:val="0"/>
        <w:rPr>
          <w:rFonts w:hint="default" w:asciiTheme="minorEastAsia" w:hAnsiTheme="minorEastAsia"/>
          <w:color w:val="auto"/>
          <w:kern w:val="0"/>
          <w:u w:val="none" w:color="auto"/>
        </w:rPr>
      </w:pPr>
    </w:p>
    <w:p>
      <w:pPr>
        <w:pStyle w:val="0"/>
        <w:widowControl w:val="1"/>
        <w:jc w:val="left"/>
        <w:rPr>
          <w:rFonts w:hint="default" w:asciiTheme="minorEastAsia" w:hAnsiTheme="minorEastAsia"/>
          <w:color w:val="auto"/>
          <w:kern w:val="0"/>
          <w:u w:val="none" w:color="auto"/>
        </w:rPr>
      </w:pPr>
      <w:r>
        <w:rPr>
          <w:rFonts w:hint="default" w:asciiTheme="minorEastAsia" w:hAnsiTheme="minorEastAsia"/>
          <w:color w:val="auto"/>
          <w:kern w:val="0"/>
          <w:u w:val="none" w:color="auto"/>
        </w:rPr>
        <w:br w:type="page"/>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（別紙７）</w:t>
      </w: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子ども食堂支援事業報告書</w:t>
      </w:r>
    </w:p>
    <w:tbl>
      <w:tblPr>
        <w:tblStyle w:val="25"/>
        <w:tblW w:w="9765" w:type="dxa"/>
        <w:jc w:val="left"/>
        <w:tblInd w:w="108" w:type="dxa"/>
        <w:tblLayout w:type="fixed"/>
        <w:tblLook w:firstRow="1" w:lastRow="0" w:firstColumn="1" w:lastColumn="0" w:noHBand="0" w:noVBand="1" w:val="04A0"/>
      </w:tblPr>
      <w:tblGrid>
        <w:gridCol w:w="2170"/>
        <w:gridCol w:w="434"/>
        <w:gridCol w:w="651"/>
        <w:gridCol w:w="1085"/>
        <w:gridCol w:w="1085"/>
        <w:gridCol w:w="1085"/>
        <w:gridCol w:w="1085"/>
        <w:gridCol w:w="1085"/>
        <w:gridCol w:w="1085"/>
      </w:tblGrid>
      <w:tr>
        <w:trPr>
          <w:trHeight w:val="606"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子ども食堂の名称</w:t>
            </w:r>
          </w:p>
        </w:tc>
        <w:tc>
          <w:tcPr>
            <w:tcW w:w="7595" w:type="dxa"/>
            <w:gridSpan w:val="8"/>
            <w:vAlign w:val="top"/>
          </w:tcPr>
          <w:p>
            <w:pPr>
              <w:pStyle w:val="0"/>
              <w:rPr>
                <w:rFonts w:hint="default" w:asciiTheme="minorEastAsia" w:hAnsiTheme="minorEastAsia"/>
                <w:color w:val="auto"/>
                <w:sz w:val="18"/>
                <w:u w:val="none" w:color="auto"/>
              </w:rPr>
            </w:pPr>
          </w:p>
        </w:tc>
      </w:tr>
      <w:tr>
        <w:trPr>
          <w:trHeight w:val="624"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運営団体名</w:t>
            </w:r>
          </w:p>
        </w:tc>
        <w:tc>
          <w:tcPr>
            <w:tcW w:w="7595" w:type="dxa"/>
            <w:gridSpan w:val="8"/>
            <w:vAlign w:val="top"/>
          </w:tcPr>
          <w:p>
            <w:pPr>
              <w:pStyle w:val="0"/>
              <w:rPr>
                <w:rFonts w:hint="default" w:asciiTheme="minorEastAsia" w:hAnsiTheme="minorEastAsia"/>
                <w:color w:val="auto"/>
                <w:sz w:val="18"/>
                <w:u w:val="none" w:color="auto"/>
              </w:rPr>
            </w:pPr>
          </w:p>
        </w:tc>
      </w:tr>
      <w:tr>
        <w:trPr>
          <w:trHeight w:val="2315" w:hRule="atLeast"/>
        </w:trPr>
        <w:tc>
          <w:tcPr>
            <w:tcW w:w="2170" w:type="dxa"/>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開催する子ども食堂の概要</w:t>
            </w:r>
          </w:p>
        </w:tc>
        <w:tc>
          <w:tcPr>
            <w:tcW w:w="7595" w:type="dxa"/>
            <w:gridSpan w:val="8"/>
            <w:vAlign w:val="center"/>
          </w:tcPr>
          <w:p>
            <w:pPr>
              <w:pStyle w:val="0"/>
              <w:rPr>
                <w:rFonts w:hint="default" w:asciiTheme="minorEastAsia" w:hAnsiTheme="minorEastAsia"/>
                <w:color w:val="auto"/>
                <w:sz w:val="18"/>
                <w:u w:val="none" w:color="auto"/>
              </w:rPr>
            </w:pPr>
          </w:p>
        </w:tc>
      </w:tr>
      <w:tr>
        <w:trPr>
          <w:trHeight w:val="460" w:hRule="atLeast"/>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運営方式</w:t>
            </w:r>
          </w:p>
        </w:tc>
        <w:tc>
          <w:tcPr>
            <w:tcW w:w="434" w:type="dxa"/>
            <w:vAlign w:val="center"/>
          </w:tcPr>
          <w:p>
            <w:pPr>
              <w:pStyle w:val="0"/>
              <w:rPr>
                <w:rFonts w:hint="default" w:asciiTheme="minorEastAsia" w:hAnsiTheme="minorEastAsia"/>
                <w:color w:val="auto"/>
                <w:sz w:val="18"/>
                <w:u w:val="none" w:color="auto"/>
              </w:rPr>
            </w:pPr>
          </w:p>
        </w:tc>
        <w:tc>
          <w:tcPr>
            <w:tcW w:w="7161" w:type="dxa"/>
            <w:gridSpan w:val="7"/>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定期的に開催</w:t>
            </w:r>
          </w:p>
        </w:tc>
      </w:tr>
      <w:tr>
        <w:trPr>
          <w:trHeight w:val="464" w:hRule="atLeast"/>
        </w:trPr>
        <w:tc>
          <w:tcPr>
            <w:tcW w:w="2170" w:type="dxa"/>
            <w:vMerge w:val="continue"/>
            <w:vAlign w:val="center"/>
          </w:tcPr>
          <w:p>
            <w:pPr>
              <w:pStyle w:val="0"/>
              <w:jc w:val="center"/>
              <w:rPr>
                <w:rFonts w:hint="default" w:asciiTheme="minorEastAsia" w:hAnsiTheme="minorEastAsia"/>
                <w:sz w:val="18"/>
              </w:rPr>
            </w:pPr>
          </w:p>
        </w:tc>
        <w:tc>
          <w:tcPr>
            <w:tcW w:w="434" w:type="dxa"/>
            <w:vAlign w:val="center"/>
          </w:tcPr>
          <w:p>
            <w:pPr>
              <w:pStyle w:val="0"/>
              <w:rPr>
                <w:rFonts w:hint="default" w:asciiTheme="minorEastAsia" w:hAnsiTheme="minorEastAsia"/>
                <w:color w:val="auto"/>
                <w:sz w:val="18"/>
                <w:u w:val="none" w:color="auto"/>
              </w:rPr>
            </w:pPr>
          </w:p>
        </w:tc>
        <w:tc>
          <w:tcPr>
            <w:tcW w:w="7161" w:type="dxa"/>
            <w:gridSpan w:val="7"/>
            <w:vAlign w:val="center"/>
          </w:tcPr>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公立小学校の長期休暇期間に開催</w:t>
            </w:r>
          </w:p>
        </w:tc>
      </w:tr>
      <w:tr>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（定期開催）</w:t>
            </w: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r>
        <w:trPr/>
        <w:tc>
          <w:tcPr>
            <w:tcW w:w="2170"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（長期休暇期間開催）</w:t>
            </w: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2170" w:type="dxa"/>
            <w:vMerge w:val="continue"/>
            <w:vAlign w:val="top"/>
          </w:tcPr>
          <w:p>
            <w:pPr>
              <w:pStyle w:val="0"/>
              <w:rPr>
                <w:rFonts w:hint="default" w:asciiTheme="minorEastAsia" w:hAnsiTheme="minorEastAsia"/>
                <w:sz w:val="18"/>
              </w:rPr>
            </w:pPr>
          </w:p>
        </w:tc>
        <w:tc>
          <w:tcPr>
            <w:tcW w:w="1085" w:type="dxa"/>
            <w:gridSpan w:val="2"/>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bl>
    <w:p>
      <w:pPr>
        <w:pStyle w:val="0"/>
        <w:rPr>
          <w:rFonts w:hint="default" w:asciiTheme="minorEastAsia" w:hAnsiTheme="minorEastAsia"/>
          <w:color w:val="auto"/>
          <w:u w:val="none" w:color="auto"/>
        </w:rPr>
      </w:pPr>
    </w:p>
    <w:tbl>
      <w:tblPr>
        <w:tblStyle w:val="25"/>
        <w:tblW w:w="9765" w:type="dxa"/>
        <w:jc w:val="left"/>
        <w:tblInd w:w="108" w:type="dxa"/>
        <w:tblLayout w:type="fixed"/>
        <w:tblLook w:firstRow="1" w:lastRow="0" w:firstColumn="1" w:lastColumn="0" w:noHBand="0" w:noVBand="1" w:val="04A0"/>
      </w:tblPr>
      <w:tblGrid>
        <w:gridCol w:w="2170"/>
        <w:gridCol w:w="7595"/>
      </w:tblGrid>
      <w:tr>
        <w:trPr>
          <w:trHeight w:val="280" w:hRule="atLeast"/>
        </w:trPr>
        <w:tc>
          <w:tcPr>
            <w:tcW w:w="2170"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項目</w:t>
            </w:r>
          </w:p>
        </w:tc>
        <w:tc>
          <w:tcPr>
            <w:tcW w:w="7595"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開催日・内容</w:t>
            </w:r>
          </w:p>
        </w:tc>
      </w:tr>
      <w:tr>
        <w:trPr>
          <w:trHeight w:val="776" w:hRule="atLeast"/>
        </w:trPr>
        <w:tc>
          <w:tcPr>
            <w:tcW w:w="2170" w:type="dxa"/>
            <w:vAlign w:val="center"/>
          </w:tcPr>
          <w:p>
            <w:pPr>
              <w:pStyle w:val="0"/>
              <w:rPr>
                <w:rFonts w:hint="eastAsia"/>
                <w:color w:val="auto"/>
                <w:u w:val="none" w:color="auto"/>
              </w:rPr>
            </w:pPr>
            <w:r>
              <w:rPr>
                <w:rFonts w:hint="eastAsia"/>
                <w:color w:val="auto"/>
                <w:sz w:val="18"/>
                <w:u w:val="none" w:color="auto"/>
              </w:rPr>
              <w:t>子育て支援に関する</w:t>
            </w:r>
          </w:p>
          <w:p>
            <w:pPr>
              <w:pStyle w:val="0"/>
              <w:rPr>
                <w:rFonts w:hint="eastAsia"/>
                <w:color w:val="auto"/>
                <w:u w:val="none" w:color="auto"/>
              </w:rPr>
            </w:pPr>
            <w:r>
              <w:rPr>
                <w:rFonts w:hint="eastAsia"/>
                <w:color w:val="auto"/>
                <w:sz w:val="18"/>
                <w:u w:val="none" w:color="auto"/>
              </w:rPr>
              <w:t>講話及び体験活動</w:t>
            </w:r>
          </w:p>
        </w:tc>
        <w:tc>
          <w:tcPr>
            <w:tcW w:w="7595" w:type="dxa"/>
            <w:vAlign w:val="center"/>
          </w:tcPr>
          <w:p>
            <w:pPr>
              <w:pStyle w:val="0"/>
              <w:rPr>
                <w:rFonts w:hint="eastAsia"/>
                <w:color w:val="auto"/>
                <w:u w:val="none" w:color="auto"/>
              </w:rPr>
            </w:pPr>
          </w:p>
        </w:tc>
      </w:tr>
      <w:tr>
        <w:trPr>
          <w:trHeight w:val="580" w:hRule="atLeast"/>
        </w:trPr>
        <w:tc>
          <w:tcPr>
            <w:tcW w:w="2170" w:type="dxa"/>
            <w:vAlign w:val="center"/>
          </w:tcPr>
          <w:p>
            <w:pPr>
              <w:pStyle w:val="0"/>
              <w:rPr>
                <w:rFonts w:hint="eastAsia"/>
                <w:color w:val="auto"/>
                <w:u w:val="none" w:color="auto"/>
              </w:rPr>
            </w:pPr>
            <w:r>
              <w:rPr>
                <w:rFonts w:hint="eastAsia"/>
                <w:color w:val="auto"/>
                <w:sz w:val="18"/>
                <w:u w:val="none" w:color="auto"/>
              </w:rPr>
              <w:t>学習支援</w:t>
            </w:r>
          </w:p>
        </w:tc>
        <w:tc>
          <w:tcPr>
            <w:tcW w:w="7595" w:type="dxa"/>
            <w:vAlign w:val="center"/>
          </w:tcPr>
          <w:p>
            <w:pPr>
              <w:pStyle w:val="0"/>
              <w:rPr>
                <w:rFonts w:hint="eastAsia"/>
                <w:color w:val="auto"/>
                <w:u w:val="none" w:color="auto"/>
              </w:rPr>
            </w:pPr>
          </w:p>
        </w:tc>
      </w:tr>
    </w:tbl>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１　開催の状況が分かる資料（チラシや広報誌の写しなど）を添付してください。ホームページ等に掲載している場　　</w:t>
      </w:r>
    </w:p>
    <w:p>
      <w:pPr>
        <w:pStyle w:val="0"/>
        <w:ind w:left="217" w:leftChars="100" w:firstLine="0" w:firstLineChars="0"/>
        <w:rPr>
          <w:rFonts w:hint="default" w:asciiTheme="minorEastAsia" w:hAnsiTheme="minorEastAsia"/>
          <w:color w:val="auto"/>
          <w:sz w:val="18"/>
          <w:u w:val="none" w:color="auto"/>
        </w:rPr>
      </w:pPr>
      <w:r>
        <w:rPr>
          <w:rFonts w:hint="eastAsia" w:asciiTheme="minorEastAsia" w:hAnsiTheme="minorEastAsia"/>
          <w:color w:val="auto"/>
          <w:sz w:val="18"/>
          <w:u w:val="none" w:color="auto"/>
        </w:rPr>
        <w:t>合は、該当するホームページの</w:t>
      </w:r>
      <w:r>
        <w:rPr>
          <w:rFonts w:hint="eastAsia" w:asciiTheme="minorEastAsia" w:hAnsiTheme="minorEastAsia"/>
          <w:color w:val="auto"/>
          <w:sz w:val="18"/>
          <w:u w:val="none" w:color="auto"/>
        </w:rPr>
        <w:t>URL</w:t>
      </w:r>
      <w:r>
        <w:rPr>
          <w:rFonts w:hint="eastAsia" w:asciiTheme="minorEastAsia" w:hAnsiTheme="minorEastAsia"/>
          <w:color w:val="auto"/>
          <w:sz w:val="18"/>
          <w:u w:val="none" w:color="auto"/>
        </w:rPr>
        <w:t>を、「開催した子ども食堂の概要」欄に記入してください。また、開催日を全て記入してください。</w:t>
      </w: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２　「運営方式」欄は、該当する開催方法に「○」を記入してください。</w:t>
      </w:r>
    </w:p>
    <w:p>
      <w:pPr>
        <w:pStyle w:val="0"/>
        <w:ind w:left="187" w:hanging="187" w:hangingChars="100"/>
        <w:rPr>
          <w:rFonts w:hint="default" w:asciiTheme="minorEastAsia" w:hAnsiTheme="minorEastAsia"/>
          <w:color w:val="auto"/>
          <w:sz w:val="18"/>
          <w:u w:val="none" w:color="auto"/>
        </w:rPr>
      </w:pPr>
      <w:r>
        <w:rPr>
          <w:rFonts w:hint="eastAsia" w:asciiTheme="minorEastAsia" w:hAnsiTheme="minorEastAsia"/>
          <w:color w:val="auto"/>
          <w:sz w:val="18"/>
          <w:u w:val="none" w:color="auto"/>
        </w:rPr>
        <w:t>３　「開催実績」欄は、本年度における各月の開催回数を記入してください。定期開催の場合は月４回、長期休暇期間開催の場合は週（月～日）３回を補助対象の上限とします。なお、定期開催と長期休暇期間開催が同一週に重なった場合は、週３回が上限となります。</w:t>
      </w:r>
    </w:p>
    <w:p>
      <w:pPr>
        <w:pStyle w:val="0"/>
        <w:ind w:left="187" w:hanging="187" w:hangingChars="100"/>
        <w:rPr>
          <w:rFonts w:hint="default" w:asciiTheme="minorEastAsia" w:hAnsiTheme="minorEastAsia"/>
          <w:color w:val="auto"/>
          <w:u w:val="none" w:color="auto"/>
        </w:rPr>
      </w:pPr>
      <w:r>
        <w:rPr>
          <w:rFonts w:hint="eastAsia"/>
          <w:color w:val="auto"/>
          <w:sz w:val="18"/>
          <w:u w:val="none" w:color="auto"/>
        </w:rPr>
        <w:t>４　子育て支援に関する講話及び体験活動並びに学習支援を実施した場合は、開催日及び内容を記載してください。</w:t>
      </w:r>
    </w:p>
    <w:p>
      <w:pPr>
        <w:pStyle w:val="0"/>
        <w:ind w:left="187" w:hanging="187" w:hangingChars="100"/>
        <w:rPr>
          <w:rFonts w:hint="default" w:asciiTheme="minorEastAsia" w:hAnsiTheme="minorEastAsia"/>
          <w:color w:val="auto"/>
          <w:u w:val="none" w:color="auto"/>
        </w:rPr>
      </w:pPr>
      <w:r>
        <w:rPr>
          <w:rFonts w:hint="eastAsia"/>
          <w:color w:val="auto"/>
          <w:sz w:val="18"/>
          <w:u w:val="none" w:color="auto"/>
        </w:rPr>
        <w:t>　子育て支援に関する講話及び体験活動は、開催の状況が分かる資料（チラシ、写真等）を添付してください。</w:t>
      </w:r>
    </w:p>
    <w:p>
      <w:pPr>
        <w:pStyle w:val="0"/>
        <w:widowControl w:val="1"/>
        <w:jc w:val="left"/>
        <w:rPr>
          <w:rFonts w:hint="default" w:asciiTheme="minorEastAsia" w:hAnsiTheme="minorEastAsia"/>
          <w:color w:val="auto"/>
          <w:kern w:val="0"/>
          <w:u w:val="none" w:color="auto"/>
        </w:rPr>
      </w:pPr>
    </w:p>
    <w:sectPr>
      <w:headerReference r:id="rId5" w:type="default"/>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6"/>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2554</TotalTime>
  <Pages>2</Pages>
  <Words>10</Words>
  <Characters>885</Characters>
  <Application>JUST Note</Application>
  <Lines>540</Lines>
  <Paragraphs>96</Paragraphs>
  <CharactersWithSpaces>1074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464505</cp:lastModifiedBy>
  <cp:lastPrinted>2020-08-18T05:40:17Z</cp:lastPrinted>
  <dcterms:created xsi:type="dcterms:W3CDTF">2017-03-31T01:04:00Z</dcterms:created>
  <dcterms:modified xsi:type="dcterms:W3CDTF">2020-08-31T09:41:49Z</dcterms:modified>
  <cp:revision>42</cp:revision>
</cp:coreProperties>
</file>