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default" w:ascii="ＭＳ 明朝" w:hAnsi="ＭＳ 明朝" w:eastAsia="ＭＳ 明朝"/>
          <w:color w:val="auto"/>
          <w:spacing w:val="0"/>
          <w:sz w:val="22"/>
        </w:rPr>
        <w:t>高知県公衆浴場法施行細則の一部を改正する規則新旧対照表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794"/>
        <w:gridCol w:w="7900"/>
      </w:tblGrid>
      <w:tr>
        <w:trPr/>
        <w:tc>
          <w:tcPr>
            <w:tcW w:w="2483" w:type="pct"/>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新</w:t>
            </w:r>
          </w:p>
        </w:tc>
        <w:tc>
          <w:tcPr>
            <w:tcW w:w="2517" w:type="pct"/>
            <w:vAlign w:val="top"/>
          </w:tcPr>
          <w:p>
            <w:pPr>
              <w:pStyle w:val="0"/>
              <w:jc w:val="center"/>
              <w:rPr>
                <w:rFonts w:hint="eastAsia" w:ascii="ＭＳ 明朝" w:hAnsi="ＭＳ 明朝" w:eastAsia="ＭＳ 明朝"/>
              </w:rPr>
            </w:pPr>
            <w:r>
              <w:rPr>
                <w:rFonts w:hint="eastAsia" w:ascii="ＭＳ 明朝" w:hAnsi="ＭＳ 明朝" w:eastAsia="ＭＳ 明朝"/>
              </w:rPr>
              <w:t>旧</w:t>
            </w:r>
          </w:p>
        </w:tc>
      </w:tr>
      <w:tr>
        <w:trPr/>
        <w:tc>
          <w:tcPr>
            <w:tcW w:w="2483"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高知県公衆浴場法施行細則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平成７年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72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50</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color w:val="auto"/>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FF0000"/>
                <w:u w:val="single" w:color="auto"/>
              </w:rPr>
              <w:t>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r>
              <w:rPr>
                <w:rFonts w:hint="eastAsia" w:ascii="ＭＳ 明朝" w:hAnsi="ＭＳ 明朝" w:eastAsia="ＭＳ 明朝"/>
                <w:color w:val="FF0000"/>
                <w:u w:val="single" w:color="auto"/>
              </w:rPr>
              <w:t>号</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公衆浴場法施行細則をここに公布する。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高知県公衆浴場法施行細則</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公衆浴場法施行細則（昭和</w:t>
            </w:r>
            <w:r>
              <w:rPr>
                <w:rFonts w:hint="eastAsia" w:ascii="ＭＳ 明朝" w:hAnsi="ＭＳ 明朝" w:eastAsia="ＭＳ 明朝"/>
              </w:rPr>
              <w:t>35</w:t>
            </w:r>
            <w:r>
              <w:rPr>
                <w:rFonts w:hint="eastAsia" w:ascii="ＭＳ 明朝" w:hAnsi="ＭＳ 明朝" w:eastAsia="ＭＳ 明朝"/>
              </w:rPr>
              <w:t>年高知県規則第</w:t>
            </w:r>
            <w:r>
              <w:rPr>
                <w:rFonts w:hint="eastAsia" w:ascii="ＭＳ 明朝" w:hAnsi="ＭＳ 明朝" w:eastAsia="ＭＳ 明朝"/>
              </w:rPr>
              <w:t>23</w:t>
            </w:r>
            <w:r>
              <w:rPr>
                <w:rFonts w:hint="eastAsia" w:ascii="ＭＳ 明朝" w:hAnsi="ＭＳ 明朝" w:eastAsia="ＭＳ 明朝"/>
              </w:rPr>
              <w:t>号）の全部を改正する。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rPr>
            </w:pPr>
            <w:r>
              <w:rPr>
                <w:rFonts w:hint="eastAsia" w:ascii="ＭＳ 明朝" w:hAnsi="ＭＳ 明朝" w:eastAsia="ＭＳ 明朝"/>
              </w:rPr>
              <w:t>第１条　この規則は、公衆浴場法（昭和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139</w:t>
            </w:r>
            <w:r>
              <w:rPr>
                <w:rFonts w:hint="eastAsia" w:ascii="ＭＳ 明朝" w:hAnsi="ＭＳ 明朝" w:eastAsia="ＭＳ 明朝"/>
              </w:rPr>
              <w:t>号。以下「法」という。）</w:t>
            </w:r>
            <w:r>
              <w:rPr>
                <w:rFonts w:hint="eastAsia" w:ascii="ＭＳ 明朝" w:hAnsi="ＭＳ 明朝" w:eastAsia="ＭＳ 明朝"/>
                <w:color w:val="FF0000"/>
                <w:u w:val="single" w:color="auto"/>
              </w:rPr>
              <w:t>を施行するため、法</w:t>
            </w:r>
            <w:r>
              <w:rPr>
                <w:rFonts w:hint="eastAsia" w:ascii="ＭＳ 明朝" w:hAnsi="ＭＳ 明朝" w:eastAsia="ＭＳ 明朝"/>
              </w:rPr>
              <w:t>及び高知県公衆浴場法施行条例（昭和</w:t>
            </w:r>
            <w:r>
              <w:rPr>
                <w:rFonts w:hint="eastAsia" w:ascii="ＭＳ 明朝" w:hAnsi="ＭＳ 明朝" w:eastAsia="ＭＳ 明朝"/>
              </w:rPr>
              <w:t>25</w:t>
            </w:r>
            <w:r>
              <w:rPr>
                <w:rFonts w:hint="eastAsia" w:ascii="ＭＳ 明朝" w:hAnsi="ＭＳ 明朝" w:eastAsia="ＭＳ 明朝"/>
              </w:rPr>
              <w:t>年高知県条例第</w:t>
            </w:r>
            <w:r>
              <w:rPr>
                <w:rFonts w:hint="eastAsia" w:ascii="ＭＳ 明朝" w:hAnsi="ＭＳ 明朝" w:eastAsia="ＭＳ 明朝"/>
              </w:rPr>
              <w:t>34</w:t>
            </w:r>
            <w:r>
              <w:rPr>
                <w:rFonts w:hint="eastAsia" w:ascii="ＭＳ 明朝" w:hAnsi="ＭＳ 明朝" w:eastAsia="ＭＳ 明朝"/>
              </w:rPr>
              <w:t>号。以下「条例」という。）の</w:t>
            </w:r>
            <w:r>
              <w:rPr>
                <w:rFonts w:hint="eastAsia" w:ascii="ＭＳ 明朝" w:hAnsi="ＭＳ 明朝" w:eastAsia="ＭＳ 明朝"/>
                <w:color w:val="FF0000"/>
                <w:u w:val="single" w:color="auto"/>
              </w:rPr>
              <w:t>施行に関し、法及び公衆浴場法施行規則（昭和</w:t>
            </w:r>
            <w:r>
              <w:rPr>
                <w:rFonts w:hint="eastAsia" w:ascii="ＭＳ 明朝" w:hAnsi="ＭＳ 明朝" w:eastAsia="ＭＳ 明朝"/>
                <w:color w:val="FF0000"/>
                <w:u w:val="single" w:color="auto"/>
              </w:rPr>
              <w:t>23</w:t>
            </w:r>
            <w:r>
              <w:rPr>
                <w:rFonts w:hint="eastAsia" w:ascii="ＭＳ 明朝" w:hAnsi="ＭＳ 明朝" w:eastAsia="ＭＳ 明朝"/>
                <w:color w:val="FF0000"/>
                <w:u w:val="single" w:color="auto"/>
              </w:rPr>
              <w:t>年厚生省令第</w:t>
            </w:r>
            <w:r>
              <w:rPr>
                <w:rFonts w:hint="eastAsia" w:ascii="ＭＳ 明朝" w:hAnsi="ＭＳ 明朝" w:eastAsia="ＭＳ 明朝"/>
                <w:color w:val="FF0000"/>
                <w:u w:val="single" w:color="auto"/>
              </w:rPr>
              <w:t>27</w:t>
            </w:r>
            <w:r>
              <w:rPr>
                <w:rFonts w:hint="eastAsia" w:ascii="ＭＳ 明朝" w:hAnsi="ＭＳ 明朝" w:eastAsia="ＭＳ 明朝"/>
                <w:color w:val="FF0000"/>
                <w:u w:val="single" w:color="auto"/>
              </w:rPr>
              <w:t>号。以下「省令」という。）、環境衛生監視員証を定める省令（昭和</w:t>
            </w:r>
            <w:r>
              <w:rPr>
                <w:rFonts w:hint="eastAsia" w:ascii="ＭＳ 明朝" w:hAnsi="ＭＳ 明朝" w:eastAsia="ＭＳ 明朝"/>
                <w:color w:val="FF0000"/>
                <w:u w:val="single" w:color="auto"/>
              </w:rPr>
              <w:t>52</w:t>
            </w:r>
            <w:r>
              <w:rPr>
                <w:rFonts w:hint="eastAsia" w:ascii="ＭＳ 明朝" w:hAnsi="ＭＳ 明朝" w:eastAsia="ＭＳ 明朝"/>
                <w:color w:val="FF0000"/>
                <w:u w:val="single" w:color="auto"/>
              </w:rPr>
              <w:t>年厚生省令第１号）並びに条例に定めるもののほか、</w:t>
            </w:r>
            <w:r>
              <w:rPr>
                <w:rFonts w:hint="eastAsia" w:ascii="ＭＳ 明朝" w:hAnsi="ＭＳ 明朝" w:eastAsia="ＭＳ 明朝"/>
              </w:rPr>
              <w:t>必要な事項を定めるものとする。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法、</w:t>
            </w:r>
            <w:r>
              <w:rPr>
                <w:rFonts w:hint="eastAsia" w:ascii="ＭＳ 明朝" w:hAnsi="ＭＳ 明朝" w:eastAsia="ＭＳ 明朝"/>
                <w:color w:val="FF0000"/>
                <w:u w:val="single" w:color="auto"/>
              </w:rPr>
              <w:t>省令</w:t>
            </w:r>
            <w:r>
              <w:rPr>
                <w:rFonts w:hint="eastAsia" w:ascii="ＭＳ 明朝" w:hAnsi="ＭＳ 明朝" w:eastAsia="ＭＳ 明朝"/>
              </w:rPr>
              <w:t>又は条例の規定により提出する書類は、公衆浴場の所在地を管轄する保健所長に提出しなければならない。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第３条～第６条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第７条　次の各号に掲げる書類の様式は、当該各号に定めるところによるものとする。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color w:val="FF0000"/>
                <w:u w:val="single" w:color="auto"/>
              </w:rPr>
              <w:t>第１条に規定する</w:t>
            </w:r>
            <w:r>
              <w:rPr>
                <w:rFonts w:hint="eastAsia" w:ascii="ＭＳ 明朝" w:hAnsi="ＭＳ 明朝" w:eastAsia="ＭＳ 明朝"/>
              </w:rPr>
              <w:t>営業の許可の申請書　別記第１号様式</w:t>
            </w:r>
          </w:p>
          <w:p>
            <w:pPr>
              <w:pStyle w:val="0"/>
              <w:rPr>
                <w:rFonts w:hint="eastAsia" w:ascii="ＭＳ 明朝" w:hAnsi="ＭＳ 明朝" w:eastAsia="ＭＳ 明朝"/>
                <w:color w:val="auto"/>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第３条の</w:t>
            </w:r>
            <w:r>
              <w:rPr>
                <w:rFonts w:hint="eastAsia" w:ascii="ＭＳ 明朝" w:hAnsi="ＭＳ 明朝" w:eastAsia="ＭＳ 明朝"/>
                <w:color w:val="FF0000"/>
                <w:u w:val="single" w:color="auto"/>
              </w:rPr>
              <w:t>営業の許可書</w:t>
            </w:r>
            <w:r>
              <w:rPr>
                <w:rFonts w:hint="eastAsia" w:ascii="ＭＳ 明朝" w:hAnsi="ＭＳ 明朝" w:eastAsia="ＭＳ 明朝"/>
              </w:rPr>
              <w:t>　別記第２号様式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第４条第１項の認定の申請書　別記第３号様式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第４条第２項の認定書　別記第４号様式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color w:val="FF0000"/>
                <w:u w:val="single" w:color="auto"/>
              </w:rPr>
              <w:t>第２条第１項に規定する</w:t>
            </w:r>
            <w:r>
              <w:rPr>
                <w:rFonts w:hint="eastAsia" w:ascii="ＭＳ 明朝" w:hAnsi="ＭＳ 明朝" w:eastAsia="ＭＳ 明朝"/>
              </w:rPr>
              <w:t>相続による営業者の地位の承継の届書　別記第５号様式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color w:val="FF0000"/>
                <w:u w:val="single" w:color="auto"/>
              </w:rPr>
              <w:t>第３条第１項に規定する</w:t>
            </w:r>
            <w:r>
              <w:rPr>
                <w:rFonts w:hint="eastAsia" w:ascii="ＭＳ 明朝" w:hAnsi="ＭＳ 明朝" w:eastAsia="ＭＳ 明朝"/>
              </w:rPr>
              <w:t>合併による営業者の地位の承継の届書　別記第６号様式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color w:val="FF0000"/>
                <w:u w:val="single" w:color="auto"/>
              </w:rPr>
              <w:t>第３条の２第１項に規定する</w:t>
            </w:r>
            <w:r>
              <w:rPr>
                <w:rFonts w:hint="eastAsia" w:ascii="ＭＳ 明朝" w:hAnsi="ＭＳ 明朝" w:eastAsia="ＭＳ 明朝"/>
              </w:rPr>
              <w:t>分割による営業者の地位の承継の届書　別記第７号様式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法第４条ただし書の規定による患者の入浴の許可の申請書　別記第８号様式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第３条の患者の入浴の許可書　別記第９号様式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省令第４条の規定による省令</w:t>
            </w:r>
            <w:r>
              <w:rPr>
                <w:rFonts w:hint="eastAsia" w:ascii="ＭＳ 明朝" w:hAnsi="ＭＳ 明朝" w:eastAsia="ＭＳ 明朝"/>
                <w:color w:val="FF0000"/>
                <w:u w:val="single" w:color="auto"/>
              </w:rPr>
              <w:t>第１条に規定する</w:t>
            </w:r>
            <w:r>
              <w:rPr>
                <w:rFonts w:hint="eastAsia" w:ascii="ＭＳ 明朝" w:hAnsi="ＭＳ 明朝" w:eastAsia="ＭＳ 明朝"/>
              </w:rPr>
              <w:t>申請書又は省令第２条第１項、第３条第１項若しくは</w:t>
            </w:r>
            <w:r>
              <w:rPr>
                <w:rFonts w:hint="eastAsia" w:ascii="ＭＳ 明朝" w:hAnsi="ＭＳ 明朝" w:eastAsia="ＭＳ 明朝"/>
                <w:color w:val="FF0000"/>
                <w:u w:val="single" w:color="auto"/>
              </w:rPr>
              <w:t>第３条の２第１項に規定する</w:t>
            </w:r>
            <w:r>
              <w:rPr>
                <w:rFonts w:hint="eastAsia" w:ascii="ＭＳ 明朝" w:hAnsi="ＭＳ 明朝" w:eastAsia="ＭＳ 明朝"/>
              </w:rPr>
              <w:t>届書の記載事項の変更の届書　別記第</w:t>
            </w:r>
            <w:r>
              <w:rPr>
                <w:rFonts w:hint="eastAsia" w:ascii="ＭＳ 明朝" w:hAnsi="ＭＳ 明朝" w:eastAsia="ＭＳ 明朝"/>
              </w:rPr>
              <w:t>10</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省令第４条の規定による営業の全部又は一部の停止又は廃止の届書　別記第</w:t>
            </w:r>
            <w:r>
              <w:rPr>
                <w:rFonts w:hint="eastAsia" w:ascii="ＭＳ 明朝" w:hAnsi="ＭＳ 明朝" w:eastAsia="ＭＳ 明朝"/>
              </w:rPr>
              <w:t>11</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条例第</w:t>
            </w:r>
            <w:r>
              <w:rPr>
                <w:rFonts w:hint="eastAsia" w:ascii="ＭＳ 明朝" w:hAnsi="ＭＳ 明朝" w:eastAsia="ＭＳ 明朝"/>
              </w:rPr>
              <w:t>11</w:t>
            </w:r>
            <w:r>
              <w:rPr>
                <w:rFonts w:hint="eastAsia" w:ascii="ＭＳ 明朝" w:hAnsi="ＭＳ 明朝" w:eastAsia="ＭＳ 明朝"/>
              </w:rPr>
              <w:t>条の規定による営業の再開の届書　別記第</w:t>
            </w:r>
            <w:r>
              <w:rPr>
                <w:rFonts w:hint="eastAsia" w:ascii="ＭＳ 明朝" w:hAnsi="ＭＳ 明朝" w:eastAsia="ＭＳ 明朝"/>
              </w:rPr>
              <w:t>12</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条例第</w:t>
            </w:r>
            <w:r>
              <w:rPr>
                <w:rFonts w:hint="eastAsia" w:ascii="ＭＳ 明朝" w:hAnsi="ＭＳ 明朝" w:eastAsia="ＭＳ 明朝"/>
              </w:rPr>
              <w:t>12</w:t>
            </w:r>
            <w:r>
              <w:rPr>
                <w:rFonts w:hint="eastAsia" w:ascii="ＭＳ 明朝" w:hAnsi="ＭＳ 明朝" w:eastAsia="ＭＳ 明朝"/>
              </w:rPr>
              <w:t>条第２項の規定による管理者の設置の届書　別記第</w:t>
            </w:r>
            <w:r>
              <w:rPr>
                <w:rFonts w:hint="eastAsia" w:ascii="ＭＳ 明朝" w:hAnsi="ＭＳ 明朝" w:eastAsia="ＭＳ 明朝"/>
              </w:rPr>
              <w:t>13</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条例第</w:t>
            </w:r>
            <w:r>
              <w:rPr>
                <w:rFonts w:hint="eastAsia" w:ascii="ＭＳ 明朝" w:hAnsi="ＭＳ 明朝" w:eastAsia="ＭＳ 明朝"/>
              </w:rPr>
              <w:t>12</w:t>
            </w:r>
            <w:r>
              <w:rPr>
                <w:rFonts w:hint="eastAsia" w:ascii="ＭＳ 明朝" w:hAnsi="ＭＳ 明朝" w:eastAsia="ＭＳ 明朝"/>
              </w:rPr>
              <w:t>条第２項の規定による管理者の変更の届書　別記第</w:t>
            </w:r>
            <w:r>
              <w:rPr>
                <w:rFonts w:hint="eastAsia" w:ascii="ＭＳ 明朝" w:hAnsi="ＭＳ 明朝" w:eastAsia="ＭＳ 明朝"/>
              </w:rPr>
              <w:t>14</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この規則は、平成８年１月１日から施行する。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（公衆浴場法第２条の規定による公衆浴場の設置の場所の配置の基準に関する条例施行規則の廃止）</w:t>
            </w:r>
          </w:p>
          <w:p>
            <w:pPr>
              <w:pStyle w:val="0"/>
              <w:ind w:left="200" w:hanging="200" w:hangingChars="100"/>
              <w:rPr>
                <w:rFonts w:hint="eastAsia" w:ascii="ＭＳ 明朝" w:hAnsi="ＭＳ 明朝" w:eastAsia="ＭＳ 明朝"/>
              </w:rPr>
            </w:pPr>
            <w:r>
              <w:rPr>
                <w:rFonts w:hint="eastAsia" w:ascii="ＭＳ 明朝" w:hAnsi="ＭＳ 明朝" w:eastAsia="ＭＳ 明朝"/>
              </w:rPr>
              <w:t>２　公衆浴場法第２条の規定による公衆浴場の設置の場所の配置の基準に関する条例施行規則（昭和</w:t>
            </w:r>
            <w:r>
              <w:rPr>
                <w:rFonts w:hint="eastAsia" w:ascii="ＭＳ 明朝" w:hAnsi="ＭＳ 明朝" w:eastAsia="ＭＳ 明朝"/>
              </w:rPr>
              <w:t>25</w:t>
            </w:r>
            <w:r>
              <w:rPr>
                <w:rFonts w:hint="eastAsia" w:ascii="ＭＳ 明朝" w:hAnsi="ＭＳ 明朝" w:eastAsia="ＭＳ 明朝"/>
              </w:rPr>
              <w:t>年高知県規則第</w:t>
            </w:r>
            <w:r>
              <w:rPr>
                <w:rFonts w:hint="eastAsia" w:ascii="ＭＳ 明朝" w:hAnsi="ＭＳ 明朝" w:eastAsia="ＭＳ 明朝"/>
              </w:rPr>
              <w:t>73</w:t>
            </w:r>
            <w:r>
              <w:rPr>
                <w:rFonts w:hint="eastAsia" w:ascii="ＭＳ 明朝" w:hAnsi="ＭＳ 明朝" w:eastAsia="ＭＳ 明朝"/>
              </w:rPr>
              <w:t>号）は、廃止する。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３　この規則の施行の日前にこの規則による改正前の公衆浴場法施行細則及び附則第２項の規定による廃止前の公衆浴場法第２条の規定による公衆浴場の設置の場所の配置の基準に関する条例施行規則の規定によりされた申請その他の行為は、この規則の相当規定によりされたものとみなす。</w:t>
            </w:r>
          </w:p>
          <w:p>
            <w:pPr>
              <w:pStyle w:val="0"/>
              <w:ind w:left="200" w:hanging="200" w:hangingChars="100"/>
              <w:rPr>
                <w:rFonts w:hint="eastAsia" w:ascii="ＭＳ 明朝" w:hAnsi="ＭＳ 明朝" w:eastAsia="ＭＳ 明朝"/>
              </w:rPr>
            </w:pPr>
            <w:r>
              <w:rPr>
                <w:rFonts w:hint="eastAsia" w:ascii="ＭＳ 明朝" w:hAnsi="ＭＳ 明朝" w:eastAsia="ＭＳ 明朝"/>
              </w:rPr>
              <w:t>（保健所長に対する事務委任規則の一部改正）</w:t>
            </w:r>
          </w:p>
          <w:p>
            <w:pPr>
              <w:pStyle w:val="0"/>
              <w:ind w:left="200" w:hanging="200" w:hangingChars="100"/>
              <w:rPr>
                <w:rFonts w:hint="eastAsia" w:ascii="ＭＳ 明朝" w:hAnsi="ＭＳ 明朝" w:eastAsia="ＭＳ 明朝"/>
              </w:rPr>
            </w:pPr>
            <w:r>
              <w:rPr>
                <w:rFonts w:hint="eastAsia" w:ascii="ＭＳ 明朝" w:hAnsi="ＭＳ 明朝" w:eastAsia="ＭＳ 明朝"/>
              </w:rPr>
              <w:t>４　保健所長に対する事務委任規則の一部を次のように改正する。</w:t>
            </w:r>
          </w:p>
          <w:p>
            <w:pPr>
              <w:pStyle w:val="0"/>
              <w:rPr>
                <w:rFonts w:hint="eastAsia" w:ascii="ＭＳ 明朝" w:hAnsi="ＭＳ 明朝" w:eastAsia="ＭＳ 明朝"/>
                <w:color w:val="auto"/>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号の７及び第</w:t>
            </w:r>
            <w:r>
              <w:rPr>
                <w:rFonts w:hint="eastAsia" w:ascii="ＭＳ 明朝" w:hAnsi="ＭＳ 明朝" w:eastAsia="ＭＳ 明朝"/>
              </w:rPr>
              <w:t>17</w:t>
            </w:r>
            <w:r>
              <w:rPr>
                <w:rFonts w:hint="eastAsia" w:ascii="ＭＳ 明朝" w:hAnsi="ＭＳ 明朝" w:eastAsia="ＭＳ 明朝"/>
              </w:rPr>
              <w:t>号の８を削る。</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（前略）ただし、（中略）第５条の規定は、公布の日から施行する。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72</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この規則による改正前の公衆浴場法施行細則別記様式は、この規則による改正後の高知県公衆浴場法施行細則の規定にかかわらず、残品の限度で使用することができる。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26</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この規則による改正前の高知県公衆浴場法施行細則別記様式は、この規則による改正後の高知県公衆浴場法施行細則の規定にかかわらず、残品の限度で使用することができる。</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44</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50</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（高知県公衆浴場法施行細則の一部改正に伴う経過措置）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この規則による改正前の高知県公衆浴場法施行細則別記様式は、この規則による改正後の高知県公衆浴場法施行細則の規定にかかわらず、残品の限度で使用することができる。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第</w:t>
            </w:r>
            <w:r>
              <w:rPr>
                <w:rFonts w:hint="eastAsia" w:ascii="ＭＳ 明朝" w:hAnsi="ＭＳ 明朝" w:eastAsia="ＭＳ 明朝"/>
              </w:rPr>
              <w:t>14</w:t>
            </w:r>
            <w:r>
              <w:rPr>
                <w:rFonts w:hint="eastAsia" w:ascii="ＭＳ 明朝" w:hAnsi="ＭＳ 明朝" w:eastAsia="ＭＳ 明朝"/>
              </w:rPr>
              <w:t>条の規定による改正後の高知県公衆浴場法施行細則別記第１号様式、別記第５号様式から別記第８号様式まで及び別記第</w:t>
            </w:r>
            <w:r>
              <w:rPr>
                <w:rFonts w:hint="eastAsia" w:ascii="ＭＳ 明朝" w:hAnsi="ＭＳ 明朝" w:eastAsia="ＭＳ 明朝"/>
              </w:rPr>
              <w:t>10</w:t>
            </w:r>
            <w:r>
              <w:rPr>
                <w:rFonts w:hint="eastAsia" w:ascii="ＭＳ 明朝" w:hAnsi="ＭＳ 明朝" w:eastAsia="ＭＳ 明朝"/>
              </w:rPr>
              <w:t>号様式から別記第</w:t>
            </w:r>
            <w:r>
              <w:rPr>
                <w:rFonts w:hint="eastAsia" w:ascii="ＭＳ 明朝" w:hAnsi="ＭＳ 明朝" w:eastAsia="ＭＳ 明朝"/>
              </w:rPr>
              <w:t>14</w:t>
            </w:r>
            <w:r>
              <w:rPr>
                <w:rFonts w:hint="eastAsia" w:ascii="ＭＳ 明朝" w:hAnsi="ＭＳ 明朝" w:eastAsia="ＭＳ 明朝"/>
              </w:rPr>
              <w:t>号様式までは、同条の規定による改正前の高知県公衆浴場法施行細則の規定にかかわらず、残品の限度で使用することができる。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24</w:t>
            </w:r>
            <w:r>
              <w:rPr>
                <w:rFonts w:hint="eastAsia" w:ascii="ＭＳ 明朝" w:hAnsi="ＭＳ 明朝" w:eastAsia="ＭＳ 明朝"/>
              </w:rPr>
              <w:t>年３月</w:t>
            </w:r>
            <w:r>
              <w:rPr>
                <w:rFonts w:hint="eastAsia" w:ascii="ＭＳ 明朝" w:hAnsi="ＭＳ 明朝" w:eastAsia="ＭＳ 明朝"/>
              </w:rPr>
              <w:t>30</w:t>
            </w:r>
            <w:r>
              <w:rPr>
                <w:rFonts w:hint="eastAsia" w:ascii="ＭＳ 明朝" w:hAnsi="ＭＳ 明朝" w:eastAsia="ＭＳ 明朝"/>
              </w:rPr>
              <w:t>日規則第</w:t>
            </w:r>
            <w:r>
              <w:rPr>
                <w:rFonts w:hint="eastAsia" w:ascii="ＭＳ 明朝" w:hAnsi="ＭＳ 明朝" w:eastAsia="ＭＳ 明朝"/>
              </w:rPr>
              <w:t>25</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24</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附則（令和３年６月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bookmarkStart w:id="0" w:name="_GoBack"/>
            <w:bookmarkEnd w:id="0"/>
            <w:r>
              <w:rPr>
                <w:rFonts w:hint="eastAsia" w:ascii="ＭＳ 明朝" w:hAnsi="ＭＳ 明朝" w:eastAsia="ＭＳ 明朝"/>
                <w:color w:val="FF0000"/>
                <w:u w:val="single" w:color="auto"/>
              </w:rPr>
              <w:t>号）</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（施行期日）</w:t>
            </w:r>
          </w:p>
          <w:p>
            <w:pPr>
              <w:pStyle w:val="0"/>
              <w:rPr>
                <w:rFonts w:hint="eastAsia" w:ascii="ＭＳ 明朝" w:hAnsi="ＭＳ 明朝" w:eastAsia="ＭＳ 明朝"/>
                <w:color w:val="auto"/>
              </w:rPr>
            </w:pPr>
            <w:r>
              <w:rPr>
                <w:rFonts w:hint="eastAsia" w:ascii="ＭＳ 明朝" w:hAnsi="ＭＳ 明朝" w:eastAsia="ＭＳ 明朝"/>
                <w:color w:val="FF0000"/>
                <w:u w:val="single" w:color="auto"/>
              </w:rPr>
              <w:t>１　この規則は、公布の日から施行する。</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（経過措置）</w:t>
            </w:r>
          </w:p>
          <w:p>
            <w:pPr>
              <w:pStyle w:val="0"/>
              <w:ind w:left="200" w:hanging="200" w:hangingChars="100"/>
              <w:rPr>
                <w:rFonts w:hint="eastAsia" w:ascii="ＭＳ 明朝" w:hAnsi="ＭＳ 明朝" w:eastAsia="ＭＳ 明朝"/>
                <w:color w:val="auto"/>
              </w:rPr>
            </w:pPr>
            <w:r>
              <w:rPr>
                <w:rFonts w:hint="eastAsia" w:ascii="ＭＳ 明朝" w:hAnsi="ＭＳ 明朝" w:eastAsia="ＭＳ 明朝"/>
                <w:color w:val="FF0000"/>
                <w:u w:val="single" w:color="auto"/>
              </w:rPr>
              <w:t>２　第６条の規定による改正前の高知県公衆浴場法施行細則別記様式は、同条の規定による改正後の高知県公衆浴場法施行細則の規定にかかわらず、残品の限度で使用することができる。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別表　略</w:t>
            </w:r>
          </w:p>
        </w:tc>
        <w:tc>
          <w:tcPr>
            <w:tcW w:w="2517"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高知県公衆浴場法施行細則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平成７年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72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50</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公衆浴場法施行細則をここに公布する。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高知県公衆浴場法施行細則</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公衆浴場法施行細則（昭和</w:t>
            </w:r>
            <w:r>
              <w:rPr>
                <w:rFonts w:hint="eastAsia" w:ascii="ＭＳ 明朝" w:hAnsi="ＭＳ 明朝" w:eastAsia="ＭＳ 明朝"/>
              </w:rPr>
              <w:t>35</w:t>
            </w:r>
            <w:r>
              <w:rPr>
                <w:rFonts w:hint="eastAsia" w:ascii="ＭＳ 明朝" w:hAnsi="ＭＳ 明朝" w:eastAsia="ＭＳ 明朝"/>
              </w:rPr>
              <w:t>年高知県規則第</w:t>
            </w:r>
            <w:r>
              <w:rPr>
                <w:rFonts w:hint="eastAsia" w:ascii="ＭＳ 明朝" w:hAnsi="ＭＳ 明朝" w:eastAsia="ＭＳ 明朝"/>
              </w:rPr>
              <w:t>23</w:t>
            </w:r>
            <w:r>
              <w:rPr>
                <w:rFonts w:hint="eastAsia" w:ascii="ＭＳ 明朝" w:hAnsi="ＭＳ 明朝" w:eastAsia="ＭＳ 明朝"/>
              </w:rPr>
              <w:t>号）の全部を改正する。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rPr>
            </w:pPr>
            <w:r>
              <w:rPr>
                <w:rFonts w:hint="eastAsia" w:ascii="ＭＳ 明朝" w:hAnsi="ＭＳ 明朝" w:eastAsia="ＭＳ 明朝"/>
              </w:rPr>
              <w:t>第１条　この規則は、公衆浴場法（昭和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139</w:t>
            </w:r>
            <w:r>
              <w:rPr>
                <w:rFonts w:hint="eastAsia" w:ascii="ＭＳ 明朝" w:hAnsi="ＭＳ 明朝" w:eastAsia="ＭＳ 明朝"/>
              </w:rPr>
              <w:t>号。以下「法」という。）及び高知県公衆浴場法施行条例（昭和</w:t>
            </w:r>
            <w:r>
              <w:rPr>
                <w:rFonts w:hint="eastAsia" w:ascii="ＭＳ 明朝" w:hAnsi="ＭＳ 明朝" w:eastAsia="ＭＳ 明朝"/>
              </w:rPr>
              <w:t>25</w:t>
            </w:r>
            <w:r>
              <w:rPr>
                <w:rFonts w:hint="eastAsia" w:ascii="ＭＳ 明朝" w:hAnsi="ＭＳ 明朝" w:eastAsia="ＭＳ 明朝"/>
              </w:rPr>
              <w:t>年高知県条例第</w:t>
            </w:r>
            <w:r>
              <w:rPr>
                <w:rFonts w:hint="eastAsia" w:ascii="ＭＳ 明朝" w:hAnsi="ＭＳ 明朝" w:eastAsia="ＭＳ 明朝"/>
              </w:rPr>
              <w:t>34</w:t>
            </w:r>
            <w:r>
              <w:rPr>
                <w:rFonts w:hint="eastAsia" w:ascii="ＭＳ 明朝" w:hAnsi="ＭＳ 明朝" w:eastAsia="ＭＳ 明朝"/>
              </w:rPr>
              <w:t>号。以下「条例」という。）の</w:t>
            </w:r>
            <w:r>
              <w:rPr>
                <w:rFonts w:hint="eastAsia" w:ascii="ＭＳ 明朝" w:hAnsi="ＭＳ 明朝" w:eastAsia="ＭＳ 明朝"/>
                <w:u w:val="single" w:color="auto"/>
              </w:rPr>
              <w:t>施行について</w:t>
            </w:r>
            <w:r>
              <w:rPr>
                <w:rFonts w:hint="eastAsia" w:ascii="ＭＳ 明朝" w:hAnsi="ＭＳ 明朝" w:eastAsia="ＭＳ 明朝"/>
              </w:rPr>
              <w:t>必要な事項を定めるものとする。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法、</w:t>
            </w:r>
            <w:r>
              <w:rPr>
                <w:rFonts w:hint="eastAsia" w:ascii="ＭＳ 明朝" w:hAnsi="ＭＳ 明朝" w:eastAsia="ＭＳ 明朝"/>
                <w:u w:val="single" w:color="auto"/>
              </w:rPr>
              <w:t>公衆浴場法施行規則（昭和</w:t>
            </w:r>
            <w:r>
              <w:rPr>
                <w:rFonts w:hint="eastAsia" w:ascii="ＭＳ 明朝" w:hAnsi="ＭＳ 明朝" w:eastAsia="ＭＳ 明朝"/>
                <w:u w:val="single" w:color="auto"/>
              </w:rPr>
              <w:t>23</w:t>
            </w:r>
            <w:r>
              <w:rPr>
                <w:rFonts w:hint="eastAsia" w:ascii="ＭＳ 明朝" w:hAnsi="ＭＳ 明朝" w:eastAsia="ＭＳ 明朝"/>
                <w:u w:val="single" w:color="auto"/>
              </w:rPr>
              <w:t>年厚生省令第</w:t>
            </w:r>
            <w:r>
              <w:rPr>
                <w:rFonts w:hint="eastAsia" w:ascii="ＭＳ 明朝" w:hAnsi="ＭＳ 明朝" w:eastAsia="ＭＳ 明朝"/>
                <w:u w:val="single" w:color="auto"/>
              </w:rPr>
              <w:t>27</w:t>
            </w:r>
            <w:r>
              <w:rPr>
                <w:rFonts w:hint="eastAsia" w:ascii="ＭＳ 明朝" w:hAnsi="ＭＳ 明朝" w:eastAsia="ＭＳ 明朝"/>
                <w:u w:val="single" w:color="auto"/>
              </w:rPr>
              <w:t>号。第７条において「省令」という。）</w:t>
            </w:r>
            <w:r>
              <w:rPr>
                <w:rFonts w:hint="eastAsia" w:ascii="ＭＳ 明朝" w:hAnsi="ＭＳ 明朝" w:eastAsia="ＭＳ 明朝"/>
              </w:rPr>
              <w:t>又は条例の規定により提出する書類は、公衆浴場の所在地を管轄する保健所長に提出しなければならない。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第３条～第６条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第７条　次の各号に掲げる書類の様式は、当該各号に定めるところによるものとする。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u w:val="single" w:color="auto"/>
              </w:rPr>
              <w:t>第１条の</w:t>
            </w:r>
            <w:r>
              <w:rPr>
                <w:rFonts w:hint="eastAsia" w:ascii="ＭＳ 明朝" w:hAnsi="ＭＳ 明朝" w:eastAsia="ＭＳ 明朝"/>
              </w:rPr>
              <w:t>営業の許可の申請書　別記第１号様式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第３条の</w:t>
            </w:r>
            <w:r>
              <w:rPr>
                <w:rFonts w:hint="eastAsia" w:ascii="ＭＳ 明朝" w:hAnsi="ＭＳ 明朝" w:eastAsia="ＭＳ 明朝"/>
                <w:u w:val="single" w:color="auto"/>
              </w:rPr>
              <w:t>営業許可書</w:t>
            </w:r>
            <w:r>
              <w:rPr>
                <w:rFonts w:hint="eastAsia" w:ascii="ＭＳ 明朝" w:hAnsi="ＭＳ 明朝" w:eastAsia="ＭＳ 明朝"/>
              </w:rPr>
              <w:t>　別記第２号様式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第４条第１項の認定の申請書　別記第３号様式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第４条第２項の認定書　別記第４号様式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u w:val="single" w:color="auto"/>
              </w:rPr>
              <w:t>第２条第１項の</w:t>
            </w:r>
            <w:r>
              <w:rPr>
                <w:rFonts w:hint="eastAsia" w:ascii="ＭＳ 明朝" w:hAnsi="ＭＳ 明朝" w:eastAsia="ＭＳ 明朝"/>
              </w:rPr>
              <w:t>相続による営業者の地位の承継の届書　別記第５号様式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u w:val="single" w:color="auto"/>
              </w:rPr>
              <w:t>第３条第１項の</w:t>
            </w:r>
            <w:r>
              <w:rPr>
                <w:rFonts w:hint="eastAsia" w:ascii="ＭＳ 明朝" w:hAnsi="ＭＳ 明朝" w:eastAsia="ＭＳ 明朝"/>
              </w:rPr>
              <w:t>合併による営業者の地位の承継の届書　別記第６号様式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省令</w:t>
            </w:r>
            <w:r>
              <w:rPr>
                <w:rFonts w:hint="eastAsia" w:ascii="ＭＳ 明朝" w:hAnsi="ＭＳ 明朝" w:eastAsia="ＭＳ 明朝"/>
                <w:u w:val="single" w:color="auto"/>
              </w:rPr>
              <w:t>第３条の２第１項の</w:t>
            </w:r>
            <w:r>
              <w:rPr>
                <w:rFonts w:hint="eastAsia" w:ascii="ＭＳ 明朝" w:hAnsi="ＭＳ 明朝" w:eastAsia="ＭＳ 明朝"/>
              </w:rPr>
              <w:t>分割による営業者の地位の承継の届書　別記第７号様式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法第４条ただし書の規定による患者の入浴の許可の申請書　別記第８号様式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第３条の患者の入浴の許可書　別記第９号様式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省令第４条の規定による省令</w:t>
            </w:r>
            <w:r>
              <w:rPr>
                <w:rFonts w:hint="eastAsia" w:ascii="ＭＳ 明朝" w:hAnsi="ＭＳ 明朝" w:eastAsia="ＭＳ 明朝"/>
                <w:u w:val="single" w:color="auto"/>
              </w:rPr>
              <w:t>第１条の</w:t>
            </w:r>
            <w:r>
              <w:rPr>
                <w:rFonts w:hint="eastAsia" w:ascii="ＭＳ 明朝" w:hAnsi="ＭＳ 明朝" w:eastAsia="ＭＳ 明朝"/>
              </w:rPr>
              <w:t>申請書又は省令第２条第１項、第３条第１項若しくは</w:t>
            </w:r>
            <w:r>
              <w:rPr>
                <w:rFonts w:hint="eastAsia" w:ascii="ＭＳ 明朝" w:hAnsi="ＭＳ 明朝" w:eastAsia="ＭＳ 明朝"/>
                <w:u w:val="single" w:color="auto"/>
              </w:rPr>
              <w:t>第３条の２第１項の</w:t>
            </w:r>
            <w:r>
              <w:rPr>
                <w:rFonts w:hint="eastAsia" w:ascii="ＭＳ 明朝" w:hAnsi="ＭＳ 明朝" w:eastAsia="ＭＳ 明朝"/>
              </w:rPr>
              <w:t>届書の記載事項の変更の届書　別記第</w:t>
            </w:r>
            <w:r>
              <w:rPr>
                <w:rFonts w:hint="eastAsia" w:ascii="ＭＳ 明朝" w:hAnsi="ＭＳ 明朝" w:eastAsia="ＭＳ 明朝"/>
              </w:rPr>
              <w:t>10</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省令第４条の規定による営業の全部又は一部の停止又は廃止の届書　別記第</w:t>
            </w:r>
            <w:r>
              <w:rPr>
                <w:rFonts w:hint="eastAsia" w:ascii="ＭＳ 明朝" w:hAnsi="ＭＳ 明朝" w:eastAsia="ＭＳ 明朝"/>
              </w:rPr>
              <w:t>11</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条例第</w:t>
            </w:r>
            <w:r>
              <w:rPr>
                <w:rFonts w:hint="eastAsia" w:ascii="ＭＳ 明朝" w:hAnsi="ＭＳ 明朝" w:eastAsia="ＭＳ 明朝"/>
              </w:rPr>
              <w:t>11</w:t>
            </w:r>
            <w:r>
              <w:rPr>
                <w:rFonts w:hint="eastAsia" w:ascii="ＭＳ 明朝" w:hAnsi="ＭＳ 明朝" w:eastAsia="ＭＳ 明朝"/>
              </w:rPr>
              <w:t>条の規定による営業の再開の届書　別記第</w:t>
            </w:r>
            <w:r>
              <w:rPr>
                <w:rFonts w:hint="eastAsia" w:ascii="ＭＳ 明朝" w:hAnsi="ＭＳ 明朝" w:eastAsia="ＭＳ 明朝"/>
              </w:rPr>
              <w:t>12</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条例第</w:t>
            </w:r>
            <w:r>
              <w:rPr>
                <w:rFonts w:hint="eastAsia" w:ascii="ＭＳ 明朝" w:hAnsi="ＭＳ 明朝" w:eastAsia="ＭＳ 明朝"/>
              </w:rPr>
              <w:t>12</w:t>
            </w:r>
            <w:r>
              <w:rPr>
                <w:rFonts w:hint="eastAsia" w:ascii="ＭＳ 明朝" w:hAnsi="ＭＳ 明朝" w:eastAsia="ＭＳ 明朝"/>
              </w:rPr>
              <w:t>条第２項の規定による管理者の設置の届書　別記第</w:t>
            </w:r>
            <w:r>
              <w:rPr>
                <w:rFonts w:hint="eastAsia" w:ascii="ＭＳ 明朝" w:hAnsi="ＭＳ 明朝" w:eastAsia="ＭＳ 明朝"/>
              </w:rPr>
              <w:t>13</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条例第</w:t>
            </w:r>
            <w:r>
              <w:rPr>
                <w:rFonts w:hint="eastAsia" w:ascii="ＭＳ 明朝" w:hAnsi="ＭＳ 明朝" w:eastAsia="ＭＳ 明朝"/>
              </w:rPr>
              <w:t>12</w:t>
            </w:r>
            <w:r>
              <w:rPr>
                <w:rFonts w:hint="eastAsia" w:ascii="ＭＳ 明朝" w:hAnsi="ＭＳ 明朝" w:eastAsia="ＭＳ 明朝"/>
              </w:rPr>
              <w:t>条第２項の規定による管理者の変更の届書　別記第</w:t>
            </w:r>
            <w:r>
              <w:rPr>
                <w:rFonts w:hint="eastAsia" w:ascii="ＭＳ 明朝" w:hAnsi="ＭＳ 明朝" w:eastAsia="ＭＳ 明朝"/>
              </w:rPr>
              <w:t>14</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この規則は、平成８年１月１日から施行する。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（公衆浴場法第２条の規定による公衆浴場の設置の場所の配置の基準に関する条例施行規則の廃止）</w:t>
            </w:r>
          </w:p>
          <w:p>
            <w:pPr>
              <w:pStyle w:val="0"/>
              <w:ind w:left="200" w:hanging="200" w:hangingChars="100"/>
              <w:rPr>
                <w:rFonts w:hint="eastAsia" w:ascii="ＭＳ 明朝" w:hAnsi="ＭＳ 明朝" w:eastAsia="ＭＳ 明朝"/>
              </w:rPr>
            </w:pPr>
            <w:r>
              <w:rPr>
                <w:rFonts w:hint="eastAsia" w:ascii="ＭＳ 明朝" w:hAnsi="ＭＳ 明朝" w:eastAsia="ＭＳ 明朝"/>
              </w:rPr>
              <w:t>２　公衆浴場法第２条の規定による公衆浴場の設置の場所の配置の基準に関する条例施行規則（昭和</w:t>
            </w:r>
            <w:r>
              <w:rPr>
                <w:rFonts w:hint="eastAsia" w:ascii="ＭＳ 明朝" w:hAnsi="ＭＳ 明朝" w:eastAsia="ＭＳ 明朝"/>
              </w:rPr>
              <w:t>25</w:t>
            </w:r>
            <w:r>
              <w:rPr>
                <w:rFonts w:hint="eastAsia" w:ascii="ＭＳ 明朝" w:hAnsi="ＭＳ 明朝" w:eastAsia="ＭＳ 明朝"/>
              </w:rPr>
              <w:t>年高知県規則第</w:t>
            </w:r>
            <w:r>
              <w:rPr>
                <w:rFonts w:hint="eastAsia" w:ascii="ＭＳ 明朝" w:hAnsi="ＭＳ 明朝" w:eastAsia="ＭＳ 明朝"/>
              </w:rPr>
              <w:t>73</w:t>
            </w:r>
            <w:r>
              <w:rPr>
                <w:rFonts w:hint="eastAsia" w:ascii="ＭＳ 明朝" w:hAnsi="ＭＳ 明朝" w:eastAsia="ＭＳ 明朝"/>
              </w:rPr>
              <w:t>号）は、廃止する。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３　この規則の施行の日前にこの規則による改正前の公衆浴場法施行細則及び附則第２項の規定による廃止前の公衆浴場法第２条の規定による公衆浴場の設置の場所の配置の基準に関する条例施行規則の規定によりされた申請その他の行為は、この規則の相当規定によりされたものとみなす。</w:t>
            </w:r>
          </w:p>
          <w:p>
            <w:pPr>
              <w:pStyle w:val="0"/>
              <w:ind w:left="200" w:hanging="200" w:hangingChars="100"/>
              <w:rPr>
                <w:rFonts w:hint="eastAsia" w:ascii="ＭＳ 明朝" w:hAnsi="ＭＳ 明朝" w:eastAsia="ＭＳ 明朝"/>
              </w:rPr>
            </w:pPr>
            <w:r>
              <w:rPr>
                <w:rFonts w:hint="eastAsia" w:ascii="ＭＳ 明朝" w:hAnsi="ＭＳ 明朝" w:eastAsia="ＭＳ 明朝"/>
              </w:rPr>
              <w:t>（保健所長に対する事務委任規則の一部改正）</w:t>
            </w:r>
          </w:p>
          <w:p>
            <w:pPr>
              <w:pStyle w:val="0"/>
              <w:ind w:left="200" w:hanging="200" w:hangingChars="100"/>
              <w:rPr>
                <w:rFonts w:hint="eastAsia" w:ascii="ＭＳ 明朝" w:hAnsi="ＭＳ 明朝" w:eastAsia="ＭＳ 明朝"/>
              </w:rPr>
            </w:pPr>
            <w:r>
              <w:rPr>
                <w:rFonts w:hint="eastAsia" w:ascii="ＭＳ 明朝" w:hAnsi="ＭＳ 明朝" w:eastAsia="ＭＳ 明朝"/>
              </w:rPr>
              <w:t>４　保健所長に対する事務委任規則の一部を次のように改正する。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号の７及び第</w:t>
            </w:r>
            <w:r>
              <w:rPr>
                <w:rFonts w:hint="eastAsia" w:ascii="ＭＳ 明朝" w:hAnsi="ＭＳ 明朝" w:eastAsia="ＭＳ 明朝"/>
              </w:rPr>
              <w:t>17</w:t>
            </w:r>
            <w:r>
              <w:rPr>
                <w:rFonts w:hint="eastAsia" w:ascii="ＭＳ 明朝" w:hAnsi="ＭＳ 明朝" w:eastAsia="ＭＳ 明朝"/>
              </w:rPr>
              <w:t>号の８を削る。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（前略）ただし、（中略）第５条の規定は、公布の日から施行する。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72</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この規則による改正前の公衆浴場法施行細則別記様式は、この規則による改正後の高知県公衆浴場法施行細則の規定にかかわらず、残品の限度で使用することができる。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26</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この規則による改正前の高知県公衆浴場法施行細則別記様式は、この規則による改正後の高知県公衆浴場法施行細則の規定にかかわらず、残品の限度で使用することができる。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44</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50</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（高知県公衆浴場法施行細則の一部改正に伴う経過措置）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この規則による改正前の高知県公衆浴場法施行細則別記様式は、この規則による改正後の高知県公衆浴場法施行細則の規定にかかわらず、残品の限度で使用することができる。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第</w:t>
            </w:r>
            <w:r>
              <w:rPr>
                <w:rFonts w:hint="eastAsia" w:ascii="ＭＳ 明朝" w:hAnsi="ＭＳ 明朝" w:eastAsia="ＭＳ 明朝"/>
              </w:rPr>
              <w:t>14</w:t>
            </w:r>
            <w:r>
              <w:rPr>
                <w:rFonts w:hint="eastAsia" w:ascii="ＭＳ 明朝" w:hAnsi="ＭＳ 明朝" w:eastAsia="ＭＳ 明朝"/>
              </w:rPr>
              <w:t>条の規定による改正後の高知県公衆浴場法施行細則別記第１号様式、別記第５号様式から別記第８号様式まで及び別記第</w:t>
            </w:r>
            <w:r>
              <w:rPr>
                <w:rFonts w:hint="eastAsia" w:ascii="ＭＳ 明朝" w:hAnsi="ＭＳ 明朝" w:eastAsia="ＭＳ 明朝"/>
              </w:rPr>
              <w:t>10</w:t>
            </w:r>
            <w:r>
              <w:rPr>
                <w:rFonts w:hint="eastAsia" w:ascii="ＭＳ 明朝" w:hAnsi="ＭＳ 明朝" w:eastAsia="ＭＳ 明朝"/>
              </w:rPr>
              <w:t>号様式から別記第</w:t>
            </w:r>
            <w:r>
              <w:rPr>
                <w:rFonts w:hint="eastAsia" w:ascii="ＭＳ 明朝" w:hAnsi="ＭＳ 明朝" w:eastAsia="ＭＳ 明朝"/>
              </w:rPr>
              <w:t>14</w:t>
            </w:r>
            <w:r>
              <w:rPr>
                <w:rFonts w:hint="eastAsia" w:ascii="ＭＳ 明朝" w:hAnsi="ＭＳ 明朝" w:eastAsia="ＭＳ 明朝"/>
              </w:rPr>
              <w:t>号様式までは、同条の規定による改正前の高知県公衆浴場法施行細則の規定にかかわらず、残品の限度で使用することができる。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24</w:t>
            </w:r>
            <w:r>
              <w:rPr>
                <w:rFonts w:hint="eastAsia" w:ascii="ＭＳ 明朝" w:hAnsi="ＭＳ 明朝" w:eastAsia="ＭＳ 明朝"/>
              </w:rPr>
              <w:t>年３月</w:t>
            </w:r>
            <w:r>
              <w:rPr>
                <w:rFonts w:hint="eastAsia" w:ascii="ＭＳ 明朝" w:hAnsi="ＭＳ 明朝" w:eastAsia="ＭＳ 明朝"/>
              </w:rPr>
              <w:t>30</w:t>
            </w:r>
            <w:r>
              <w:rPr>
                <w:rFonts w:hint="eastAsia" w:ascii="ＭＳ 明朝" w:hAnsi="ＭＳ 明朝" w:eastAsia="ＭＳ 明朝"/>
              </w:rPr>
              <w:t>日規則第</w:t>
            </w:r>
            <w:r>
              <w:rPr>
                <w:rFonts w:hint="eastAsia" w:ascii="ＭＳ 明朝" w:hAnsi="ＭＳ 明朝" w:eastAsia="ＭＳ 明朝"/>
              </w:rPr>
              <w:t>25</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24</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別表　略</w:t>
            </w: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4</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3150</TotalTime>
  <Pages>5</Pages>
  <Words>168</Words>
  <Characters>4434</Characters>
  <Application>JUST Note</Application>
  <Lines>269</Lines>
  <Paragraphs>161</Paragraphs>
  <CharactersWithSpaces>4585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2020-11-26T04:31:50Z</cp:lastPrinted>
  <dcterms:created xsi:type="dcterms:W3CDTF">2018-12-10T07:20:00Z</dcterms:created>
  <dcterms:modified xsi:type="dcterms:W3CDTF">2021-06-11T00:34:07Z</dcterms:modified>
  <cp:revision>229</cp:revision>
</cp:coreProperties>
</file>