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5"/>
        <w:tblW w:w="15920" w:type="dxa"/>
        <w:jc w:val="left"/>
        <w:tblInd w:w="0" w:type="dxa"/>
        <w:tblLayout w:type="fixed"/>
        <w:tblLook w:firstRow="1" w:lastRow="0" w:firstColumn="1" w:lastColumn="0" w:noHBand="0" w:noVBand="1" w:val="04A0"/>
      </w:tblPr>
      <w:tblGrid>
        <w:gridCol w:w="7983"/>
        <w:gridCol w:w="7937"/>
      </w:tblGrid>
      <w:tr>
        <w:trPr/>
        <w:tc>
          <w:tcPr>
            <w:tcW w:w="15920" w:type="dxa"/>
            <w:gridSpan w:val="2"/>
            <w:tcBorders>
              <w:top w:val="nil"/>
              <w:left w:val="nil"/>
              <w:bottom w:val="none" w:color="auto" w:sz="0" w:space="0"/>
              <w:right w:val="nil"/>
              <w:tl2br w:val="none" w:color="auto" w:sz="0" w:space="0"/>
              <w:tr2bl w:val="none" w:color="auto" w:sz="0" w:space="0"/>
            </w:tcBorders>
            <w:vAlign w:val="top"/>
          </w:tcPr>
          <w:p>
            <w:pPr>
              <w:pStyle w:val="0"/>
              <w:jc w:val="center"/>
              <w:rPr>
                <w:rFonts w:hint="default" w:asciiTheme="minorEastAsia" w:hAnsiTheme="minorEastAsia"/>
              </w:rPr>
            </w:pPr>
            <w:r>
              <w:rPr>
                <w:rFonts w:hint="eastAsia" w:asciiTheme="minorEastAsia" w:hAnsiTheme="minorEastAsia"/>
              </w:rPr>
              <w:t>高知県大規模畜産施設整備事業費補助金交付要綱一部改正新旧対照表</w:t>
            </w:r>
          </w:p>
        </w:tc>
      </w:tr>
      <w:tr>
        <w:trPr/>
        <w:tc>
          <w:tcPr>
            <w:tcW w:w="7983" w:type="dxa"/>
            <w:vAlign w:val="top"/>
          </w:tcPr>
          <w:p>
            <w:pPr>
              <w:pStyle w:val="0"/>
              <w:jc w:val="center"/>
              <w:rPr>
                <w:rFonts w:hint="default" w:asciiTheme="minorEastAsia" w:hAnsiTheme="minorEastAsia"/>
              </w:rPr>
            </w:pPr>
            <w:r>
              <w:rPr>
                <w:rFonts w:hint="eastAsia" w:asciiTheme="minorEastAsia" w:hAnsiTheme="minorEastAsia"/>
              </w:rPr>
              <w:t>改正後</w:t>
            </w:r>
          </w:p>
        </w:tc>
        <w:tc>
          <w:tcPr>
            <w:tcW w:w="7937" w:type="dxa"/>
            <w:vAlign w:val="top"/>
          </w:tcPr>
          <w:p>
            <w:pPr>
              <w:pStyle w:val="0"/>
              <w:jc w:val="center"/>
              <w:rPr>
                <w:rFonts w:hint="default" w:asciiTheme="minorEastAsia" w:hAnsiTheme="minorEastAsia"/>
              </w:rPr>
            </w:pPr>
            <w:r>
              <w:rPr>
                <w:rFonts w:hint="eastAsia" w:asciiTheme="minorEastAsia" w:hAnsiTheme="minorEastAsia"/>
              </w:rPr>
              <w:t>現行</w:t>
            </w:r>
          </w:p>
        </w:tc>
      </w:tr>
      <w:tr>
        <w:trPr>
          <w:trHeight w:val="9759" w:hRule="atLeast"/>
        </w:trPr>
        <w:tc>
          <w:tcPr>
            <w:tcW w:w="7983" w:type="dxa"/>
            <w:vAlign w:val="top"/>
          </w:tcPr>
          <w:p>
            <w:pPr>
              <w:pStyle w:val="0"/>
              <w:rPr>
                <w:rFonts w:hint="default" w:asciiTheme="minorEastAsia" w:hAnsiTheme="minorEastAsia"/>
              </w:rPr>
            </w:pPr>
            <w:r>
              <w:rPr>
                <w:rFonts w:hint="eastAsia" w:asciiTheme="minorEastAsia" w:hAnsiTheme="minorEastAsia"/>
              </w:rPr>
              <w:t>第１条～第５条（略）</w:t>
            </w:r>
          </w:p>
          <w:p>
            <w:pPr>
              <w:pStyle w:val="0"/>
              <w:rPr>
                <w:rFonts w:hint="default" w:asciiTheme="minorEastAsia" w:hAnsiTheme="minorEastAsia"/>
              </w:rPr>
            </w:pPr>
          </w:p>
          <w:p>
            <w:pPr>
              <w:pStyle w:val="0"/>
              <w:rPr>
                <w:rFonts w:hint="eastAsia"/>
                <w:color w:val="auto"/>
              </w:rPr>
            </w:pPr>
            <w:r>
              <w:rPr>
                <w:rFonts w:hint="eastAsia"/>
                <w:color w:val="auto"/>
              </w:rPr>
              <w:t>（補助の条件）</w:t>
            </w:r>
          </w:p>
          <w:p>
            <w:pPr>
              <w:pStyle w:val="0"/>
              <w:ind w:left="244" w:hanging="220" w:hangingChars="100"/>
              <w:rPr>
                <w:rFonts w:hint="default" w:asciiTheme="minorEastAsia" w:hAnsiTheme="minorEastAsia"/>
              </w:rPr>
            </w:pPr>
            <w:r>
              <w:rPr>
                <w:rFonts w:hint="eastAsia"/>
                <w:color w:val="auto"/>
              </w:rPr>
              <w:t>第６条　</w:t>
            </w:r>
            <w:r>
              <w:rPr>
                <w:rFonts w:hint="eastAsia" w:asciiTheme="minorEastAsia" w:hAnsiTheme="minorEastAsia"/>
              </w:rPr>
              <w:t>（１）～（９）　（略）</w:t>
            </w:r>
          </w:p>
          <w:p>
            <w:pPr>
              <w:pStyle w:val="0"/>
              <w:ind w:left="488" w:hanging="440" w:hangingChars="200"/>
              <w:rPr>
                <w:rFonts w:hint="default" w:asciiTheme="minorEastAsia" w:hAnsiTheme="minorEastAsia"/>
                <w:u w:val="single" w:color="auto"/>
              </w:rPr>
            </w:pPr>
            <w:r>
              <w:rPr>
                <w:rFonts w:hint="eastAsia"/>
                <w:color w:val="auto"/>
                <w:u w:val="none" w:color="auto"/>
              </w:rPr>
              <w:t>（</w:t>
            </w:r>
            <w:r>
              <w:rPr>
                <w:rFonts w:hint="eastAsia" w:asciiTheme="minorEastAsia" w:hAnsiTheme="minorEastAsia"/>
              </w:rPr>
              <w:t>10</w:t>
            </w:r>
            <w:r>
              <w:rPr>
                <w:rFonts w:hint="eastAsia"/>
                <w:color w:val="auto"/>
                <w:u w:val="none" w:color="auto"/>
              </w:rPr>
              <w:t>）補助する者は、間接補助金の交付に当たっては、間接補助事業者に県税</w:t>
            </w:r>
            <w:r>
              <w:rPr>
                <w:rFonts w:hint="eastAsia"/>
                <w:color w:val="FF0000"/>
                <w:u w:val="single" w:color="auto"/>
              </w:rPr>
              <w:t>及び県に対する税外未収金債務</w:t>
            </w:r>
            <w:r>
              <w:rPr>
                <w:rFonts w:hint="eastAsia"/>
                <w:color w:val="auto"/>
                <w:u w:val="none" w:color="auto"/>
              </w:rPr>
              <w:t>の滞納がないことを確認すること</w:t>
            </w:r>
          </w:p>
          <w:p>
            <w:pPr>
              <w:pStyle w:val="0"/>
              <w:ind w:left="488" w:hanging="440" w:hangingChars="20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第７条～第</w:t>
            </w:r>
            <w:r>
              <w:rPr>
                <w:rFonts w:hint="eastAsia" w:asciiTheme="minorEastAsia" w:hAnsiTheme="minorEastAsia"/>
              </w:rPr>
              <w:t>15</w:t>
            </w:r>
            <w:r>
              <w:rPr>
                <w:rFonts w:hint="eastAsia" w:asciiTheme="minorEastAsia" w:hAnsiTheme="minorEastAsia"/>
              </w:rPr>
              <w:t>条　（略）</w:t>
            </w:r>
          </w:p>
          <w:p>
            <w:pPr>
              <w:pStyle w:val="0"/>
              <w:rPr>
                <w:rFonts w:hint="default" w:asciiTheme="minorEastAsia" w:hAnsiTheme="minorEastAsia"/>
              </w:rPr>
            </w:pPr>
          </w:p>
          <w:p>
            <w:pPr>
              <w:pStyle w:val="0"/>
              <w:rPr>
                <w:rFonts w:hint="default" w:asciiTheme="minorEastAsia" w:hAnsiTheme="minorEastAsia"/>
                <w:color w:val="auto"/>
                <w:sz w:val="21"/>
              </w:rPr>
            </w:pPr>
            <w:r>
              <w:rPr>
                <w:rFonts w:hint="eastAsia" w:asciiTheme="minorEastAsia" w:hAnsiTheme="minorEastAsia"/>
                <w:color w:val="auto"/>
                <w:sz w:val="21"/>
              </w:rPr>
              <w:t>附</w:t>
            </w:r>
            <w:r>
              <w:rPr>
                <w:rFonts w:hint="eastAsia" w:asciiTheme="minorEastAsia" w:hAnsiTheme="minorEastAsia"/>
                <w:color w:val="auto"/>
                <w:sz w:val="21"/>
              </w:rPr>
              <w:t xml:space="preserve"> </w:t>
            </w:r>
            <w:r>
              <w:rPr>
                <w:rFonts w:hint="eastAsia" w:asciiTheme="minorEastAsia" w:hAnsiTheme="minorEastAsia"/>
                <w:color w:val="auto"/>
                <w:sz w:val="21"/>
              </w:rPr>
              <w:t>則</w:t>
            </w:r>
            <w:r>
              <w:rPr>
                <w:rFonts w:hint="eastAsia" w:asciiTheme="minorEastAsia" w:hAnsiTheme="minorEastAsia"/>
                <w:color w:val="auto"/>
                <w:sz w:val="21"/>
              </w:rPr>
              <w:t xml:space="preserve"> </w:t>
            </w:r>
          </w:p>
          <w:p>
            <w:pPr>
              <w:pStyle w:val="0"/>
              <w:rPr>
                <w:rFonts w:hint="default" w:asciiTheme="minorEastAsia" w:hAnsiTheme="minorEastAsia"/>
                <w:color w:val="auto"/>
                <w:sz w:val="21"/>
              </w:rPr>
            </w:pPr>
            <w:r>
              <w:rPr>
                <w:rFonts w:hint="eastAsia" w:asciiTheme="minorEastAsia" w:hAnsiTheme="minorEastAsia"/>
                <w:color w:val="auto"/>
                <w:sz w:val="21"/>
              </w:rPr>
              <w:t>１</w:t>
            </w:r>
            <w:r>
              <w:rPr>
                <w:rFonts w:hint="eastAsia" w:asciiTheme="minorEastAsia" w:hAnsiTheme="minorEastAsia"/>
                <w:color w:val="auto"/>
                <w:sz w:val="21"/>
              </w:rPr>
              <w:t xml:space="preserve"> </w:t>
            </w:r>
            <w:r>
              <w:rPr>
                <w:rFonts w:hint="eastAsia" w:asciiTheme="minorEastAsia" w:hAnsiTheme="minorEastAsia"/>
                <w:color w:val="auto"/>
                <w:sz w:val="21"/>
              </w:rPr>
              <w:t>この要綱は、令和２年４月１日から施行する。</w:t>
            </w:r>
            <w:r>
              <w:rPr>
                <w:rFonts w:hint="eastAsia" w:asciiTheme="minorEastAsia" w:hAnsiTheme="minorEastAsia"/>
                <w:color w:val="auto"/>
                <w:sz w:val="21"/>
              </w:rPr>
              <w:t xml:space="preserve"> </w:t>
            </w:r>
          </w:p>
          <w:p>
            <w:pPr>
              <w:pStyle w:val="0"/>
              <w:ind w:left="240" w:hanging="240" w:hangingChars="100"/>
              <w:rPr>
                <w:rFonts w:hint="default" w:asciiTheme="minorEastAsia" w:hAnsiTheme="minorEastAsia"/>
                <w:color w:val="auto"/>
                <w:sz w:val="21"/>
              </w:rPr>
            </w:pPr>
            <w:r>
              <w:rPr>
                <w:rFonts w:hint="eastAsia" w:asciiTheme="minorEastAsia" w:hAnsiTheme="minorEastAsia"/>
                <w:color w:val="auto"/>
                <w:sz w:val="21"/>
              </w:rPr>
              <w:t>２</w:t>
            </w:r>
            <w:r>
              <w:rPr>
                <w:rFonts w:hint="eastAsia" w:asciiTheme="minorEastAsia" w:hAnsiTheme="minorEastAsia"/>
                <w:color w:val="auto"/>
                <w:sz w:val="21"/>
              </w:rPr>
              <w:t xml:space="preserve"> </w:t>
            </w:r>
            <w:r>
              <w:rPr>
                <w:rFonts w:hint="eastAsia" w:asciiTheme="minorEastAsia" w:hAnsiTheme="minorEastAsia"/>
                <w:color w:val="auto"/>
                <w:sz w:val="21"/>
              </w:rPr>
              <w:t>この要綱は、</w:t>
            </w:r>
            <w:r>
              <w:rPr>
                <w:rFonts w:hint="eastAsia" w:asciiTheme="minorEastAsia" w:hAnsiTheme="minorEastAsia"/>
                <w:color w:val="auto"/>
                <w:sz w:val="21"/>
                <w:u w:val="none" w:color="auto"/>
              </w:rPr>
              <w:t>令和</w:t>
            </w:r>
            <w:r>
              <w:rPr>
                <w:rFonts w:hint="eastAsia" w:asciiTheme="minorEastAsia" w:hAnsiTheme="minorEastAsia"/>
                <w:color w:val="FF0000"/>
                <w:sz w:val="21"/>
                <w:u w:val="single" w:color="auto"/>
              </w:rPr>
              <w:t>６</w:t>
            </w:r>
            <w:r>
              <w:rPr>
                <w:rFonts w:hint="eastAsia" w:asciiTheme="minorEastAsia" w:hAnsiTheme="minorEastAsia"/>
                <w:color w:val="auto"/>
                <w:sz w:val="21"/>
              </w:rPr>
              <w:t>年５月</w:t>
            </w:r>
            <w:r>
              <w:rPr>
                <w:rFonts w:hint="eastAsia" w:asciiTheme="minorEastAsia" w:hAnsiTheme="minorEastAsia"/>
                <w:color w:val="auto"/>
                <w:sz w:val="21"/>
              </w:rPr>
              <w:t>31</w:t>
            </w:r>
            <w:r>
              <w:rPr>
                <w:rFonts w:hint="eastAsia" w:asciiTheme="minorEastAsia" w:hAnsiTheme="minorEastAsia"/>
                <w:color w:val="auto"/>
                <w:sz w:val="21"/>
              </w:rPr>
              <w:t>日限り、その効力を失う。ただし、この要綱に基づき交付された補助金については、第６条、第９条第３項、第</w:t>
            </w:r>
            <w:r>
              <w:rPr>
                <w:rFonts w:hint="eastAsia" w:asciiTheme="minorEastAsia" w:hAnsiTheme="minorEastAsia"/>
                <w:color w:val="auto"/>
                <w:sz w:val="21"/>
              </w:rPr>
              <w:t>12</w:t>
            </w:r>
            <w:r>
              <w:rPr>
                <w:rFonts w:hint="eastAsia" w:asciiTheme="minorEastAsia" w:hAnsiTheme="minorEastAsia"/>
                <w:color w:val="auto"/>
                <w:sz w:val="21"/>
              </w:rPr>
              <w:t>条、第</w:t>
            </w:r>
            <w:r>
              <w:rPr>
                <w:rFonts w:hint="eastAsia" w:asciiTheme="minorEastAsia" w:hAnsiTheme="minorEastAsia"/>
                <w:color w:val="auto"/>
                <w:sz w:val="21"/>
              </w:rPr>
              <w:t>14</w:t>
            </w:r>
            <w:r>
              <w:rPr>
                <w:rFonts w:hint="eastAsia" w:asciiTheme="minorEastAsia" w:hAnsiTheme="minorEastAsia"/>
                <w:color w:val="auto"/>
                <w:sz w:val="21"/>
              </w:rPr>
              <w:t>条の規定は、同日以降もなおその効力を有する。</w:t>
            </w:r>
            <w:r>
              <w:rPr>
                <w:rFonts w:hint="eastAsia" w:asciiTheme="minorEastAsia" w:hAnsiTheme="minorEastAsia"/>
                <w:color w:val="auto"/>
                <w:sz w:val="21"/>
              </w:rPr>
              <w:t xml:space="preserve"> </w:t>
            </w:r>
          </w:p>
          <w:p>
            <w:pPr>
              <w:pStyle w:val="0"/>
              <w:rPr>
                <w:rFonts w:hint="default" w:asciiTheme="minorEastAsia" w:hAnsiTheme="minorEastAsia"/>
                <w:color w:val="FF0000"/>
                <w:sz w:val="21"/>
                <w:u w:val="single" w:color="auto"/>
              </w:rPr>
            </w:pPr>
          </w:p>
          <w:p>
            <w:pPr>
              <w:pStyle w:val="0"/>
              <w:rPr>
                <w:rFonts w:hint="default" w:asciiTheme="minorEastAsia" w:hAnsiTheme="minorEastAsia"/>
                <w:color w:val="FF0000"/>
                <w:sz w:val="21"/>
                <w:u w:val="single" w:color="auto"/>
              </w:rPr>
            </w:pPr>
            <w:r>
              <w:rPr>
                <w:rFonts w:hint="eastAsia" w:asciiTheme="minorEastAsia" w:hAnsiTheme="minorEastAsia"/>
                <w:color w:val="FF0000"/>
                <w:sz w:val="21"/>
                <w:u w:val="single" w:color="auto"/>
              </w:rPr>
              <w:t>附</w:t>
            </w:r>
            <w:r>
              <w:rPr>
                <w:rFonts w:hint="eastAsia" w:asciiTheme="minorEastAsia" w:hAnsiTheme="minorEastAsia"/>
                <w:color w:val="FF0000"/>
                <w:sz w:val="21"/>
                <w:u w:val="single" w:color="auto"/>
              </w:rPr>
              <w:t xml:space="preserve"> </w:t>
            </w:r>
            <w:r>
              <w:rPr>
                <w:rFonts w:hint="eastAsia" w:asciiTheme="minorEastAsia" w:hAnsiTheme="minorEastAsia"/>
                <w:color w:val="FF0000"/>
                <w:sz w:val="21"/>
                <w:u w:val="single" w:color="auto"/>
              </w:rPr>
              <w:t>則</w:t>
            </w:r>
          </w:p>
          <w:p>
            <w:pPr>
              <w:pStyle w:val="0"/>
              <w:jc w:val="left"/>
              <w:rPr>
                <w:rFonts w:hint="default" w:asciiTheme="minorEastAsia" w:hAnsiTheme="minorEastAsia"/>
              </w:rPr>
            </w:pPr>
            <w:r>
              <w:rPr>
                <w:rFonts w:hint="eastAsia" w:asciiTheme="minorEastAsia" w:hAnsiTheme="minorEastAsia"/>
                <w:color w:val="FF0000"/>
                <w:sz w:val="21"/>
                <w:u w:val="single" w:color="auto"/>
              </w:rPr>
              <w:t>この要綱は、令和３年４月１日から施行する。</w:t>
            </w: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rPr>
              <w:drawing>
                <wp:anchor distT="0" distB="0" distL="203200" distR="203200" simplePos="0" relativeHeight="2" behindDoc="0" locked="0" layoutInCell="1" hidden="0" allowOverlap="1">
                  <wp:simplePos x="0" y="0"/>
                  <wp:positionH relativeFrom="column">
                    <wp:posOffset>52705</wp:posOffset>
                  </wp:positionH>
                  <wp:positionV relativeFrom="paragraph">
                    <wp:posOffset>121920</wp:posOffset>
                  </wp:positionV>
                  <wp:extent cx="4392930" cy="5520055"/>
                  <wp:effectExtent l="0" t="0" r="0" b="0"/>
                  <wp:wrapSquare wrapText="bothSides"/>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4392930" cy="5520055"/>
                          </a:xfrm>
                          <a:prstGeom prst="rect">
                            <a:avLst/>
                          </a:prstGeom>
                        </pic:spPr>
                      </pic:pic>
                    </a:graphicData>
                  </a:graphic>
                </wp:anchor>
              </w:drawing>
            </w: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別表第２　（略）</w:t>
            </w: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rPr>
              <mc:AlternateContent>
                <mc:Choice Requires="wpg">
                  <w:drawing>
                    <wp:anchor simplePos="0" relativeHeight="4" behindDoc="0" locked="0" layoutInCell="1" hidden="0" allowOverlap="1">
                      <wp:simplePos x="0" y="0"/>
                      <wp:positionH relativeFrom="column">
                        <wp:posOffset>424180</wp:posOffset>
                      </wp:positionH>
                      <wp:positionV relativeFrom="paragraph">
                        <wp:posOffset>121920</wp:posOffset>
                      </wp:positionV>
                      <wp:extent cx="3470275" cy="6434455"/>
                      <wp:effectExtent l="0" t="0" r="0" b="0"/>
                      <wp:wrapNone/>
                      <wp:docPr id="1027" name="オブジェクト 0"/>
                      <a:graphic xmlns:a="http://schemas.openxmlformats.org/drawingml/2006/main">
                        <a:graphicData uri="http://schemas.microsoft.com/office/word/2010/wordprocessingGroup">
                          <wpg:wgp>
                            <wpg:cNvGrpSpPr/>
                            <wpg:grpSpPr>
                              <a:xfrm>
                                <a:off x="0" y="0"/>
                                <a:ext cx="3470275" cy="6434455"/>
                                <a:chOff x="1235" y="769"/>
                                <a:chExt cx="5202" cy="9633"/>
                              </a:xfrm>
                            </wpg:grpSpPr>
                            <pic:pic xmlns:pic="http://schemas.openxmlformats.org/drawingml/2006/picture">
                              <pic:nvPicPr>
                                <pic:cNvPr id="1028" name="オブジェクト 0"/>
                                <pic:cNvPicPr>
                                  <a:picLocks noChangeAspect="1"/>
                                </pic:cNvPicPr>
                              </pic:nvPicPr>
                              <pic:blipFill>
                                <a:blip r:embed="rId6"/>
                                <a:stretch>
                                  <a:fillRect/>
                                </a:stretch>
                              </pic:blipFill>
                              <pic:spPr>
                                <a:xfrm>
                                  <a:off x="1275" y="769"/>
                                  <a:ext cx="5162" cy="7811"/>
                                </a:xfrm>
                                <a:prstGeom prst="rect">
                                  <a:avLst/>
                                </a:prstGeom>
                              </pic:spPr>
                            </pic:pic>
                            <pic:pic xmlns:pic="http://schemas.openxmlformats.org/drawingml/2006/picture">
                              <pic:nvPicPr>
                                <pic:cNvPr id="1029" name="オブジェクト 0"/>
                                <pic:cNvPicPr>
                                  <a:picLocks noChangeAspect="1"/>
                                </pic:cNvPicPr>
                              </pic:nvPicPr>
                              <pic:blipFill>
                                <a:blip r:embed="rId7"/>
                                <a:stretch>
                                  <a:fillRect/>
                                </a:stretch>
                              </pic:blipFill>
                              <pic:spPr>
                                <a:xfrm>
                                  <a:off x="1235" y="8378"/>
                                  <a:ext cx="5170" cy="2024"/>
                                </a:xfrm>
                                <a:prstGeom prst="rect">
                                  <a:avLst/>
                                </a:prstGeom>
                              </pic:spPr>
                            </pic:pic>
                          </wpg:wgp>
                        </a:graphicData>
                      </a:graphic>
                    </wp:anchor>
                  </w:drawing>
                </mc:Choice>
                <mc:Fallback>
                  <w:pict>
                    <v:group id="オブジェクト 0" style="margin-top:9.6pt;mso-position-vertical-relative:text;mso-position-horizontal-relative:text;position:absolute;height:506.65pt;width:273.25pt;margin-left:33.4pt;z-index:4;" coordsize="5202,9633" coordorigin="1235,769" o:spid="_x0000_s1027"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7811;width:5162;top:769;left:1275;position:absolute;" o:spid="_x0000_s1028" filled="f" stroked="f" o:spt="75" type="#_x0000_t75">
                        <v:fill/>
                        <v:imagedata o:title="" r:id="rId6"/>
                        <w10:wrap type="none" anchorx="text" anchory="text"/>
                      </v:shape>
                      <v:shape id="オブジェクト 0" style="height:2024;width:5170;top:8378;left:1235;position:absolute;" o:spid="_x0000_s1029" filled="f" stroked="f" o:spt="75" type="#_x0000_t75">
                        <v:fill/>
                        <v:imagedata o:title="" r:id="rId7"/>
                        <w10:wrap type="none" anchorx="text" anchory="text"/>
                      </v:shape>
                      <w10:wrap type="none" anchorx="text" anchory="text"/>
                    </v:group>
                  </w:pict>
                </mc:Fallback>
              </mc:AlternateContent>
            </w: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別紙１、別紙２　（略）</w:t>
            </w:r>
          </w:p>
          <w:p>
            <w:pPr>
              <w:pStyle w:val="0"/>
              <w:jc w:val="left"/>
              <w:rPr>
                <w:rFonts w:hint="default" w:asciiTheme="minorEastAsia" w:hAnsiTheme="minorEastAsia"/>
              </w:rPr>
            </w:pPr>
            <w:r>
              <w:rPr>
                <w:rFonts w:hint="eastAsia"/>
              </w:rPr>
              <w:drawing>
                <wp:anchor distT="0" distB="0" distL="203200" distR="203200" simplePos="0" relativeHeight="7" behindDoc="0" locked="0" layoutInCell="1" hidden="0" allowOverlap="1">
                  <wp:simplePos x="0" y="0"/>
                  <wp:positionH relativeFrom="column">
                    <wp:posOffset>113665</wp:posOffset>
                  </wp:positionH>
                  <wp:positionV relativeFrom="paragraph">
                    <wp:posOffset>122555</wp:posOffset>
                  </wp:positionV>
                  <wp:extent cx="3780790" cy="5700395"/>
                  <wp:effectExtent l="0" t="0" r="0" b="0"/>
                  <wp:wrapSquare wrapText="bothSides"/>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8"/>
                          <a:stretch>
                            <a:fillRect/>
                          </a:stretch>
                        </pic:blipFill>
                        <pic:spPr>
                          <a:xfrm>
                            <a:off x="0" y="0"/>
                            <a:ext cx="3780790" cy="5700395"/>
                          </a:xfrm>
                          <a:prstGeom prst="rect">
                            <a:avLst/>
                          </a:prstGeom>
                        </pic:spPr>
                      </pic:pic>
                    </a:graphicData>
                  </a:graphic>
                </wp:anchor>
              </w:drawing>
            </w: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第２号～第９号様式　（略）</w:t>
            </w:r>
            <w:bookmarkStart w:id="0" w:name="_GoBack"/>
            <w:bookmarkEnd w:id="0"/>
          </w:p>
        </w:tc>
        <w:tc>
          <w:tcPr>
            <w:tcW w:w="7937" w:type="dxa"/>
            <w:vAlign w:val="top"/>
          </w:tcPr>
          <w:p>
            <w:pPr>
              <w:pStyle w:val="0"/>
              <w:rPr>
                <w:rFonts w:hint="default" w:asciiTheme="minorEastAsia" w:hAnsiTheme="minorEastAsia"/>
              </w:rPr>
            </w:pPr>
            <w:r>
              <w:rPr>
                <w:rFonts w:hint="eastAsia" w:asciiTheme="minorEastAsia" w:hAnsiTheme="minorEastAsia"/>
              </w:rPr>
              <w:t>第１条～第５条（略）</w:t>
            </w:r>
          </w:p>
          <w:p>
            <w:pPr>
              <w:pStyle w:val="0"/>
              <w:ind w:left="268" w:hanging="220" w:hangingChars="100"/>
              <w:rPr>
                <w:rFonts w:hint="default"/>
                <w:color w:val="auto"/>
                <w:spacing w:val="12"/>
              </w:rPr>
            </w:pPr>
          </w:p>
          <w:p>
            <w:pPr>
              <w:pStyle w:val="0"/>
              <w:rPr>
                <w:rFonts w:hint="eastAsia"/>
                <w:color w:val="auto"/>
              </w:rPr>
            </w:pPr>
            <w:r>
              <w:rPr>
                <w:rFonts w:hint="eastAsia"/>
                <w:color w:val="auto"/>
              </w:rPr>
              <w:t>（補助の条件）</w:t>
            </w:r>
          </w:p>
          <w:p>
            <w:pPr>
              <w:pStyle w:val="0"/>
              <w:ind w:left="244" w:hanging="220" w:hangingChars="100"/>
              <w:rPr>
                <w:rFonts w:hint="default" w:asciiTheme="minorEastAsia" w:hAnsiTheme="minorEastAsia"/>
              </w:rPr>
            </w:pPr>
            <w:r>
              <w:rPr>
                <w:rFonts w:hint="eastAsia"/>
                <w:color w:val="auto"/>
              </w:rPr>
              <w:t>第６条　</w:t>
            </w:r>
            <w:r>
              <w:rPr>
                <w:rFonts w:hint="eastAsia" w:asciiTheme="minorEastAsia" w:hAnsiTheme="minorEastAsia"/>
              </w:rPr>
              <w:t>（１）～（９）　（略）</w:t>
            </w:r>
          </w:p>
          <w:p>
            <w:pPr>
              <w:pStyle w:val="0"/>
              <w:ind w:left="488" w:hanging="440" w:hangingChars="200"/>
              <w:rPr>
                <w:rFonts w:hint="default" w:asciiTheme="minorEastAsia" w:hAnsiTheme="minorEastAsia"/>
                <w:u w:val="single" w:color="auto"/>
              </w:rPr>
            </w:pPr>
            <w:r>
              <w:rPr>
                <w:rFonts w:hint="eastAsia"/>
                <w:color w:val="auto"/>
                <w:u w:val="none" w:color="auto"/>
              </w:rPr>
              <w:t>（</w:t>
            </w:r>
            <w:r>
              <w:rPr>
                <w:rFonts w:hint="eastAsia" w:asciiTheme="minorEastAsia" w:hAnsiTheme="minorEastAsia"/>
              </w:rPr>
              <w:t>10</w:t>
            </w:r>
            <w:r>
              <w:rPr>
                <w:rFonts w:hint="eastAsia"/>
                <w:color w:val="auto"/>
                <w:u w:val="none" w:color="auto"/>
              </w:rPr>
              <w:t>）補助する者は、間接補助金の交付に当たっては、間接補助事業者に県税の滞納がないことを確認すること</w:t>
            </w:r>
          </w:p>
          <w:p>
            <w:pPr>
              <w:pStyle w:val="0"/>
              <w:ind w:left="244" w:hanging="220" w:hangingChars="100"/>
              <w:rPr>
                <w:rFonts w:hint="default"/>
                <w:color w:val="auto"/>
                <w:spacing w:val="12"/>
              </w:rPr>
            </w:pPr>
          </w:p>
          <w:p>
            <w:pPr>
              <w:pStyle w:val="0"/>
              <w:rPr>
                <w:rFonts w:hint="default" w:asciiTheme="minorEastAsia" w:hAnsiTheme="minorEastAsia"/>
              </w:rPr>
            </w:pPr>
            <w:r>
              <w:rPr>
                <w:rFonts w:hint="eastAsia" w:asciiTheme="minorEastAsia" w:hAnsiTheme="minorEastAsia"/>
              </w:rPr>
              <w:t>第７条～第</w:t>
            </w:r>
            <w:r>
              <w:rPr>
                <w:rFonts w:hint="eastAsia" w:asciiTheme="minorEastAsia" w:hAnsiTheme="minorEastAsia"/>
              </w:rPr>
              <w:t>15</w:t>
            </w:r>
            <w:r>
              <w:rPr>
                <w:rFonts w:hint="eastAsia" w:asciiTheme="minorEastAsia" w:hAnsiTheme="minorEastAsia"/>
              </w:rPr>
              <w:t>条　（略）</w:t>
            </w:r>
          </w:p>
          <w:p>
            <w:pPr>
              <w:pStyle w:val="0"/>
              <w:rPr>
                <w:rFonts w:hint="default"/>
                <w:color w:val="auto"/>
                <w:spacing w:val="12"/>
              </w:rPr>
            </w:pPr>
          </w:p>
          <w:p>
            <w:pPr>
              <w:pStyle w:val="0"/>
              <w:rPr>
                <w:rFonts w:hint="default" w:asciiTheme="minorEastAsia" w:hAnsiTheme="minorEastAsia"/>
                <w:color w:val="auto"/>
                <w:sz w:val="21"/>
              </w:rPr>
            </w:pPr>
            <w:r>
              <w:rPr>
                <w:rFonts w:hint="eastAsia" w:asciiTheme="minorEastAsia" w:hAnsiTheme="minorEastAsia"/>
                <w:color w:val="auto"/>
                <w:sz w:val="21"/>
              </w:rPr>
              <w:t>附</w:t>
            </w:r>
            <w:r>
              <w:rPr>
                <w:rFonts w:hint="eastAsia" w:asciiTheme="minorEastAsia" w:hAnsiTheme="minorEastAsia"/>
                <w:color w:val="auto"/>
                <w:sz w:val="21"/>
              </w:rPr>
              <w:t xml:space="preserve"> </w:t>
            </w:r>
            <w:r>
              <w:rPr>
                <w:rFonts w:hint="eastAsia" w:asciiTheme="minorEastAsia" w:hAnsiTheme="minorEastAsia"/>
                <w:color w:val="auto"/>
                <w:sz w:val="21"/>
              </w:rPr>
              <w:t>則</w:t>
            </w:r>
            <w:r>
              <w:rPr>
                <w:rFonts w:hint="eastAsia" w:asciiTheme="minorEastAsia" w:hAnsiTheme="minorEastAsia"/>
                <w:color w:val="auto"/>
                <w:sz w:val="21"/>
              </w:rPr>
              <w:t xml:space="preserve"> </w:t>
            </w:r>
          </w:p>
          <w:p>
            <w:pPr>
              <w:pStyle w:val="0"/>
              <w:rPr>
                <w:rFonts w:hint="default" w:asciiTheme="minorEastAsia" w:hAnsiTheme="minorEastAsia"/>
                <w:color w:val="auto"/>
                <w:sz w:val="21"/>
              </w:rPr>
            </w:pPr>
            <w:r>
              <w:rPr>
                <w:rFonts w:hint="eastAsia" w:asciiTheme="minorEastAsia" w:hAnsiTheme="minorEastAsia"/>
                <w:color w:val="auto"/>
                <w:sz w:val="21"/>
              </w:rPr>
              <w:t>１</w:t>
            </w:r>
            <w:r>
              <w:rPr>
                <w:rFonts w:hint="eastAsia" w:asciiTheme="minorEastAsia" w:hAnsiTheme="minorEastAsia"/>
                <w:color w:val="auto"/>
                <w:sz w:val="21"/>
              </w:rPr>
              <w:t xml:space="preserve"> </w:t>
            </w:r>
            <w:r>
              <w:rPr>
                <w:rFonts w:hint="eastAsia" w:asciiTheme="minorEastAsia" w:hAnsiTheme="minorEastAsia"/>
                <w:color w:val="auto"/>
                <w:sz w:val="21"/>
              </w:rPr>
              <w:t>この要綱は、令和２年４月１日から施行する。</w:t>
            </w:r>
            <w:r>
              <w:rPr>
                <w:rFonts w:hint="eastAsia" w:asciiTheme="minorEastAsia" w:hAnsiTheme="minorEastAsia"/>
                <w:color w:val="auto"/>
                <w:sz w:val="21"/>
              </w:rPr>
              <w:t xml:space="preserve"> </w:t>
            </w:r>
          </w:p>
          <w:p>
            <w:pPr>
              <w:pStyle w:val="0"/>
              <w:ind w:left="240" w:hanging="240" w:hangingChars="100"/>
              <w:rPr>
                <w:rFonts w:hint="default" w:asciiTheme="minorEastAsia" w:hAnsiTheme="minorEastAsia"/>
                <w:color w:val="auto"/>
                <w:sz w:val="21"/>
              </w:rPr>
            </w:pPr>
            <w:r>
              <w:rPr>
                <w:rFonts w:hint="eastAsia" w:asciiTheme="minorEastAsia" w:hAnsiTheme="minorEastAsia"/>
                <w:color w:val="auto"/>
                <w:sz w:val="21"/>
              </w:rPr>
              <w:t>２</w:t>
            </w:r>
            <w:r>
              <w:rPr>
                <w:rFonts w:hint="eastAsia" w:asciiTheme="minorEastAsia" w:hAnsiTheme="minorEastAsia"/>
                <w:color w:val="auto"/>
                <w:sz w:val="21"/>
              </w:rPr>
              <w:t xml:space="preserve"> </w:t>
            </w:r>
            <w:r>
              <w:rPr>
                <w:rFonts w:hint="eastAsia" w:asciiTheme="minorEastAsia" w:hAnsiTheme="minorEastAsia"/>
                <w:color w:val="auto"/>
                <w:sz w:val="21"/>
              </w:rPr>
              <w:t>この要綱は、</w:t>
            </w:r>
            <w:r>
              <w:rPr>
                <w:rFonts w:hint="eastAsia" w:asciiTheme="minorEastAsia" w:hAnsiTheme="minorEastAsia"/>
                <w:color w:val="auto"/>
                <w:sz w:val="21"/>
                <w:u w:val="none" w:color="auto"/>
              </w:rPr>
              <w:t>令和４</w:t>
            </w:r>
            <w:r>
              <w:rPr>
                <w:rFonts w:hint="eastAsia" w:asciiTheme="minorEastAsia" w:hAnsiTheme="minorEastAsia"/>
                <w:color w:val="auto"/>
                <w:sz w:val="21"/>
              </w:rPr>
              <w:t>年５月</w:t>
            </w:r>
            <w:r>
              <w:rPr>
                <w:rFonts w:hint="eastAsia" w:asciiTheme="minorEastAsia" w:hAnsiTheme="minorEastAsia"/>
                <w:color w:val="auto"/>
                <w:sz w:val="21"/>
              </w:rPr>
              <w:t>31</w:t>
            </w:r>
            <w:r>
              <w:rPr>
                <w:rFonts w:hint="eastAsia" w:asciiTheme="minorEastAsia" w:hAnsiTheme="minorEastAsia"/>
                <w:color w:val="auto"/>
                <w:sz w:val="21"/>
              </w:rPr>
              <w:t>日限り、その効力を失う。ただし、この要綱に基づき交付された補助金については、第６条、第９条第３項、第</w:t>
            </w:r>
            <w:r>
              <w:rPr>
                <w:rFonts w:hint="eastAsia" w:asciiTheme="minorEastAsia" w:hAnsiTheme="minorEastAsia"/>
                <w:color w:val="auto"/>
                <w:sz w:val="21"/>
              </w:rPr>
              <w:t>12</w:t>
            </w:r>
            <w:r>
              <w:rPr>
                <w:rFonts w:hint="eastAsia" w:asciiTheme="minorEastAsia" w:hAnsiTheme="minorEastAsia"/>
                <w:color w:val="auto"/>
                <w:sz w:val="21"/>
              </w:rPr>
              <w:t>条、第</w:t>
            </w:r>
            <w:r>
              <w:rPr>
                <w:rFonts w:hint="eastAsia" w:asciiTheme="minorEastAsia" w:hAnsiTheme="minorEastAsia"/>
                <w:color w:val="auto"/>
                <w:sz w:val="21"/>
              </w:rPr>
              <w:t>14</w:t>
            </w:r>
            <w:r>
              <w:rPr>
                <w:rFonts w:hint="eastAsia" w:asciiTheme="minorEastAsia" w:hAnsiTheme="minorEastAsia"/>
                <w:color w:val="auto"/>
                <w:sz w:val="21"/>
              </w:rPr>
              <w:t>条の規定は、同日以降もなおその効力を有する。</w:t>
            </w:r>
            <w:r>
              <w:rPr>
                <w:rFonts w:hint="eastAsia" w:asciiTheme="minorEastAsia" w:hAnsiTheme="minorEastAsia"/>
                <w:color w:val="auto"/>
                <w:sz w:val="21"/>
              </w:rPr>
              <w:t xml:space="preserve"> </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rPr>
              <w:drawing>
                <wp:anchor distT="0" distB="0" distL="203200" distR="203200" simplePos="0" relativeHeight="3" behindDoc="0" locked="0" layoutInCell="1" hidden="0" allowOverlap="1">
                  <wp:simplePos x="0" y="0"/>
                  <wp:positionH relativeFrom="column">
                    <wp:posOffset>52705</wp:posOffset>
                  </wp:positionH>
                  <wp:positionV relativeFrom="paragraph">
                    <wp:posOffset>121920</wp:posOffset>
                  </wp:positionV>
                  <wp:extent cx="4456430" cy="5500370"/>
                  <wp:effectExtent l="0" t="0" r="0" b="0"/>
                  <wp:wrapSquare wrapText="bothSides"/>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9"/>
                          <a:stretch>
                            <a:fillRect/>
                          </a:stretch>
                        </pic:blipFill>
                        <pic:spPr>
                          <a:xfrm>
                            <a:off x="0" y="0"/>
                            <a:ext cx="4456430" cy="5500370"/>
                          </a:xfrm>
                          <a:prstGeom prst="rect">
                            <a:avLst/>
                          </a:prstGeom>
                        </pic:spPr>
                      </pic:pic>
                    </a:graphicData>
                  </a:graphic>
                </wp:anchor>
              </w:drawing>
            </w:r>
          </w:p>
          <w:p>
            <w:pPr>
              <w:pStyle w:val="0"/>
              <w:rPr>
                <w:rFonts w:hint="default" w:asciiTheme="minorEastAsia" w:hAnsiTheme="minorEastAsia"/>
              </w:rPr>
            </w:pPr>
            <w:r>
              <w:rPr>
                <w:rFonts w:hint="eastAsia" w:asciiTheme="minorEastAsia" w:hAnsiTheme="minorEastAsia"/>
              </w:rPr>
              <w:t>別表第２　（略）</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rPr>
              <w:drawing>
                <wp:anchor distT="0" distB="0" distL="203200" distR="203200" simplePos="0" relativeHeight="8" behindDoc="0" locked="0" layoutInCell="1" hidden="0" allowOverlap="1">
                  <wp:simplePos x="0" y="0"/>
                  <wp:positionH relativeFrom="column">
                    <wp:posOffset>219075</wp:posOffset>
                  </wp:positionH>
                  <wp:positionV relativeFrom="paragraph">
                    <wp:posOffset>97790</wp:posOffset>
                  </wp:positionV>
                  <wp:extent cx="3417570" cy="5171440"/>
                  <wp:effectExtent l="0" t="0" r="0" b="0"/>
                  <wp:wrapSquare wrapText="bothSides"/>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10"/>
                          <a:stretch>
                            <a:fillRect/>
                          </a:stretch>
                        </pic:blipFill>
                        <pic:spPr>
                          <a:xfrm>
                            <a:off x="0" y="0"/>
                            <a:ext cx="3417570" cy="5171440"/>
                          </a:xfrm>
                          <a:prstGeom prst="rect">
                            <a:avLst/>
                          </a:prstGeom>
                        </pic:spPr>
                      </pic:pic>
                    </a:graphicData>
                  </a:graphic>
                </wp:anchor>
              </w:drawing>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rPr>
              <w:drawing>
                <wp:anchor distT="0" distB="0" distL="203200" distR="203200" simplePos="0" relativeHeight="9" behindDoc="0" locked="0" layoutInCell="1" hidden="0" allowOverlap="1">
                  <wp:simplePos x="0" y="0"/>
                  <wp:positionH relativeFrom="column">
                    <wp:posOffset>-3620770</wp:posOffset>
                  </wp:positionH>
                  <wp:positionV relativeFrom="paragraph">
                    <wp:posOffset>44450</wp:posOffset>
                  </wp:positionV>
                  <wp:extent cx="3505835" cy="915035"/>
                  <wp:effectExtent l="0" t="0" r="0" b="0"/>
                  <wp:wrapSquare wrapText="bothSides"/>
                  <wp:docPr id="1033" name="オブジェクト 0"/>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11"/>
                          <a:stretch>
                            <a:fillRect/>
                          </a:stretch>
                        </pic:blipFill>
                        <pic:spPr>
                          <a:xfrm>
                            <a:off x="0" y="0"/>
                            <a:ext cx="3505835" cy="915035"/>
                          </a:xfrm>
                          <a:prstGeom prst="rect">
                            <a:avLst/>
                          </a:prstGeom>
                        </pic:spPr>
                      </pic:pic>
                    </a:graphicData>
                  </a:graphic>
                </wp:anchor>
              </w:drawing>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別紙１、別紙２　（略）</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［新設］</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第２号～第９号様式　（略）</w:t>
            </w:r>
          </w:p>
        </w:tc>
      </w:tr>
    </w:tbl>
    <w:p>
      <w:pPr>
        <w:pStyle w:val="0"/>
        <w:rPr>
          <w:rFonts w:hint="default" w:asciiTheme="minorEastAsia" w:hAnsiTheme="minorEastAsia"/>
        </w:rPr>
      </w:pPr>
    </w:p>
    <w:sectPr>
      <w:pgSz w:w="16838" w:h="11906" w:orient="landscape"/>
      <w:pgMar w:top="567" w:right="567" w:bottom="567" w:left="56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Title"/>
    <w:basedOn w:val="0"/>
    <w:next w:val="0"/>
    <w:link w:val="22"/>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22" w:customStyle="1">
    <w:name w:val="表題 (文字)"/>
    <w:basedOn w:val="10"/>
    <w:next w:val="22"/>
    <w:link w:val="21"/>
    <w:uiPriority w:val="0"/>
    <w:rPr>
      <w:rFonts w:eastAsia="ＭＳ ゴシック" w:asciiTheme="majorHAnsi" w:hAnsiTheme="majorHAnsi"/>
      <w:sz w:val="3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emf" /><Relationship Id="rId7" Type="http://schemas.openxmlformats.org/officeDocument/2006/relationships/image" Target="media/image3.emf" /><Relationship Id="rId8" Type="http://schemas.openxmlformats.org/officeDocument/2006/relationships/image" Target="media/image4.emf" /><Relationship Id="rId9" Type="http://schemas.openxmlformats.org/officeDocument/2006/relationships/image" Target="media/image5.png" /><Relationship Id="rId10" Type="http://schemas.openxmlformats.org/officeDocument/2006/relationships/image" Target="media/image6.emf" /><Relationship Id="rId11" Type="http://schemas.openxmlformats.org/officeDocument/2006/relationships/image" Target="media/image7.emf"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388</TotalTime>
  <Pages>5</Pages>
  <Words>10</Words>
  <Characters>555</Characters>
  <Application>JUST Note</Application>
  <Lines>206</Lines>
  <Paragraphs>28</Paragraphs>
  <CharactersWithSpaces>580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477235</cp:lastModifiedBy>
  <cp:lastPrinted>2021-03-04T09:12:44Z</cp:lastPrinted>
  <dcterms:created xsi:type="dcterms:W3CDTF">2015-03-11T05:54:00Z</dcterms:created>
  <dcterms:modified xsi:type="dcterms:W3CDTF">2021-03-31T07:58:59Z</dcterms:modified>
  <cp:revision>50</cp:revision>
</cp:coreProperties>
</file>