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r>
        <w:rPr>
          <w:rFonts w:hint="eastAsia"/>
          <w:color w:val="auto"/>
        </w:rPr>
        <w:t>高知県畜産環境対策推進事業費補助金交付要綱</w:t>
      </w:r>
    </w:p>
    <w:p>
      <w:pPr>
        <w:pStyle w:val="0"/>
        <w:rPr>
          <w:rFonts w:hint="default"/>
          <w:color w:val="auto"/>
        </w:rPr>
      </w:pPr>
    </w:p>
    <w:p>
      <w:pPr>
        <w:pStyle w:val="0"/>
        <w:rPr>
          <w:rFonts w:hint="default"/>
          <w:color w:val="auto"/>
        </w:rPr>
      </w:pPr>
      <w:r>
        <w:rPr>
          <w:rFonts w:hint="eastAsia"/>
          <w:color w:val="auto"/>
        </w:rPr>
        <w:t>（趣旨）</w:t>
      </w:r>
    </w:p>
    <w:p>
      <w:pPr>
        <w:pStyle w:val="0"/>
        <w:ind w:left="241" w:hanging="241"/>
        <w:rPr>
          <w:rFonts w:hint="default"/>
          <w:color w:val="auto"/>
        </w:rPr>
      </w:pPr>
      <w:r>
        <w:rPr>
          <w:rFonts w:hint="eastAsia"/>
          <w:color w:val="auto"/>
        </w:rPr>
        <w:t>第１条　この要綱は、高知県補助金等交付規則（昭和</w:t>
      </w:r>
      <w:r>
        <w:rPr>
          <w:rFonts w:hint="eastAsia"/>
          <w:color w:val="auto"/>
        </w:rPr>
        <w:t>43</w:t>
      </w:r>
      <w:r>
        <w:rPr>
          <w:rFonts w:hint="eastAsia"/>
          <w:color w:val="auto"/>
        </w:rPr>
        <w:t>年高知県規則第７号）第</w:t>
      </w:r>
      <w:r>
        <w:rPr>
          <w:rFonts w:hint="eastAsia"/>
          <w:color w:val="auto"/>
        </w:rPr>
        <w:t>24</w:t>
      </w:r>
      <w:r>
        <w:rPr>
          <w:rFonts w:hint="eastAsia"/>
          <w:color w:val="auto"/>
        </w:rPr>
        <w:t>条の規定に基づき、高知県畜産環境対策推進事業費補助金（以下「補助金」という。）の交付に関し必要な事項を定めるものとする。</w:t>
      </w:r>
    </w:p>
    <w:p>
      <w:pPr>
        <w:pStyle w:val="0"/>
        <w:rPr>
          <w:rFonts w:hint="default"/>
          <w:color w:val="auto"/>
        </w:rPr>
      </w:pPr>
    </w:p>
    <w:p>
      <w:pPr>
        <w:pStyle w:val="0"/>
        <w:rPr>
          <w:rFonts w:hint="default"/>
          <w:color w:val="auto"/>
        </w:rPr>
      </w:pPr>
      <w:r>
        <w:rPr>
          <w:rFonts w:hint="eastAsia"/>
          <w:color w:val="auto"/>
        </w:rPr>
        <w:t>（補助目的及び補助事業）</w:t>
      </w:r>
    </w:p>
    <w:p>
      <w:pPr>
        <w:pStyle w:val="0"/>
        <w:ind w:left="241" w:hanging="241"/>
        <w:rPr>
          <w:rFonts w:hint="default"/>
          <w:color w:val="auto"/>
        </w:rPr>
      </w:pPr>
      <w:r>
        <w:rPr>
          <w:rFonts w:hint="eastAsia"/>
          <w:color w:val="auto"/>
        </w:rPr>
        <w:t>第２条　県は、畜産物生産基盤の</w:t>
      </w:r>
      <w:r>
        <w:rPr>
          <w:rFonts w:hint="eastAsia"/>
          <w:color w:val="auto"/>
          <w:u w:val="none" w:color="auto"/>
        </w:rPr>
        <w:t>拡大</w:t>
      </w:r>
      <w:r>
        <w:rPr>
          <w:rFonts w:hint="eastAsia"/>
          <w:color w:val="auto"/>
        </w:rPr>
        <w:t>を図るため、環境対応型施設の普及を目的とした</w:t>
      </w:r>
      <w:r>
        <w:rPr>
          <w:rFonts w:hint="eastAsia"/>
          <w:color w:val="auto"/>
          <w:u w:val="none" w:color="auto"/>
        </w:rPr>
        <w:t>環境対策技術</w:t>
      </w:r>
      <w:r>
        <w:rPr>
          <w:rFonts w:hint="eastAsia"/>
          <w:color w:val="auto"/>
        </w:rPr>
        <w:t>の導入に対し、市町村（以下「補助事業者」という。）が地域協議会等に対して補助を行う場合に要する経費について、予算の範囲内で補助金を交付する。</w:t>
      </w:r>
    </w:p>
    <w:p>
      <w:pPr>
        <w:pStyle w:val="0"/>
        <w:rPr>
          <w:rFonts w:hint="default"/>
          <w:color w:val="auto"/>
        </w:rPr>
      </w:pPr>
    </w:p>
    <w:p>
      <w:pPr>
        <w:pStyle w:val="0"/>
        <w:rPr>
          <w:rFonts w:hint="default"/>
          <w:color w:val="auto"/>
          <w:u w:val="single"/>
        </w:rPr>
      </w:pPr>
      <w:r>
        <w:rPr>
          <w:rFonts w:hint="eastAsia"/>
          <w:color w:val="auto"/>
        </w:rPr>
        <w:t>（補助対象経費及び補助率）</w:t>
      </w:r>
      <w:bookmarkStart w:id="0" w:name="_GoBack"/>
      <w:bookmarkEnd w:id="0"/>
    </w:p>
    <w:p>
      <w:pPr>
        <w:pStyle w:val="0"/>
        <w:ind w:left="241" w:hanging="241" w:hangingChars="100"/>
        <w:rPr>
          <w:rFonts w:hint="default"/>
          <w:color w:val="auto"/>
        </w:rPr>
      </w:pPr>
      <w:r>
        <w:rPr>
          <w:rFonts w:hint="eastAsia"/>
          <w:color w:val="auto"/>
        </w:rPr>
        <w:t>第３条　高知県畜産環境対策推進事業（以下「補助事業」という。）の補助対象経費及び補助率は、別表に定めるとおりとする。</w:t>
      </w:r>
    </w:p>
    <w:p>
      <w:pPr>
        <w:pStyle w:val="0"/>
        <w:rPr>
          <w:rFonts w:hint="default"/>
          <w:color w:val="auto"/>
        </w:rPr>
      </w:pPr>
      <w:r>
        <w:rPr>
          <w:rFonts w:hint="eastAsia"/>
          <w:color w:val="auto"/>
        </w:rPr>
        <w:t>２　補助金に</w:t>
      </w:r>
      <w:r>
        <w:rPr>
          <w:rFonts w:hint="eastAsia"/>
          <w:color w:val="auto"/>
        </w:rPr>
        <w:t>1,000</w:t>
      </w:r>
      <w:r>
        <w:rPr>
          <w:rFonts w:hint="eastAsia"/>
          <w:color w:val="auto"/>
        </w:rPr>
        <w:t>円未満の端数が生じた場合は、これを切り捨てるものとする。</w:t>
      </w:r>
    </w:p>
    <w:p>
      <w:pPr>
        <w:pStyle w:val="0"/>
        <w:rPr>
          <w:rFonts w:hint="default"/>
          <w:color w:val="auto"/>
        </w:rPr>
      </w:pPr>
    </w:p>
    <w:p>
      <w:pPr>
        <w:pStyle w:val="0"/>
        <w:rPr>
          <w:rFonts w:hint="default"/>
          <w:color w:val="auto"/>
        </w:rPr>
      </w:pPr>
      <w:r>
        <w:rPr>
          <w:rFonts w:hint="eastAsia"/>
          <w:color w:val="auto"/>
        </w:rPr>
        <w:t>（補助金の交付の申請）</w:t>
      </w:r>
    </w:p>
    <w:p>
      <w:pPr>
        <w:pStyle w:val="0"/>
        <w:ind w:left="241" w:hanging="241"/>
        <w:rPr>
          <w:rFonts w:hint="default"/>
          <w:color w:val="auto"/>
        </w:rPr>
      </w:pPr>
      <w:r>
        <w:rPr>
          <w:rFonts w:hint="eastAsia"/>
          <w:color w:val="auto"/>
        </w:rPr>
        <w:t>第４条　補助事業者は、補助金の交付を受けようとするときは、別記第１号様式による補助金交付申請書を１部知事に提出しなければならない。</w:t>
      </w:r>
    </w:p>
    <w:p>
      <w:pPr>
        <w:pStyle w:val="0"/>
        <w:ind w:left="241" w:hanging="241"/>
        <w:rPr>
          <w:rFonts w:hint="default"/>
          <w:color w:val="auto"/>
        </w:rPr>
      </w:pPr>
      <w:r>
        <w:rPr>
          <w:rFonts w:hint="eastAsia"/>
          <w:color w:val="auto"/>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color w:val="auto"/>
        </w:rPr>
        <w:t>63</w:t>
      </w:r>
      <w:r>
        <w:rPr>
          <w:rFonts w:hint="eastAsia"/>
          <w:color w:val="auto"/>
        </w:rPr>
        <w:t>年法律第</w:t>
      </w:r>
      <w:r>
        <w:rPr>
          <w:rFonts w:hint="eastAsia"/>
          <w:color w:val="auto"/>
        </w:rPr>
        <w:t>108</w:t>
      </w:r>
      <w:r>
        <w:rPr>
          <w:rFonts w:hint="eastAsia"/>
          <w:color w:val="auto"/>
        </w:rPr>
        <w:t>号）に規定する仕入れに係る消費税額として控除することができる部分の金額及び当該金額に地方税法（昭和</w:t>
      </w:r>
      <w:r>
        <w:rPr>
          <w:rFonts w:hint="eastAsia"/>
          <w:color w:val="auto"/>
        </w:rPr>
        <w:t>25</w:t>
      </w:r>
      <w:r>
        <w:rPr>
          <w:rFonts w:hint="eastAsia"/>
          <w:color w:val="auto"/>
        </w:rPr>
        <w:t>年法律第</w:t>
      </w:r>
      <w:r>
        <w:rPr>
          <w:rFonts w:hint="eastAsia"/>
          <w:color w:val="auto"/>
        </w:rPr>
        <w:t>226</w:t>
      </w:r>
      <w:r>
        <w:rPr>
          <w:rFonts w:hint="eastAsia"/>
          <w:color w:val="auto"/>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（補助金の交付の決定）</w:t>
      </w:r>
    </w:p>
    <w:p>
      <w:pPr>
        <w:pStyle w:val="0"/>
        <w:ind w:left="241" w:hanging="241"/>
        <w:rPr>
          <w:rFonts w:hint="default"/>
          <w:color w:val="auto"/>
        </w:rPr>
      </w:pPr>
      <w:r>
        <w:rPr>
          <w:rFonts w:hint="eastAsia"/>
          <w:color w:val="auto"/>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をするものとする。ただし、当該申請をしたものが次の各号のいずれかに該当すると認めるときを除く。</w:t>
      </w:r>
    </w:p>
    <w:p>
      <w:pPr>
        <w:pStyle w:val="0"/>
        <w:ind w:left="482" w:hanging="482"/>
        <w:rPr>
          <w:rFonts w:hint="default"/>
          <w:color w:val="auto"/>
        </w:rPr>
      </w:pPr>
      <w:r>
        <w:rPr>
          <w:rFonts w:hint="eastAsia"/>
          <w:color w:val="auto"/>
        </w:rPr>
        <w:t>（１）暴力団（高知県暴力団排除条例（平成</w:t>
      </w:r>
      <w:r>
        <w:rPr>
          <w:rFonts w:hint="eastAsia"/>
          <w:color w:val="auto"/>
        </w:rPr>
        <w:t>22</w:t>
      </w:r>
      <w:r>
        <w:rPr>
          <w:rFonts w:hint="eastAsia"/>
          <w:color w:val="auto"/>
        </w:rPr>
        <w:t>年高知県条例第</w:t>
      </w:r>
      <w:r>
        <w:rPr>
          <w:rFonts w:hint="eastAsia"/>
          <w:color w:val="auto"/>
        </w:rPr>
        <w:t>36</w:t>
      </w:r>
      <w:r>
        <w:rPr>
          <w:rFonts w:hint="eastAsia"/>
          <w:color w:val="auto"/>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ind w:left="241" w:hanging="241"/>
        <w:rPr>
          <w:rFonts w:hint="default"/>
          <w:color w:val="auto"/>
        </w:rPr>
      </w:pPr>
      <w:r>
        <w:rPr>
          <w:rFonts w:hint="eastAsia"/>
          <w:color w:val="auto"/>
        </w:rPr>
        <w:t>（２）暴排条例第</w:t>
      </w:r>
      <w:r>
        <w:rPr>
          <w:rFonts w:hint="eastAsia"/>
          <w:color w:val="auto"/>
        </w:rPr>
        <w:t>18</w:t>
      </w:r>
      <w:r>
        <w:rPr>
          <w:rFonts w:hint="eastAsia"/>
          <w:color w:val="auto"/>
        </w:rPr>
        <w:t>条又は第</w:t>
      </w:r>
      <w:r>
        <w:rPr>
          <w:rFonts w:hint="eastAsia"/>
          <w:color w:val="auto"/>
        </w:rPr>
        <w:t>19</w:t>
      </w:r>
      <w:r>
        <w:rPr>
          <w:rFonts w:hint="eastAsia"/>
          <w:color w:val="auto"/>
        </w:rPr>
        <w:t>条の規定に違反した事実があるとき。</w:t>
      </w:r>
    </w:p>
    <w:p>
      <w:pPr>
        <w:pStyle w:val="0"/>
        <w:ind w:left="482" w:hanging="482"/>
        <w:rPr>
          <w:rFonts w:hint="default"/>
          <w:color w:val="auto"/>
        </w:rPr>
      </w:pPr>
      <w:r>
        <w:rPr>
          <w:rFonts w:hint="eastAsia"/>
          <w:color w:val="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ind w:left="241" w:hanging="241"/>
        <w:rPr>
          <w:rFonts w:hint="default"/>
          <w:color w:val="auto"/>
        </w:rPr>
      </w:pPr>
      <w:r>
        <w:rPr>
          <w:rFonts w:hint="eastAsia"/>
          <w:color w:val="auto"/>
        </w:rPr>
        <w:t>（４）暴力団員等がその事業活動を支配しているとき。</w:t>
      </w:r>
    </w:p>
    <w:p>
      <w:pPr>
        <w:pStyle w:val="0"/>
        <w:ind w:left="241" w:hanging="241"/>
        <w:rPr>
          <w:rFonts w:hint="default"/>
          <w:color w:val="auto"/>
        </w:rPr>
      </w:pPr>
      <w:r>
        <w:rPr>
          <w:rFonts w:hint="eastAsia"/>
          <w:color w:val="auto"/>
        </w:rPr>
        <w:t>（５）暴力団員等をその業務に従事させ、又はその業務の補助者として使用しているとき。</w:t>
      </w:r>
    </w:p>
    <w:p>
      <w:pPr>
        <w:pStyle w:val="0"/>
        <w:ind w:left="241" w:hanging="241"/>
        <w:rPr>
          <w:rFonts w:hint="default"/>
          <w:color w:val="auto"/>
        </w:rPr>
      </w:pPr>
      <w:r>
        <w:rPr>
          <w:rFonts w:hint="eastAsia"/>
          <w:color w:val="auto"/>
        </w:rPr>
        <w:t>（６）暴力団又は暴力団員等がその経営又は運営に実質的に関与しているとき。</w:t>
      </w:r>
    </w:p>
    <w:p>
      <w:pPr>
        <w:pStyle w:val="0"/>
        <w:ind w:left="482" w:hanging="482"/>
        <w:rPr>
          <w:rFonts w:hint="default"/>
          <w:color w:val="auto"/>
        </w:rPr>
      </w:pPr>
      <w:r>
        <w:rPr>
          <w:rFonts w:hint="eastAsia"/>
          <w:color w:val="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82" w:hanging="482"/>
        <w:rPr>
          <w:rFonts w:hint="default"/>
          <w:color w:val="auto"/>
        </w:rPr>
      </w:pPr>
      <w:r>
        <w:rPr>
          <w:rFonts w:hint="eastAsia"/>
          <w:color w:val="auto"/>
        </w:rPr>
        <w:t>（８）業務に関し、暴力団又は暴力団員等が経営又は運営に実質的に関与していると認められる者であることを知りながら、これを利用したとき。</w:t>
      </w:r>
    </w:p>
    <w:p>
      <w:pPr>
        <w:pStyle w:val="0"/>
        <w:ind w:left="482" w:hanging="482"/>
        <w:rPr>
          <w:rFonts w:hint="default"/>
          <w:color w:val="auto"/>
        </w:rPr>
      </w:pPr>
      <w:r>
        <w:rPr>
          <w:rFonts w:hint="eastAsia"/>
          <w:color w:val="auto"/>
        </w:rPr>
        <w:t>（９）その役員が、自己、その属する法人その他の団体若しくは第三者の利益を図り、又は第三者に損害を加えることを目的として、暴力団又は暴力団員等を利用したとき。</w:t>
      </w:r>
    </w:p>
    <w:p>
      <w:pPr>
        <w:pStyle w:val="0"/>
        <w:ind w:left="241" w:hanging="241"/>
        <w:rPr>
          <w:rFonts w:hint="default"/>
          <w:color w:val="auto"/>
        </w:rPr>
      </w:pPr>
      <w:r>
        <w:rPr>
          <w:rFonts w:hint="eastAsia"/>
          <w:color w:val="auto"/>
        </w:rPr>
        <w:t>（</w:t>
      </w:r>
      <w:r>
        <w:rPr>
          <w:rFonts w:hint="eastAsia"/>
          <w:color w:val="auto"/>
        </w:rPr>
        <w:t>10</w:t>
      </w:r>
      <w:r>
        <w:rPr>
          <w:rFonts w:hint="eastAsia"/>
          <w:color w:val="auto"/>
        </w:rPr>
        <w:t>）その役員が暴力団又は暴力団員等と社会的に非難されるべき関係を有しているとき。</w:t>
      </w:r>
    </w:p>
    <w:p>
      <w:pPr>
        <w:pStyle w:val="0"/>
        <w:ind w:left="241" w:hanging="241"/>
        <w:rPr>
          <w:rFonts w:hint="default"/>
          <w:color w:val="auto"/>
        </w:rPr>
      </w:pPr>
    </w:p>
    <w:p>
      <w:pPr>
        <w:pStyle w:val="0"/>
        <w:ind w:left="241" w:hanging="241"/>
        <w:rPr>
          <w:rFonts w:hint="default"/>
          <w:color w:val="auto"/>
        </w:rPr>
      </w:pPr>
      <w:r>
        <w:rPr>
          <w:rFonts w:hint="eastAsia"/>
          <w:color w:val="auto"/>
        </w:rPr>
        <w:t>（補助の条件）</w:t>
      </w:r>
    </w:p>
    <w:p>
      <w:pPr>
        <w:pStyle w:val="0"/>
        <w:ind w:left="241" w:hanging="241"/>
        <w:rPr>
          <w:rFonts w:hint="default"/>
          <w:color w:val="auto"/>
        </w:rPr>
      </w:pPr>
      <w:r>
        <w:rPr>
          <w:rFonts w:hint="eastAsia"/>
          <w:color w:val="auto"/>
        </w:rPr>
        <w:t>第６条　補助事業者は、補助金の交付の目的を達成するため、補助事業の実施に当たっては、前条ただし書各号のいずれかに該当すると認められるものを間接補助事業者としないこと、契約の相手方としないこと等県の取扱いに準じて行わなければならない。</w:t>
      </w:r>
    </w:p>
    <w:p>
      <w:pPr>
        <w:pStyle w:val="0"/>
        <w:ind w:left="241" w:hanging="241"/>
        <w:rPr>
          <w:rFonts w:hint="default"/>
          <w:color w:val="auto"/>
        </w:rPr>
      </w:pPr>
      <w:r>
        <w:rPr>
          <w:rFonts w:hint="eastAsia"/>
          <w:color w:val="auto"/>
        </w:rPr>
        <w:t>２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241" w:hanging="241"/>
        <w:rPr>
          <w:rFonts w:hint="default"/>
          <w:color w:val="auto"/>
          <w:u w:val="single" w:color="auto"/>
        </w:rPr>
      </w:pPr>
      <w:r>
        <w:rPr>
          <w:rFonts w:hint="eastAsia"/>
          <w:color w:val="auto"/>
        </w:rPr>
        <w:t>３　補助事業者は、間接補助金の交付に当たっては、間接補助事業者に対して第１項及び前項の条件を</w:t>
      </w:r>
      <w:r>
        <w:rPr>
          <w:rFonts w:hint="eastAsia"/>
          <w:color w:val="auto"/>
          <w:u w:val="none" w:color="auto"/>
        </w:rPr>
        <w:t>付すとともに、県税</w:t>
      </w:r>
      <w:r>
        <w:rPr>
          <w:rFonts w:hint="eastAsia" w:ascii="ＭＳ 明朝" w:hAnsi="ＭＳ 明朝"/>
          <w:u w:val="none" w:color="auto"/>
        </w:rPr>
        <w:t>及び県に対する税外未収金債務の</w:t>
      </w:r>
      <w:r>
        <w:rPr>
          <w:rFonts w:hint="eastAsia"/>
          <w:color w:val="auto"/>
          <w:u w:val="none" w:color="auto"/>
        </w:rPr>
        <w:t>滞納がないことを確認すること。</w:t>
      </w:r>
    </w:p>
    <w:p>
      <w:pPr>
        <w:pStyle w:val="0"/>
        <w:ind w:left="241" w:hanging="241"/>
        <w:rPr>
          <w:rFonts w:hint="default"/>
          <w:color w:val="auto"/>
        </w:rPr>
      </w:pPr>
    </w:p>
    <w:p>
      <w:pPr>
        <w:pStyle w:val="0"/>
        <w:ind w:left="241" w:hanging="241"/>
        <w:rPr>
          <w:rFonts w:hint="default"/>
          <w:color w:val="auto"/>
        </w:rPr>
      </w:pPr>
      <w:r>
        <w:rPr>
          <w:rFonts w:hint="eastAsia"/>
          <w:color w:val="auto"/>
        </w:rPr>
        <w:t>（補助事業の変更等）</w:t>
      </w:r>
    </w:p>
    <w:p>
      <w:pPr>
        <w:pStyle w:val="0"/>
        <w:ind w:left="241" w:hanging="241"/>
        <w:rPr>
          <w:rFonts w:hint="default"/>
          <w:color w:val="auto"/>
        </w:rPr>
      </w:pPr>
      <w:r>
        <w:rPr>
          <w:rFonts w:hint="eastAsia"/>
          <w:color w:val="auto"/>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0"/>
        <w:ind w:left="241" w:hanging="241"/>
        <w:rPr>
          <w:rFonts w:hint="default"/>
          <w:color w:val="auto"/>
        </w:rPr>
      </w:pPr>
      <w:r>
        <w:rPr>
          <w:rFonts w:hint="eastAsia"/>
          <w:color w:val="auto"/>
        </w:rPr>
        <w:t>（１）補助金額が増額となる場合</w:t>
      </w:r>
    </w:p>
    <w:p>
      <w:pPr>
        <w:pStyle w:val="0"/>
        <w:ind w:left="241" w:hanging="241"/>
        <w:rPr>
          <w:rFonts w:hint="default"/>
          <w:color w:val="auto"/>
        </w:rPr>
      </w:pPr>
      <w:r>
        <w:rPr>
          <w:rFonts w:hint="eastAsia"/>
          <w:color w:val="auto"/>
        </w:rPr>
        <w:t>（２）補助金額を</w:t>
      </w:r>
      <w:r>
        <w:rPr>
          <w:rFonts w:hint="eastAsia"/>
          <w:color w:val="auto"/>
        </w:rPr>
        <w:t>20</w:t>
      </w:r>
      <w:r>
        <w:rPr>
          <w:rFonts w:hint="eastAsia"/>
          <w:color w:val="auto"/>
        </w:rPr>
        <w:t>パーセントを超えて減額する場合</w:t>
      </w:r>
    </w:p>
    <w:p>
      <w:pPr>
        <w:pStyle w:val="0"/>
        <w:ind w:left="241" w:hanging="241"/>
        <w:rPr>
          <w:rFonts w:hint="default"/>
          <w:color w:val="auto"/>
        </w:rPr>
      </w:pPr>
      <w:r>
        <w:rPr>
          <w:rFonts w:hint="eastAsia"/>
          <w:color w:val="auto"/>
        </w:rPr>
        <w:t>（３）補助事業を中止し、又は廃止しようとする場合</w:t>
      </w:r>
    </w:p>
    <w:p>
      <w:pPr>
        <w:pStyle w:val="0"/>
        <w:ind w:left="241" w:hanging="241"/>
        <w:rPr>
          <w:rFonts w:hint="default"/>
          <w:color w:val="auto"/>
        </w:rPr>
      </w:pPr>
    </w:p>
    <w:p>
      <w:pPr>
        <w:pStyle w:val="0"/>
        <w:ind w:left="241" w:hanging="241"/>
        <w:rPr>
          <w:rFonts w:hint="default"/>
          <w:color w:val="auto"/>
        </w:rPr>
      </w:pPr>
      <w:r>
        <w:rPr>
          <w:rFonts w:hint="eastAsia"/>
          <w:color w:val="auto"/>
        </w:rPr>
        <w:t>（補助金の交付の決定の取り消し）</w:t>
      </w:r>
    </w:p>
    <w:p>
      <w:pPr>
        <w:pStyle w:val="0"/>
        <w:ind w:left="241" w:hanging="241"/>
        <w:rPr>
          <w:rFonts w:hint="default"/>
          <w:color w:val="auto"/>
        </w:rPr>
      </w:pPr>
      <w:r>
        <w:rPr>
          <w:rFonts w:hint="eastAsia"/>
          <w:color w:val="auto"/>
        </w:rPr>
        <w:t>第８条　知事は、補助事業者（間接補助事業者を含む。）が第５条ただし書各号のいずれかに該当すると認めたときは、補助金の交付の決定の全部又は一部を取り消すことができる。</w:t>
      </w:r>
    </w:p>
    <w:p>
      <w:pPr>
        <w:pStyle w:val="0"/>
        <w:rPr>
          <w:rFonts w:hint="default"/>
          <w:color w:val="auto"/>
        </w:rPr>
      </w:pPr>
    </w:p>
    <w:p>
      <w:pPr>
        <w:pStyle w:val="0"/>
        <w:rPr>
          <w:rFonts w:hint="default"/>
          <w:color w:val="auto"/>
        </w:rPr>
      </w:pPr>
      <w:r>
        <w:rPr>
          <w:rFonts w:hint="eastAsia"/>
          <w:color w:val="auto"/>
        </w:rPr>
        <w:t>（実績報告等）</w:t>
      </w:r>
    </w:p>
    <w:p>
      <w:pPr>
        <w:pStyle w:val="0"/>
        <w:ind w:left="241" w:hanging="241"/>
        <w:rPr>
          <w:rFonts w:hint="default"/>
          <w:color w:val="auto"/>
        </w:rPr>
      </w:pPr>
      <w:r>
        <w:rPr>
          <w:rFonts w:hint="eastAsia"/>
          <w:color w:val="auto"/>
        </w:rPr>
        <w:t>第９条　補助事業者は、補助事業が完了したときは、補助事業の完了後</w:t>
      </w:r>
      <w:r>
        <w:rPr>
          <w:rFonts w:hint="eastAsia"/>
          <w:color w:val="auto"/>
        </w:rPr>
        <w:t>30</w:t>
      </w:r>
      <w:r>
        <w:rPr>
          <w:rFonts w:hint="eastAsia"/>
          <w:color w:val="auto"/>
        </w:rPr>
        <w:t>日を経過した日又は当該年度の３月</w:t>
      </w:r>
      <w:r>
        <w:rPr>
          <w:rFonts w:hint="eastAsia"/>
          <w:color w:val="auto"/>
        </w:rPr>
        <w:t>31</w:t>
      </w:r>
      <w:r>
        <w:rPr>
          <w:rFonts w:hint="eastAsia"/>
          <w:color w:val="auto"/>
        </w:rPr>
        <w:t>日のいずれか早い日までに別記第３号様式による実績報告書を１部知事に提出しなければならない。ただし、これにより難い場合は、翌年度の４月</w:t>
      </w:r>
      <w:r>
        <w:rPr>
          <w:rFonts w:hint="eastAsia"/>
          <w:color w:val="auto"/>
        </w:rPr>
        <w:t>15</w:t>
      </w:r>
      <w:r>
        <w:rPr>
          <w:rFonts w:hint="eastAsia"/>
          <w:color w:val="auto"/>
        </w:rPr>
        <w:t>日までに提出しなければならない。</w:t>
      </w:r>
    </w:p>
    <w:p>
      <w:pPr>
        <w:pStyle w:val="0"/>
        <w:ind w:left="241" w:hanging="241"/>
        <w:rPr>
          <w:rFonts w:hint="default"/>
          <w:color w:val="auto"/>
        </w:rPr>
      </w:pPr>
      <w:r>
        <w:rPr>
          <w:rFonts w:hint="eastAsia"/>
          <w:color w:val="auto"/>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0"/>
        <w:ind w:left="241" w:hanging="241"/>
        <w:rPr>
          <w:rFonts w:hint="default"/>
          <w:color w:val="auto"/>
        </w:rPr>
      </w:pPr>
      <w:r>
        <w:rPr>
          <w:rFonts w:hint="eastAsia"/>
          <w:color w:val="auto"/>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４号様式による消費税仕入控除税額等報告書により、速やかに知事に報告するとともに、知事の返還命令を受けて、これを返還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（補助金額の確定）</w:t>
      </w:r>
    </w:p>
    <w:p>
      <w:pPr>
        <w:pStyle w:val="0"/>
        <w:ind w:left="241" w:hanging="241"/>
        <w:rPr>
          <w:rFonts w:hint="default"/>
          <w:color w:val="auto"/>
        </w:rPr>
      </w:pPr>
      <w:r>
        <w:rPr>
          <w:rFonts w:hint="eastAsia"/>
          <w:color w:val="auto"/>
        </w:rPr>
        <w:t>第</w:t>
      </w:r>
      <w:r>
        <w:rPr>
          <w:rFonts w:hint="eastAsia"/>
          <w:color w:val="auto"/>
        </w:rPr>
        <w:t>10</w:t>
      </w:r>
      <w:r>
        <w:rPr>
          <w:rFonts w:hint="eastAsia"/>
          <w:color w:val="auto"/>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pPr>
        <w:pStyle w:val="0"/>
        <w:ind w:left="241" w:hanging="241"/>
        <w:rPr>
          <w:rFonts w:hint="default"/>
          <w:color w:val="auto"/>
        </w:rPr>
      </w:pPr>
    </w:p>
    <w:p>
      <w:pPr>
        <w:pStyle w:val="0"/>
        <w:ind w:left="241" w:hanging="241"/>
        <w:rPr>
          <w:rFonts w:hint="default"/>
          <w:color w:val="auto"/>
        </w:rPr>
      </w:pPr>
      <w:r>
        <w:rPr>
          <w:rFonts w:hint="eastAsia"/>
          <w:color w:val="auto"/>
        </w:rPr>
        <w:t>（関係書類の保管）</w:t>
      </w:r>
    </w:p>
    <w:p>
      <w:pPr>
        <w:pStyle w:val="0"/>
        <w:ind w:left="241" w:hanging="241"/>
        <w:rPr>
          <w:rFonts w:hint="default"/>
          <w:color w:val="auto"/>
        </w:rPr>
      </w:pPr>
      <w:r>
        <w:rPr>
          <w:rFonts w:hint="eastAsia"/>
          <w:color w:val="auto"/>
        </w:rPr>
        <w:t>第</w:t>
      </w:r>
      <w:r>
        <w:rPr>
          <w:rFonts w:hint="eastAsia"/>
          <w:color w:val="auto"/>
        </w:rPr>
        <w:t>11</w:t>
      </w:r>
      <w:r>
        <w:rPr>
          <w:rFonts w:hint="eastAsia"/>
          <w:color w:val="auto"/>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（グリーン購入）</w:t>
      </w:r>
    </w:p>
    <w:p>
      <w:pPr>
        <w:pStyle w:val="0"/>
        <w:ind w:left="241" w:hanging="241"/>
        <w:rPr>
          <w:rFonts w:hint="default"/>
          <w:color w:val="auto"/>
        </w:rPr>
      </w:pPr>
      <w:r>
        <w:rPr>
          <w:rFonts w:hint="eastAsia"/>
          <w:color w:val="auto"/>
        </w:rPr>
        <w:t>第</w:t>
      </w:r>
      <w:r>
        <w:rPr>
          <w:rFonts w:hint="eastAsia"/>
          <w:color w:val="auto"/>
        </w:rPr>
        <w:t>12</w:t>
      </w:r>
      <w:r>
        <w:rPr>
          <w:rFonts w:hint="eastAsia"/>
          <w:color w:val="auto"/>
        </w:rPr>
        <w:t>条　補助事業者は、補助事業の実施において物品等を調達する場合は、県が定める「高知県グリーン購入基本方針」に基づき環境物品等の調達に努めるものとする。</w:t>
      </w:r>
    </w:p>
    <w:p>
      <w:pPr>
        <w:pStyle w:val="0"/>
        <w:ind w:left="241" w:hanging="241"/>
        <w:rPr>
          <w:rFonts w:hint="default"/>
          <w:color w:val="auto"/>
        </w:rPr>
      </w:pPr>
    </w:p>
    <w:p>
      <w:pPr>
        <w:pStyle w:val="0"/>
        <w:ind w:left="241" w:hanging="241"/>
        <w:rPr>
          <w:rFonts w:hint="default"/>
          <w:color w:val="auto"/>
        </w:rPr>
      </w:pPr>
      <w:r>
        <w:rPr>
          <w:rFonts w:hint="eastAsia"/>
          <w:color w:val="auto"/>
        </w:rPr>
        <w:t>（情報の開示）</w:t>
      </w:r>
    </w:p>
    <w:p>
      <w:pPr>
        <w:pStyle w:val="0"/>
        <w:ind w:left="241" w:hanging="241"/>
        <w:rPr>
          <w:rFonts w:hint="default"/>
          <w:color w:val="auto"/>
        </w:rPr>
      </w:pPr>
      <w:r>
        <w:rPr>
          <w:rFonts w:hint="eastAsia"/>
          <w:color w:val="auto"/>
        </w:rPr>
        <w:t>第</w:t>
      </w:r>
      <w:r>
        <w:rPr>
          <w:rFonts w:hint="eastAsia"/>
          <w:color w:val="auto"/>
        </w:rPr>
        <w:t>13</w:t>
      </w:r>
      <w:r>
        <w:rPr>
          <w:rFonts w:hint="eastAsia"/>
          <w:color w:val="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color w:val="auto"/>
        </w:rPr>
      </w:pPr>
    </w:p>
    <w:p>
      <w:pPr>
        <w:pStyle w:val="0"/>
        <w:rPr>
          <w:rFonts w:hint="default"/>
          <w:color w:val="auto"/>
        </w:rPr>
      </w:pPr>
      <w:r>
        <w:rPr>
          <w:rFonts w:hint="eastAsia"/>
          <w:color w:val="auto"/>
        </w:rPr>
        <w:t>（委任）</w:t>
      </w:r>
    </w:p>
    <w:p>
      <w:pPr>
        <w:pStyle w:val="0"/>
        <w:ind w:left="241" w:hanging="241"/>
        <w:rPr>
          <w:rFonts w:hint="default"/>
          <w:color w:val="auto"/>
        </w:rPr>
      </w:pPr>
      <w:r>
        <w:rPr>
          <w:rFonts w:hint="eastAsia"/>
          <w:color w:val="auto"/>
        </w:rPr>
        <w:t>第</w:t>
      </w:r>
      <w:r>
        <w:rPr>
          <w:rFonts w:hint="eastAsia"/>
          <w:color w:val="auto"/>
        </w:rPr>
        <w:t>14</w:t>
      </w:r>
      <w:r>
        <w:rPr>
          <w:rFonts w:hint="eastAsia"/>
          <w:color w:val="auto"/>
        </w:rPr>
        <w:t>条　この要綱に定めるもののほか、補助金の交付に関し必要な事項は、知事が別に定める。</w:t>
      </w:r>
    </w:p>
    <w:p>
      <w:pPr>
        <w:pStyle w:val="0"/>
        <w:ind w:left="241" w:hanging="241"/>
        <w:rPr>
          <w:rFonts w:hint="default"/>
          <w:color w:val="auto"/>
        </w:rPr>
      </w:pPr>
    </w:p>
    <w:p>
      <w:pPr>
        <w:pStyle w:val="0"/>
        <w:ind w:left="241" w:hanging="241"/>
        <w:rPr>
          <w:rFonts w:hint="default"/>
          <w:color w:val="auto"/>
        </w:rPr>
      </w:pPr>
      <w:r>
        <w:rPr>
          <w:rFonts w:hint="eastAsia"/>
          <w:color w:val="auto"/>
        </w:rPr>
        <w:t>附則</w:t>
      </w:r>
    </w:p>
    <w:p>
      <w:pPr>
        <w:pStyle w:val="0"/>
        <w:ind w:left="241" w:hanging="241"/>
        <w:rPr>
          <w:rFonts w:hint="default"/>
          <w:color w:val="auto"/>
        </w:rPr>
      </w:pPr>
      <w:r>
        <w:rPr>
          <w:rFonts w:hint="eastAsia"/>
          <w:color w:val="auto"/>
        </w:rPr>
        <w:t>１　この要綱は、平成</w:t>
      </w:r>
      <w:r>
        <w:rPr>
          <w:rFonts w:hint="eastAsia"/>
          <w:color w:val="auto"/>
        </w:rPr>
        <w:t>31</w:t>
      </w:r>
      <w:r>
        <w:rPr>
          <w:rFonts w:hint="eastAsia"/>
          <w:color w:val="auto"/>
        </w:rPr>
        <w:t>年４月１日から施行する。</w:t>
      </w:r>
    </w:p>
    <w:p>
      <w:pPr>
        <w:pStyle w:val="0"/>
        <w:ind w:left="241" w:hanging="241"/>
        <w:rPr>
          <w:rFonts w:hint="default"/>
          <w:color w:val="auto"/>
        </w:rPr>
      </w:pPr>
      <w:r>
        <w:rPr>
          <w:rFonts w:hint="eastAsia"/>
          <w:color w:val="auto"/>
        </w:rPr>
        <w:t>２　この要綱は、令和</w:t>
      </w:r>
      <w:r>
        <w:rPr>
          <w:rFonts w:hint="eastAsia"/>
          <w:color w:val="auto"/>
          <w:u w:val="none" w:color="auto"/>
        </w:rPr>
        <w:t>６</w:t>
      </w:r>
      <w:r>
        <w:rPr>
          <w:rFonts w:hint="eastAsia"/>
          <w:color w:val="auto"/>
        </w:rPr>
        <w:t>年５月</w:t>
      </w:r>
      <w:r>
        <w:rPr>
          <w:rFonts w:hint="eastAsia"/>
          <w:color w:val="auto"/>
        </w:rPr>
        <w:t>31</w:t>
      </w:r>
      <w:r>
        <w:rPr>
          <w:rFonts w:hint="eastAsia"/>
          <w:color w:val="auto"/>
        </w:rPr>
        <w:t>日限り、その効力を失う。ただし、この要綱に基づき交付された補助金については、第６条第２項第３号から第５号まで、第８条、第９条第３項、第</w:t>
      </w:r>
      <w:r>
        <w:rPr>
          <w:rFonts w:hint="eastAsia"/>
          <w:color w:val="auto"/>
        </w:rPr>
        <w:t>11</w:t>
      </w:r>
      <w:r>
        <w:rPr>
          <w:rFonts w:hint="eastAsia"/>
          <w:color w:val="auto"/>
        </w:rPr>
        <w:t>条及び第</w:t>
      </w:r>
      <w:r>
        <w:rPr>
          <w:rFonts w:hint="eastAsia"/>
          <w:color w:val="auto"/>
        </w:rPr>
        <w:t>13</w:t>
      </w:r>
      <w:r>
        <w:rPr>
          <w:rFonts w:hint="eastAsia"/>
          <w:color w:val="auto"/>
        </w:rPr>
        <w:t>条の規定は、同日以降もなおその効力を有する。</w:t>
      </w:r>
    </w:p>
    <w:p>
      <w:pPr>
        <w:pStyle w:val="0"/>
        <w:ind w:left="241" w:hanging="241"/>
        <w:rPr>
          <w:rFonts w:hint="default"/>
          <w:color w:val="auto"/>
        </w:rPr>
      </w:pPr>
      <w:r>
        <w:rPr>
          <w:rFonts w:hint="eastAsia"/>
          <w:color w:val="auto"/>
        </w:rPr>
        <w:t>附則</w:t>
      </w:r>
    </w:p>
    <w:p>
      <w:pPr>
        <w:pStyle w:val="0"/>
        <w:ind w:left="241" w:hanging="241"/>
        <w:rPr>
          <w:rFonts w:hint="default"/>
          <w:color w:val="auto"/>
        </w:rPr>
      </w:pPr>
      <w:r>
        <w:rPr>
          <w:rFonts w:hint="eastAsia"/>
          <w:color w:val="auto"/>
        </w:rPr>
        <w:t>　　この要綱は、令和２年４月</w:t>
      </w:r>
      <w:r>
        <w:rPr>
          <w:rFonts w:hint="eastAsia"/>
          <w:color w:val="auto"/>
        </w:rPr>
        <w:t>1</w:t>
      </w:r>
      <w:r>
        <w:rPr>
          <w:rFonts w:hint="eastAsia"/>
          <w:color w:val="auto"/>
        </w:rPr>
        <w:t>日から施行する。</w:t>
      </w:r>
    </w:p>
    <w:p>
      <w:pPr>
        <w:pStyle w:val="0"/>
        <w:ind w:left="241" w:hanging="241"/>
        <w:rPr>
          <w:rFonts w:hint="default"/>
          <w:color w:val="auto"/>
          <w:u w:val="none" w:color="auto"/>
        </w:rPr>
      </w:pPr>
      <w:r>
        <w:rPr>
          <w:rFonts w:hint="eastAsia"/>
          <w:color w:val="auto"/>
          <w:u w:val="none" w:color="auto"/>
        </w:rPr>
        <w:t>附則</w:t>
      </w:r>
    </w:p>
    <w:p>
      <w:pPr>
        <w:pStyle w:val="0"/>
        <w:ind w:left="241" w:hanging="241"/>
        <w:rPr>
          <w:rFonts w:hint="default"/>
          <w:color w:val="auto"/>
          <w:u w:val="none"/>
        </w:rPr>
      </w:pPr>
      <w:r>
        <w:rPr>
          <w:rFonts w:hint="eastAsia"/>
          <w:color w:val="auto"/>
          <w:u w:val="none" w:color="auto"/>
        </w:rPr>
        <w:t>　　この要綱は、令和３年４月</w:t>
      </w:r>
      <w:r>
        <w:rPr>
          <w:rFonts w:hint="eastAsia"/>
          <w:color w:val="auto"/>
          <w:u w:val="none" w:color="auto"/>
        </w:rPr>
        <w:t>1</w:t>
      </w:r>
      <w:r>
        <w:rPr>
          <w:rFonts w:hint="eastAsia"/>
          <w:color w:val="auto"/>
          <w:u w:val="none" w:color="auto"/>
        </w:rPr>
        <w:t>日から施行する。</w:t>
      </w: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rPr>
          <w:rFonts w:hint="default" w:ascii="ＭＳ 明朝" w:hAnsi="ＭＳ 明朝" w:eastAsia="ＭＳ 明朝"/>
        </w:rPr>
      </w:pPr>
      <w:r>
        <w:rPr>
          <w:rFonts w:hint="eastAsia" w:ascii="ＭＳ 明朝" w:hAnsi="ＭＳ 明朝" w:eastAsia="ＭＳ 明朝"/>
        </w:rPr>
        <w:t>別表（第３条関係）</w:t>
      </w:r>
    </w:p>
    <w:tbl>
      <w:tblPr>
        <w:tblStyle w:val="26"/>
        <w:tblW w:w="9558" w:type="dxa"/>
        <w:tblInd w:w="0" w:type="dxa"/>
        <w:tblLayout w:type="fixed"/>
        <w:tblLook w:firstRow="1" w:lastRow="0" w:firstColumn="1" w:lastColumn="0" w:noHBand="0" w:noVBand="1" w:val="04A0"/>
      </w:tblPr>
      <w:tblGrid>
        <w:gridCol w:w="2418"/>
        <w:gridCol w:w="945"/>
        <w:gridCol w:w="6195"/>
      </w:tblGrid>
      <w:tr>
        <w:trPr>
          <w:trHeight w:val="2931" w:hRule="atLeast"/>
        </w:trPr>
        <w:tc>
          <w:tcPr>
            <w:tcW w:w="2418" w:type="dxa"/>
            <w:vAlign w:val="center"/>
          </w:tcPr>
          <w:p>
            <w:pPr>
              <w:pStyle w:val="0"/>
              <w:rPr>
                <w:rFonts w:hint="default" w:ascii="ＭＳ 明朝" w:hAnsi="ＭＳ 明朝" w:eastAsia="ＭＳ 明朝"/>
                <w:u w:val="none" w:color="auto"/>
              </w:rPr>
            </w:pPr>
            <w:r>
              <w:rPr>
                <w:rFonts w:hint="eastAsia" w:ascii="ＭＳ 明朝" w:hAnsi="ＭＳ 明朝" w:eastAsia="ＭＳ 明朝"/>
                <w:u w:val="none" w:color="auto"/>
              </w:rPr>
              <w:t>１　補助対象経費</w:t>
            </w:r>
          </w:p>
        </w:tc>
        <w:tc>
          <w:tcPr>
            <w:tcW w:w="7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ascii="ＭＳ 明朝" w:hAnsi="ＭＳ 明朝" w:eastAsia="ＭＳ 明朝"/>
                <w:u w:val="none" w:color="auto"/>
              </w:rPr>
              <w:t>畜産物生産基盤の拡大、強化を図るため、環境対策資材等の導入に要する以下の経費。</w:t>
            </w:r>
          </w:p>
          <w:p>
            <w:pPr>
              <w:pStyle w:val="0"/>
              <w:rPr>
                <w:rFonts w:hint="eastAsia"/>
                <w:u w:val="none" w:color="auto"/>
              </w:rPr>
            </w:pPr>
          </w:p>
          <w:p>
            <w:pPr>
              <w:pStyle w:val="0"/>
              <w:rPr>
                <w:rFonts w:hint="eastAsia"/>
                <w:u w:val="none" w:color="auto"/>
              </w:rPr>
            </w:pPr>
            <w:r>
              <w:rPr>
                <w:rFonts w:hint="eastAsia" w:ascii="ＭＳ 明朝" w:hAnsi="ＭＳ 明朝" w:eastAsia="ＭＳ 明朝"/>
                <w:u w:val="none" w:color="auto"/>
              </w:rPr>
              <w:t>（１）畜産臭気対策資材の導入及び設置</w:t>
            </w:r>
          </w:p>
          <w:p>
            <w:pPr>
              <w:pStyle w:val="0"/>
              <w:ind w:left="420" w:hanging="420" w:hangingChars="200"/>
              <w:rPr>
                <w:rFonts w:hint="eastAsia"/>
                <w:u w:val="none" w:color="auto"/>
              </w:rPr>
            </w:pPr>
            <w:r>
              <w:rPr>
                <w:rFonts w:hint="eastAsia" w:ascii="ＭＳ 明朝" w:hAnsi="ＭＳ 明朝" w:eastAsia="ＭＳ 明朝"/>
                <w:u w:val="none" w:color="auto"/>
              </w:rPr>
              <w:t>　　・畜産臭気に係る環境物質の中和及び拡散・発生防止等を目的とする対策資材の購入及び設置に要する費用。</w:t>
            </w:r>
          </w:p>
          <w:p>
            <w:pPr>
              <w:pStyle w:val="0"/>
              <w:rPr>
                <w:rFonts w:hint="eastAsia"/>
                <w:u w:val="none" w:color="auto"/>
              </w:rPr>
            </w:pPr>
          </w:p>
          <w:p>
            <w:pPr>
              <w:pStyle w:val="0"/>
              <w:rPr>
                <w:rFonts w:hint="eastAsia"/>
                <w:u w:val="none" w:color="auto"/>
              </w:rPr>
            </w:pPr>
            <w:r>
              <w:rPr>
                <w:rFonts w:hint="eastAsia" w:ascii="ＭＳ 明朝" w:hAnsi="ＭＳ 明朝" w:eastAsia="ＭＳ 明朝"/>
                <w:u w:val="none" w:color="auto"/>
              </w:rPr>
              <w:t>（２）リース事業等を活用した環境対策施設の導入に係る附加貸付料等</w:t>
            </w:r>
          </w:p>
          <w:p>
            <w:pPr>
              <w:pStyle w:val="0"/>
              <w:ind w:left="420" w:hanging="420" w:hangingChars="200"/>
              <w:rPr>
                <w:rFonts w:hint="eastAsia"/>
                <w:u w:val="none" w:color="auto"/>
              </w:rPr>
            </w:pPr>
            <w:r>
              <w:rPr>
                <w:rFonts w:hint="eastAsia" w:ascii="ＭＳ 明朝" w:hAnsi="ＭＳ 明朝" w:eastAsia="ＭＳ 明朝"/>
                <w:u w:val="none" w:color="auto"/>
              </w:rPr>
              <w:t>　　・国等が行うリース事業等により導入する家畜ふん尿処理施設等に係る本体価額を除く附加貸付料等。</w:t>
            </w:r>
          </w:p>
          <w:p>
            <w:pPr>
              <w:pStyle w:val="0"/>
              <w:rPr>
                <w:rFonts w:hint="eastAsia"/>
                <w:u w:val="none" w:color="auto"/>
              </w:rPr>
            </w:pPr>
          </w:p>
          <w:p>
            <w:pPr>
              <w:pStyle w:val="0"/>
              <w:rPr>
                <w:rFonts w:hint="eastAsia"/>
                <w:u w:val="none" w:color="auto"/>
              </w:rPr>
            </w:pPr>
            <w:r>
              <w:rPr>
                <w:rFonts w:hint="eastAsia"/>
                <w:color w:val="auto"/>
                <w:u w:val="none" w:color="auto"/>
              </w:rPr>
              <w:t>＊既存の設備及び機械の更新は対象から除く。</w:t>
            </w:r>
          </w:p>
        </w:tc>
      </w:tr>
      <w:tr>
        <w:trPr>
          <w:trHeight w:val="530" w:hRule="atLeast"/>
        </w:trPr>
        <w:tc>
          <w:tcPr>
            <w:tcW w:w="2418" w:type="dxa"/>
            <w:vAlign w:val="center"/>
          </w:tcPr>
          <w:p>
            <w:pPr>
              <w:pStyle w:val="0"/>
              <w:rPr>
                <w:rFonts w:hint="default" w:ascii="ＭＳ 明朝" w:hAnsi="ＭＳ 明朝" w:eastAsia="ＭＳ 明朝"/>
                <w:u w:val="none" w:color="auto"/>
              </w:rPr>
            </w:pPr>
            <w:r>
              <w:rPr>
                <w:rFonts w:hint="eastAsia" w:ascii="ＭＳ 明朝" w:hAnsi="ＭＳ 明朝" w:eastAsia="ＭＳ 明朝"/>
                <w:u w:val="none" w:color="auto"/>
              </w:rPr>
              <w:t>２　補助対象限度額</w:t>
            </w:r>
          </w:p>
        </w:tc>
        <w:tc>
          <w:tcPr>
            <w:tcW w:w="7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u w:val="none" w:color="auto"/>
              </w:rPr>
            </w:pPr>
            <w:r>
              <w:rPr>
                <w:rFonts w:hint="eastAsia" w:ascii="ＭＳ 明朝" w:hAnsi="ＭＳ 明朝" w:eastAsia="ＭＳ 明朝"/>
                <w:u w:val="none" w:color="auto"/>
              </w:rPr>
              <w:t>1</w:t>
            </w:r>
            <w:r>
              <w:rPr>
                <w:rFonts w:hint="eastAsia" w:ascii="ＭＳ 明朝" w:hAnsi="ＭＳ 明朝" w:eastAsia="ＭＳ 明朝"/>
                <w:u w:val="none" w:color="auto"/>
              </w:rPr>
              <w:t>戸当たり</w:t>
            </w:r>
            <w:r>
              <w:rPr>
                <w:rFonts w:hint="eastAsia" w:ascii="ＭＳ 明朝" w:hAnsi="ＭＳ 明朝" w:eastAsia="ＭＳ 明朝"/>
                <w:u w:val="none" w:color="auto"/>
              </w:rPr>
              <w:t>100</w:t>
            </w:r>
            <w:r>
              <w:rPr>
                <w:rFonts w:hint="eastAsia" w:ascii="ＭＳ 明朝" w:hAnsi="ＭＳ 明朝" w:eastAsia="ＭＳ 明朝"/>
                <w:u w:val="none" w:color="auto"/>
              </w:rPr>
              <w:t>万円</w:t>
            </w:r>
          </w:p>
        </w:tc>
      </w:tr>
      <w:tr>
        <w:trPr>
          <w:trHeight w:val="1792" w:hRule="atLeast"/>
        </w:trPr>
        <w:tc>
          <w:tcPr>
            <w:tcW w:w="2418" w:type="dxa"/>
            <w:vMerge w:val="restart"/>
            <w:vAlign w:val="center"/>
          </w:tcPr>
          <w:p>
            <w:pPr>
              <w:pStyle w:val="0"/>
              <w:rPr>
                <w:rFonts w:hint="default" w:ascii="ＭＳ 明朝" w:hAnsi="ＭＳ 明朝" w:eastAsia="ＭＳ 明朝"/>
                <w:u w:val="none" w:color="auto"/>
              </w:rPr>
            </w:pPr>
            <w:r>
              <w:rPr>
                <w:rFonts w:hint="eastAsia" w:ascii="ＭＳ 明朝" w:hAnsi="ＭＳ 明朝" w:eastAsia="ＭＳ 明朝"/>
                <w:u w:val="none" w:color="auto"/>
              </w:rPr>
              <w:t>３　補助率</w:t>
            </w:r>
          </w:p>
        </w:tc>
        <w:tc>
          <w:tcPr>
            <w:tcW w:w="945" w:type="dxa"/>
            <w:vAlign w:val="center"/>
          </w:tcPr>
          <w:p>
            <w:pPr>
              <w:pStyle w:val="0"/>
              <w:jc w:val="center"/>
              <w:rPr>
                <w:rFonts w:hint="eastAsia"/>
                <w:u w:val="none" w:color="auto"/>
              </w:rPr>
            </w:pPr>
            <w:r>
              <w:rPr>
                <w:rFonts w:hint="eastAsia"/>
                <w:u w:val="none" w:color="auto"/>
              </w:rPr>
              <w:t>県</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u w:val="none" w:color="auto"/>
              </w:rPr>
            </w:pPr>
          </w:p>
          <w:p>
            <w:pPr>
              <w:pStyle w:val="0"/>
              <w:rPr>
                <w:rFonts w:hint="default" w:ascii="ＭＳ 明朝" w:hAnsi="ＭＳ 明朝" w:eastAsia="ＭＳ 明朝"/>
                <w:u w:val="none" w:color="auto"/>
              </w:rPr>
            </w:pPr>
          </w:p>
          <w:p>
            <w:pPr>
              <w:pStyle w:val="0"/>
              <w:rPr>
                <w:rFonts w:hint="default" w:ascii="ＭＳ 明朝" w:hAnsi="ＭＳ 明朝" w:eastAsia="ＭＳ 明朝"/>
                <w:u w:val="none" w:color="auto"/>
              </w:rPr>
            </w:pPr>
            <w:r>
              <w:rPr>
                <w:rFonts w:hint="eastAsia" w:ascii="ＭＳ 明朝" w:hAnsi="ＭＳ 明朝" w:eastAsia="ＭＳ 明朝"/>
                <w:u w:val="none" w:color="auto"/>
              </w:rPr>
              <w:t>３分の１以内</w:t>
            </w:r>
          </w:p>
          <w:p>
            <w:pPr>
              <w:pStyle w:val="0"/>
              <w:rPr>
                <w:rFonts w:hint="default" w:ascii="ＭＳ 明朝" w:hAnsi="ＭＳ 明朝" w:eastAsia="ＭＳ 明朝"/>
                <w:u w:val="none" w:color="auto"/>
              </w:rPr>
            </w:pPr>
          </w:p>
          <w:p>
            <w:pPr>
              <w:pStyle w:val="0"/>
              <w:rPr>
                <w:rFonts w:hint="default" w:ascii="ＭＳ 明朝" w:hAnsi="ＭＳ 明朝" w:eastAsia="ＭＳ 明朝"/>
                <w:u w:val="none" w:color="auto"/>
              </w:rPr>
            </w:pPr>
            <w:r>
              <w:rPr>
                <w:rFonts w:hint="eastAsia" w:ascii="ＭＳ 明朝" w:hAnsi="ＭＳ 明朝" w:eastAsia="ＭＳ 明朝"/>
                <w:u w:val="none" w:color="auto"/>
              </w:rPr>
              <w:t>＊県補助金額に</w:t>
            </w:r>
            <w:r>
              <w:rPr>
                <w:rFonts w:hint="eastAsia" w:ascii="ＭＳ 明朝" w:hAnsi="ＭＳ 明朝" w:eastAsia="ＭＳ 明朝"/>
                <w:u w:val="none" w:color="auto"/>
              </w:rPr>
              <w:t>1,000</w:t>
            </w:r>
            <w:r>
              <w:rPr>
                <w:rFonts w:hint="eastAsia" w:ascii="ＭＳ 明朝" w:hAnsi="ＭＳ 明朝" w:eastAsia="ＭＳ 明朝"/>
                <w:u w:val="none" w:color="auto"/>
              </w:rPr>
              <w:t>円未満の端数が生じた場合は、切り捨てることとする。</w:t>
            </w:r>
          </w:p>
        </w:tc>
      </w:tr>
      <w:tr>
        <w:trPr>
          <w:trHeight w:val="2100" w:hRule="atLeast"/>
        </w:trPr>
        <w:tc>
          <w:tcPr>
            <w:tcW w:w="2418" w:type="dxa"/>
            <w:vMerge w:val="continue"/>
            <w:vAlign w:val="center"/>
          </w:tcPr>
          <w:p>
            <w:pPr>
              <w:pStyle w:val="0"/>
              <w:rPr>
                <w:rFonts w:hint="eastAsia"/>
              </w:rPr>
            </w:pPr>
          </w:p>
        </w:tc>
        <w:tc>
          <w:tcPr>
            <w:tcW w:w="945" w:type="dxa"/>
            <w:vAlign w:val="center"/>
          </w:tcPr>
          <w:p>
            <w:pPr>
              <w:pStyle w:val="0"/>
              <w:jc w:val="center"/>
              <w:rPr>
                <w:rFonts w:hint="eastAsia"/>
                <w:u w:val="none" w:color="auto"/>
              </w:rPr>
            </w:pPr>
            <w:r>
              <w:rPr>
                <w:rFonts w:hint="eastAsia"/>
                <w:u w:val="none" w:color="auto"/>
              </w:rPr>
              <w:t>市町村</w:t>
            </w:r>
          </w:p>
        </w:tc>
        <w:tc>
          <w:tcPr>
            <w:tcW w:w="61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u w:val="none" w:color="auto"/>
              </w:rPr>
              <w:t>３分の１以上</w:t>
            </w:r>
          </w:p>
        </w:tc>
      </w:tr>
    </w:tbl>
    <w:p>
      <w:pPr>
        <w:pStyle w:val="0"/>
        <w:ind w:left="241" w:hanging="241"/>
        <w:rPr>
          <w:rFonts w:hint="default"/>
          <w:color w:val="auto"/>
          <w:u w:val="single" w:color="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ind w:left="241" w:hanging="241"/>
        <w:rPr>
          <w:rFonts w:hint="default"/>
          <w:color w:val="auto"/>
        </w:rPr>
      </w:pPr>
    </w:p>
    <w:p>
      <w:pPr>
        <w:pStyle w:val="0"/>
        <w:rPr>
          <w:rFonts w:hint="default"/>
          <w:color w:val="auto"/>
        </w:rPr>
      </w:pP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市町村長</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年度高知県畜産環境対策推進事業費補助金交付申請書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年度において高知県畜産環境対策推進事業を下記のとおり実施したいので、高知県畜産環境対策推進事業費補助金交付要綱第４条第１項の規定により、補助金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事業実施計画</w:t>
      </w:r>
    </w:p>
    <w:p>
      <w:pPr>
        <w:pStyle w:val="0"/>
        <w:rPr>
          <w:rFonts w:hint="default"/>
          <w:color w:val="auto"/>
        </w:rPr>
      </w:pPr>
      <w:r>
        <w:rPr>
          <w:rFonts w:hint="eastAsia"/>
          <w:color w:val="auto"/>
        </w:rPr>
        <w:t>　　別紙１</w:t>
      </w:r>
    </w:p>
    <w:p>
      <w:pPr>
        <w:pStyle w:val="0"/>
        <w:rPr>
          <w:rFonts w:hint="default"/>
          <w:color w:val="auto"/>
        </w:rPr>
      </w:pPr>
    </w:p>
    <w:p>
      <w:pPr>
        <w:pStyle w:val="0"/>
        <w:rPr>
          <w:rFonts w:hint="default"/>
          <w:color w:val="auto"/>
        </w:rPr>
      </w:pPr>
      <w:r>
        <w:rPr>
          <w:rFonts w:hint="eastAsia"/>
          <w:color w:val="auto"/>
        </w:rPr>
        <w:t>３　経費の配分及び負担区分</w:t>
      </w:r>
    </w:p>
    <w:tbl>
      <w:tblPr>
        <w:tblStyle w:val="11"/>
        <w:tblW w:w="0" w:type="auto"/>
        <w:tblInd w:w="62" w:type="dxa"/>
        <w:tblLayout w:type="fixed"/>
        <w:tblCellMar>
          <w:left w:w="0" w:type="dxa"/>
          <w:right w:w="0" w:type="dxa"/>
        </w:tblCellMar>
        <w:tblLook w:firstRow="0" w:lastRow="0" w:firstColumn="0" w:lastColumn="0" w:noHBand="0" w:noVBand="0" w:val="0000"/>
      </w:tblPr>
      <w:tblGrid>
        <w:gridCol w:w="2400"/>
        <w:gridCol w:w="2040"/>
        <w:gridCol w:w="2040"/>
        <w:gridCol w:w="2040"/>
        <w:gridCol w:w="960"/>
      </w:tblGrid>
      <w:tr>
        <w:trPr>
          <w:trHeight w:val="629"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補助事業に要する</w:t>
            </w:r>
          </w:p>
          <w:p>
            <w:pPr>
              <w:pStyle w:val="0"/>
              <w:rPr>
                <w:rFonts w:hint="default"/>
                <w:color w:val="auto"/>
              </w:rPr>
            </w:pPr>
            <w:r>
              <w:rPr>
                <w:rFonts w:hint="eastAsia"/>
                <w:color w:val="auto"/>
              </w:rPr>
              <w:t>経費（又は要した</w:t>
            </w:r>
          </w:p>
          <w:p>
            <w:pPr>
              <w:pStyle w:val="0"/>
              <w:rPr>
                <w:rFonts w:hint="default"/>
                <w:color w:val="auto"/>
              </w:rPr>
            </w:pPr>
            <w:r>
              <w:rPr>
                <w:rFonts w:hint="eastAsia"/>
                <w:color w:val="auto"/>
              </w:rPr>
              <w:t>経費）</w:t>
            </w:r>
            <w:r>
              <w:rPr>
                <w:rFonts w:hint="eastAsia"/>
                <w:color w:val="auto"/>
              </w:rPr>
              <w:t>(A)+(B)</w:t>
            </w:r>
          </w:p>
        </w:tc>
        <w:tc>
          <w:tcPr>
            <w:tcW w:w="4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負　　担　　区　　分</w:t>
            </w: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709"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r>
              <w:rPr>
                <w:rFonts w:hint="eastAsia"/>
                <w:color w:val="auto"/>
              </w:rPr>
              <w:t>(A)</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r>
              <w:rPr>
                <w:rFonts w:hint="eastAsia"/>
                <w:color w:val="auto"/>
              </w:rPr>
              <w:t>(B)</w:t>
            </w: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240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2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96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r>
        <w:rPr>
          <w:rFonts w:hint="eastAsia"/>
          <w:color w:val="auto"/>
          <w:u w:val="single" w:color="auto"/>
        </w:rPr>
        <w:br w:type="page"/>
      </w:r>
      <w:r>
        <w:rPr>
          <w:rFonts w:hint="eastAsia"/>
          <w:color w:val="auto"/>
        </w:rPr>
        <w:t>別紙１　事業実施計画（又は実績）</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947"/>
        <w:gridCol w:w="1947"/>
        <w:gridCol w:w="1948"/>
        <w:gridCol w:w="1947"/>
        <w:gridCol w:w="1947"/>
      </w:tblGrid>
      <w:tr>
        <w:trPr>
          <w:trHeight w:val="180" w:hRule="atLeast"/>
        </w:trPr>
        <w:tc>
          <w:tcPr>
            <w:tcW w:w="1000" w:type="pct"/>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tcMar>
              <w:left w:w="49" w:type="dxa"/>
              <w:right w:w="49" w:type="dxa"/>
            </w:tcMar>
            <w:vAlign w:val="top"/>
          </w:tcPr>
          <w:p>
            <w:pPr>
              <w:pStyle w:val="0"/>
              <w:jc w:val="right"/>
              <w:rPr>
                <w:rFonts w:hint="eastAsia"/>
              </w:rPr>
            </w:pPr>
            <w:r>
              <w:rPr>
                <w:rFonts w:hint="eastAsia"/>
              </w:rPr>
              <w:t>項目</w:t>
            </w:r>
          </w:p>
          <w:p>
            <w:pPr>
              <w:pStyle w:val="0"/>
              <w:ind w:right="964" w:rightChars="400"/>
              <w:rPr>
                <w:rFonts w:hint="eastAsia"/>
              </w:rPr>
            </w:pPr>
          </w:p>
          <w:p>
            <w:pPr>
              <w:pStyle w:val="0"/>
              <w:ind w:right="149" w:rightChars="62"/>
              <w:rPr>
                <w:rFonts w:hint="eastAsia"/>
              </w:rPr>
            </w:pPr>
            <w:r>
              <w:rPr>
                <w:rFonts w:hint="eastAsia"/>
              </w:rPr>
              <w:t>事業区分</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eastAsia"/>
              </w:rPr>
            </w:pPr>
            <w:r>
              <w:rPr>
                <w:rFonts w:hint="eastAsia"/>
              </w:rPr>
              <w:t>実施年月日</w:t>
            </w:r>
          </w:p>
          <w:p>
            <w:pPr>
              <w:pStyle w:val="0"/>
              <w:jc w:val="both"/>
              <w:rPr>
                <w:rFonts w:hint="eastAsia"/>
              </w:rPr>
            </w:pPr>
            <w:r>
              <w:rPr>
                <w:rFonts w:hint="eastAsia"/>
              </w:rPr>
              <w:t>又は期間</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実施場所</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実施の内容</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備　考</w:t>
            </w:r>
          </w:p>
        </w:tc>
      </w:tr>
      <w:tr>
        <w:trPr>
          <w:trHeight w:val="180" w:hRule="atLeast"/>
        </w:trPr>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41" w:hanging="241" w:hanging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畜産臭気対策資材の導入及び設置</w:t>
            </w:r>
          </w:p>
          <w:p>
            <w:pPr>
              <w:pStyle w:val="0"/>
              <w:rPr>
                <w:rFonts w:hint="default"/>
                <w:color w:val="auto"/>
                <w:u w:val="none"/>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r>
      <w:tr>
        <w:trPr>
          <w:trHeight w:val="180" w:hRule="atLeast"/>
        </w:trPr>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u w:val="none"/>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ascii="ＭＳ 明朝" w:hAnsi="ＭＳ 明朝" w:eastAsia="ＭＳ 明朝"/>
                <w:u w:val="none" w:color="auto"/>
              </w:rPr>
              <w:t>リース事業等を活用した環境対策施設の導入に係る附加貸付料等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rPr>
      </w:pPr>
      <w:r>
        <w:rPr>
          <w:rFonts w:hint="eastAsia"/>
          <w:color w:val="auto"/>
        </w:rPr>
        <w:t>※積算の根拠となる資料を添えてください。</w:t>
      </w:r>
    </w:p>
    <w:p>
      <w:pPr>
        <w:pStyle w:val="0"/>
        <w:rPr>
          <w:rFonts w:hint="default"/>
          <w:color w:val="auto"/>
        </w:rPr>
      </w:pPr>
      <w:r>
        <w:rPr>
          <w:rFonts w:hint="eastAsia"/>
          <w:color w:val="auto"/>
        </w:rPr>
        <w:br w:type="page"/>
      </w:r>
      <w:r>
        <w:rPr>
          <w:rFonts w:hint="eastAsia"/>
          <w:color w:val="auto"/>
        </w:rPr>
        <w:t>４　事業完了（予定）年月日</w:t>
      </w:r>
    </w:p>
    <w:p>
      <w:pPr>
        <w:pStyle w:val="0"/>
        <w:rPr>
          <w:rFonts w:hint="default"/>
          <w:color w:val="auto"/>
        </w:rPr>
      </w:pPr>
      <w:r>
        <w:rPr>
          <w:rFonts w:hint="eastAsia"/>
          <w:color w:val="auto"/>
        </w:rPr>
        <w:t xml:space="preserve">    </w:t>
      </w:r>
      <w:r>
        <w:rPr>
          <w:rFonts w:hint="eastAsia"/>
          <w:color w:val="auto"/>
        </w:rPr>
        <w:t>令和　　年　　月　　日</w:t>
      </w:r>
    </w:p>
    <w:p>
      <w:pPr>
        <w:pStyle w:val="0"/>
        <w:rPr>
          <w:rFonts w:hint="default"/>
          <w:color w:val="auto"/>
        </w:rPr>
      </w:pPr>
    </w:p>
    <w:p>
      <w:pPr>
        <w:pStyle w:val="0"/>
        <w:rPr>
          <w:rFonts w:hint="default"/>
          <w:color w:val="auto"/>
        </w:rPr>
      </w:pPr>
      <w:r>
        <w:rPr>
          <w:rFonts w:hint="eastAsia"/>
          <w:color w:val="auto"/>
        </w:rPr>
        <w:t>５　収支予算（又は収支決算見込み）</w:t>
      </w:r>
    </w:p>
    <w:p>
      <w:pPr>
        <w:pStyle w:val="0"/>
        <w:rPr>
          <w:rFonts w:hint="default"/>
          <w:color w:val="auto"/>
        </w:rPr>
      </w:pPr>
      <w:r>
        <w:rPr>
          <w:rFonts w:hint="eastAsia"/>
          <w:color w:val="auto"/>
        </w:rPr>
        <w:t>（１）収入の部</w:t>
      </w:r>
    </w:p>
    <w:tbl>
      <w:tblPr>
        <w:tblStyle w:val="11"/>
        <w:tblW w:w="0" w:type="auto"/>
        <w:tblInd w:w="49" w:type="dxa"/>
        <w:tblLayout w:type="fixed"/>
        <w:tblCellMar>
          <w:left w:w="0" w:type="dxa"/>
          <w:right w:w="0" w:type="dxa"/>
        </w:tblCellMar>
        <w:tblLook w:firstRow="0" w:lastRow="0" w:firstColumn="0" w:lastColumn="0" w:noHBand="0" w:noVBand="0" w:val="0000"/>
      </w:tblPr>
      <w:tblGrid>
        <w:gridCol w:w="3253"/>
        <w:gridCol w:w="3360"/>
        <w:gridCol w:w="2760"/>
      </w:tblGrid>
      <w:tr>
        <w:trPr>
          <w:trHeight w:val="990" w:hRule="atLeast"/>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jc w:val="center"/>
              <w:rPr>
                <w:rFonts w:hint="default"/>
                <w:color w:val="auto"/>
              </w:rPr>
            </w:pPr>
            <w:r>
              <w:rPr>
                <w:rFonts w:hint="eastAsia"/>
                <w:color w:val="auto"/>
              </w:rPr>
              <w:t>県　　　　費</w:t>
            </w:r>
          </w:p>
          <w:p>
            <w:pPr>
              <w:pStyle w:val="0"/>
              <w:rPr>
                <w:rFonts w:hint="default"/>
                <w:color w:val="auto"/>
              </w:rPr>
            </w:pPr>
          </w:p>
          <w:p>
            <w:pPr>
              <w:pStyle w:val="0"/>
              <w:jc w:val="center"/>
              <w:rPr>
                <w:rFonts w:hint="default"/>
                <w:color w:val="auto"/>
              </w:rPr>
            </w:pPr>
            <w:r>
              <w:rPr>
                <w:rFonts w:hint="eastAsia"/>
                <w:color w:val="auto"/>
              </w:rPr>
              <w:t>そ　</w:t>
            </w:r>
            <w:r>
              <w:rPr>
                <w:rFonts w:hint="eastAsia"/>
                <w:color w:val="auto"/>
              </w:rPr>
              <w:t xml:space="preserve"> </w:t>
            </w:r>
            <w:r>
              <w:rPr>
                <w:rFonts w:hint="eastAsia"/>
                <w:color w:val="auto"/>
              </w:rPr>
              <w:t>の</w:t>
            </w:r>
            <w:r>
              <w:rPr>
                <w:rFonts w:hint="eastAsia"/>
                <w:color w:val="auto"/>
              </w:rPr>
              <w:t xml:space="preserve"> </w:t>
            </w:r>
            <w:r>
              <w:rPr>
                <w:rFonts w:hint="eastAsia"/>
                <w:color w:val="auto"/>
              </w:rPr>
              <w:t>　他</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3" w:hRule="atLeast"/>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（２）支出の部</w:t>
      </w:r>
    </w:p>
    <w:tbl>
      <w:tblPr>
        <w:tblStyle w:val="11"/>
        <w:tblW w:w="0" w:type="auto"/>
        <w:tblInd w:w="49" w:type="dxa"/>
        <w:tblLayout w:type="fixed"/>
        <w:tblCellMar>
          <w:left w:w="0" w:type="dxa"/>
          <w:right w:w="0" w:type="dxa"/>
        </w:tblCellMar>
        <w:tblLook w:firstRow="0" w:lastRow="0" w:firstColumn="0" w:lastColumn="0" w:noHBand="0" w:noVBand="0" w:val="0000"/>
      </w:tblPr>
      <w:tblGrid>
        <w:gridCol w:w="3253"/>
        <w:gridCol w:w="3360"/>
        <w:gridCol w:w="2760"/>
      </w:tblGrid>
      <w:tr>
        <w:trPr>
          <w:trHeight w:val="993" w:hRule="atLeast"/>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left"/>
              <w:rPr>
                <w:rFonts w:hint="default"/>
                <w:color w:val="auto"/>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9" w:hRule="atLeast"/>
        </w:trPr>
        <w:tc>
          <w:tcPr>
            <w:tcW w:w="3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６　振込先金融機関名、預金種目、口座番号及び口座名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i w:val="0"/>
          <w:color w:val="auto"/>
          <w:u w:val="none" w:color="auto"/>
        </w:rPr>
      </w:pPr>
      <w:r>
        <w:rPr>
          <w:rFonts w:hint="eastAsia"/>
          <w:i w:val="0"/>
          <w:color w:val="auto"/>
          <w:u w:val="none" w:color="auto"/>
        </w:rPr>
        <w:t>７　添付書類</w:t>
      </w:r>
    </w:p>
    <w:p>
      <w:pPr>
        <w:pStyle w:val="0"/>
        <w:ind w:left="0" w:leftChars="0" w:firstLine="482" w:firstLineChars="200"/>
        <w:rPr>
          <w:rFonts w:hint="default"/>
          <w:i w:val="0"/>
          <w:color w:val="auto"/>
          <w:u w:val="none" w:color="auto"/>
        </w:rPr>
      </w:pPr>
      <w:r>
        <w:rPr>
          <w:rFonts w:hint="eastAsia"/>
          <w:i w:val="0"/>
          <w:color w:val="auto"/>
          <w:u w:val="none" w:color="auto"/>
        </w:rPr>
        <w:t>（１）事業実施計画に係る実施位置図</w:t>
      </w:r>
    </w:p>
    <w:p>
      <w:pPr>
        <w:pStyle w:val="0"/>
        <w:rPr>
          <w:rFonts w:hint="default"/>
          <w:i w:val="0"/>
          <w:color w:val="auto"/>
          <w:u w:val="none" w:color="auto"/>
        </w:rPr>
      </w:pPr>
      <w:r>
        <w:rPr>
          <w:rFonts w:hint="eastAsia"/>
          <w:i w:val="0"/>
          <w:color w:val="auto"/>
          <w:u w:val="none" w:color="auto"/>
        </w:rPr>
        <w:t>　　（２）間接補助事業者に係る県税の滞納がない旨を証する納税証明書</w:t>
      </w:r>
    </w:p>
    <w:p>
      <w:pPr>
        <w:pStyle w:val="0"/>
        <w:ind w:firstLine="964" w:firstLineChars="400"/>
        <w:rPr>
          <w:rFonts w:hint="default"/>
          <w:i w:val="0"/>
          <w:color w:val="auto"/>
          <w:u w:val="none" w:color="auto"/>
        </w:rPr>
      </w:pPr>
      <w:r>
        <w:rPr>
          <w:rFonts w:hint="eastAsia"/>
          <w:i w:val="0"/>
          <w:color w:val="auto"/>
          <w:u w:val="none" w:color="auto"/>
        </w:rPr>
        <w:t>（県税の納付義務がない場合はその旨の申立書）</w:t>
      </w:r>
    </w:p>
    <w:p>
      <w:pPr>
        <w:pStyle w:val="0"/>
        <w:ind w:left="1205" w:hanging="1205" w:hangingChars="500"/>
        <w:rPr>
          <w:rFonts w:hint="default"/>
          <w:i w:val="0"/>
          <w:color w:val="auto"/>
          <w:u w:val="none"/>
        </w:rPr>
      </w:pPr>
      <w:r>
        <w:rPr>
          <w:rFonts w:hint="eastAsia"/>
          <w:i w:val="0"/>
          <w:color w:val="auto"/>
          <w:u w:val="none" w:color="auto"/>
        </w:rPr>
        <w:t>　　（３）間接補助事業者に係る</w:t>
      </w:r>
      <w:r>
        <w:rPr>
          <w:rFonts w:hint="eastAsia"/>
          <w:i w:val="0"/>
          <w:color w:val="auto"/>
          <w:spacing w:val="15"/>
          <w:u w:val="none" w:color="auto"/>
        </w:rPr>
        <w:t>税外未収金債務の滞納がないことの</w:t>
      </w:r>
    </w:p>
    <w:p>
      <w:pPr>
        <w:pStyle w:val="0"/>
        <w:ind w:left="1205" w:leftChars="500" w:firstLine="0" w:firstLineChars="0"/>
        <w:rPr>
          <w:rFonts w:hint="default"/>
          <w:i w:val="0"/>
          <w:color w:val="auto"/>
          <w:u w:val="none"/>
        </w:rPr>
      </w:pPr>
      <w:r>
        <w:rPr>
          <w:rFonts w:hint="eastAsia"/>
          <w:i w:val="0"/>
          <w:color w:val="auto"/>
          <w:spacing w:val="15"/>
          <w:u w:val="none" w:color="auto"/>
        </w:rPr>
        <w:t>誓約書兼同意書（別紙２）</w:t>
      </w:r>
    </w:p>
    <w:p>
      <w:pPr>
        <w:pStyle w:val="0"/>
        <w:rPr>
          <w:rFonts w:hint="default"/>
          <w:color w:val="auto"/>
        </w:rPr>
      </w:pPr>
    </w:p>
    <w:p>
      <w:pPr>
        <w:pStyle w:val="0"/>
        <w:rPr>
          <w:rFonts w:hint="default"/>
          <w:color w:val="auto"/>
        </w:rPr>
      </w:pPr>
    </w:p>
    <w:p>
      <w:pPr>
        <w:pStyle w:val="0"/>
        <w:jc w:val="left"/>
        <w:rPr>
          <w:rFonts w:hint="eastAsia"/>
          <w:u w:val="none" w:color="auto"/>
        </w:rPr>
      </w:pPr>
      <w:r>
        <w:rPr>
          <w:rFonts w:hint="eastAsia"/>
        </w:rPr>
        <w:t>別紙２</w:t>
      </w:r>
    </w:p>
    <w:p>
      <w:pPr>
        <w:pStyle w:val="0"/>
        <w:jc w:val="center"/>
        <w:rPr>
          <w:rFonts w:hint="eastAsia"/>
          <w:u w:val="none" w:color="auto"/>
        </w:rPr>
      </w:pPr>
      <w:r>
        <w:rPr>
          <w:rFonts w:hint="eastAsia"/>
          <w:sz w:val="28"/>
          <w:u w:val="none" w:color="auto"/>
        </w:rPr>
        <w:t>誓約書兼同意書</w:t>
      </w:r>
    </w:p>
    <w:p>
      <w:pPr>
        <w:pStyle w:val="0"/>
        <w:jc w:val="center"/>
        <w:rPr>
          <w:rFonts w:hint="eastAsia"/>
          <w:u w:val="none" w:color="auto"/>
        </w:rPr>
      </w:pPr>
    </w:p>
    <w:p>
      <w:pPr>
        <w:pStyle w:val="0"/>
        <w:ind w:firstLine="210" w:firstLineChars="100"/>
        <w:rPr>
          <w:rFonts w:hint="eastAsia"/>
          <w:u w:val="none" w:color="auto"/>
        </w:rPr>
      </w:pPr>
      <w:r>
        <w:rPr>
          <w:rFonts w:hint="eastAsia"/>
          <w:u w:val="none" w:color="auto"/>
        </w:rPr>
        <w:t>私は、高知県畜産環境対策推進事業費補助金の申請に当たり、高知県に対する下記の税外未収金債務の滞納がないことについて誓約します。</w:t>
      </w:r>
    </w:p>
    <w:p>
      <w:pPr>
        <w:pStyle w:val="0"/>
        <w:ind w:firstLine="210" w:firstLineChars="100"/>
        <w:rPr>
          <w:rFonts w:hint="eastAsia"/>
          <w:u w:val="none" w:color="auto"/>
        </w:rPr>
      </w:pPr>
      <w:r>
        <w:rPr>
          <w:rFonts w:hint="eastAsia"/>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u w:val="none" w:color="auto"/>
        </w:rPr>
      </w:pPr>
      <w:r>
        <w:rPr>
          <w:rFonts w:hint="eastAsia"/>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u w:val="none" w:color="auto"/>
        </w:rPr>
      </w:pPr>
      <w:r>
        <w:rPr>
          <w:rFonts w:hint="eastAsia" w:asciiTheme="minorEastAsia" w:hAnsiTheme="minorEastAsia"/>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・農業改良資金貸付金償還金</w:t>
      </w:r>
    </w:p>
    <w:p>
      <w:pPr>
        <w:pStyle w:val="0"/>
        <w:ind w:leftChars="0" w:firstLineChars="0"/>
        <w:rPr>
          <w:rFonts w:hint="default" w:asciiTheme="minorEastAsia" w:hAnsiTheme="minorEastAsia"/>
          <w:u w:val="none" w:color="auto"/>
        </w:rPr>
      </w:pPr>
      <w:r>
        <w:rPr>
          <w:rFonts w:hint="eastAsia" w:asciiTheme="minorEastAsia" w:hAnsiTheme="minorEastAsia"/>
          <w:u w:val="none" w:color="auto"/>
        </w:rPr>
        <w:t>　・林業・木材産業改善資金貸付金償還金</w:t>
      </w:r>
    </w:p>
    <w:p>
      <w:pPr>
        <w:pStyle w:val="0"/>
        <w:ind w:leftChars="0" w:firstLineChars="0"/>
        <w:rPr>
          <w:rFonts w:hint="eastAsia"/>
          <w:u w:val="none" w:color="auto"/>
        </w:rPr>
      </w:pPr>
      <w:r>
        <w:rPr>
          <w:rFonts w:hint="eastAsia" w:asciiTheme="minorEastAsia" w:hAnsiTheme="minorEastAsia"/>
          <w:u w:val="none" w:color="auto"/>
        </w:rPr>
        <w:t>　・沿岸漁業改善資金貸付金償還金</w:t>
      </w:r>
    </w:p>
    <w:p>
      <w:pPr>
        <w:pStyle w:val="0"/>
        <w:ind w:leftChars="0" w:firstLineChars="0"/>
        <w:rPr>
          <w:rFonts w:hint="default" w:asciiTheme="minorEastAsia" w:hAnsiTheme="minorEastAsia"/>
          <w:u w:val="none" w:color="auto"/>
        </w:rPr>
      </w:pPr>
    </w:p>
    <w:p>
      <w:pPr>
        <w:pStyle w:val="0"/>
        <w:ind w:leftChars="0" w:firstLineChars="0"/>
        <w:rPr>
          <w:rFonts w:hint="eastAsia"/>
          <w:u w:val="none" w:color="auto"/>
        </w:rPr>
      </w:pPr>
      <w:r>
        <w:rPr>
          <w:rFonts w:hint="eastAsia" w:asciiTheme="minorEastAsia" w:hAnsiTheme="minorEastAsia"/>
          <w:u w:val="none" w:color="auto"/>
        </w:rPr>
        <w:t>　</w:t>
      </w:r>
    </w:p>
    <w:p>
      <w:pPr>
        <w:pStyle w:val="0"/>
        <w:ind w:leftChars="0" w:firstLineChars="0"/>
        <w:rPr>
          <w:rFonts w:hint="eastAsia"/>
          <w:u w:val="none" w:color="auto"/>
        </w:rPr>
      </w:pPr>
    </w:p>
    <w:p>
      <w:pPr>
        <w:pStyle w:val="0"/>
        <w:ind w:leftChars="0" w:firstLineChars="0"/>
        <w:rPr>
          <w:rFonts w:hint="eastAsia"/>
          <w:u w:val="none" w:color="auto"/>
        </w:rPr>
      </w:pPr>
    </w:p>
    <w:p>
      <w:pPr>
        <w:pStyle w:val="0"/>
        <w:ind w:left="0" w:leftChars="0" w:firstLine="5760" w:firstLineChars="2400"/>
        <w:rPr>
          <w:rFonts w:hint="eastAsia"/>
          <w:u w:val="none" w:color="auto"/>
        </w:rPr>
      </w:pPr>
      <w:r>
        <w:rPr>
          <w:rFonts w:hint="eastAsia"/>
          <w:u w:val="none" w:color="auto"/>
        </w:rPr>
        <w:t>令和　年　月　日</w:t>
      </w:r>
    </w:p>
    <w:p>
      <w:pPr>
        <w:pStyle w:val="0"/>
        <w:ind w:leftChars="0" w:firstLine="0" w:firstLineChars="0"/>
        <w:rPr>
          <w:rFonts w:hint="eastAsia"/>
          <w:u w:val="none" w:color="auto"/>
        </w:rPr>
      </w:pPr>
    </w:p>
    <w:p>
      <w:pPr>
        <w:pStyle w:val="0"/>
        <w:ind w:left="0" w:leftChars="0" w:firstLine="240" w:firstLineChars="100"/>
        <w:rPr>
          <w:rFonts w:hint="eastAsia"/>
          <w:u w:val="none" w:color="auto"/>
        </w:rPr>
      </w:pPr>
      <w:r>
        <w:rPr>
          <w:rFonts w:hint="eastAsia"/>
          <w:u w:val="none" w:color="auto"/>
        </w:rPr>
        <w:t>高知県知事　　　　　　様</w:t>
      </w:r>
    </w:p>
    <w:p>
      <w:pPr>
        <w:pStyle w:val="0"/>
        <w:ind w:left="0" w:leftChars="0" w:firstLine="240" w:firstLineChars="100"/>
        <w:rPr>
          <w:rFonts w:hint="eastAsia"/>
          <w:u w:val="none" w:color="auto"/>
        </w:rPr>
      </w:pPr>
    </w:p>
    <w:p>
      <w:pPr>
        <w:pStyle w:val="0"/>
        <w:ind w:leftChars="0" w:firstLine="4560" w:firstLineChars="1900"/>
        <w:rPr>
          <w:rFonts w:hint="eastAsia"/>
          <w:u w:val="none" w:color="auto"/>
        </w:rPr>
      </w:pPr>
      <w:r>
        <w:rPr>
          <w:rFonts w:hint="eastAsia"/>
          <w:u w:val="none" w:color="auto"/>
        </w:rPr>
        <w:t>所在地</w:t>
      </w:r>
    </w:p>
    <w:p>
      <w:pPr>
        <w:pStyle w:val="0"/>
        <w:ind w:leftChars="0" w:firstLine="4560" w:firstLineChars="1900"/>
        <w:rPr>
          <w:rFonts w:hint="eastAsia"/>
          <w:u w:val="none" w:color="auto"/>
        </w:rPr>
      </w:pPr>
    </w:p>
    <w:p>
      <w:pPr>
        <w:pStyle w:val="0"/>
        <w:rPr>
          <w:rFonts w:hint="default"/>
          <w:color w:val="auto"/>
          <w:u w:val="none"/>
        </w:rPr>
      </w:pPr>
      <w:r>
        <w:rPr>
          <w:rFonts w:hint="eastAsia"/>
          <w:u w:val="none" w:color="auto"/>
        </w:rPr>
        <w:t>　　　　　　　　　　　　　　　　　　（代表者・職）氏名（自署）</w:t>
      </w:r>
    </w:p>
    <w:p>
      <w:pPr>
        <w:pStyle w:val="0"/>
        <w:rPr>
          <w:rFonts w:hint="default"/>
          <w:color w:val="auto"/>
        </w:rPr>
      </w:pPr>
      <w:r>
        <w:rPr>
          <w:rFonts w:hint="eastAsia"/>
          <w:color w:val="auto"/>
          <w:u w:val="none"/>
        </w:rPr>
        <w:br w:type="page"/>
      </w:r>
      <w:r>
        <w:rPr>
          <w:rFonts w:hint="eastAsia"/>
          <w:color w:val="auto"/>
        </w:rPr>
        <w:t>第２号様式（第７条関係）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市町村長</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号で補助金の交付の決定通知がありました</w:t>
      </w:r>
      <w:r>
        <w:rPr>
          <w:rFonts w:hint="eastAsia"/>
          <w:color w:val="auto"/>
          <w:u w:val="none" w:color="auto"/>
        </w:rPr>
        <w:t>令和</w:t>
      </w:r>
      <w:r>
        <w:rPr>
          <w:rFonts w:hint="eastAsia"/>
          <w:color w:val="auto"/>
        </w:rPr>
        <w:t>　　年度高知県畜産環境対策推進事業の実施について、下記のとおり変更（中止・廃止）したいので、高知県畜産環境対策推進事業費補助金交付要綱第７条の規定により、承認されたく申請します。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left="482" w:hanging="482"/>
        <w:rPr>
          <w:rFonts w:hint="default"/>
          <w:color w:val="auto"/>
        </w:rPr>
      </w:pPr>
      <w:r>
        <w:rPr>
          <w:rFonts w:hint="eastAsia"/>
          <w:color w:val="auto"/>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ind w:left="482" w:hanging="482"/>
        <w:rPr>
          <w:rFonts w:hint="default"/>
          <w:color w:val="auto"/>
        </w:rPr>
      </w:pPr>
      <w:r>
        <w:rPr>
          <w:rFonts w:hint="eastAsia"/>
          <w:color w:val="auto"/>
        </w:rPr>
        <w:br w:type="page"/>
      </w:r>
      <w:r>
        <w:rPr>
          <w:rFonts w:hint="eastAsia"/>
          <w:color w:val="auto"/>
        </w:rPr>
        <w:t>第３号様式（第９条関係）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市町村長</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年度高知県畜産環境対策推進事業費補助金実績報告書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号で補助金の（変更）交付の決定通知がありました</w:t>
      </w:r>
      <w:r>
        <w:rPr>
          <w:rFonts w:hint="eastAsia"/>
          <w:color w:val="auto"/>
          <w:u w:val="none" w:color="auto"/>
        </w:rPr>
        <w:t>令和</w:t>
      </w:r>
      <w:r>
        <w:rPr>
          <w:rFonts w:hint="eastAsia"/>
          <w:color w:val="auto"/>
        </w:rPr>
        <w:t>　　年度高知県畜産環境対策推進事業について、下記のとおり実施しましたので、高知県畜産環境対策推進事業費補助金交付要綱第９条第１項の規定により、その実績を報告します。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ind w:left="482" w:hanging="482"/>
        <w:rPr>
          <w:rFonts w:hint="default"/>
          <w:color w:val="auto"/>
        </w:rPr>
      </w:pPr>
    </w:p>
    <w:p>
      <w:pPr>
        <w:pStyle w:val="0"/>
        <w:rPr>
          <w:rFonts w:hint="default"/>
          <w:color w:val="auto"/>
        </w:rPr>
      </w:pPr>
      <w:r>
        <w:rPr>
          <w:rFonts w:hint="eastAsia"/>
          <w:color w:val="auto"/>
        </w:rPr>
        <w:t>（注）　「記」の記入要領は、別記様式第１号様式の「記」に準じます。</w:t>
      </w:r>
    </w:p>
    <w:p>
      <w:pPr>
        <w:pStyle w:val="0"/>
        <w:rPr>
          <w:rFonts w:hint="default"/>
          <w:color w:val="auto"/>
        </w:rPr>
      </w:pPr>
      <w:r>
        <w:rPr>
          <w:rFonts w:hint="eastAsia"/>
          <w:color w:val="auto"/>
        </w:rPr>
        <w:t>　　　　</w:t>
      </w:r>
      <w:r>
        <w:rPr>
          <w:rFonts w:hint="eastAsia"/>
          <w:color w:val="auto"/>
          <w:u w:val="none" w:color="auto"/>
        </w:rPr>
        <w:t>なお、「７</w:t>
      </w:r>
      <w:r>
        <w:rPr>
          <w:rFonts w:hint="eastAsia"/>
          <w:color w:val="auto"/>
          <w:u w:val="none" w:color="auto"/>
        </w:rPr>
        <w:t xml:space="preserve"> </w:t>
      </w:r>
      <w:r>
        <w:rPr>
          <w:rFonts w:hint="eastAsia"/>
          <w:color w:val="auto"/>
          <w:u w:val="none" w:color="auto"/>
        </w:rPr>
        <w:t>添付書類」の（</w:t>
      </w:r>
      <w:r>
        <w:rPr>
          <w:rFonts w:hint="eastAsia"/>
          <w:color w:val="auto"/>
          <w:u w:val="none" w:color="auto"/>
        </w:rPr>
        <w:t>2</w:t>
      </w:r>
      <w:r>
        <w:rPr>
          <w:rFonts w:hint="eastAsia"/>
          <w:color w:val="auto"/>
          <w:u w:val="none" w:color="auto"/>
        </w:rPr>
        <w:t>）及び（</w:t>
      </w:r>
      <w:r>
        <w:rPr>
          <w:rFonts w:hint="eastAsia"/>
          <w:color w:val="auto"/>
          <w:u w:val="none" w:color="auto"/>
        </w:rPr>
        <w:t>3</w:t>
      </w:r>
      <w:r>
        <w:rPr>
          <w:rFonts w:hint="eastAsia"/>
          <w:color w:val="auto"/>
          <w:u w:val="none" w:color="auto"/>
        </w:rPr>
        <w:t>）については不要とします。</w:t>
      </w:r>
      <w:r>
        <w:rPr>
          <w:rFonts w:hint="eastAsia"/>
          <w:color w:val="auto"/>
        </w:rPr>
        <w:br w:type="page"/>
      </w:r>
      <w:r>
        <w:rPr>
          <w:rFonts w:hint="eastAsia"/>
          <w:color w:val="auto"/>
        </w:rPr>
        <w:t>第４号様式（第９条関係）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市町村長</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　</w:t>
      </w:r>
      <w:r>
        <w:rPr>
          <w:rFonts w:hint="eastAsia"/>
          <w:color w:val="auto"/>
        </w:rPr>
        <w:t>　年度高知県畜産環境対策推進事業費補助金</w:t>
      </w:r>
    </w:p>
    <w:p>
      <w:pPr>
        <w:pStyle w:val="0"/>
        <w:jc w:val="center"/>
        <w:rPr>
          <w:rFonts w:hint="default"/>
          <w:color w:val="auto"/>
        </w:rPr>
      </w:pPr>
      <w:r>
        <w:rPr>
          <w:rFonts w:hint="eastAsia"/>
          <w:color w:val="auto"/>
        </w:rPr>
        <w:t>に係る消費税仕入控除税額等報告書　　　　　　</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号で補助金の（変更）交付の決定通知がありました</w:t>
      </w:r>
      <w:r>
        <w:rPr>
          <w:rFonts w:hint="eastAsia"/>
          <w:color w:val="auto"/>
          <w:u w:val="none" w:color="auto"/>
        </w:rPr>
        <w:t>令和</w:t>
      </w:r>
      <w:r>
        <w:rPr>
          <w:rFonts w:hint="eastAsia"/>
          <w:color w:val="auto"/>
        </w:rPr>
        <w:t>　　年度高知県畜産環境対策推進事業について、高知県畜産環境対策推進事業費補助金交付要綱第９条第３項の規定により報告します。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tbl>
      <w:tblPr>
        <w:tblStyle w:val="11"/>
        <w:tblW w:w="0" w:type="auto"/>
        <w:tblInd w:w="542" w:type="dxa"/>
        <w:tblLayout w:type="fixed"/>
        <w:tblCellMar>
          <w:left w:w="0" w:type="dxa"/>
          <w:right w:w="0" w:type="dxa"/>
        </w:tblCellMar>
        <w:tblLook w:firstRow="0" w:lastRow="0" w:firstColumn="0" w:lastColumn="0" w:noHBand="0" w:noVBand="0" w:val="0000"/>
      </w:tblPr>
      <w:tblGrid>
        <w:gridCol w:w="5760"/>
        <w:gridCol w:w="2760"/>
      </w:tblGrid>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実績報告時に減額した消費税仕入控除税額等</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消費税及び地方消費税の申告により確定した消費税仕入控除税額等</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補助金返還相当額</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bl>
    <w:p>
      <w:pPr>
        <w:pStyle w:val="0"/>
        <w:rPr>
          <w:rFonts w:hint="default"/>
          <w:color w:val="auto"/>
        </w:rPr>
      </w:pPr>
      <w:r>
        <w:rPr>
          <w:rFonts w:hint="eastAsia"/>
          <w:color w:val="auto"/>
        </w:rPr>
        <w:t>　（注）　報告内容に関する参考資料を添えてください。</w:t>
      </w:r>
    </w:p>
    <w:sectPr>
      <w:footnotePr>
        <w:numRestart w:val="eachPage"/>
      </w:footnotePr>
      <w:endnotePr>
        <w:numFmt w:val="decimal"/>
      </w:endnotePr>
      <w:pgSz w:w="11906" w:h="16838"/>
      <w:pgMar w:top="1417" w:right="1134" w:bottom="1417" w:left="1134" w:header="1134" w:footer="0" w:gutter="0"/>
      <w:cols w:space="720"/>
      <w:textDirection w:val="lrTb"/>
      <w:docGrid w:type="linesAndChars" w:linePitch="35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jc w:val="left"/>
    </w:pPr>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sz w:val="18"/>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1060</TotalTime>
  <Pages>12</Pages>
  <Words>41</Words>
  <Characters>5721</Characters>
  <Application>JUST Note</Application>
  <Lines>1877</Lines>
  <Paragraphs>189</Paragraphs>
  <Company>高知県</Company>
  <CharactersWithSpaces>6326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土佐あかうし増頭対策事業費補助金交付要綱</dc:title>
  <dc:creator>畜産振興課</dc:creator>
  <cp:lastModifiedBy>477224</cp:lastModifiedBy>
  <cp:lastPrinted>2021-03-22T04:37:43Z</cp:lastPrinted>
  <dcterms:created xsi:type="dcterms:W3CDTF">2019-03-26T11:25:00Z</dcterms:created>
  <dcterms:modified xsi:type="dcterms:W3CDTF">2021-03-29T09:57:29Z</dcterms:modified>
  <cp:revision>47</cp:revision>
</cp:coreProperties>
</file>