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atLeast"/>
        <w:ind w:firstLine="269"/>
        <w:jc w:val="center"/>
        <w:rPr>
          <w:rFonts w:hint="default"/>
          <w:sz w:val="28"/>
        </w:rPr>
      </w:pPr>
      <w:r>
        <w:rPr>
          <w:rFonts w:hint="eastAsia"/>
          <w:sz w:val="28"/>
        </w:rPr>
        <w:t>第</w:t>
      </w:r>
      <w:r>
        <w:rPr>
          <w:rFonts w:hint="eastAsia"/>
          <w:sz w:val="28"/>
        </w:rPr>
        <w:t>162</w:t>
      </w:r>
      <w:r>
        <w:rPr>
          <w:rFonts w:hint="eastAsia"/>
          <w:sz w:val="28"/>
        </w:rPr>
        <w:t>回高知県私立学校審議会議事要旨</w:t>
      </w:r>
    </w:p>
    <w:p>
      <w:pPr>
        <w:pStyle w:val="0"/>
        <w:snapToGrid w:val="0"/>
        <w:spacing w:line="280" w:lineRule="atLeast"/>
        <w:ind w:firstLine="229"/>
        <w:jc w:val="center"/>
        <w:rPr>
          <w:rFonts w:hint="default"/>
          <w:sz w:val="24"/>
        </w:rPr>
      </w:pPr>
    </w:p>
    <w:p>
      <w:pPr>
        <w:pStyle w:val="0"/>
        <w:snapToGrid w:val="0"/>
        <w:spacing w:line="280" w:lineRule="atLeast"/>
        <w:ind w:firstLine="229"/>
        <w:rPr>
          <w:rFonts w:hint="default"/>
          <w:sz w:val="24"/>
        </w:rPr>
      </w:pPr>
      <w:r>
        <w:rPr>
          <w:rFonts w:hint="eastAsia"/>
          <w:sz w:val="24"/>
        </w:rPr>
        <w:t>１　開催日時　令和</w:t>
      </w:r>
      <w:r>
        <w:rPr>
          <w:rFonts w:hint="eastAsia"/>
          <w:sz w:val="24"/>
        </w:rPr>
        <w:t>3</w:t>
      </w:r>
      <w:r>
        <w:rPr>
          <w:rFonts w:hint="eastAsia"/>
          <w:sz w:val="24"/>
        </w:rPr>
        <w:t>年</w:t>
      </w:r>
      <w:r>
        <w:rPr>
          <w:rFonts w:hint="eastAsia"/>
          <w:sz w:val="24"/>
        </w:rPr>
        <w:t>7</w:t>
      </w:r>
      <w:r>
        <w:rPr>
          <w:rFonts w:hint="eastAsia"/>
          <w:sz w:val="24"/>
        </w:rPr>
        <w:t>月</w:t>
      </w:r>
      <w:r>
        <w:rPr>
          <w:rFonts w:hint="eastAsia"/>
          <w:sz w:val="24"/>
        </w:rPr>
        <w:t>27</w:t>
      </w:r>
      <w:r>
        <w:rPr>
          <w:rFonts w:hint="eastAsia"/>
          <w:sz w:val="24"/>
        </w:rPr>
        <w:t>日（火）　</w:t>
      </w:r>
    </w:p>
    <w:p>
      <w:pPr>
        <w:pStyle w:val="0"/>
        <w:snapToGrid w:val="0"/>
        <w:spacing w:line="280" w:lineRule="atLeast"/>
        <w:ind w:firstLine="1834" w:firstLineChars="800"/>
        <w:rPr>
          <w:rFonts w:hint="default"/>
          <w:sz w:val="24"/>
        </w:rPr>
      </w:pPr>
      <w:r>
        <w:rPr>
          <w:rFonts w:hint="eastAsia"/>
          <w:sz w:val="24"/>
        </w:rPr>
        <w:t>会　議　</w:t>
      </w:r>
      <w:r>
        <w:rPr>
          <w:rFonts w:hint="eastAsia"/>
          <w:sz w:val="24"/>
        </w:rPr>
        <w:t>13</w:t>
      </w:r>
      <w:r>
        <w:rPr>
          <w:rFonts w:hint="eastAsia"/>
          <w:sz w:val="24"/>
        </w:rPr>
        <w:t>：</w:t>
      </w:r>
      <w:r>
        <w:rPr>
          <w:rFonts w:hint="eastAsia"/>
          <w:sz w:val="24"/>
        </w:rPr>
        <w:t>30</w:t>
      </w:r>
      <w:r>
        <w:rPr>
          <w:rFonts w:hint="eastAsia"/>
          <w:sz w:val="24"/>
        </w:rPr>
        <w:t>～</w:t>
      </w:r>
      <w:r>
        <w:rPr>
          <w:rFonts w:hint="eastAsia"/>
          <w:sz w:val="24"/>
        </w:rPr>
        <w:t>14</w:t>
      </w:r>
      <w:r>
        <w:rPr>
          <w:rFonts w:hint="eastAsia"/>
          <w:sz w:val="24"/>
        </w:rPr>
        <w:t>：</w:t>
      </w:r>
      <w:r>
        <w:rPr>
          <w:rFonts w:hint="eastAsia"/>
          <w:sz w:val="24"/>
        </w:rPr>
        <w:t>30</w:t>
      </w:r>
    </w:p>
    <w:p>
      <w:pPr>
        <w:pStyle w:val="0"/>
        <w:tabs>
          <w:tab w:val="left" w:leader="none" w:pos="1701"/>
          <w:tab w:val="left" w:leader="none" w:pos="1843"/>
        </w:tabs>
        <w:snapToGrid w:val="0"/>
        <w:spacing w:line="280" w:lineRule="atLeast"/>
        <w:ind w:firstLine="229"/>
        <w:rPr>
          <w:rFonts w:hint="default"/>
          <w:sz w:val="24"/>
        </w:rPr>
      </w:pPr>
    </w:p>
    <w:p>
      <w:pPr>
        <w:pStyle w:val="0"/>
        <w:snapToGrid w:val="0"/>
        <w:spacing w:line="280" w:lineRule="atLeast"/>
        <w:ind w:firstLine="229"/>
        <w:rPr>
          <w:rFonts w:hint="default"/>
          <w:sz w:val="24"/>
        </w:rPr>
      </w:pPr>
      <w:r>
        <w:rPr>
          <w:rFonts w:hint="eastAsia"/>
          <w:sz w:val="24"/>
        </w:rPr>
        <w:t>２　開催場所　高知市本町</w:t>
      </w:r>
      <w:r>
        <w:rPr>
          <w:rFonts w:hint="eastAsia"/>
          <w:sz w:val="24"/>
        </w:rPr>
        <w:t>5-3-20</w:t>
      </w:r>
    </w:p>
    <w:p>
      <w:pPr>
        <w:pStyle w:val="0"/>
        <w:snapToGrid w:val="0"/>
        <w:spacing w:line="280" w:lineRule="atLeast"/>
        <w:ind w:left="1680" w:firstLine="115" w:firstLineChars="50"/>
        <w:rPr>
          <w:rFonts w:hint="default"/>
          <w:sz w:val="24"/>
        </w:rPr>
      </w:pPr>
      <w:r>
        <w:rPr>
          <w:rFonts w:hint="eastAsia"/>
          <w:sz w:val="24"/>
        </w:rPr>
        <w:t>高知共済会館　３階「桜」</w:t>
      </w:r>
    </w:p>
    <w:p>
      <w:pPr>
        <w:pStyle w:val="0"/>
        <w:snapToGrid w:val="0"/>
        <w:spacing w:line="280" w:lineRule="atLeast"/>
        <w:ind w:firstLine="229"/>
        <w:rPr>
          <w:rFonts w:hint="default"/>
          <w:sz w:val="24"/>
        </w:rPr>
      </w:pPr>
    </w:p>
    <w:p>
      <w:pPr>
        <w:pStyle w:val="0"/>
        <w:snapToGrid w:val="0"/>
        <w:spacing w:line="280" w:lineRule="atLeast"/>
        <w:ind w:firstLine="229"/>
        <w:rPr>
          <w:rFonts w:hint="default"/>
          <w:sz w:val="24"/>
        </w:rPr>
      </w:pPr>
      <w:r>
        <w:rPr>
          <w:rFonts w:hint="eastAsia"/>
          <w:sz w:val="24"/>
        </w:rPr>
        <w:t>３　委員総数　</w:t>
      </w:r>
      <w:r>
        <w:rPr>
          <w:rFonts w:hint="eastAsia"/>
          <w:sz w:val="24"/>
        </w:rPr>
        <w:t>10</w:t>
      </w:r>
      <w:r>
        <w:rPr>
          <w:rFonts w:hint="eastAsia"/>
          <w:sz w:val="24"/>
        </w:rPr>
        <w:t>名</w:t>
      </w:r>
    </w:p>
    <w:p>
      <w:pPr>
        <w:pStyle w:val="0"/>
        <w:snapToGrid w:val="0"/>
        <w:spacing w:line="280" w:lineRule="atLeast"/>
        <w:ind w:firstLine="229"/>
        <w:rPr>
          <w:rFonts w:hint="default"/>
          <w:sz w:val="24"/>
        </w:rPr>
      </w:pPr>
    </w:p>
    <w:p>
      <w:pPr>
        <w:pStyle w:val="0"/>
        <w:snapToGrid w:val="0"/>
        <w:spacing w:line="280" w:lineRule="atLeast"/>
        <w:ind w:firstLine="229"/>
        <w:rPr>
          <w:rFonts w:hint="eastAsia"/>
          <w:sz w:val="24"/>
        </w:rPr>
      </w:pPr>
      <w:r>
        <w:rPr>
          <w:rFonts w:hint="default"/>
          <w:sz w:val="24"/>
        </w:rPr>
        <mc:AlternateContent>
          <mc:Choice Requires="wps">
            <w:drawing>
              <wp:anchor simplePos="0" relativeHeight="3" behindDoc="0" locked="0" layoutInCell="1" hidden="0" allowOverlap="1">
                <wp:simplePos x="0" y="0"/>
                <wp:positionH relativeFrom="column">
                  <wp:posOffset>2092960</wp:posOffset>
                </wp:positionH>
                <wp:positionV relativeFrom="paragraph">
                  <wp:posOffset>0</wp:posOffset>
                </wp:positionV>
                <wp:extent cx="3418205" cy="638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418205" cy="638175"/>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0pt;mso-position-vertical-relative:text;mso-position-horizontal-relative:text;position:absolute;height:50.25pt;width:269.14pt;margin-left:164.8pt;z-index:3;" o:spid="_x0000_s1026" o:allowincell="t" o:allowoverlap="t" filled="f" stroked="t" strokecolor="#000000" strokeweight="0.75pt" o:spt="185" type="#_x0000_t185" adj="3599">
                <v:fill/>
                <v:stroke filltype="solid"/>
                <v:textbox style="layout-flow:horizontal;"/>
                <v:imagedata o:title=""/>
                <w10:wrap type="none" anchorx="text" anchory="text"/>
              </v:shape>
            </w:pict>
          </mc:Fallback>
        </mc:AlternateContent>
      </w:r>
      <w:r>
        <w:rPr>
          <w:rFonts w:hint="eastAsia"/>
          <w:sz w:val="24"/>
        </w:rPr>
        <w:t>４　出席者　</w:t>
      </w:r>
      <w:r>
        <w:rPr>
          <w:rFonts w:hint="eastAsia"/>
          <w:sz w:val="24"/>
        </w:rPr>
        <w:t xml:space="preserve"> </w:t>
      </w:r>
      <w:r>
        <w:rPr>
          <w:rFonts w:hint="eastAsia"/>
          <w:sz w:val="24"/>
        </w:rPr>
        <w:t>委　員　</w:t>
      </w:r>
      <w:r>
        <w:rPr>
          <w:rFonts w:hint="eastAsia"/>
          <w:sz w:val="24"/>
        </w:rPr>
        <w:t>10</w:t>
      </w:r>
      <w:r>
        <w:rPr>
          <w:rFonts w:hint="eastAsia"/>
          <w:sz w:val="24"/>
        </w:rPr>
        <w:t>名　</w:t>
      </w:r>
      <w:r>
        <w:rPr>
          <w:rFonts w:hint="eastAsia"/>
          <w:sz w:val="24"/>
        </w:rPr>
        <w:t xml:space="preserve">  </w:t>
      </w:r>
      <w:r>
        <w:rPr>
          <w:rFonts w:hint="eastAsia"/>
          <w:sz w:val="24"/>
        </w:rPr>
        <w:t>石原委員、亀井委員、小村委員、近藤委員</w:t>
      </w:r>
    </w:p>
    <w:p>
      <w:pPr>
        <w:pStyle w:val="0"/>
        <w:snapToGrid w:val="0"/>
        <w:spacing w:line="280" w:lineRule="atLeast"/>
        <w:ind w:firstLine="229"/>
        <w:rPr>
          <w:rFonts w:hint="eastAsia"/>
          <w:sz w:val="24"/>
        </w:rPr>
      </w:pPr>
      <w:r>
        <w:rPr>
          <w:rFonts w:hint="eastAsia"/>
          <w:sz w:val="24"/>
        </w:rPr>
        <w:t>　　　　　　　　　　　　　　　橋本委員、堀澤委員、光富委員、宮地委員</w:t>
      </w:r>
    </w:p>
    <w:p>
      <w:pPr>
        <w:pStyle w:val="0"/>
        <w:snapToGrid w:val="0"/>
        <w:spacing w:line="280" w:lineRule="atLeast"/>
        <w:ind w:firstLine="3667" w:firstLineChars="1600"/>
        <w:rPr>
          <w:rFonts w:hint="default"/>
          <w:sz w:val="24"/>
        </w:rPr>
      </w:pPr>
      <w:r>
        <w:rPr>
          <w:rFonts w:hint="eastAsia"/>
          <w:sz w:val="24"/>
        </w:rPr>
        <w:t>柳林委員、吉岡委員</w:t>
      </w:r>
    </w:p>
    <w:p>
      <w:pPr>
        <w:pStyle w:val="0"/>
        <w:snapToGrid w:val="0"/>
        <w:spacing w:line="280" w:lineRule="atLeast"/>
        <w:ind w:left="6372" w:hanging="6372" w:hangingChars="2780"/>
        <w:rPr>
          <w:rFonts w:hint="default"/>
          <w:sz w:val="24"/>
        </w:rPr>
      </w:pPr>
      <w:r>
        <w:rPr>
          <w:rFonts w:hint="eastAsia"/>
        </w:rPr>
        <mc:AlternateContent>
          <mc:Choice Requires="wps">
            <w:drawing>
              <wp:anchor simplePos="0" relativeHeight="2" behindDoc="0" locked="0" layoutInCell="1" hidden="0" allowOverlap="1">
                <wp:simplePos x="0" y="0"/>
                <wp:positionH relativeFrom="column">
                  <wp:posOffset>2095500</wp:posOffset>
                </wp:positionH>
                <wp:positionV relativeFrom="paragraph">
                  <wp:posOffset>135890</wp:posOffset>
                </wp:positionV>
                <wp:extent cx="3411855" cy="10128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411855" cy="1012825"/>
                        </a:xfrm>
                        <a:prstGeom prst="bracketPair">
                          <a:avLst>
                            <a:gd name="adj" fmla="val 614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0.7pt;mso-position-vertical-relative:text;mso-position-horizontal-relative:text;position:absolute;height:79.75pt;width:268.64pt;margin-left:165pt;z-index:2;" o:spid="_x0000_s1027" o:allowincell="t" o:allowoverlap="t" filled="f" stroked="t" strokecolor="#000000" strokeweight="0.75pt" o:spt="185" type="#_x0000_t185" adj="1327">
                <v:fill/>
                <v:stroke filltype="solid"/>
                <v:textbox style="layout-flow:horizontal;"/>
                <v:imagedata o:title=""/>
                <w10:wrap type="none" anchorx="text" anchory="text"/>
              </v:shape>
            </w:pict>
          </mc:Fallback>
        </mc:AlternateContent>
      </w:r>
      <w:r>
        <w:rPr>
          <w:rFonts w:hint="eastAsia"/>
          <w:sz w:val="24"/>
        </w:rPr>
        <w:t>　　　　</w:t>
      </w:r>
    </w:p>
    <w:p>
      <w:pPr>
        <w:pStyle w:val="0"/>
        <w:tabs>
          <w:tab w:val="left" w:leader="none" w:pos="5529"/>
        </w:tabs>
        <w:snapToGrid w:val="0"/>
        <w:spacing w:line="280" w:lineRule="atLeast"/>
        <w:ind w:left="6372" w:hanging="6372" w:hangingChars="2780"/>
        <w:rPr>
          <w:rFonts w:hint="default"/>
          <w:sz w:val="24"/>
        </w:rPr>
      </w:pPr>
      <w:r>
        <w:rPr>
          <w:rFonts w:hint="eastAsia"/>
          <w:sz w:val="24"/>
        </w:rPr>
        <w:t>　　　　　　　</w:t>
      </w:r>
      <w:r>
        <w:rPr>
          <w:rFonts w:hint="eastAsia"/>
          <w:sz w:val="24"/>
        </w:rPr>
        <w:t xml:space="preserve"> </w:t>
      </w:r>
      <w:r>
        <w:rPr>
          <w:rFonts w:hint="eastAsia"/>
          <w:sz w:val="24"/>
        </w:rPr>
        <w:t>事務局　８名　</w:t>
      </w:r>
      <w:r>
        <w:rPr>
          <w:rFonts w:hint="eastAsia"/>
          <w:sz w:val="24"/>
        </w:rPr>
        <w:t xml:space="preserve">   </w:t>
      </w:r>
      <w:r>
        <w:rPr>
          <w:rFonts w:hint="eastAsia"/>
          <w:kern w:val="0"/>
          <w:sz w:val="24"/>
        </w:rPr>
        <w:t>私学・大学支援課</w:t>
      </w:r>
      <w:r>
        <w:rPr>
          <w:rFonts w:hint="eastAsia"/>
          <w:sz w:val="24"/>
        </w:rPr>
        <w:t>：西本課長、大窪課長補佐　　</w:t>
      </w:r>
    </w:p>
    <w:p>
      <w:pPr>
        <w:pStyle w:val="0"/>
        <w:snapToGrid w:val="0"/>
        <w:spacing w:line="280" w:lineRule="atLeast"/>
        <w:ind w:leftChars="0" w:firstLine="5725" w:firstLineChars="2498"/>
        <w:rPr>
          <w:rFonts w:hint="default"/>
          <w:sz w:val="24"/>
        </w:rPr>
      </w:pPr>
      <w:r>
        <w:rPr>
          <w:rFonts w:hint="eastAsia"/>
          <w:sz w:val="24"/>
        </w:rPr>
        <w:t>上田チーフ、塚田主幹</w:t>
      </w:r>
    </w:p>
    <w:p>
      <w:pPr>
        <w:pStyle w:val="0"/>
        <w:snapToGrid w:val="0"/>
        <w:spacing w:line="280" w:lineRule="atLeast"/>
        <w:ind w:leftChars="0" w:firstLine="5725" w:firstLineChars="2498"/>
        <w:rPr>
          <w:rFonts w:hint="default"/>
          <w:sz w:val="24"/>
        </w:rPr>
      </w:pPr>
      <w:r>
        <w:rPr>
          <w:rFonts w:hint="eastAsia"/>
          <w:sz w:val="24"/>
        </w:rPr>
        <w:t>福田主事</w:t>
      </w:r>
    </w:p>
    <w:p>
      <w:pPr>
        <w:pStyle w:val="0"/>
        <w:snapToGrid w:val="0"/>
        <w:spacing w:line="280" w:lineRule="atLeast"/>
        <w:ind w:left="-57" w:leftChars="0" w:firstLine="0" w:firstLineChars="0"/>
        <w:rPr>
          <w:rFonts w:hint="default"/>
          <w:sz w:val="24"/>
        </w:rPr>
      </w:pPr>
      <w:r>
        <w:rPr>
          <w:rFonts w:hint="eastAsia"/>
          <w:sz w:val="24"/>
        </w:rPr>
        <w:t>　　　　　　　　　　　　　　　　</w:t>
      </w:r>
      <w:r>
        <w:rPr>
          <w:rFonts w:hint="eastAsia"/>
          <w:sz w:val="24"/>
        </w:rPr>
        <w:t xml:space="preserve"> </w:t>
      </w:r>
      <w:r>
        <w:rPr>
          <w:rFonts w:hint="eastAsia"/>
          <w:spacing w:val="72"/>
          <w:sz w:val="24"/>
          <w:fitText w:val="1776" w:id="1"/>
        </w:rPr>
        <w:t>幼保支援</w:t>
      </w:r>
      <w:r>
        <w:rPr>
          <w:rFonts w:hint="eastAsia"/>
          <w:sz w:val="24"/>
          <w:fitText w:val="1776" w:id="1"/>
        </w:rPr>
        <w:t>課</w:t>
      </w:r>
      <w:r>
        <w:rPr>
          <w:rFonts w:hint="eastAsia"/>
          <w:sz w:val="24"/>
        </w:rPr>
        <w:t>：田中課長、友草チーフ</w:t>
      </w:r>
    </w:p>
    <w:p>
      <w:pPr>
        <w:pStyle w:val="0"/>
        <w:snapToGrid w:val="0"/>
        <w:spacing w:line="280" w:lineRule="atLeast"/>
        <w:ind w:left="-52" w:leftChars="-25" w:firstLine="5778" w:firstLineChars="2521"/>
        <w:rPr>
          <w:rFonts w:hint="default"/>
          <w:sz w:val="24"/>
        </w:rPr>
      </w:pPr>
      <w:r>
        <w:rPr>
          <w:rFonts w:hint="eastAsia"/>
          <w:sz w:val="24"/>
        </w:rPr>
        <w:t>吉村主事</w:t>
      </w:r>
    </w:p>
    <w:p>
      <w:pPr>
        <w:pStyle w:val="0"/>
        <w:snapToGrid w:val="0"/>
        <w:spacing w:line="280" w:lineRule="atLeast"/>
        <w:ind w:firstLine="229"/>
        <w:rPr>
          <w:rFonts w:hint="default"/>
          <w:sz w:val="24"/>
        </w:rPr>
      </w:pPr>
    </w:p>
    <w:p>
      <w:pPr>
        <w:pStyle w:val="0"/>
        <w:snapToGrid w:val="0"/>
        <w:spacing w:line="360" w:lineRule="auto"/>
        <w:ind w:left="6352" w:leftChars="100" w:hanging="6143" w:hangingChars="2680"/>
        <w:rPr>
          <w:rFonts w:hint="default"/>
          <w:sz w:val="24"/>
        </w:rPr>
      </w:pPr>
      <w:r>
        <w:rPr>
          <w:rFonts w:hint="eastAsia"/>
          <w:sz w:val="24"/>
        </w:rPr>
        <w:t>５　議決事項</w:t>
      </w:r>
    </w:p>
    <w:p>
      <w:pPr>
        <w:pStyle w:val="0"/>
        <w:snapToGrid w:val="0"/>
        <w:spacing w:line="360" w:lineRule="auto"/>
        <w:ind w:firstLine="905" w:firstLineChars="395"/>
        <w:rPr>
          <w:rFonts w:hint="default" w:ascii="ＭＳ ゴシック" w:hAnsi="ＭＳ ゴシック" w:eastAsia="ＭＳ ゴシック"/>
          <w:b w:val="1"/>
          <w:sz w:val="24"/>
        </w:rPr>
      </w:pPr>
      <w:r>
        <w:rPr>
          <w:rFonts w:hint="eastAsia"/>
          <w:sz w:val="24"/>
        </w:rPr>
        <w:t>私立幼稚園の設置の認可について</w:t>
      </w:r>
    </w:p>
    <w:p>
      <w:pPr>
        <w:pStyle w:val="0"/>
        <w:snapToGrid w:val="0"/>
        <w:spacing w:before="147" w:beforeLines="50" w:beforeAutospacing="0" w:after="147" w:afterLines="50" w:afterAutospacing="0" w:line="280" w:lineRule="atLeast"/>
        <w:ind w:firstLine="0" w:firstLineChars="0"/>
        <w:jc w:val="center"/>
        <w:rPr>
          <w:rFonts w:hint="default" w:ascii="ＭＳ ゴシック" w:hAnsi="ＭＳ ゴシック" w:eastAsia="ＭＳ ゴシック"/>
          <w:b w:val="1"/>
          <w:sz w:val="24"/>
        </w:rPr>
      </w:pPr>
    </w:p>
    <w:p>
      <w:pPr>
        <w:pStyle w:val="0"/>
        <w:snapToGrid w:val="0"/>
        <w:spacing w:before="147" w:beforeLines="50" w:beforeAutospacing="0" w:after="147" w:afterLines="50" w:afterAutospacing="0" w:line="280" w:lineRule="atLeast"/>
        <w:ind w:firstLine="0" w:firstLineChars="0"/>
        <w:jc w:val="center"/>
        <w:rPr>
          <w:rFonts w:hint="default" w:ascii="ＭＳ ゴシック" w:hAnsi="ＭＳ ゴシック" w:eastAsia="ＭＳ ゴシック"/>
          <w:b w:val="1"/>
          <w:sz w:val="24"/>
        </w:rPr>
      </w:pPr>
    </w:p>
    <w:p>
      <w:pPr>
        <w:pStyle w:val="0"/>
        <w:snapToGrid w:val="0"/>
        <w:spacing w:before="147" w:beforeLines="50" w:beforeAutospacing="0" w:after="147" w:afterLines="50" w:afterAutospacing="0" w:line="280" w:lineRule="atLeast"/>
        <w:ind w:firstLine="0" w:firstLineChars="0"/>
        <w:jc w:val="center"/>
        <w:rPr>
          <w:rFonts w:hint="default" w:ascii="ＭＳ ゴシック" w:hAnsi="ＭＳ ゴシック" w:eastAsia="ＭＳ ゴシック"/>
          <w:b w:val="1"/>
          <w:sz w:val="24"/>
        </w:rPr>
      </w:pPr>
    </w:p>
    <w:p>
      <w:pPr>
        <w:pStyle w:val="0"/>
        <w:widowControl w:val="1"/>
        <w:ind w:firstLine="0" w:firstLineChars="0"/>
        <w:jc w:val="left"/>
        <w:rPr>
          <w:rFonts w:hint="default" w:ascii="ＭＳ ゴシック" w:hAnsi="ＭＳ ゴシック" w:eastAsia="ＭＳ ゴシック"/>
          <w:b w:val="1"/>
          <w:sz w:val="24"/>
        </w:rPr>
      </w:pPr>
      <w:r>
        <w:rPr>
          <w:rFonts w:hint="default" w:ascii="ＭＳ ゴシック" w:hAnsi="ＭＳ ゴシック" w:eastAsia="ＭＳ ゴシック"/>
          <w:b w:val="1"/>
          <w:sz w:val="24"/>
        </w:rPr>
        <w:br w:type="page"/>
      </w:r>
    </w:p>
    <w:p>
      <w:pPr>
        <w:pStyle w:val="0"/>
        <w:snapToGrid w:val="0"/>
        <w:spacing w:before="147" w:beforeLines="50" w:beforeAutospacing="0" w:after="147" w:afterLines="50" w:afterAutospacing="0" w:line="400" w:lineRule="atLeast"/>
        <w:ind w:firstLine="0" w:firstLineChars="0"/>
        <w:jc w:val="center"/>
        <w:rPr>
          <w:rFonts w:hint="default" w:asciiTheme="minorEastAsia" w:hAnsiTheme="minorEastAsia"/>
          <w:b w:val="1"/>
          <w:sz w:val="28"/>
        </w:rPr>
      </w:pPr>
      <w:r>
        <w:rPr>
          <w:rFonts w:hint="eastAsia" w:asciiTheme="minorEastAsia" w:hAnsiTheme="minorEastAsia"/>
          <w:b w:val="1"/>
          <w:sz w:val="28"/>
        </w:rPr>
        <w:t>【　議　事　要　旨　】</w:t>
      </w:r>
    </w:p>
    <w:p>
      <w:pPr>
        <w:pStyle w:val="0"/>
        <w:snapToGrid w:val="0"/>
        <w:spacing w:line="400" w:lineRule="atLeast"/>
        <w:ind w:firstLine="229"/>
        <w:rPr>
          <w:rFonts w:hint="default"/>
          <w:sz w:val="24"/>
        </w:rPr>
      </w:pPr>
      <w:r>
        <w:rPr>
          <w:rFonts w:hint="eastAsia"/>
          <w:sz w:val="24"/>
        </w:rPr>
        <w:t>事務局から、本日の審議会は運営規則第５条に規定する会議開催の要件である過半数の定足数を満たしている旨の報告を行った。</w:t>
      </w:r>
    </w:p>
    <w:p>
      <w:pPr>
        <w:pStyle w:val="0"/>
        <w:snapToGrid w:val="0"/>
        <w:spacing w:line="400" w:lineRule="atLeast"/>
        <w:ind w:firstLine="229"/>
        <w:rPr>
          <w:rFonts w:hint="default"/>
          <w:sz w:val="24"/>
        </w:rPr>
      </w:pPr>
      <w:r>
        <w:rPr>
          <w:rFonts w:hint="eastAsia"/>
          <w:sz w:val="24"/>
        </w:rPr>
        <w:t>審議に先立ち、私学・大学支援課長が挨拶した。</w:t>
      </w:r>
    </w:p>
    <w:p>
      <w:pPr>
        <w:pStyle w:val="0"/>
        <w:snapToGrid w:val="0"/>
        <w:spacing w:line="400" w:lineRule="atLeast"/>
        <w:ind w:firstLine="229"/>
        <w:rPr>
          <w:rFonts w:hint="default"/>
          <w:sz w:val="24"/>
        </w:rPr>
      </w:pPr>
    </w:p>
    <w:p>
      <w:pPr>
        <w:pStyle w:val="0"/>
        <w:snapToGrid w:val="0"/>
        <w:spacing w:line="400" w:lineRule="atLeast"/>
        <w:ind w:firstLine="0" w:firstLineChars="0"/>
        <w:jc w:val="left"/>
        <w:rPr>
          <w:rFonts w:hint="default" w:asciiTheme="minorEastAsia" w:hAnsiTheme="minorEastAsia"/>
          <w:b w:val="1"/>
          <w:sz w:val="28"/>
        </w:rPr>
      </w:pPr>
      <w:r>
        <w:rPr>
          <w:rFonts w:hint="eastAsia" w:asciiTheme="minorEastAsia" w:hAnsiTheme="minorEastAsia"/>
          <w:b w:val="1"/>
          <w:sz w:val="28"/>
        </w:rPr>
        <w:t>【議事録署名人の選任】</w:t>
      </w:r>
    </w:p>
    <w:p>
      <w:pPr>
        <w:pStyle w:val="0"/>
        <w:widowControl w:val="1"/>
        <w:snapToGrid w:val="0"/>
        <w:spacing w:line="400" w:lineRule="atLeast"/>
        <w:ind w:firstLine="229"/>
        <w:jc w:val="left"/>
        <w:rPr>
          <w:rFonts w:hint="default"/>
          <w:sz w:val="24"/>
        </w:rPr>
      </w:pPr>
      <w:r>
        <w:rPr>
          <w:rFonts w:hint="eastAsia"/>
          <w:sz w:val="24"/>
        </w:rPr>
        <w:t>高知県私立学校審議会運営規則第</w:t>
      </w:r>
      <w:r>
        <w:rPr>
          <w:rFonts w:hint="eastAsia"/>
          <w:sz w:val="24"/>
        </w:rPr>
        <w:t>11</w:t>
      </w:r>
      <w:r>
        <w:rPr>
          <w:rFonts w:hint="eastAsia"/>
          <w:sz w:val="24"/>
        </w:rPr>
        <w:t>条の規定に基づく議事録署名人を亀井委員と堀澤委員に依頼した。</w:t>
      </w:r>
    </w:p>
    <w:p>
      <w:pPr>
        <w:pStyle w:val="0"/>
        <w:widowControl w:val="1"/>
        <w:snapToGrid w:val="0"/>
        <w:spacing w:line="400" w:lineRule="atLeast"/>
        <w:ind w:firstLine="229"/>
        <w:jc w:val="left"/>
        <w:rPr>
          <w:rFonts w:hint="default"/>
          <w:sz w:val="24"/>
        </w:rPr>
      </w:pPr>
    </w:p>
    <w:p>
      <w:pPr>
        <w:pStyle w:val="0"/>
        <w:widowControl w:val="1"/>
        <w:snapToGrid w:val="0"/>
        <w:spacing w:line="400" w:lineRule="atLeast"/>
        <w:ind w:firstLine="0" w:firstLineChars="0"/>
        <w:jc w:val="left"/>
        <w:rPr>
          <w:rFonts w:hint="default"/>
          <w:sz w:val="24"/>
        </w:rPr>
      </w:pPr>
      <w:r>
        <w:rPr>
          <w:rFonts w:hint="eastAsia"/>
          <w:b w:val="1"/>
          <w:sz w:val="28"/>
        </w:rPr>
        <w:t>【私立幼稚園の設置の認可について　清和幼稚園みどりの丘】</w:t>
      </w:r>
    </w:p>
    <w:p>
      <w:pPr>
        <w:pStyle w:val="0"/>
        <w:widowControl w:val="1"/>
        <w:snapToGrid w:val="0"/>
        <w:spacing w:line="400" w:lineRule="atLeast"/>
        <w:ind w:firstLine="0" w:firstLineChars="0"/>
        <w:jc w:val="left"/>
        <w:rPr>
          <w:rFonts w:hint="default"/>
          <w:sz w:val="24"/>
        </w:rPr>
      </w:pPr>
      <w:r>
        <w:rPr>
          <w:rFonts w:hint="eastAsia"/>
          <w:b w:val="1"/>
          <w:sz w:val="28"/>
        </w:rPr>
        <w:t>　</w:t>
      </w:r>
      <w:r>
        <w:rPr>
          <w:rFonts w:hint="eastAsia"/>
          <w:b w:val="0"/>
          <w:sz w:val="24"/>
        </w:rPr>
        <w:t>認可を適当とする。</w:t>
      </w:r>
    </w:p>
    <w:p>
      <w:pPr>
        <w:pStyle w:val="0"/>
        <w:snapToGrid w:val="0"/>
        <w:spacing w:line="400" w:lineRule="atLeast"/>
        <w:ind w:firstLine="229"/>
        <w:rPr>
          <w:rFonts w:hint="default"/>
          <w:sz w:val="24"/>
        </w:rPr>
      </w:pPr>
    </w:p>
    <w:p>
      <w:pPr>
        <w:pStyle w:val="0"/>
        <w:snapToGrid w:val="0"/>
        <w:spacing w:line="400" w:lineRule="atLeast"/>
        <w:ind w:firstLine="229"/>
        <w:rPr>
          <w:rFonts w:hint="default"/>
          <w:sz w:val="24"/>
        </w:rPr>
      </w:pPr>
      <w:r>
        <w:rPr>
          <w:rFonts w:hint="eastAsia"/>
          <w:sz w:val="24"/>
        </w:rPr>
        <w:t>その他、事務局から事務連絡を行い、第</w:t>
      </w:r>
      <w:r>
        <w:rPr>
          <w:rFonts w:hint="eastAsia"/>
          <w:sz w:val="24"/>
        </w:rPr>
        <w:t>162</w:t>
      </w:r>
      <w:bookmarkStart w:id="0" w:name="_GoBack"/>
      <w:bookmarkEnd w:id="0"/>
      <w:r>
        <w:rPr>
          <w:rFonts w:hint="eastAsia"/>
          <w:sz w:val="24"/>
        </w:rPr>
        <w:t>回高知県私立学校審議会を終了した。</w:t>
      </w:r>
    </w:p>
    <w:sectPr>
      <w:footerReference r:id="rId5" w:type="default"/>
      <w:pgSz w:w="11906" w:h="16838"/>
      <w:pgMar w:top="1701" w:right="1418" w:bottom="1418" w:left="1701" w:header="851" w:footer="992" w:gutter="0"/>
      <w:cols w:space="720"/>
      <w:textDirection w:val="lrTb"/>
      <w:docGrid w:type="linesAndChars" w:linePitch="304" w:charSpace="-22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319125"/>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9"/>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ind w:firstLine="220" w:firstLineChars="10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rPr>
      <w:sz w:val="22"/>
    </w:rPr>
  </w:style>
  <w:style w:type="paragraph" w:styleId="21">
    <w:name w:val="Body Text Indent 3"/>
    <w:basedOn w:val="0"/>
    <w:next w:val="21"/>
    <w:link w:val="22"/>
    <w:uiPriority w:val="0"/>
    <w:pPr>
      <w:ind w:left="3420" w:hanging="3420" w:hangingChars="1425"/>
    </w:pPr>
    <w:rPr>
      <w:rFonts w:ascii="ＭＳ 明朝" w:hAnsi="ＭＳ 明朝" w:eastAsia="ＭＳ 明朝"/>
      <w:sz w:val="24"/>
    </w:rPr>
  </w:style>
  <w:style w:type="character" w:styleId="22" w:customStyle="1">
    <w:name w:val="本文インデント 3 (文字)"/>
    <w:basedOn w:val="10"/>
    <w:next w:val="22"/>
    <w:link w:val="21"/>
    <w:uiPriority w:val="0"/>
    <w:rPr>
      <w:rFonts w:ascii="ＭＳ 明朝" w:hAnsi="ＭＳ 明朝" w:eastAsia="ＭＳ 明朝"/>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2</Pages>
  <Words>12</Words>
  <Characters>492</Characters>
  <Application>JUST Note</Application>
  <Lines>46</Lines>
  <Paragraphs>28</Paragraphs>
  <CharactersWithSpaces>580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415837</cp:lastModifiedBy>
  <cp:lastPrinted>2017-06-01T07:28:00Z</cp:lastPrinted>
  <dcterms:created xsi:type="dcterms:W3CDTF">2017-06-01T06:21:00Z</dcterms:created>
  <dcterms:modified xsi:type="dcterms:W3CDTF">2021-02-24T06:11:17Z</dcterms:modified>
  <cp:revision>6</cp:revision>
</cp:coreProperties>
</file>