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hd w:val="clear" w:color="auto" w:fill="auto"/>
        </w:rPr>
      </w:pPr>
      <w:bookmarkStart w:id="0" w:name="_GoBack"/>
      <w:bookmarkEnd w:id="0"/>
      <w:r>
        <w:rPr>
          <w:rFonts w:hint="eastAsia" w:ascii="ＭＳ 明朝" w:hAnsi="ＭＳ 明朝"/>
          <w:shd w:val="clear" w:color="auto" w:fill="auto"/>
        </w:rPr>
        <w:t>別記</w:t>
      </w:r>
    </w:p>
    <w:p>
      <w:pPr>
        <w:pStyle w:val="0"/>
        <w:rPr>
          <w:rFonts w:hint="default" w:ascii="ＭＳ 明朝" w:hAnsi="ＭＳ 明朝"/>
          <w:shd w:val="clear" w:color="auto" w:fill="auto"/>
        </w:rPr>
      </w:pPr>
      <w:r>
        <w:rPr>
          <w:rFonts w:hint="eastAsia" w:ascii="ＭＳ 明朝" w:hAnsi="ＭＳ 明朝"/>
          <w:shd w:val="clear" w:color="auto" w:fill="auto"/>
        </w:rPr>
        <w:t>第１号様式（第５条関係）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住所</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生年月日</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令和３年度高知県総合周産期母子医療センター運営費補助金交付申請書</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令和３年度高知県総合周産期母子医療センター運営費補助金交付要綱第５条の規定により、関係書類を添えて下記のとおり申請します。</w:t>
      </w:r>
    </w:p>
    <w:p>
      <w:pPr>
        <w:pStyle w:val="0"/>
        <w:ind w:firstLine="210" w:firstLineChars="10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補助金申請額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（１）令和３年度高知県総合周産期母子医療センター運営費補助金所要額調書（第</w:t>
      </w:r>
      <w:r>
        <w:rPr>
          <w:rFonts w:hint="eastAsia" w:ascii="ＭＳ 明朝" w:hAnsi="ＭＳ 明朝"/>
          <w:shd w:val="clear" w:color="auto" w:fill="auto"/>
        </w:rPr>
        <w:t>1</w:t>
      </w:r>
      <w:r>
        <w:rPr>
          <w:rFonts w:hint="eastAsia" w:ascii="ＭＳ 明朝" w:hAnsi="ＭＳ 明朝"/>
          <w:shd w:val="clear" w:color="auto" w:fill="auto"/>
        </w:rPr>
        <w:t>号様式の（１））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w:t>
      </w:r>
      <w:r>
        <w:rPr>
          <w:rFonts w:hint="eastAsia" w:ascii="ＭＳ 明朝" w:hAnsi="ＭＳ 明朝"/>
          <w:shd w:val="clear" w:color="auto" w:fill="auto"/>
        </w:rPr>
        <w:t>1</w:t>
      </w:r>
      <w:r>
        <w:rPr>
          <w:rFonts w:hint="eastAsia" w:ascii="ＭＳ 明朝" w:hAnsi="ＭＳ 明朝"/>
          <w:shd w:val="clear" w:color="auto" w:fill="auto"/>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補助金振込先　　　</w:t>
      </w:r>
      <w:r>
        <w:rPr>
          <w:rFonts w:hint="eastAsia" w:ascii="ＭＳ 明朝" w:hAnsi="ＭＳ 明朝"/>
          <w:u w:val="single" w:color="auto"/>
          <w:shd w:val="clear" w:color="auto" w:fill="auto"/>
        </w:rPr>
        <w:t>銀行名　　　　　　　　　　　　　　　　　　　　　支店</w:t>
      </w:r>
    </w:p>
    <w:p>
      <w:pPr>
        <w:pStyle w:val="0"/>
        <w:rPr>
          <w:rFonts w:hint="default" w:ascii="ＭＳ 明朝" w:hAnsi="ＭＳ 明朝"/>
          <w:shd w:val="clear" w:color="auto" w:fill="auto"/>
        </w:rPr>
      </w:pPr>
    </w:p>
    <w:p>
      <w:pPr>
        <w:pStyle w:val="0"/>
        <w:ind w:left="840"/>
        <w:rPr>
          <w:rFonts w:hint="default" w:ascii="ＭＳ 明朝" w:hAnsi="ＭＳ 明朝"/>
          <w:u w:val="single" w:color="auto"/>
          <w:shd w:val="clear" w:color="auto" w:fill="auto"/>
        </w:rPr>
      </w:pPr>
      <w:r>
        <w:rPr>
          <w:rFonts w:hint="eastAsia" w:ascii="ＭＳ 明朝" w:hAnsi="ＭＳ 明朝"/>
          <w:shd w:val="clear" w:color="auto" w:fill="auto"/>
        </w:rPr>
        <w:t>　　　　　　　　　</w:t>
      </w:r>
      <w:r>
        <w:rPr>
          <w:rFonts w:hint="eastAsia" w:ascii="ＭＳ 明朝" w:hAnsi="ＭＳ 明朝"/>
          <w:u w:val="single" w:color="auto"/>
          <w:shd w:val="clear" w:color="auto" w:fill="auto"/>
        </w:rPr>
        <w:t>口座番号（普通・当座）　　　　　　　　　　　　　　　</w:t>
      </w:r>
    </w:p>
    <w:p>
      <w:pPr>
        <w:pStyle w:val="0"/>
        <w:ind w:left="840"/>
        <w:rPr>
          <w:rFonts w:hint="default" w:ascii="ＭＳ 明朝" w:hAnsi="ＭＳ 明朝"/>
          <w:shd w:val="clear" w:color="auto" w:fill="auto"/>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shd w:val="clear" w:color="auto" w:fill="auto"/>
        </w:rPr>
        <w:t>口座名義人（カタカナ）　　　　　　　　　　　　　　　</w:t>
      </w:r>
    </w:p>
    <w:p>
      <w:pPr>
        <w:pStyle w:val="0"/>
        <w:rPr>
          <w:rFonts w:hint="default" w:ascii="ＭＳ 明朝" w:hAnsi="ＭＳ 明朝"/>
          <w:shd w:val="clear" w:color="auto" w:fill="auto"/>
        </w:rPr>
      </w:pPr>
      <w:r>
        <w:rPr>
          <w:rFonts w:hint="eastAsia" w:ascii="ＭＳ 明朝" w:hAnsi="ＭＳ 明朝"/>
          <w:shd w:val="clear" w:color="auto" w:fill="auto"/>
        </w:rPr>
        <w:t>第１号様式の（１）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令和３年度高知県総合周産期母子医療センター運営費補助金所要額調書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p>
      <w:pPr>
        <w:pStyle w:val="0"/>
        <w:rPr>
          <w:rFonts w:hint="default" w:ascii="ＭＳ 明朝" w:hAnsi="ＭＳ 明朝"/>
          <w:shd w:val="clear" w:color="auto" w:fil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shd w:val="clear" w:color="auto" w:fill="auto"/>
              </w:rPr>
            </w:pPr>
            <w:bookmarkStart w:id="1" w:name="_Hlk520689360"/>
            <w:r>
              <w:rPr>
                <w:rFonts w:hint="eastAsia" w:ascii="ＭＳ 明朝" w:hAnsi="ＭＳ 明朝"/>
                <w:shd w:val="clear" w:color="auto" w:fill="auto"/>
              </w:rPr>
              <w:t xml:space="preserve"> </w:t>
            </w:r>
            <w:r>
              <w:rPr>
                <w:rFonts w:hint="eastAsia" w:ascii="ＭＳ 明朝" w:hAnsi="ＭＳ 明朝"/>
                <w:shd w:val="clear" w:color="auto" w:fill="auto"/>
              </w:rPr>
              <w:t>区</w:t>
            </w:r>
            <w:r>
              <w:rPr>
                <w:rFonts w:hint="eastAsia" w:ascii="ＭＳ 明朝" w:hAnsi="ＭＳ 明朝"/>
                <w:shd w:val="clear" w:color="auto" w:fill="auto"/>
              </w:rPr>
              <w:t xml:space="preserve"> </w:t>
            </w:r>
            <w:r>
              <w:rPr>
                <w:rFonts w:hint="eastAsia" w:ascii="ＭＳ 明朝" w:hAnsi="ＭＳ 明朝"/>
                <w:shd w:val="clear" w:color="auto" w:fill="auto"/>
              </w:rPr>
              <w:t>分</w:t>
            </w:r>
            <w:bookmarkEnd w:id="1"/>
          </w:p>
        </w:tc>
        <w:tc>
          <w:tcPr>
            <w:tcW w:w="1640" w:type="dxa"/>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総事業費</w:t>
            </w:r>
          </w:p>
          <w:p>
            <w:pPr>
              <w:pStyle w:val="0"/>
              <w:jc w:val="right"/>
              <w:rPr>
                <w:rFonts w:hint="default" w:ascii="ＭＳ 明朝" w:hAnsi="ＭＳ 明朝"/>
                <w:shd w:val="clear" w:color="auto" w:fill="auto"/>
              </w:rPr>
            </w:pPr>
            <w:r>
              <w:rPr>
                <w:rFonts w:hint="eastAsia" w:ascii="ＭＳ 明朝" w:hAnsi="ＭＳ 明朝"/>
                <w:shd w:val="clear" w:color="auto" w:fill="auto"/>
              </w:rPr>
              <w:t>（Ａ）</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診療収入及び寄附金その他の収入額（Ｂ）</w:t>
            </w:r>
          </w:p>
        </w:tc>
        <w:tc>
          <w:tcPr>
            <w:tcW w:w="164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差引き事業費</w:t>
            </w:r>
          </w:p>
          <w:p>
            <w:pPr>
              <w:pStyle w:val="0"/>
              <w:jc w:val="center"/>
              <w:rPr>
                <w:rFonts w:hint="default" w:ascii="ＭＳ 明朝" w:hAnsi="ＭＳ 明朝"/>
                <w:shd w:val="clear" w:color="auto" w:fill="auto"/>
              </w:rPr>
            </w:pPr>
            <w:r>
              <w:rPr>
                <w:rFonts w:hint="eastAsia" w:ascii="ＭＳ 明朝" w:hAnsi="ＭＳ 明朝"/>
                <w:shd w:val="clear" w:color="auto" w:fill="auto"/>
              </w:rPr>
              <w:t>（Ｃ＝Ａ－Ｂ）</w:t>
            </w:r>
          </w:p>
        </w:tc>
        <w:tc>
          <w:tcPr>
            <w:tcW w:w="1641" w:type="dxa"/>
            <w:vAlign w:val="center"/>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対象経費の</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支出予定額</w:t>
            </w:r>
          </w:p>
          <w:p>
            <w:pPr>
              <w:pStyle w:val="0"/>
              <w:jc w:val="right"/>
              <w:rPr>
                <w:rFonts w:hint="default" w:ascii="ＭＳ 明朝" w:hAnsi="ＭＳ 明朝"/>
                <w:shd w:val="clear" w:color="auto" w:fill="auto"/>
              </w:rPr>
            </w:pPr>
            <w:r>
              <w:rPr>
                <w:rFonts w:hint="eastAsia" w:ascii="ＭＳ 明朝" w:hAnsi="ＭＳ 明朝"/>
                <w:shd w:val="clear" w:color="auto" w:fill="auto"/>
              </w:rPr>
              <w:t>（Ｄ）</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基準額</w:t>
            </w:r>
          </w:p>
          <w:p>
            <w:pPr>
              <w:pStyle w:val="0"/>
              <w:jc w:val="right"/>
              <w:rPr>
                <w:rFonts w:hint="default" w:ascii="ＭＳ 明朝" w:hAnsi="ＭＳ 明朝"/>
                <w:shd w:val="clear" w:color="auto" w:fill="auto"/>
              </w:rPr>
            </w:pPr>
            <w:r>
              <w:rPr>
                <w:rFonts w:hint="eastAsia" w:ascii="ＭＳ 明朝" w:hAnsi="ＭＳ 明朝"/>
                <w:shd w:val="clear" w:color="auto" w:fill="auto"/>
              </w:rPr>
              <w:t>（Ｅ）</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選定額</w:t>
            </w:r>
          </w:p>
          <w:p>
            <w:pPr>
              <w:pStyle w:val="0"/>
              <w:jc w:val="right"/>
              <w:rPr>
                <w:rFonts w:hint="default" w:ascii="ＭＳ 明朝" w:hAnsi="ＭＳ 明朝"/>
                <w:shd w:val="clear" w:color="auto" w:fill="auto"/>
              </w:rPr>
            </w:pPr>
            <w:r>
              <w:rPr>
                <w:rFonts w:hint="eastAsia" w:ascii="ＭＳ 明朝" w:hAnsi="ＭＳ 明朝"/>
                <w:shd w:val="clear" w:color="auto" w:fill="auto"/>
              </w:rPr>
              <w:t>（Ｆ）</w:t>
            </w:r>
          </w:p>
        </w:tc>
        <w:tc>
          <w:tcPr>
            <w:tcW w:w="1641"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補助金</w:t>
            </w:r>
          </w:p>
          <w:p>
            <w:pPr>
              <w:pStyle w:val="0"/>
              <w:jc w:val="center"/>
              <w:rPr>
                <w:rFonts w:hint="default" w:ascii="ＭＳ 明朝" w:hAnsi="ＭＳ 明朝"/>
                <w:shd w:val="clear" w:color="auto" w:fill="auto"/>
              </w:rPr>
            </w:pPr>
            <w:r>
              <w:rPr>
                <w:rFonts w:hint="eastAsia" w:ascii="ＭＳ 明朝" w:hAnsi="ＭＳ 明朝"/>
                <w:shd w:val="clear" w:color="auto" w:fill="auto"/>
              </w:rPr>
              <w:t>所要額</w:t>
            </w:r>
          </w:p>
          <w:p>
            <w:pPr>
              <w:pStyle w:val="0"/>
              <w:jc w:val="right"/>
              <w:rPr>
                <w:rFonts w:hint="default" w:ascii="ＭＳ 明朝" w:hAnsi="ＭＳ 明朝"/>
                <w:shd w:val="clear" w:color="auto" w:fill="auto"/>
              </w:rPr>
            </w:pPr>
            <w:r>
              <w:rPr>
                <w:rFonts w:hint="eastAsia" w:ascii="ＭＳ 明朝" w:hAnsi="ＭＳ 明朝"/>
                <w:shd w:val="clear" w:color="auto" w:fill="auto"/>
              </w:rPr>
              <w:t>（Ｇ）</w:t>
            </w:r>
          </w:p>
        </w:tc>
        <w:tc>
          <w:tcPr>
            <w:tcW w:w="1418"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rHeight w:val="1134"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総合周産期母子医療センター</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　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418" w:type="dxa"/>
            <w:vAlign w:val="top"/>
          </w:tcPr>
          <w:p>
            <w:pPr>
              <w:pStyle w:val="0"/>
              <w:rPr>
                <w:rFonts w:hint="default" w:ascii="ＭＳ 明朝" w:hAnsi="ＭＳ 明朝"/>
                <w:shd w:val="clear" w:color="auto" w:fill="auto"/>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ind w:firstLine="210" w:firstLineChars="10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418"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「選定額」欄は、「対象経費の支出予定額」と「基準額」とを比較して少ない方の額を記入してください。</w:t>
      </w:r>
    </w:p>
    <w:p>
      <w:pPr>
        <w:pStyle w:val="0"/>
        <w:ind w:left="630" w:hanging="630"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numPr>
          <w:ilvl w:val="0"/>
          <w:numId w:val="1"/>
        </w:numPr>
        <w:rPr>
          <w:rFonts w:hint="default" w:ascii="ＭＳ 明朝" w:hAnsi="ＭＳ 明朝"/>
          <w:shd w:val="clear" w:color="auto" w:fill="auto"/>
        </w:rPr>
      </w:pPr>
      <w:r>
        <w:rPr>
          <w:rFonts w:hint="eastAsia" w:ascii="ＭＳ 明朝" w:hAnsi="ＭＳ 明朝"/>
          <w:shd w:val="clear" w:color="auto" w:fill="auto"/>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shd w:val="clear" w:color="auto" w:fill="auto"/>
        </w:rPr>
        <w:t>は当該事業の直接の経費を計上し、「対象経費の支出予定額」欄については委託契約額を計上してください。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第１号様式の（２）</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総合周産期母子医療センター運営事業計画書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開設者</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施設名</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施設所在地</w:t>
            </w:r>
          </w:p>
        </w:tc>
        <w:tc>
          <w:tcPr>
            <w:tcW w:w="23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運営病床数</w:t>
            </w:r>
          </w:p>
        </w:tc>
        <w:tc>
          <w:tcPr>
            <w:tcW w:w="18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業務開始</w:t>
            </w:r>
          </w:p>
          <w:p>
            <w:pPr>
              <w:pStyle w:val="0"/>
              <w:jc w:val="center"/>
              <w:rPr>
                <w:rFonts w:hint="default" w:ascii="ＭＳ 明朝" w:hAnsi="ＭＳ 明朝"/>
                <w:shd w:val="clear" w:color="auto" w:fill="auto"/>
              </w:rPr>
            </w:pPr>
            <w:r>
              <w:rPr>
                <w:rFonts w:hint="eastAsia" w:ascii="ＭＳ 明朝" w:hAnsi="ＭＳ 明朝"/>
                <w:shd w:val="clear" w:color="auto" w:fill="auto"/>
              </w:rPr>
              <w:t>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r>
        <w:trPr>
          <w:trHeight w:val="1907" w:hRule="atLeast"/>
        </w:trPr>
        <w:tc>
          <w:tcPr>
            <w:tcW w:w="1539"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234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床</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再掲</w:t>
            </w:r>
          </w:p>
          <w:p>
            <w:pPr>
              <w:pStyle w:val="0"/>
              <w:ind w:firstLine="328" w:firstLineChars="205"/>
              <w:rPr>
                <w:rFonts w:hint="default" w:ascii="ＭＳ 明朝" w:hAnsi="ＭＳ 明朝"/>
                <w:shd w:val="clear" w:color="auto" w:fill="auto"/>
              </w:rPr>
            </w:pP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2;" o:spid="_x0000_s1026"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2;" o:spid="_x0000_s1027"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shd w:val="clear" w:color="auto" w:fill="auto"/>
              </w:rPr>
              <w:t>ＭＦＩＣＵ</w:t>
            </w:r>
            <w:r>
              <w:rPr>
                <w:rFonts w:hint="eastAsia" w:ascii="ＭＳ 明朝" w:hAnsi="ＭＳ 明朝"/>
                <w:kern w:val="0"/>
                <w:shd w:val="clear" w:color="auto" w:fill="auto"/>
              </w:rPr>
              <w:t>　　床</w:t>
            </w:r>
          </w:p>
          <w:p>
            <w:pPr>
              <w:pStyle w:val="0"/>
              <w:ind w:firstLine="320" w:firstLineChars="200"/>
              <w:rPr>
                <w:rFonts w:hint="default" w:ascii="ＭＳ 明朝" w:hAnsi="ＭＳ 明朝"/>
                <w:u w:val="single" w:color="auto"/>
                <w:shd w:val="clear" w:color="auto" w:fill="auto"/>
              </w:rPr>
            </w:pPr>
            <w:r>
              <w:rPr>
                <w:rFonts w:hint="eastAsia" w:ascii="ＭＳ 明朝" w:hAnsi="ＭＳ 明朝"/>
                <w:sz w:val="16"/>
                <w:shd w:val="clear" w:color="auto" w:fill="auto"/>
              </w:rPr>
              <w:t>ＮＩＣＵ</w:t>
            </w:r>
            <w:r>
              <w:rPr>
                <w:rFonts w:hint="eastAsia" w:ascii="ＭＳ 明朝" w:hAnsi="ＭＳ 明朝"/>
                <w:shd w:val="clear" w:color="auto" w:fill="auto"/>
              </w:rPr>
              <w:t>　　　床</w:t>
            </w:r>
          </w:p>
        </w:tc>
        <w:tc>
          <w:tcPr>
            <w:tcW w:w="1866"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left="0" w:leftChars="0" w:firstLineChars="0"/>
              <w:rPr>
                <w:rFonts w:hint="default" w:ascii="ＭＳ 明朝" w:hAnsi="ＭＳ 明朝"/>
                <w:shd w:val="clear" w:color="auto" w:fill="auto"/>
              </w:rPr>
            </w:pPr>
            <w:r>
              <w:rPr>
                <w:rFonts w:hint="eastAsia" w:ascii="ＭＳ 明朝" w:hAnsi="ＭＳ 明朝"/>
                <w:shd w:val="clear" w:color="auto" w:fill="auto"/>
              </w:rPr>
              <w:t>平成　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jc w:val="center"/>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pct15"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pct15"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shd w:val="pct15" w:color="auto" w:fill="auto"/>
              </w:rPr>
            </w:pPr>
          </w:p>
        </w:tc>
      </w:tr>
    </w:tbl>
    <w:p>
      <w:pPr>
        <w:pStyle w:val="0"/>
        <w:ind w:left="-424" w:leftChars="-202" w:firstLine="210" w:firstLineChars="100"/>
        <w:rPr>
          <w:rFonts w:hint="default" w:ascii="ＭＳ 明朝" w:hAnsi="ＭＳ 明朝"/>
          <w:shd w:val="clear" w:color="auto" w:fill="auto"/>
        </w:rPr>
      </w:pPr>
      <w:r>
        <w:rPr>
          <w:rFonts w:hint="eastAsia" w:ascii="ＭＳ 明朝" w:hAnsi="ＭＳ 明朝"/>
          <w:shd w:val="clear" w:color="auto" w:fill="auto"/>
        </w:rPr>
        <w:t>（注）　交代制勤務体系を取っている職種については、「備考」欄に詳細に記入してください。</w:t>
      </w:r>
    </w:p>
    <w:p>
      <w:pPr>
        <w:pStyle w:val="0"/>
        <w:ind w:left="-424" w:leftChars="-202" w:firstLine="210" w:firstLineChars="100"/>
        <w:rPr>
          <w:rFonts w:hint="default" w:ascii="ＭＳ 明朝" w:hAnsi="ＭＳ 明朝"/>
          <w:shd w:val="clear" w:color="auto" w:fill="auto"/>
        </w:rPr>
      </w:pPr>
    </w:p>
    <w:p>
      <w:pPr>
        <w:pStyle w:val="0"/>
        <w:ind w:left="-424" w:leftChars="-202"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第１号様式の（３）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総合周産期母子医療センター運営事業所要額明細書</w:t>
      </w:r>
    </w:p>
    <w:p>
      <w:pPr>
        <w:pStyle w:val="0"/>
        <w:rPr>
          <w:rFonts w:hint="default" w:ascii="ＭＳ 明朝" w:hAnsi="ＭＳ 明朝"/>
          <w:shd w:val="clear" w:color="auto" w:fill="auto"/>
        </w:rPr>
      </w:pPr>
      <w:r>
        <w:rPr>
          <w:rFonts w:hint="eastAsia" w:ascii="ＭＳ 明朝" w:hAnsi="ＭＳ 明朝"/>
          <w:shd w:val="clear" w:color="auto" w:fill="auto"/>
        </w:rPr>
        <w:t>収支見込み表</w:t>
      </w:r>
    </w:p>
    <w:p>
      <w:pPr>
        <w:pStyle w:val="0"/>
        <w:numPr>
          <w:ilvl w:val="0"/>
          <w:numId w:val="2"/>
        </w:numPr>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25"/>
        <w:numPr>
          <w:ilvl w:val="0"/>
          <w:numId w:val="2"/>
        </w:numPr>
        <w:ind w:leftChars="0"/>
        <w:rPr>
          <w:rFonts w:hint="default" w:ascii="ＭＳ 明朝" w:hAnsi="ＭＳ 明朝"/>
          <w:shd w:val="pct15" w:color="auto" w:fill="auto"/>
        </w:rPr>
      </w:pPr>
      <w:r>
        <w:rPr>
          <w:rFonts w:hint="eastAsia" w:ascii="ＭＳ 明朝" w:hAnsi="ＭＳ 明朝"/>
          <w:shd w:val="clear" w:color="auto" w:fill="auto"/>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収入予定額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rHeight w:val="227" w:hRule="atLeast"/>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pct15"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第２号様式（第７条関係）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令和３年度高知県総合周産期母子医療センター運営費補助金事業変更</w:t>
      </w:r>
    </w:p>
    <w:p>
      <w:pPr>
        <w:pStyle w:val="0"/>
        <w:ind w:firstLine="945" w:firstLineChars="450"/>
        <w:rPr>
          <w:rFonts w:hint="default" w:ascii="ＭＳ 明朝" w:hAnsi="ＭＳ 明朝"/>
          <w:shd w:val="clear" w:color="auto" w:fill="auto"/>
        </w:rPr>
      </w:pPr>
      <w:r>
        <w:rPr>
          <w:rFonts w:hint="eastAsia" w:ascii="ＭＳ 明朝" w:hAnsi="ＭＳ 明朝"/>
          <w:shd w:val="clear" w:color="auto" w:fill="auto"/>
        </w:rPr>
        <w:t>（中止・廃止）承認申請書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　　年　　月　　日付け高知県指令　　第　　　号で補助金の交付の決定通知がありましたことについて、下記の理由により事業計画の変更（中止・廃止）をしたいので、令和３年度高知県総合周産期母子医療センター運営費補助金交付要綱第７条第　号の規定により、関係書類を添えて申請します。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変更（中止・廃止）理由</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変更内容</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３　関係書類</w:t>
      </w:r>
    </w:p>
    <w:p>
      <w:pPr>
        <w:pStyle w:val="25"/>
        <w:numPr>
          <w:ilvl w:val="0"/>
          <w:numId w:val="3"/>
        </w:numPr>
        <w:ind w:leftChars="0"/>
        <w:rPr>
          <w:rFonts w:hint="default" w:ascii="ＭＳ 明朝" w:hAnsi="ＭＳ 明朝"/>
          <w:shd w:val="clear" w:color="auto" w:fill="auto"/>
        </w:rPr>
      </w:pPr>
      <w:r>
        <w:rPr>
          <w:rFonts w:hint="eastAsia" w:ascii="ＭＳ 明朝" w:hAnsi="ＭＳ 明朝"/>
          <w:shd w:val="clear" w:color="auto" w:fill="auto"/>
        </w:rPr>
        <w:t>令和３年度高知県総合周産期母子医療センター運営費補助金所要額調書（第１号</w:t>
      </w:r>
    </w:p>
    <w:p>
      <w:pPr>
        <w:pStyle w:val="0"/>
        <w:ind w:left="210" w:firstLine="420" w:firstLineChars="200"/>
        <w:rPr>
          <w:rFonts w:hint="default" w:ascii="ＭＳ 明朝" w:hAnsi="ＭＳ 明朝"/>
          <w:shd w:val="clear" w:color="auto" w:fill="auto"/>
        </w:rPr>
      </w:pPr>
      <w:r>
        <w:rPr>
          <w:rFonts w:hint="eastAsia" w:ascii="ＭＳ 明朝" w:hAnsi="ＭＳ 明朝"/>
          <w:shd w:val="clear" w:color="auto" w:fill="auto"/>
        </w:rPr>
        <w:t>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（第１号様式の（２））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84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第３号様式（第９条関係）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概　　算　　払　　請　　求　　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u w:val="single" w:color="auto"/>
          <w:shd w:val="clear" w:color="auto" w:fill="auto"/>
        </w:rPr>
      </w:pPr>
      <w:r>
        <w:rPr>
          <w:rFonts w:hint="eastAsia" w:ascii="ＭＳ 明朝" w:hAnsi="ＭＳ 明朝"/>
          <w:u w:val="single" w:color="auto"/>
          <w:shd w:val="clear" w:color="auto" w:fill="auto"/>
        </w:rPr>
        <w:t>金　　　　　　　　　　　　円</w:t>
      </w:r>
    </w:p>
    <w:p>
      <w:pPr>
        <w:pStyle w:val="0"/>
        <w:rPr>
          <w:rFonts w:hint="default" w:ascii="ＭＳ 明朝" w:hAnsi="ＭＳ 明朝"/>
          <w:shd w:val="clear" w:color="auto" w:fill="auto"/>
        </w:rPr>
      </w:pPr>
    </w:p>
    <w:p>
      <w:pPr>
        <w:pStyle w:val="0"/>
        <w:ind w:left="210" w:leftChars="-100" w:hanging="420" w:hangingChars="200"/>
        <w:rPr>
          <w:rFonts w:hint="default" w:ascii="ＭＳ 明朝" w:hAnsi="ＭＳ 明朝"/>
          <w:shd w:val="clear" w:color="auto" w:fill="auto"/>
        </w:rPr>
      </w:pPr>
      <w:r>
        <w:rPr>
          <w:rFonts w:hint="eastAsia" w:ascii="ＭＳ 明朝" w:hAnsi="ＭＳ 明朝"/>
          <w:shd w:val="clear" w:color="auto" w:fill="auto"/>
        </w:rPr>
        <w:t>　　　令和　　年　　月　　日付け高知県指令　　第　　　号で（変更）交付の決定がありました令和３年度高知県総合周産期母子医療センター運営費補助金を下記のとおり概算交付されるよう令和３年度高知県総合周産期母子医療センター運営費補助金交付要綱第９条第２項の規定により請求します。</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記</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u w:val="single" w:color="auto"/>
          <w:shd w:val="clear" w:color="auto" w:fill="auto"/>
        </w:rPr>
      </w:pPr>
      <w:r>
        <w:rPr>
          <w:rFonts w:hint="eastAsia" w:ascii="ＭＳ 明朝" w:hAnsi="ＭＳ 明朝"/>
          <w:shd w:val="clear" w:color="auto" w:fill="auto"/>
        </w:rPr>
        <w:t>補助金交付決定額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既交付額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今回請求額　　　　　　　</w:t>
      </w:r>
      <w:r>
        <w:rPr>
          <w:rFonts w:hint="eastAsia" w:ascii="ＭＳ 明朝" w:hAnsi="ＭＳ 明朝"/>
          <w:u w:val="single" w:color="auto"/>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840" w:firstLineChars="400"/>
        <w:rPr>
          <w:rFonts w:hint="default" w:ascii="ＭＳ 明朝" w:hAnsi="ＭＳ 明朝"/>
          <w:shd w:val="clear" w:color="auto" w:fill="auto"/>
        </w:rPr>
      </w:pPr>
      <w:r>
        <w:rPr>
          <w:rFonts w:hint="eastAsia" w:ascii="ＭＳ 明朝" w:hAnsi="ＭＳ 明朝"/>
          <w:shd w:val="clear" w:color="auto" w:fill="auto"/>
        </w:rPr>
        <w:t>高知県知事　　　　　　　　　　　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住所</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法人名</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氏名（理事長）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第４号様式（第</w:t>
      </w:r>
      <w:r>
        <w:rPr>
          <w:rFonts w:hint="eastAsia" w:ascii="ＭＳ 明朝" w:hAnsi="ＭＳ 明朝"/>
          <w:shd w:val="clear" w:color="auto" w:fill="auto"/>
        </w:rPr>
        <w:t>10</w:t>
      </w:r>
      <w:r>
        <w:rPr>
          <w:rFonts w:hint="eastAsia" w:ascii="ＭＳ 明朝" w:hAnsi="ＭＳ 明朝"/>
          <w:shd w:val="clear" w:color="auto" w:fill="auto"/>
        </w:rPr>
        <w:t>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令和３年度高知県総合周産期母子医療センター運営費補助金実績報告書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令和３年度高知県総合周産期母子医療センター運営費補助金交付要綱第</w:t>
      </w:r>
      <w:r>
        <w:rPr>
          <w:rFonts w:hint="eastAsia" w:ascii="ＭＳ 明朝" w:hAnsi="ＭＳ 明朝"/>
          <w:shd w:val="clear" w:color="auto" w:fill="auto"/>
        </w:rPr>
        <w:t>10</w:t>
      </w:r>
      <w:r>
        <w:rPr>
          <w:rFonts w:hint="eastAsia" w:ascii="ＭＳ 明朝" w:hAnsi="ＭＳ 明朝"/>
          <w:shd w:val="clear" w:color="auto" w:fill="auto"/>
        </w:rPr>
        <w:t>条第２項の規定により、関係書類を添えて下記のとおり補助金の実績を報告します。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補助金精算額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（１）令和３年度高知県総合周産期母子医療センター運営費補助金精算額調書（第４号様</w:t>
      </w:r>
    </w:p>
    <w:p>
      <w:pPr>
        <w:pStyle w:val="0"/>
        <w:ind w:left="840" w:leftChars="300" w:hanging="210" w:hangingChars="100"/>
        <w:rPr>
          <w:rFonts w:hint="default" w:ascii="ＭＳ 明朝" w:hAnsi="ＭＳ 明朝"/>
          <w:shd w:val="clear" w:color="auto" w:fill="auto"/>
        </w:rPr>
      </w:pPr>
      <w:r>
        <w:rPr>
          <w:rFonts w:hint="eastAsia" w:ascii="ＭＳ 明朝" w:hAnsi="ＭＳ 明朝"/>
          <w:shd w:val="clear" w:color="auto" w:fill="auto"/>
        </w:rPr>
        <w:t>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（２）総合周産期母子医療センター運営事業実績書　　　　（第４号様式の（２））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（６）（１）から（５）までに掲げるもののほか、参考となる資料（委託運営している場合は、委託契約書の写し）</w:t>
      </w:r>
    </w:p>
    <w:p>
      <w:pPr>
        <w:pStyle w:val="0"/>
        <w:rPr>
          <w:rFonts w:hint="default" w:ascii="ＭＳ 明朝" w:hAnsi="ＭＳ 明朝"/>
          <w:shd w:val="clear" w:color="auto" w:fill="auto"/>
        </w:rPr>
      </w:pPr>
      <w:r>
        <w:rPr>
          <w:rFonts w:hint="eastAsia" w:ascii="ＭＳ 明朝" w:hAnsi="ＭＳ 明朝"/>
          <w:shd w:val="clear" w:color="auto" w:fill="auto"/>
        </w:rPr>
        <w:t>第４号様式の（１）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令和３年度高知県総合周産期母子医療センター運営費補助金精算額調書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区分</w:t>
            </w:r>
          </w:p>
        </w:tc>
        <w:tc>
          <w:tcPr>
            <w:tcW w:w="1135" w:type="dxa"/>
            <w:vAlign w:val="center"/>
          </w:tcPr>
          <w:p>
            <w:pPr>
              <w:pStyle w:val="0"/>
              <w:ind w:left="161" w:hanging="161" w:hangingChars="100"/>
              <w:jc w:val="center"/>
              <w:rPr>
                <w:rFonts w:hint="default" w:ascii="ＭＳ 明朝" w:hAnsi="ＭＳ 明朝"/>
                <w:sz w:val="18"/>
                <w:shd w:val="clear" w:color="auto" w:fill="auto"/>
              </w:rPr>
            </w:pPr>
            <w:r>
              <w:rPr>
                <w:rFonts w:hint="eastAsia" w:ascii="ＭＳ 明朝" w:hAnsi="ＭＳ 明朝"/>
                <w:sz w:val="18"/>
                <w:shd w:val="clear" w:color="auto" w:fill="auto"/>
              </w:rPr>
              <w:t>総事業費</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（Ａ）</w:t>
            </w:r>
          </w:p>
        </w:tc>
        <w:tc>
          <w:tcPr>
            <w:tcW w:w="1135"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診療収入及び寄附金その他の収入額　　（Ｂ）</w:t>
            </w:r>
          </w:p>
        </w:tc>
        <w:tc>
          <w:tcPr>
            <w:tcW w:w="1329"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差引き事業費</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（Ｃ＝Ａ－Ｂ）</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対象経費の</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実支出額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（Ｄ）</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基準額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（Ｅ）</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選定額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（Ｆ）</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所要額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（Ｇ）</w:t>
            </w:r>
          </w:p>
        </w:tc>
        <w:tc>
          <w:tcPr>
            <w:tcW w:w="1157"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交付決定額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（Ｈ）</w:t>
            </w:r>
          </w:p>
        </w:tc>
        <w:tc>
          <w:tcPr>
            <w:tcW w:w="1167" w:type="dxa"/>
            <w:vAlign w:val="center"/>
          </w:tcPr>
          <w:p>
            <w:pPr>
              <w:pStyle w:val="0"/>
              <w:widowControl w:val="1"/>
              <w:ind w:firstLine="161" w:firstLineChars="100"/>
              <w:rPr>
                <w:rFonts w:hint="default" w:ascii="ＭＳ 明朝" w:hAnsi="ＭＳ 明朝"/>
                <w:sz w:val="18"/>
                <w:shd w:val="clear" w:color="auto" w:fill="auto"/>
              </w:rPr>
            </w:pPr>
            <w:r>
              <w:rPr>
                <w:rFonts w:hint="eastAsia" w:ascii="ＭＳ 明朝" w:hAnsi="ＭＳ 明朝"/>
                <w:sz w:val="18"/>
                <w:shd w:val="clear" w:color="auto" w:fill="auto"/>
              </w:rPr>
              <w:t>補助金額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（Ｇ）（Ｈ）の少ない額</w:t>
            </w:r>
          </w:p>
          <w:p>
            <w:pPr>
              <w:pStyle w:val="0"/>
              <w:ind w:firstLine="322" w:firstLineChars="200"/>
              <w:jc w:val="center"/>
              <w:rPr>
                <w:rFonts w:hint="default" w:ascii="ＭＳ 明朝" w:hAnsi="ＭＳ 明朝"/>
                <w:sz w:val="18"/>
                <w:shd w:val="clear" w:color="auto" w:fill="auto"/>
              </w:rPr>
            </w:pPr>
            <w:r>
              <w:rPr>
                <w:rFonts w:hint="eastAsia" w:ascii="ＭＳ 明朝" w:hAnsi="ＭＳ 明朝"/>
                <w:sz w:val="18"/>
                <w:shd w:val="clear" w:color="auto" w:fill="auto"/>
              </w:rPr>
              <w:t>（Ｉ）</w:t>
            </w:r>
          </w:p>
        </w:tc>
        <w:tc>
          <w:tcPr>
            <w:tcW w:w="1143"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w:t>
            </w:r>
            <w:r>
              <w:rPr>
                <w:rFonts w:hint="eastAsia" w:ascii="ＭＳ 明朝" w:hAnsi="ＭＳ 明朝"/>
                <w:sz w:val="18"/>
                <w:shd w:val="clear" w:color="auto" w:fill="auto"/>
              </w:rPr>
              <w:t xml:space="preserve"> </w:t>
            </w:r>
            <w:r>
              <w:rPr>
                <w:rFonts w:hint="eastAsia" w:ascii="ＭＳ 明朝" w:hAnsi="ＭＳ 明朝"/>
                <w:sz w:val="18"/>
                <w:shd w:val="clear" w:color="auto" w:fill="auto"/>
              </w:rPr>
              <w:t>助</w:t>
            </w:r>
            <w:r>
              <w:rPr>
                <w:rFonts w:hint="eastAsia" w:ascii="ＭＳ 明朝" w:hAnsi="ＭＳ 明朝"/>
                <w:sz w:val="18"/>
                <w:shd w:val="clear" w:color="auto" w:fill="auto"/>
              </w:rPr>
              <w:t xml:space="preserve"> </w:t>
            </w:r>
            <w:r>
              <w:rPr>
                <w:rFonts w:hint="eastAsia" w:ascii="ＭＳ 明朝" w:hAnsi="ＭＳ 明朝"/>
                <w:sz w:val="18"/>
                <w:shd w:val="clear" w:color="auto" w:fill="auto"/>
              </w:rPr>
              <w:t>金</w:t>
            </w:r>
          </w:p>
          <w:p>
            <w:pPr>
              <w:pStyle w:val="0"/>
              <w:widowControl w:val="1"/>
              <w:ind w:left="52" w:leftChars="27"/>
              <w:jc w:val="center"/>
              <w:rPr>
                <w:rFonts w:hint="default" w:ascii="ＭＳ 明朝" w:hAnsi="ＭＳ 明朝"/>
                <w:sz w:val="18"/>
                <w:shd w:val="clear" w:color="auto" w:fill="auto"/>
              </w:rPr>
            </w:pPr>
            <w:r>
              <w:rPr>
                <w:rFonts w:hint="eastAsia" w:ascii="ＭＳ 明朝" w:hAnsi="ＭＳ 明朝"/>
                <w:sz w:val="18"/>
                <w:shd w:val="clear" w:color="auto" w:fill="auto"/>
              </w:rPr>
              <w:t>受入済額</w:t>
            </w:r>
          </w:p>
          <w:p>
            <w:pPr>
              <w:pStyle w:val="0"/>
              <w:widowControl w:val="1"/>
              <w:ind w:left="52" w:leftChars="27"/>
              <w:jc w:val="right"/>
              <w:rPr>
                <w:rFonts w:hint="default" w:ascii="ＭＳ 明朝" w:hAnsi="ＭＳ 明朝"/>
                <w:sz w:val="18"/>
                <w:shd w:val="clear" w:color="auto" w:fill="auto"/>
              </w:rPr>
            </w:pPr>
            <w:r>
              <w:rPr>
                <w:rFonts w:hint="eastAsia" w:ascii="ＭＳ 明朝" w:hAnsi="ＭＳ 明朝"/>
                <w:sz w:val="18"/>
                <w:shd w:val="clear" w:color="auto" w:fill="auto"/>
              </w:rPr>
              <w:t>（Ｊ）</w:t>
            </w:r>
          </w:p>
        </w:tc>
        <w:tc>
          <w:tcPr>
            <w:tcW w:w="1146"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請求額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（Ｉ）－（Ｊ）</w:t>
            </w:r>
          </w:p>
        </w:tc>
        <w:tc>
          <w:tcPr>
            <w:tcW w:w="1039"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備　考</w:t>
            </w:r>
          </w:p>
        </w:tc>
      </w:tr>
      <w:tr>
        <w:trPr>
          <w:trHeight w:val="1197"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総合周産期母子医療センター</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　円</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329"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5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6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3"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6"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039" w:type="dxa"/>
            <w:vAlign w:val="top"/>
          </w:tcPr>
          <w:p>
            <w:pPr>
              <w:pStyle w:val="0"/>
              <w:rPr>
                <w:rFonts w:hint="default" w:ascii="ＭＳ 明朝" w:hAnsi="ＭＳ 明朝"/>
                <w:sz w:val="18"/>
                <w:shd w:val="clear" w:color="auto" w:fill="auto"/>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shd w:val="clear" w:color="auto" w:fill="auto"/>
              </w:rPr>
            </w:pPr>
          </w:p>
        </w:tc>
        <w:tc>
          <w:tcPr>
            <w:tcW w:w="1135" w:type="dxa"/>
            <w:vAlign w:val="top"/>
          </w:tcPr>
          <w:p>
            <w:pPr>
              <w:pStyle w:val="0"/>
              <w:rPr>
                <w:rFonts w:hint="default" w:ascii="ＭＳ 明朝" w:hAnsi="ＭＳ 明朝"/>
                <w:sz w:val="18"/>
                <w:shd w:val="clear" w:color="auto" w:fill="auto"/>
              </w:rPr>
            </w:pPr>
          </w:p>
        </w:tc>
        <w:tc>
          <w:tcPr>
            <w:tcW w:w="1329"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57" w:type="dxa"/>
            <w:vAlign w:val="top"/>
          </w:tcPr>
          <w:p>
            <w:pPr>
              <w:pStyle w:val="0"/>
              <w:rPr>
                <w:rFonts w:hint="default" w:ascii="ＭＳ 明朝" w:hAnsi="ＭＳ 明朝"/>
                <w:sz w:val="18"/>
                <w:shd w:val="clear" w:color="auto" w:fill="auto"/>
              </w:rPr>
            </w:pPr>
          </w:p>
        </w:tc>
        <w:tc>
          <w:tcPr>
            <w:tcW w:w="1167" w:type="dxa"/>
            <w:vAlign w:val="top"/>
          </w:tcPr>
          <w:p>
            <w:pPr>
              <w:pStyle w:val="0"/>
              <w:rPr>
                <w:rFonts w:hint="default" w:ascii="ＭＳ 明朝" w:hAnsi="ＭＳ 明朝"/>
                <w:sz w:val="18"/>
                <w:shd w:val="clear" w:color="auto" w:fill="auto"/>
              </w:rPr>
            </w:pPr>
          </w:p>
        </w:tc>
        <w:tc>
          <w:tcPr>
            <w:tcW w:w="1143" w:type="dxa"/>
            <w:vAlign w:val="top"/>
          </w:tcPr>
          <w:p>
            <w:pPr>
              <w:pStyle w:val="0"/>
              <w:rPr>
                <w:rFonts w:hint="default" w:ascii="ＭＳ 明朝" w:hAnsi="ＭＳ 明朝"/>
                <w:sz w:val="18"/>
                <w:shd w:val="clear" w:color="auto" w:fill="auto"/>
              </w:rPr>
            </w:pPr>
          </w:p>
        </w:tc>
        <w:tc>
          <w:tcPr>
            <w:tcW w:w="1146" w:type="dxa"/>
            <w:vAlign w:val="top"/>
          </w:tcPr>
          <w:p>
            <w:pPr>
              <w:pStyle w:val="0"/>
              <w:rPr>
                <w:rFonts w:hint="default" w:ascii="ＭＳ 明朝" w:hAnsi="ＭＳ 明朝"/>
                <w:sz w:val="18"/>
                <w:shd w:val="clear" w:color="auto" w:fill="auto"/>
              </w:rPr>
            </w:pPr>
          </w:p>
        </w:tc>
        <w:tc>
          <w:tcPr>
            <w:tcW w:w="1039" w:type="dxa"/>
            <w:vAlign w:val="top"/>
          </w:tcPr>
          <w:p>
            <w:pPr>
              <w:pStyle w:val="0"/>
              <w:rPr>
                <w:rFonts w:hint="default" w:ascii="ＭＳ 明朝" w:hAnsi="ＭＳ 明朝"/>
                <w:sz w:val="18"/>
                <w:shd w:val="clear" w:color="auto" w:fill="auto"/>
              </w:rPr>
            </w:pPr>
          </w:p>
        </w:tc>
      </w:tr>
    </w:tbl>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「選定額」欄は、「対象経費の実支出額」と「基準額」とを比較して少ない方の額を記入してください。</w:t>
      </w:r>
    </w:p>
    <w:p>
      <w:pPr>
        <w:pStyle w:val="0"/>
        <w:ind w:left="572" w:hanging="572"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rPr>
          <w:rFonts w:hint="default" w:ascii="ＭＳ 明朝" w:hAnsi="ＭＳ 明朝"/>
          <w:shd w:val="clear" w:color="auto" w:fill="auto"/>
        </w:rPr>
      </w:pPr>
      <w:r>
        <w:rPr>
          <w:rFonts w:hint="eastAsia" w:ascii="ＭＳ 明朝" w:hAnsi="ＭＳ 明朝"/>
          <w:shd w:val="clear" w:color="auto" w:fill="auto"/>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shd w:val="clear" w:color="auto" w:fill="auto"/>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shd w:val="clear" w:color="auto" w:fill="auto"/>
        </w:rPr>
      </w:pPr>
      <w:r>
        <w:rPr>
          <w:rFonts w:hint="eastAsia" w:ascii="ＭＳ 明朝" w:hAnsi="ＭＳ 明朝"/>
          <w:shd w:val="clear" w:color="auto" w:fill="auto"/>
        </w:rPr>
        <w:t>第４号様式の（２）</w:t>
      </w:r>
    </w:p>
    <w:p>
      <w:pPr>
        <w:pStyle w:val="0"/>
        <w:jc w:val="center"/>
        <w:rPr>
          <w:rFonts w:hint="default" w:ascii="ＭＳ 明朝" w:hAnsi="ＭＳ 明朝"/>
          <w:shd w:val="clear" w:color="auto" w:fill="auto"/>
        </w:rPr>
      </w:pPr>
      <w:r>
        <w:rPr>
          <w:rFonts w:hint="eastAsia" w:ascii="ＭＳ 明朝" w:hAnsi="ＭＳ 明朝"/>
          <w:sz w:val="24"/>
          <w:shd w:val="clear" w:color="auto" w:fill="auto"/>
        </w:rPr>
        <w:t>総合周産期母子医療センター運営事業実績書</w:t>
      </w:r>
    </w:p>
    <w:p>
      <w:pPr>
        <w:pStyle w:val="0"/>
        <w:numPr>
          <w:ilvl w:val="0"/>
          <w:numId w:val="4"/>
        </w:numPr>
        <w:rPr>
          <w:rFonts w:hint="default" w:ascii="ＭＳ 明朝" w:hAnsi="ＭＳ 明朝"/>
          <w:shd w:val="clear" w:color="auto" w:fill="auto"/>
        </w:rPr>
      </w:pPr>
      <w:r>
        <w:rPr>
          <w:rFonts w:hint="eastAsia" w:ascii="ＭＳ 明朝" w:hAnsi="ＭＳ 明朝"/>
          <w:shd w:val="clear" w:color="auto" w:fill="auto"/>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1813"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ＭＦＩＣＵ</w:t>
            </w:r>
          </w:p>
        </w:tc>
        <w:tc>
          <w:tcPr>
            <w:tcW w:w="180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ＮＩＣＵ</w:t>
            </w:r>
          </w:p>
        </w:tc>
        <w:tc>
          <w:tcPr>
            <w:tcW w:w="312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患者延数（入院）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xml:space="preserve">   </w:t>
            </w:r>
            <w:r>
              <w:rPr>
                <w:rFonts w:hint="eastAsia" w:ascii="ＭＳ 明朝" w:hAnsi="ＭＳ 明朝"/>
                <w:shd w:val="clear" w:color="auto" w:fill="auto"/>
              </w:rPr>
              <w:t>　　　　　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延</w:t>
            </w:r>
            <w:r>
              <w:rPr>
                <w:rFonts w:hint="eastAsia" w:ascii="ＭＳ 明朝" w:hAnsi="ＭＳ 明朝"/>
                <w:shd w:val="clear" w:color="auto" w:fill="auto"/>
              </w:rPr>
              <w:t xml:space="preserve"> </w:t>
            </w:r>
            <w:r>
              <w:rPr>
                <w:rFonts w:hint="eastAsia" w:ascii="ＭＳ 明朝" w:hAnsi="ＭＳ 明朝"/>
                <w:shd w:val="clear" w:color="auto" w:fill="auto"/>
              </w:rPr>
              <w:t>べ</w:t>
            </w:r>
            <w:r>
              <w:rPr>
                <w:rFonts w:hint="eastAsia" w:ascii="ＭＳ 明朝" w:hAnsi="ＭＳ 明朝"/>
                <w:shd w:val="clear" w:color="auto" w:fill="auto"/>
              </w:rPr>
              <w:t xml:space="preserve"> </w:t>
            </w:r>
            <w:r>
              <w:rPr>
                <w:rFonts w:hint="eastAsia" w:ascii="ＭＳ 明朝" w:hAnsi="ＭＳ 明朝"/>
                <w:shd w:val="clear" w:color="auto" w:fill="auto"/>
              </w:rPr>
              <w:t>点</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tabs>
                <w:tab w:val="left" w:leader="none" w:pos="1407"/>
              </w:tabs>
              <w:jc w:val="right"/>
              <w:rPr>
                <w:rFonts w:hint="default" w:ascii="ＭＳ 明朝" w:hAnsi="ＭＳ 明朝"/>
                <w:shd w:val="clear" w:color="auto" w:fill="auto"/>
              </w:rPr>
            </w:pPr>
            <w:r>
              <w:rPr>
                <w:rFonts w:hint="default" w:ascii="ＭＳ 明朝" w:hAnsi="ＭＳ 明朝"/>
                <w:shd w:val="clear" w:color="auto" w:fill="auto"/>
              </w:rPr>
              <w:tab/>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実</w:t>
            </w:r>
            <w:r>
              <w:rPr>
                <w:rFonts w:hint="eastAsia" w:ascii="ＭＳ 明朝" w:hAnsi="ＭＳ 明朝"/>
                <w:shd w:val="clear" w:color="auto" w:fill="auto"/>
              </w:rPr>
              <w:t xml:space="preserve"> </w:t>
            </w:r>
            <w:r>
              <w:rPr>
                <w:rFonts w:hint="eastAsia" w:ascii="ＭＳ 明朝" w:hAnsi="ＭＳ 明朝"/>
                <w:shd w:val="clear" w:color="auto" w:fill="auto"/>
              </w:rPr>
              <w:t>日</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w:t>
            </w:r>
          </w:p>
          <w:p>
            <w:pPr>
              <w:pStyle w:val="0"/>
              <w:jc w:val="center"/>
              <w:rPr>
                <w:rFonts w:hint="default" w:ascii="ＭＳ 明朝" w:hAnsi="ＭＳ 明朝"/>
                <w:shd w:val="clear" w:color="auto" w:fill="auto"/>
              </w:rPr>
            </w:pPr>
            <w:r>
              <w:rPr>
                <w:rFonts w:hint="eastAsia" w:ascii="ＭＳ 明朝" w:hAnsi="ＭＳ 明朝"/>
                <w:shd w:val="clear" w:color="auto" w:fill="auto"/>
              </w:rPr>
              <w:t>平均</w:t>
            </w: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診療点数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jc w:val="center"/>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top"/>
          </w:tcPr>
          <w:p>
            <w:pPr>
              <w:pStyle w:val="0"/>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top"/>
          </w:tcPr>
          <w:p>
            <w:pPr>
              <w:pStyle w:val="0"/>
              <w:ind w:left="210" w:hanging="210" w:hangingChars="100"/>
              <w:rPr>
                <w:rFonts w:hint="default" w:ascii="ＭＳ 明朝" w:hAnsi="ＭＳ 明朝"/>
                <w:shd w:val="clear" w:color="auto" w:fill="auto"/>
              </w:rPr>
            </w:pPr>
          </w:p>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臨床心理技術者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p>
            <w:pPr>
              <w:pStyle w:val="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clear"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default" w:ascii="ＭＳ 明朝" w:hAnsi="ＭＳ 明朝"/>
                <w:shd w:val="clear" w:color="auto" w:fill="auto"/>
              </w:rPr>
            </w:pPr>
          </w:p>
          <w:p>
            <w:pPr>
              <w:pStyle w:val="0"/>
              <w:ind w:left="0" w:leftChars="-67" w:hanging="141" w:hangingChars="67"/>
              <w:rPr>
                <w:rFonts w:hint="default" w:ascii="ＭＳ 明朝" w:hAnsi="ＭＳ 明朝"/>
                <w:shd w:val="clear" w:color="auto" w:fill="auto"/>
              </w:rPr>
            </w:pPr>
            <w:r>
              <w:rPr>
                <w:rFonts w:hint="eastAsia" w:ascii="ＭＳ 明朝" w:hAnsi="ＭＳ 明朝"/>
                <w:shd w:val="clear" w:color="auto" w:fill="auto"/>
              </w:rPr>
              <w:t>（注）交代制勤務体系を取っている職種については、「備考」欄に詳細に記入してください。</w:t>
            </w:r>
          </w:p>
        </w:tc>
      </w:tr>
    </w:tbl>
    <w:p>
      <w:pPr>
        <w:pStyle w:val="0"/>
        <w:rPr>
          <w:rFonts w:hint="default" w:ascii="ＭＳ 明朝" w:hAnsi="ＭＳ 明朝"/>
          <w:shd w:val="clear" w:color="auto" w:fill="auto"/>
        </w:rPr>
      </w:pPr>
      <w:r>
        <w:rPr>
          <w:rFonts w:hint="eastAsia" w:ascii="ＭＳ 明朝" w:hAnsi="ＭＳ 明朝"/>
          <w:shd w:val="clear" w:color="auto" w:fill="auto"/>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shd w:val="clear" w:color="auto" w:fill="auto"/>
              </w:rPr>
            </w:pPr>
            <w:r>
              <w:rPr>
                <w:rFonts w:hint="eastAsia" w:ascii="ＭＳ 明朝" w:hAnsi="ＭＳ 明朝"/>
                <w:shd w:val="clear" w:color="auto" w:fill="auto"/>
              </w:rPr>
              <w:t>地域分</w:t>
            </w:r>
            <w:r>
              <w:rPr>
                <w:rFonts w:hint="eastAsia" w:ascii="ＭＳ 明朝" w:hAnsi="ＭＳ 明朝"/>
                <w:shd w:val="clear" w:color="auto" w:fill="auto"/>
              </w:rPr>
              <w:fldChar w:fldCharType="begin"/>
            </w:r>
            <w:r>
              <w:rPr>
                <w:rFonts w:hint="eastAsia" w:ascii="ＭＳ 明朝" w:hAnsi="ＭＳ 明朝"/>
                <w:shd w:val="clear" w:color="auto" w:fill="auto"/>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shd w:val="clear" w:color="auto" w:fill="auto"/>
              </w:rPr>
              <w:instrText>),</w:instrText>
            </w:r>
            <w:r>
              <w:rPr>
                <w:rFonts w:hint="eastAsia" w:ascii="ＭＳ 明朝" w:hAnsi="ＭＳ 明朝"/>
                <w:shd w:val="clear" w:color="auto" w:fill="auto"/>
              </w:rPr>
              <w:instrText>娩</w:instrText>
            </w:r>
            <w:r>
              <w:rPr>
                <w:rFonts w:hint="eastAsia" w:ascii="ＭＳ 明朝" w:hAnsi="ＭＳ 明朝"/>
                <w:shd w:val="clear" w:color="auto" w:fill="auto"/>
              </w:rPr>
              <w:instrText>)</w:instrText>
            </w:r>
            <w:r>
              <w:rPr>
                <w:rFonts w:hint="eastAsia" w:ascii="ＭＳ 明朝" w:hAnsi="ＭＳ 明朝"/>
                <w:shd w:val="clear" w:color="auto" w:fill="auto"/>
              </w:rPr>
              <w:fldChar w:fldCharType="end"/>
            </w:r>
            <w:r>
              <w:rPr>
                <w:rFonts w:hint="eastAsia" w:ascii="ＭＳ 明朝" w:hAnsi="ＭＳ 明朝"/>
                <w:shd w:val="clear" w:color="auto" w:fill="auto"/>
              </w:rPr>
              <w:t>等機関からの</w:t>
            </w:r>
          </w:p>
          <w:p>
            <w:pPr>
              <w:pStyle w:val="0"/>
              <w:ind w:firstLine="210" w:firstLineChars="100"/>
              <w:jc w:val="left"/>
              <w:rPr>
                <w:rFonts w:hint="default" w:ascii="ＭＳ 明朝" w:hAnsi="ＭＳ 明朝"/>
                <w:shd w:val="clear" w:color="auto" w:fill="auto"/>
              </w:rPr>
            </w:pPr>
            <w:r>
              <w:rPr>
                <w:rFonts w:hint="eastAsia" w:ascii="ＭＳ 明朝" w:hAnsi="ＭＳ 明朝"/>
                <w:shd w:val="clear" w:color="auto" w:fill="auto"/>
              </w:rPr>
              <w:t>転送</w:t>
            </w:r>
          </w:p>
        </w:tc>
        <w:tc>
          <w:tcPr>
            <w:tcW w:w="2695" w:type="dxa"/>
            <w:gridSpan w:val="3"/>
            <w:vAlign w:val="center"/>
          </w:tcPr>
          <w:p>
            <w:pPr>
              <w:pStyle w:val="0"/>
              <w:spacing w:before="140" w:beforeLines="50" w:beforeAutospacing="0"/>
              <w:ind w:left="525" w:leftChars="150" w:hanging="210" w:hangingChars="100"/>
              <w:jc w:val="left"/>
              <w:rPr>
                <w:rFonts w:hint="default" w:ascii="ＭＳ 明朝" w:hAnsi="ＭＳ 明朝"/>
                <w:shd w:val="clear" w:color="auto" w:fill="auto"/>
              </w:rPr>
            </w:pPr>
            <w:r>
              <w:rPr>
                <w:rFonts w:hint="eastAsia" w:ascii="ＭＳ 明朝" w:hAnsi="ＭＳ 明朝"/>
                <w:shd w:val="clear" w:color="auto" w:fill="auto"/>
              </w:rPr>
              <w:t>地域周産期医療施設</w:t>
            </w:r>
          </w:p>
          <w:p>
            <w:pPr>
              <w:pStyle w:val="0"/>
              <w:ind w:left="315" w:leftChars="150"/>
              <w:jc w:val="left"/>
              <w:rPr>
                <w:rFonts w:hint="default" w:ascii="ＭＳ 明朝" w:hAnsi="ＭＳ 明朝"/>
                <w:shd w:val="clear" w:color="auto" w:fill="auto"/>
              </w:rPr>
            </w:pPr>
            <w:r>
              <w:rPr>
                <w:rFonts w:hint="eastAsia" w:ascii="ＭＳ 明朝" w:hAnsi="ＭＳ 明朝"/>
                <w:shd w:val="clear" w:color="auto" w:fill="auto"/>
              </w:rPr>
              <w:t>からの転送</w:t>
            </w:r>
          </w:p>
        </w:tc>
        <w:tc>
          <w:tcPr>
            <w:tcW w:w="2697" w:type="dxa"/>
            <w:gridSpan w:val="3"/>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そ　の　他</w:t>
            </w:r>
          </w:p>
        </w:tc>
        <w:tc>
          <w:tcPr>
            <w:tcW w:w="899"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r>
      <w:tr>
        <w:trPr>
          <w:cantSplit/>
        </w:trPr>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p>
            <w:pPr>
              <w:pStyle w:val="0"/>
              <w:jc w:val="right"/>
              <w:rPr>
                <w:rFonts w:hint="default" w:ascii="ＭＳ 明朝" w:hAnsi="ＭＳ 明朝"/>
                <w:shd w:val="clear" w:color="auto" w:fill="auto"/>
              </w:rPr>
            </w:pP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shd w:val="clear" w:color="auto" w:fill="auto"/>
        </w:rPr>
      </w:pPr>
      <w:r>
        <w:rPr>
          <w:rFonts w:hint="eastAsia" w:ascii="ＭＳ 明朝" w:hAnsi="ＭＳ 明朝"/>
          <w:shd w:val="clear" w:color="auto" w:fill="auto"/>
        </w:rPr>
        <w:t>第４号様式の（３）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総合周産期母子医療センター運営事業精算額明細書</w:t>
      </w:r>
    </w:p>
    <w:p>
      <w:pPr>
        <w:pStyle w:val="0"/>
        <w:rPr>
          <w:rFonts w:hint="default" w:ascii="ＭＳ 明朝" w:hAnsi="ＭＳ 明朝"/>
          <w:shd w:val="clear" w:color="auto" w:fill="auto"/>
        </w:rPr>
      </w:pPr>
      <w:r>
        <w:rPr>
          <w:rFonts w:hint="eastAsia" w:ascii="ＭＳ 明朝" w:hAnsi="ＭＳ 明朝"/>
          <w:shd w:val="clear" w:color="auto" w:fill="auto"/>
        </w:rPr>
        <w:t>収支実績表</w:t>
      </w:r>
    </w:p>
    <w:p>
      <w:pPr>
        <w:pStyle w:val="0"/>
        <w:rPr>
          <w:rFonts w:hint="default" w:ascii="ＭＳ 明朝" w:hAnsi="ＭＳ 明朝"/>
          <w:shd w:val="clear" w:color="auto" w:fill="auto"/>
        </w:rPr>
      </w:pPr>
      <w:r>
        <w:rPr>
          <w:rFonts w:hint="eastAsia" w:ascii="ＭＳ 明朝" w:hAnsi="ＭＳ 明朝"/>
          <w:shd w:val="clear" w:color="auto" w:fill="auto"/>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　入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r>
              <w:rPr>
                <w:rFonts w:hint="default" w:ascii="ＭＳ 明朝" w:hAnsi="ＭＳ 明朝"/>
                <w:shd w:val="clear" w:color="auto" w:fill="auto"/>
              </w:rPr>
              <w:br w:type="textWrapping" w:clear="none"/>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spacing w:line="220" w:lineRule="exact"/>
        <w:ind w:firstLine="560" w:firstLineChars="350"/>
        <w:rPr>
          <w:rFonts w:hint="default" w:ascii="ＭＳ 明朝" w:hAnsi="ＭＳ 明朝"/>
          <w:sz w:val="16"/>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令和３年度消費税及び地方消費税に係る仕入控除税額報告書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号で交付の決定がありました補助金について、令和３年度高知県総合周産期母子医療センター運営費交付要綱第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令和３年度高知県総合周産期母子医療センター運営費交付要綱第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436</TotalTime>
  <Pages>19</Pages>
  <Words>55</Words>
  <Characters>8631</Characters>
  <Application>JUST Note</Application>
  <Lines>4602</Lines>
  <Paragraphs>503</Paragraphs>
  <Company>高知県</Company>
  <CharactersWithSpaces>10288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490122</cp:lastModifiedBy>
  <cp:lastPrinted>2021-09-21T09:16:46Z</cp:lastPrinted>
  <dcterms:created xsi:type="dcterms:W3CDTF">2015-07-14T01:39:00Z</dcterms:created>
  <dcterms:modified xsi:type="dcterms:W3CDTF">2021-09-22T01:12:45Z</dcterms:modified>
  <cp:revision>41</cp:revision>
</cp:coreProperties>
</file>