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drawings/drawing2.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style1.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b w:val="1"/>
          <w:color w:val="1F497D" w:themeColor="text2"/>
          <w:sz w:val="28"/>
          <w:u w:val="none" w:color="auto"/>
        </w:rPr>
      </w:pPr>
      <w:bookmarkStart w:id="0" w:name="_GoBack"/>
      <w:bookmarkEnd w:id="0"/>
      <w:r>
        <w:rPr>
          <w:rFonts w:hint="eastAsia" w:asciiTheme="minorEastAsia" w:hAnsiTheme="minorEastAsia" w:eastAsiaTheme="minorEastAsia"/>
          <w:b w:val="1"/>
          <w:color w:val="1F497D" w:themeColor="text2"/>
          <w:sz w:val="28"/>
          <w:u w:val="none" w:color="auto"/>
        </w:rPr>
        <w:t>第３節　心筋梗塞等の心血管疾患</w:t>
      </w:r>
    </w:p>
    <w:p>
      <w:pPr>
        <w:pStyle w:val="0"/>
        <w:snapToGrid w:val="0"/>
        <w:ind w:right="227" w:rightChars="100"/>
        <w:jc w:val="left"/>
        <w:rPr>
          <w:rFonts w:hint="default" w:asciiTheme="minorEastAsia" w:hAnsiTheme="minorEastAsia" w:eastAsiaTheme="minorEastAsia"/>
          <w:sz w:val="20"/>
          <w:u w:val="none" w:color="auto"/>
        </w:rPr>
      </w:pPr>
    </w:p>
    <w:p>
      <w:pPr>
        <w:pStyle w:val="0"/>
        <w:spacing w:line="340" w:lineRule="exact"/>
        <w:ind w:rightChars="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心血管疾患には、心臓の筋肉（心筋）に必要な酸素や栄養を供給する血管である冠動脈が閉塞する心筋梗塞や狭くなる狭心症、大動脈が裂ける大動脈解離などがあります。死に至る可能性が高く、突然死の原因の多くを占めています。</w:t>
      </w:r>
    </w:p>
    <w:p>
      <w:pPr>
        <w:pStyle w:val="0"/>
        <w:spacing w:line="340" w:lineRule="exact"/>
        <w:ind w:rightChars="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急性心血管疾患による死亡者を減少させ、予後を向上させるためには、発症後早期に治療を開始する必要があります。そのため、医療提供体制の構築には、時間的制約を考慮する必要があります。救急隊や医療機関内のオペレーションを改善することに加え、急性心血管疾患を発症した患者のそばに居合わせた者は、速やかに救急要請を行うとともに、心肺蘇生や電気的除細動を行うなど県民の協力も不可欠です。</w:t>
      </w:r>
    </w:p>
    <w:p>
      <w:pPr>
        <w:pStyle w:val="0"/>
        <w:spacing w:line="340" w:lineRule="exact"/>
        <w:ind w:rightChars="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また、心血管疾患の回復期～慢性期にかけては、再発や増悪を繰り返しやすく、特に慢性心不全患者の約</w:t>
      </w:r>
      <w:r>
        <w:rPr>
          <w:rFonts w:hint="eastAsia" w:asciiTheme="minorEastAsia" w:hAnsiTheme="minorEastAsia" w:eastAsiaTheme="minorEastAsia"/>
          <w:color w:val="000000" w:themeColor="text1"/>
          <w:sz w:val="22"/>
          <w:u w:val="none" w:color="auto"/>
        </w:rPr>
        <w:t>20</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40</w:t>
      </w:r>
      <w:r>
        <w:rPr>
          <w:rFonts w:hint="eastAsia" w:asciiTheme="minorEastAsia" w:hAnsiTheme="minorEastAsia" w:eastAsiaTheme="minorEastAsia"/>
          <w:color w:val="000000" w:themeColor="text1"/>
          <w:sz w:val="22"/>
          <w:u w:val="none" w:color="auto"/>
        </w:rPr>
        <w:t>％が、</w:t>
      </w: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年以内に再入院する等の現状があります。</w:t>
      </w:r>
    </w:p>
    <w:p>
      <w:pPr>
        <w:pStyle w:val="0"/>
        <w:spacing w:line="340" w:lineRule="exact"/>
        <w:ind w:rightChars="0" w:firstLine="237" w:firstLineChars="1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2"/>
          <w:u w:val="none" w:color="auto"/>
        </w:rPr>
        <w:t>このように患者の予後や</w:t>
      </w:r>
      <w:r>
        <w:rPr>
          <w:rFonts w:hint="eastAsia" w:asciiTheme="minorEastAsia" w:hAnsiTheme="minorEastAsia" w:eastAsiaTheme="minorEastAsia"/>
          <w:color w:val="000000" w:themeColor="text1"/>
          <w:sz w:val="22"/>
          <w:u w:val="none" w:color="auto"/>
        </w:rPr>
        <w:t>QOL</w:t>
      </w:r>
      <w:r>
        <w:rPr>
          <w:rFonts w:hint="eastAsia" w:asciiTheme="minorEastAsia" w:hAnsiTheme="minorEastAsia" w:eastAsiaTheme="minorEastAsia"/>
          <w:color w:val="000000" w:themeColor="text1"/>
          <w:sz w:val="22"/>
          <w:u w:val="none" w:color="auto"/>
        </w:rPr>
        <w:t>を高めるためには、各関係機関が連携し、予防・健診から急性期～回復期～慢性期にかけての一貫した「ケアサイクル」全体での医療の質を向上する取り組みが必要になります。</w:t>
      </w:r>
    </w:p>
    <w:p>
      <w:pPr>
        <w:pStyle w:val="0"/>
        <w:spacing w:line="340" w:lineRule="exact"/>
        <w:ind w:rightChars="0" w:firstLine="217" w:firstLineChars="100"/>
        <w:rPr>
          <w:rFonts w:hint="default" w:asciiTheme="minorEastAsia" w:hAnsiTheme="minorEastAsia" w:eastAsiaTheme="minorEastAsia"/>
          <w:color w:val="000000" w:themeColor="text1"/>
          <w:sz w:val="20"/>
          <w:u w:val="none" w:color="auto"/>
        </w:rPr>
      </w:pPr>
    </w:p>
    <w:p>
      <w:pPr>
        <w:pStyle w:val="0"/>
        <w:rPr>
          <w:rFonts w:hint="default" w:asciiTheme="minorEastAsia" w:hAnsiTheme="minorEastAsia" w:eastAsiaTheme="minorEastAsia"/>
          <w:b w:val="1"/>
          <w:color w:val="000000" w:themeColor="text1"/>
          <w:sz w:val="22"/>
          <w:u w:val="none" w:color="auto"/>
          <w:bdr w:val="single" w:color="auto" w:sz="4" w:space="0"/>
          <w:shd w:val="clear" w:color="auto" w:themeFill="accent4" w:themeFillTint="33" w:themeFillShade="FF"/>
        </w:rPr>
      </w:pPr>
      <w:r>
        <w:rPr>
          <w:rFonts w:hint="eastAsia" w:asciiTheme="minorEastAsia" w:hAnsiTheme="minorEastAsia" w:eastAsiaTheme="minorEastAsia"/>
          <w:b w:val="1"/>
          <w:color w:val="000000" w:themeColor="text1"/>
          <w:sz w:val="22"/>
          <w:u w:val="none" w:color="auto"/>
          <w:bdr w:val="single" w:color="auto" w:sz="4" w:space="0"/>
          <w:shd w:val="clear" w:color="auto" w:themeFill="accent4" w:themeFillTint="33" w:themeFillShade="FF"/>
        </w:rPr>
        <w:t>現状</w:t>
      </w:r>
    </w:p>
    <w:p>
      <w:pPr>
        <w:pStyle w:val="0"/>
        <w:rPr>
          <w:rFonts w:hint="default" w:asciiTheme="minorEastAsia" w:hAnsiTheme="minorEastAsia" w:eastAsiaTheme="minorEastAsia"/>
          <w:b w:val="1"/>
          <w:color w:val="002060"/>
          <w:sz w:val="22"/>
          <w:u w:val="none" w:color="auto"/>
        </w:rPr>
      </w:pPr>
      <w:r>
        <w:rPr>
          <w:rFonts w:hint="eastAsia" w:asciiTheme="minorEastAsia" w:hAnsiTheme="minorEastAsia" w:eastAsiaTheme="minorEastAsia"/>
          <w:b w:val="1"/>
          <w:color w:val="0070C0"/>
          <w:sz w:val="22"/>
          <w:u w:val="none" w:color="auto"/>
        </w:rPr>
        <w:t>１　予防の状況</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（１）生活習慣の状況</w:t>
      </w:r>
    </w:p>
    <w:p>
      <w:pPr>
        <w:pStyle w:val="0"/>
        <w:spacing w:line="340" w:lineRule="exact"/>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急性心筋梗塞の危険因子として、脂質異常症、喫煙、高血圧、糖尿病、メタボリックシンドローム、ストレスなどの影響が大きいといわれています。</w:t>
      </w:r>
    </w:p>
    <w:p>
      <w:pPr>
        <w:pStyle w:val="0"/>
        <w:spacing w:line="340" w:lineRule="exact"/>
        <w:ind w:left="281" w:leftChars="124" w:firstLine="168" w:firstLineChars="71"/>
        <w:rPr>
          <w:rFonts w:hint="default" w:asciiTheme="minorEastAsia" w:hAnsiTheme="minorEastAsia"/>
          <w:color w:val="000000" w:themeColor="text1"/>
          <w:sz w:val="16"/>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27</w:t>
      </w:r>
      <w:r>
        <w:rPr>
          <w:rFonts w:hint="eastAsia" w:asciiTheme="minorEastAsia" w:hAnsiTheme="minorEastAsia"/>
          <w:color w:val="000000" w:themeColor="text1"/>
          <w:sz w:val="22"/>
          <w:u w:val="none" w:color="auto"/>
        </w:rPr>
        <w:t>年度の厚労省「特定健康診査・特定保健指導に関するデータ」（都道府県別一覧）によると、本県の特定健康診査（以下「特定健診」という。）受診者のうち</w:t>
      </w:r>
      <w:r>
        <w:rPr>
          <w:rFonts w:hint="eastAsia" w:asciiTheme="minorEastAsia" w:hAnsiTheme="minorEastAsia"/>
          <w:color w:val="000000" w:themeColor="text1"/>
          <w:sz w:val="22"/>
          <w:u w:val="none" w:color="auto"/>
        </w:rPr>
        <w:t>27.8</w:t>
      </w:r>
      <w:r>
        <w:rPr>
          <w:rFonts w:hint="eastAsia" w:asciiTheme="minorEastAsia" w:hAnsiTheme="minorEastAsia"/>
          <w:color w:val="000000" w:themeColor="text1"/>
          <w:sz w:val="22"/>
          <w:u w:val="none" w:color="auto"/>
        </w:rPr>
        <w:t>％がメタボリックシンドローム該当者及び予備群</w:t>
      </w:r>
      <w:r>
        <w:rPr>
          <w:rFonts w:hint="eastAsia" w:asciiTheme="minorEastAsia" w:hAnsiTheme="minorEastAsia"/>
          <w:color w:val="000000" w:themeColor="text1"/>
          <w:sz w:val="20"/>
          <w:u w:val="none" w:color="auto"/>
          <w:vertAlign w:val="superscript"/>
        </w:rPr>
        <w:t>（注</w:t>
      </w:r>
      <w:r>
        <w:rPr>
          <w:rFonts w:hint="eastAsia" w:asciiTheme="minorEastAsia" w:hAnsiTheme="minorEastAsia"/>
          <w:color w:val="000000" w:themeColor="text1"/>
          <w:sz w:val="20"/>
          <w:u w:val="none" w:color="auto"/>
          <w:vertAlign w:val="superscript"/>
        </w:rPr>
        <w:t>1</w:t>
      </w:r>
      <w:r>
        <w:rPr>
          <w:rFonts w:hint="eastAsia" w:asciiTheme="minorEastAsia" w:hAnsiTheme="minorEastAsia"/>
          <w:color w:val="000000" w:themeColor="text1"/>
          <w:sz w:val="20"/>
          <w:u w:val="none" w:color="auto"/>
          <w:vertAlign w:val="superscript"/>
        </w:rPr>
        <w:t>）</w:t>
      </w:r>
      <w:r>
        <w:rPr>
          <w:rFonts w:hint="eastAsia" w:asciiTheme="minorEastAsia" w:hAnsiTheme="minorEastAsia"/>
          <w:color w:val="000000" w:themeColor="text1"/>
          <w:sz w:val="22"/>
          <w:u w:val="none" w:color="auto"/>
        </w:rPr>
        <w:t>であり、全国平均より高い割合となっています。特に、男性のメタボリックシンドローム該当者及び予備群は、特定健診受診者の</w:t>
      </w:r>
      <w:r>
        <w:rPr>
          <w:rFonts w:hint="eastAsia" w:asciiTheme="minorEastAsia" w:hAnsiTheme="minorEastAsia"/>
          <w:color w:val="000000" w:themeColor="text1"/>
          <w:sz w:val="22"/>
          <w:u w:val="none" w:color="auto"/>
        </w:rPr>
        <w:t>41.4%</w:t>
      </w:r>
      <w:r>
        <w:rPr>
          <w:rFonts w:hint="eastAsia" w:asciiTheme="minorEastAsia" w:hAnsiTheme="minorEastAsia"/>
          <w:color w:val="000000" w:themeColor="text1"/>
          <w:sz w:val="22"/>
          <w:u w:val="none" w:color="auto"/>
        </w:rPr>
        <w:t>と高い割合になっています</w:t>
      </w:r>
      <w:r>
        <w:rPr>
          <w:rFonts w:hint="eastAsia" w:asciiTheme="minorEastAsia" w:hAnsiTheme="minorEastAsia" w:eastAsiaTheme="minorEastAsia"/>
          <w:color w:val="000000" w:themeColor="text1"/>
          <w:sz w:val="22"/>
          <w:u w:val="none" w:color="auto"/>
        </w:rPr>
        <w:t>（図表</w:t>
      </w:r>
      <w:r>
        <w:rPr>
          <w:rFonts w:hint="eastAsia" w:asciiTheme="minorEastAsia" w:hAnsiTheme="minorEastAsia" w:eastAsiaTheme="minorEastAsia"/>
          <w:color w:val="000000" w:themeColor="text1"/>
          <w:sz w:val="22"/>
          <w:u w:val="none" w:color="auto"/>
        </w:rPr>
        <w:t>6-3-3</w:t>
      </w:r>
      <w:r>
        <w:rPr>
          <w:rFonts w:hint="eastAsia" w:asciiTheme="minorEastAsia" w:hAnsiTheme="minorEastAsia" w:eastAsiaTheme="minorEastAsia"/>
          <w:color w:val="000000" w:themeColor="text1"/>
          <w:sz w:val="22"/>
          <w:u w:val="none" w:color="auto"/>
        </w:rPr>
        <w:t>）</w:t>
      </w:r>
      <w:r>
        <w:rPr>
          <w:rFonts w:hint="eastAsia" w:asciiTheme="minorEastAsia" w:hAnsiTheme="minorEastAsia"/>
          <w:color w:val="000000" w:themeColor="text1"/>
          <w:sz w:val="22"/>
          <w:u w:val="none" w:color="auto"/>
        </w:rPr>
        <w:t>。</w:t>
      </w:r>
    </w:p>
    <w:p>
      <w:pPr>
        <w:pStyle w:val="29"/>
        <w:ind w:left="0" w:leftChars="0" w:firstLine="177" w:firstLineChars="100"/>
        <w:rPr>
          <w:rFonts w:hint="default"/>
          <w:color w:val="000000" w:themeColor="text1"/>
          <w:sz w:val="16"/>
          <w:u w:val="none" w:color="auto"/>
        </w:rPr>
      </w:pPr>
    </w:p>
    <w:p>
      <w:pPr>
        <w:pStyle w:val="29"/>
        <w:ind w:left="759" w:leftChars="100" w:hanging="532" w:hangingChars="301"/>
        <w:rPr>
          <w:rFonts w:hint="eastAsia" w:ascii="ＭＳ 明朝" w:hAnsi="ＭＳ 明朝" w:eastAsia="ＭＳ 明朝"/>
          <w:color w:val="000000" w:themeColor="text1"/>
          <w:sz w:val="16"/>
          <w:u w:val="none" w:color="auto"/>
        </w:rPr>
      </w:pPr>
      <w:r>
        <w:rPr>
          <w:rFonts w:hint="eastAsia"/>
          <w:color w:val="000000" w:themeColor="text1"/>
          <w:sz w:val="16"/>
          <w:u w:val="none" w:color="auto"/>
        </w:rPr>
        <w:t>（注</w:t>
      </w:r>
      <w:r>
        <w:rPr>
          <w:rFonts w:hint="eastAsia" w:ascii="ＭＳ 明朝" w:hAnsi="ＭＳ 明朝" w:eastAsia="ＭＳ 明朝"/>
          <w:color w:val="000000" w:themeColor="text1"/>
          <w:sz w:val="16"/>
          <w:u w:val="none" w:color="auto"/>
        </w:rPr>
        <w:t>1</w:t>
      </w:r>
      <w:r>
        <w:rPr>
          <w:rFonts w:hint="eastAsia" w:ascii="ＭＳ 明朝" w:hAnsi="ＭＳ 明朝" w:eastAsia="ＭＳ 明朝"/>
          <w:color w:val="000000" w:themeColor="text1"/>
          <w:sz w:val="16"/>
          <w:u w:val="none" w:color="auto"/>
        </w:rPr>
        <w:t>）ウエスト周囲径（男性</w:t>
      </w:r>
      <w:r>
        <w:rPr>
          <w:rFonts w:hint="eastAsia" w:ascii="ＭＳ 明朝" w:hAnsi="ＭＳ 明朝" w:eastAsia="ＭＳ 明朝"/>
          <w:color w:val="000000" w:themeColor="text1"/>
          <w:sz w:val="16"/>
          <w:u w:val="none" w:color="auto"/>
        </w:rPr>
        <w:t>85cm</w:t>
      </w:r>
      <w:r>
        <w:rPr>
          <w:rFonts w:hint="eastAsia" w:ascii="ＭＳ 明朝" w:hAnsi="ＭＳ 明朝" w:eastAsia="ＭＳ 明朝"/>
          <w:color w:val="000000" w:themeColor="text1"/>
          <w:sz w:val="16"/>
          <w:u w:val="none" w:color="auto"/>
        </w:rPr>
        <w:t>以上、女性</w:t>
      </w:r>
      <w:r>
        <w:rPr>
          <w:rFonts w:hint="eastAsia" w:ascii="ＭＳ 明朝" w:hAnsi="ＭＳ 明朝" w:eastAsia="ＭＳ 明朝"/>
          <w:color w:val="000000" w:themeColor="text1"/>
          <w:sz w:val="16"/>
          <w:u w:val="none" w:color="auto"/>
        </w:rPr>
        <w:t>90cm</w:t>
      </w:r>
      <w:r>
        <w:rPr>
          <w:rFonts w:hint="eastAsia" w:ascii="ＭＳ 明朝" w:hAnsi="ＭＳ 明朝" w:eastAsia="ＭＳ 明朝"/>
          <w:color w:val="000000" w:themeColor="text1"/>
          <w:sz w:val="16"/>
          <w:u w:val="none" w:color="auto"/>
        </w:rPr>
        <w:t>以上）で、次の</w:t>
      </w:r>
      <w:r>
        <w:rPr>
          <w:rFonts w:hint="eastAsia" w:ascii="ＭＳ 明朝" w:hAnsi="ＭＳ 明朝" w:eastAsia="ＭＳ 明朝"/>
          <w:color w:val="000000" w:themeColor="text1"/>
          <w:sz w:val="16"/>
          <w:u w:val="none" w:color="auto"/>
        </w:rPr>
        <w:t>3</w:t>
      </w:r>
      <w:r>
        <w:rPr>
          <w:rFonts w:hint="eastAsia" w:ascii="ＭＳ 明朝" w:hAnsi="ＭＳ 明朝" w:eastAsia="ＭＳ 明朝"/>
          <w:color w:val="000000" w:themeColor="text1"/>
          <w:sz w:val="16"/>
          <w:u w:val="none" w:color="auto"/>
        </w:rPr>
        <w:t>項目のうち</w:t>
      </w:r>
      <w:r>
        <w:rPr>
          <w:rFonts w:hint="eastAsia" w:ascii="ＭＳ 明朝" w:hAnsi="ＭＳ 明朝" w:eastAsia="ＭＳ 明朝"/>
          <w:color w:val="000000" w:themeColor="text1"/>
          <w:sz w:val="16"/>
          <w:u w:val="none" w:color="auto"/>
        </w:rPr>
        <w:t>2</w:t>
      </w:r>
      <w:r>
        <w:rPr>
          <w:rFonts w:hint="eastAsia" w:ascii="ＭＳ 明朝" w:hAnsi="ＭＳ 明朝" w:eastAsia="ＭＳ 明朝"/>
          <w:color w:val="000000" w:themeColor="text1"/>
          <w:sz w:val="16"/>
          <w:u w:val="none" w:color="auto"/>
        </w:rPr>
        <w:t>つ以上該当者をメタボリックシンドローム該当者、</w:t>
      </w:r>
      <w:r>
        <w:rPr>
          <w:rFonts w:hint="eastAsia" w:ascii="ＭＳ 明朝" w:hAnsi="ＭＳ 明朝" w:eastAsia="ＭＳ 明朝"/>
          <w:color w:val="000000" w:themeColor="text1"/>
          <w:sz w:val="16"/>
          <w:u w:val="none" w:color="auto"/>
        </w:rPr>
        <w:t>1</w:t>
      </w:r>
      <w:r>
        <w:rPr>
          <w:rFonts w:hint="eastAsia" w:ascii="ＭＳ 明朝" w:hAnsi="ＭＳ 明朝" w:eastAsia="ＭＳ 明朝"/>
          <w:color w:val="000000" w:themeColor="text1"/>
          <w:sz w:val="16"/>
          <w:u w:val="none" w:color="auto"/>
        </w:rPr>
        <w:t>つ該当者を予備群という。</w:t>
      </w:r>
    </w:p>
    <w:p>
      <w:pPr>
        <w:pStyle w:val="29"/>
        <w:ind w:left="0" w:leftChars="0" w:firstLine="884" w:firstLineChars="5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①中性脂肪</w:t>
      </w:r>
      <w:r>
        <w:rPr>
          <w:rFonts w:hint="eastAsia" w:ascii="ＭＳ 明朝" w:hAnsi="ＭＳ 明朝" w:eastAsia="ＭＳ 明朝"/>
          <w:color w:val="000000" w:themeColor="text1"/>
          <w:sz w:val="16"/>
          <w:u w:val="none" w:color="auto"/>
        </w:rPr>
        <w:t>150mg/dl</w:t>
      </w:r>
      <w:r>
        <w:rPr>
          <w:rFonts w:hint="eastAsia" w:ascii="ＭＳ 明朝" w:hAnsi="ＭＳ 明朝" w:eastAsia="ＭＳ 明朝"/>
          <w:color w:val="000000" w:themeColor="text1"/>
          <w:sz w:val="16"/>
          <w:u w:val="none" w:color="auto"/>
        </w:rPr>
        <w:t>以上かつ又は</w:t>
      </w:r>
      <w:r>
        <w:rPr>
          <w:rFonts w:hint="eastAsia" w:ascii="ＭＳ 明朝" w:hAnsi="ＭＳ 明朝" w:eastAsia="ＭＳ 明朝"/>
          <w:color w:val="000000" w:themeColor="text1"/>
          <w:sz w:val="16"/>
          <w:u w:val="none" w:color="auto"/>
        </w:rPr>
        <w:t>HDL</w:t>
      </w:r>
      <w:r>
        <w:rPr>
          <w:rFonts w:hint="eastAsia" w:ascii="ＭＳ 明朝" w:hAnsi="ＭＳ 明朝" w:eastAsia="ＭＳ 明朝"/>
          <w:color w:val="000000" w:themeColor="text1"/>
          <w:sz w:val="16"/>
          <w:u w:val="none" w:color="auto"/>
        </w:rPr>
        <w:t>コレステロール</w:t>
      </w:r>
      <w:r>
        <w:rPr>
          <w:rFonts w:hint="eastAsia" w:ascii="ＭＳ 明朝" w:hAnsi="ＭＳ 明朝" w:eastAsia="ＭＳ 明朝"/>
          <w:color w:val="000000" w:themeColor="text1"/>
          <w:sz w:val="16"/>
          <w:u w:val="none" w:color="auto"/>
        </w:rPr>
        <w:t>40mg/dl</w:t>
      </w:r>
      <w:r>
        <w:rPr>
          <w:rFonts w:hint="eastAsia" w:ascii="ＭＳ 明朝" w:hAnsi="ＭＳ 明朝" w:eastAsia="ＭＳ 明朝"/>
          <w:color w:val="000000" w:themeColor="text1"/>
          <w:sz w:val="16"/>
          <w:u w:val="none" w:color="auto"/>
        </w:rPr>
        <w:t>未満。</w:t>
      </w:r>
    </w:p>
    <w:p>
      <w:pPr>
        <w:pStyle w:val="29"/>
        <w:ind w:left="0" w:leftChars="0" w:firstLine="884" w:firstLineChars="5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②収縮期血圧</w:t>
      </w:r>
      <w:r>
        <w:rPr>
          <w:rFonts w:hint="eastAsia" w:ascii="ＭＳ 明朝" w:hAnsi="ＭＳ 明朝" w:eastAsia="ＭＳ 明朝"/>
          <w:color w:val="000000" w:themeColor="text1"/>
          <w:sz w:val="16"/>
          <w:u w:val="none" w:color="auto"/>
        </w:rPr>
        <w:t>130mmHg</w:t>
      </w:r>
      <w:r>
        <w:rPr>
          <w:rFonts w:hint="eastAsia" w:ascii="ＭＳ 明朝" w:hAnsi="ＭＳ 明朝" w:eastAsia="ＭＳ 明朝"/>
          <w:color w:val="000000" w:themeColor="text1"/>
          <w:sz w:val="16"/>
          <w:u w:val="none" w:color="auto"/>
        </w:rPr>
        <w:t>以上かつ又は拡張期血圧</w:t>
      </w:r>
      <w:r>
        <w:rPr>
          <w:rFonts w:hint="eastAsia" w:ascii="ＭＳ 明朝" w:hAnsi="ＭＳ 明朝" w:eastAsia="ＭＳ 明朝"/>
          <w:color w:val="000000" w:themeColor="text1"/>
          <w:sz w:val="16"/>
          <w:u w:val="none" w:color="auto"/>
        </w:rPr>
        <w:t>85mmHg</w:t>
      </w:r>
      <w:r>
        <w:rPr>
          <w:rFonts w:hint="eastAsia" w:ascii="ＭＳ 明朝" w:hAnsi="ＭＳ 明朝" w:eastAsia="ＭＳ 明朝"/>
          <w:color w:val="000000" w:themeColor="text1"/>
          <w:sz w:val="16"/>
          <w:u w:val="none" w:color="auto"/>
        </w:rPr>
        <w:t>以上。</w:t>
      </w:r>
    </w:p>
    <w:p>
      <w:pPr>
        <w:pStyle w:val="29"/>
        <w:ind w:left="0" w:leftChars="0" w:firstLine="884" w:firstLineChars="5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③空腹時血糖</w:t>
      </w:r>
      <w:r>
        <w:rPr>
          <w:rFonts w:hint="eastAsia" w:ascii="ＭＳ 明朝" w:hAnsi="ＭＳ 明朝" w:eastAsia="ＭＳ 明朝"/>
          <w:color w:val="000000" w:themeColor="text1"/>
          <w:sz w:val="16"/>
          <w:u w:val="none" w:color="auto"/>
        </w:rPr>
        <w:t>110mg/dl</w:t>
      </w:r>
      <w:r>
        <w:rPr>
          <w:rFonts w:hint="eastAsia" w:ascii="ＭＳ 明朝" w:hAnsi="ＭＳ 明朝" w:eastAsia="ＭＳ 明朝"/>
          <w:color w:val="000000" w:themeColor="text1"/>
          <w:sz w:val="16"/>
          <w:u w:val="none" w:color="auto"/>
        </w:rPr>
        <w:t>以上。ただし、空腹時血糖の値が適切に得られない場合は、</w:t>
      </w:r>
      <w:r>
        <w:rPr>
          <w:rFonts w:hint="eastAsia" w:ascii="ＭＳ 明朝" w:hAnsi="ＭＳ 明朝" w:eastAsia="ＭＳ 明朝"/>
          <w:color w:val="000000" w:themeColor="text1"/>
          <w:sz w:val="16"/>
          <w:u w:val="none" w:color="auto"/>
        </w:rPr>
        <w:t>HbA</w:t>
      </w:r>
      <w:r>
        <w:rPr>
          <w:rFonts w:hint="eastAsia" w:ascii="ＭＳ 明朝" w:hAnsi="ＭＳ 明朝" w:eastAsia="ＭＳ 明朝"/>
          <w:color w:val="000000" w:themeColor="text1"/>
          <w:sz w:val="16"/>
          <w:u w:val="none" w:color="auto"/>
        </w:rPr>
        <w:t>１</w:t>
      </w:r>
      <w:r>
        <w:rPr>
          <w:rFonts w:hint="eastAsia" w:ascii="ＭＳ 明朝" w:hAnsi="ＭＳ 明朝" w:eastAsia="ＭＳ 明朝"/>
          <w:color w:val="000000" w:themeColor="text1"/>
          <w:sz w:val="16"/>
          <w:u w:val="none" w:color="auto"/>
        </w:rPr>
        <w:t>c(NGSP</w:t>
      </w:r>
      <w:r>
        <w:rPr>
          <w:rFonts w:hint="eastAsia" w:ascii="ＭＳ 明朝" w:hAnsi="ＭＳ 明朝" w:eastAsia="ＭＳ 明朝"/>
          <w:color w:val="000000" w:themeColor="text1"/>
          <w:sz w:val="16"/>
          <w:u w:val="none" w:color="auto"/>
        </w:rPr>
        <w:t>値</w:t>
      </w:r>
      <w:r>
        <w:rPr>
          <w:rFonts w:hint="eastAsia" w:ascii="ＭＳ 明朝" w:hAnsi="ＭＳ 明朝" w:eastAsia="ＭＳ 明朝"/>
          <w:color w:val="000000" w:themeColor="text1"/>
          <w:sz w:val="16"/>
          <w:u w:val="none" w:color="auto"/>
        </w:rPr>
        <w:t>)6.0</w:t>
      </w:r>
      <w:r>
        <w:rPr>
          <w:rFonts w:hint="eastAsia" w:ascii="ＭＳ 明朝" w:hAnsi="ＭＳ 明朝" w:eastAsia="ＭＳ 明朝"/>
          <w:color w:val="000000" w:themeColor="text1"/>
          <w:sz w:val="16"/>
          <w:u w:val="none" w:color="auto"/>
        </w:rPr>
        <w:t>％</w:t>
      </w:r>
    </w:p>
    <w:p>
      <w:pPr>
        <w:pStyle w:val="29"/>
        <w:ind w:left="0" w:leftChars="0" w:firstLine="1061" w:firstLineChars="60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空腹時血糖</w:t>
      </w:r>
      <w:r>
        <w:rPr>
          <w:rFonts w:hint="eastAsia" w:ascii="ＭＳ 明朝" w:hAnsi="ＭＳ 明朝" w:eastAsia="ＭＳ 明朝"/>
          <w:color w:val="000000" w:themeColor="text1"/>
          <w:sz w:val="16"/>
          <w:u w:val="none" w:color="auto"/>
        </w:rPr>
        <w:t>110mg/dl</w:t>
      </w:r>
      <w:r>
        <w:rPr>
          <w:rFonts w:hint="eastAsia" w:ascii="ＭＳ 明朝" w:hAnsi="ＭＳ 明朝" w:eastAsia="ＭＳ 明朝"/>
          <w:color w:val="000000" w:themeColor="text1"/>
          <w:sz w:val="16"/>
          <w:u w:val="none" w:color="auto"/>
        </w:rPr>
        <w:t>に相当する値</w:t>
      </w: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以上。</w:t>
      </w: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29"/>
        <w:ind w:left="0" w:leftChars="0" w:firstLine="1181" w:firstLineChars="600"/>
        <w:rPr>
          <w:rFonts w:hint="default" w:asciiTheme="minorEastAsia" w:hAnsiTheme="minorEastAsia" w:eastAsiaTheme="minorEastAsia"/>
          <w:sz w:val="18"/>
        </w:rPr>
      </w:pPr>
    </w:p>
    <w:p>
      <w:pPr>
        <w:pStyle w:val="0"/>
        <w:widowControl w:val="1"/>
        <w:ind w:firstLineChars="0"/>
        <w:jc w:val="left"/>
        <w:rPr>
          <w:rFonts w:hint="default" w:asciiTheme="majorEastAsia" w:hAnsiTheme="majorEastAsia" w:eastAsiaTheme="majorEastAsia"/>
        </w:rPr>
      </w:pPr>
    </w:p>
    <w:p>
      <w:pPr>
        <w:pStyle w:val="0"/>
        <w:widowControl w:val="1"/>
        <w:ind w:firstLineChars="0"/>
        <w:jc w:val="center"/>
        <w:rPr>
          <w:rFonts w:hint="default" w:asciiTheme="majorEastAsia" w:hAnsiTheme="majorEastAsia" w:eastAsiaTheme="majorEastAsia"/>
        </w:rPr>
      </w:pPr>
      <w:r>
        <w:rPr>
          <w:rFonts w:hint="eastAsia"/>
        </w:rPr>
        <w:drawing>
          <wp:anchor simplePos="0" relativeHeight="74" behindDoc="0" locked="0" layoutInCell="1" hidden="0" allowOverlap="1">
            <wp:simplePos x="0" y="0"/>
            <wp:positionH relativeFrom="page">
              <wp:posOffset>855345</wp:posOffset>
            </wp:positionH>
            <wp:positionV relativeFrom="page">
              <wp:posOffset>1064895</wp:posOffset>
            </wp:positionV>
            <wp:extent cx="5804535" cy="1784985"/>
            <wp:effectExtent l="0" t="0" r="0" b="0"/>
            <wp:wrapNone/>
            <wp:docPr id="1026" name="オブジェクト 0"/>
            <a:graphic xmlns:a="http://schemas.openxmlformats.org/drawingml/2006/main">
              <a:graphicData uri="http://schemas.openxmlformats.org/drawingml/2006/chart">
                <c:chart xmlns:c="http://schemas.openxmlformats.org/drawingml/2006/chart" r:id="rId6"/>
              </a:graphicData>
            </a:graphic>
          </wp:anchor>
        </w:drawing>
      </w:r>
      <w:r>
        <w:rPr>
          <w:rFonts w:hint="eastAsia" w:asciiTheme="majorEastAsia" w:hAnsiTheme="majorEastAsia" w:eastAsiaTheme="majorEastAsia"/>
        </w:rPr>
        <w:t>（図表</w:t>
      </w:r>
      <w:r>
        <w:rPr>
          <w:rFonts w:hint="eastAsia" w:asciiTheme="majorEastAsia" w:hAnsiTheme="majorEastAsia" w:eastAsiaTheme="majorEastAsia"/>
        </w:rPr>
        <w:t>6-3-1</w:t>
      </w:r>
      <w:r>
        <w:rPr>
          <w:rFonts w:hint="eastAsia" w:asciiTheme="majorEastAsia" w:hAnsiTheme="majorEastAsia" w:eastAsiaTheme="majorEastAsia"/>
        </w:rPr>
        <w:t>）メタボリックシンドローム該当者の割合</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rPr>
        <mc:AlternateContent>
          <mc:Choice Requires="wps">
            <w:drawing>
              <wp:anchor distT="0" distB="0" distL="203200" distR="203200" simplePos="0" relativeHeight="73" behindDoc="0" locked="0" layoutInCell="1" hidden="0" allowOverlap="1">
                <wp:simplePos x="0" y="0"/>
                <wp:positionH relativeFrom="column">
                  <wp:posOffset>4152900</wp:posOffset>
                </wp:positionH>
                <wp:positionV relativeFrom="paragraph">
                  <wp:posOffset>12065</wp:posOffset>
                </wp:positionV>
                <wp:extent cx="979805" cy="243840"/>
                <wp:effectExtent l="0" t="0" r="635" b="635"/>
                <wp:wrapSquare wrapText="bothSides"/>
                <wp:docPr id="1027" name="オブジェクト 0"/>
                <a:graphic xmlns:a="http://schemas.openxmlformats.org/drawingml/2006/main">
                  <a:graphicData uri="http://schemas.microsoft.com/office/word/2010/wordprocessingShape">
                    <wps:wsp>
                      <wps:cNvPr id="1027" name="オブジェクト 0"/>
                      <wps:cNvSpPr txBox="1"/>
                      <wps:spPr>
                        <a:xfrm>
                          <a:off x="0" y="0"/>
                          <a:ext cx="979805" cy="2438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widowControl w:val="1"/>
                              <w:snapToGrid w:val="0"/>
                              <w:ind w:right="252" w:rightChars="111"/>
                              <w:jc w:val="right"/>
                              <w:rPr>
                                <w:rFonts w:hint="eastAsia"/>
                              </w:rPr>
                            </w:pPr>
                            <w:r>
                              <w:rPr>
                                <w:rFonts w:hint="eastAsia" w:ascii="ＭＳ ゴシック" w:hAnsi="ＭＳ ゴシック" w:eastAsia="ＭＳ ゴシック"/>
                                <w:b w:val="1"/>
                                <w:sz w:val="16"/>
                              </w:rPr>
                              <w:t>6</w:t>
                            </w:r>
                            <w:r>
                              <w:rPr>
                                <w:rFonts w:hint="eastAsia" w:ascii="ＭＳ ゴシック" w:hAnsi="ＭＳ ゴシック" w:eastAsia="ＭＳ ゴシック"/>
                                <w:b w:val="1"/>
                                <w:sz w:val="16"/>
                              </w:rPr>
                              <w:t>位</w:t>
                            </w:r>
                            <w:r>
                              <w:rPr>
                                <w:rFonts w:hint="eastAsia" w:ascii="ＭＳ ゴシック" w:hAnsi="ＭＳ ゴシック" w:eastAsia="ＭＳ ゴシック"/>
                                <w:b w:val="1"/>
                                <w:sz w:val="16"/>
                              </w:rPr>
                              <w:t>15.8%</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95pt;mso-position-vertical-relative:text;mso-position-horizontal-relative:text;position:absolute;mso-wrap-mode:square;height:19.2pt;mso-wrap-distance-top:0pt;width:77.150000000000006pt;mso-wrap-distance-left:16pt;margin-left:327pt;z-index:73;" o:spid="_x0000_s1027" o:allowincell="t" o:allowoverlap="t" filled="f" stroked="f" strokeweight="0.5pt" o:spt="202" type="#_x0000_t202">
                <v:fill/>
                <v:stroke linestyle="single"/>
                <v:textbox style="layout-flow:horizontal;">
                  <w:txbxContent>
                    <w:p>
                      <w:pPr>
                        <w:pStyle w:val="0"/>
                        <w:widowControl w:val="1"/>
                        <w:snapToGrid w:val="0"/>
                        <w:ind w:right="252" w:rightChars="111"/>
                        <w:jc w:val="right"/>
                        <w:rPr>
                          <w:rFonts w:hint="eastAsia"/>
                        </w:rPr>
                      </w:pPr>
                      <w:r>
                        <w:rPr>
                          <w:rFonts w:hint="eastAsia" w:ascii="ＭＳ ゴシック" w:hAnsi="ＭＳ ゴシック" w:eastAsia="ＭＳ ゴシック"/>
                          <w:b w:val="1"/>
                          <w:sz w:val="16"/>
                        </w:rPr>
                        <w:t>6</w:t>
                      </w:r>
                      <w:r>
                        <w:rPr>
                          <w:rFonts w:hint="eastAsia" w:ascii="ＭＳ ゴシック" w:hAnsi="ＭＳ ゴシック" w:eastAsia="ＭＳ ゴシック"/>
                          <w:b w:val="1"/>
                          <w:sz w:val="16"/>
                        </w:rPr>
                        <w:t>位</w:t>
                      </w:r>
                      <w:r>
                        <w:rPr>
                          <w:rFonts w:hint="eastAsia" w:ascii="ＭＳ ゴシック" w:hAnsi="ＭＳ ゴシック" w:eastAsia="ＭＳ ゴシック"/>
                          <w:b w:val="1"/>
                          <w:sz w:val="16"/>
                        </w:rPr>
                        <w:t>15.8%</w:t>
                      </w:r>
                    </w:p>
                  </w:txbxContent>
                </v:textbox>
                <v:imagedata o:title=""/>
                <w10:wrap type="square" side="both" anchorx="text" anchory="text"/>
              </v:shape>
            </w:pict>
          </mc:Fallback>
        </mc:AlternateConten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rPr>
        <mc:AlternateContent>
          <mc:Choice Requires="wps">
            <w:drawing>
              <wp:anchor distT="0" distB="0" distL="203200" distR="203200" simplePos="0" relativeHeight="80" behindDoc="0" locked="0" layoutInCell="1" hidden="0" allowOverlap="1">
                <wp:simplePos x="0" y="0"/>
                <wp:positionH relativeFrom="column">
                  <wp:posOffset>2675255</wp:posOffset>
                </wp:positionH>
                <wp:positionV relativeFrom="paragraph">
                  <wp:posOffset>33020</wp:posOffset>
                </wp:positionV>
                <wp:extent cx="749300" cy="26225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749300" cy="262255"/>
                        </a:xfrm>
                        <a:prstGeom prst="rect">
                          <a:avLst/>
                        </a:prstGeom>
                        <a:solidFill>
                          <a:schemeClr val="lt1">
                            <a:alpha val="0"/>
                          </a:schemeClr>
                        </a:solidFill>
                        <a:ln w="9525" cap="flat" cmpd="sng">
                          <a:noFill/>
                          <a:prstDash val="solid"/>
                          <a:round/>
                        </a:ln>
                      </wps:spPr>
                      <wps:style>
                        <a:lnRef idx="2">
                          <a:srgbClr val="000000"/>
                        </a:lnRef>
                        <a:fillRef idx="1">
                          <a:srgbClr val="000000"/>
                        </a:fillRef>
                        <a:effectRef idx="0">
                          <a:srgbClr val="000000"/>
                        </a:effectRef>
                        <a:fontRef idx="minor">
                          <a:schemeClr val="dk1"/>
                        </a:fontRef>
                      </wps:style>
                      <wps:txbx>
                        <w:txbxContent>
                          <w:p>
                            <w:pPr>
                              <w:pStyle w:val="0"/>
                              <w:rPr>
                                <w:rFonts w:hint="eastAsia" w:asciiTheme="majorEastAsia" w:hAnsiTheme="majorEastAsia" w:eastAsiaTheme="majorEastAsia"/>
                              </w:rPr>
                            </w:pPr>
                            <w:r>
                              <w:rPr>
                                <w:rFonts w:hint="eastAsia" w:asciiTheme="majorEastAsia" w:hAnsiTheme="majorEastAsia" w:eastAsiaTheme="majorEastAsia"/>
                              </w:rPr>
                              <w:t>H27</w:t>
                            </w:r>
                            <w:r>
                              <w:rPr>
                                <w:rFonts w:hint="eastAsia" w:asciiTheme="majorEastAsia" w:hAnsiTheme="majorEastAsia" w:eastAsiaTheme="majorEastAsia"/>
                              </w:rPr>
                              <w:t>年度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pt;mso-position-vertical-relative:text;mso-position-horizontal-relative:text;position:absolute;height:20.65pt;mso-wrap-distance-top:0pt;width:59pt;mso-wrap-distance-left:16pt;margin-left:210.65pt;z-index:80;" o:spid="_x0000_s1028" o:allowincell="t" o:allowoverlap="t" filled="t" fillcolor="#ffffff" stroked="f" strokecolor="#000000" strokeweight="0.75pt" o:spt="202" type="#_x0000_t202">
                <v:fill opacity="0f"/>
                <v:stroke linestyle="single" endcap="flat" dashstyle="solid"/>
                <v:textbox style="layout-flow:horizontal;" inset="2.0637499999999998mm,0.24694444444444438mm,2.0637499999999998mm,0.24694444444444438mm">
                  <w:txbxContent>
                    <w:p>
                      <w:pPr>
                        <w:pStyle w:val="0"/>
                        <w:rPr>
                          <w:rFonts w:hint="eastAsia" w:asciiTheme="majorEastAsia" w:hAnsiTheme="majorEastAsia" w:eastAsiaTheme="majorEastAsia"/>
                        </w:rPr>
                      </w:pPr>
                      <w:r>
                        <w:rPr>
                          <w:rFonts w:hint="eastAsia" w:asciiTheme="majorEastAsia" w:hAnsiTheme="majorEastAsia" w:eastAsiaTheme="majorEastAsia"/>
                        </w:rPr>
                        <w:t>H27</w:t>
                      </w:r>
                      <w:r>
                        <w:rPr>
                          <w:rFonts w:hint="eastAsia" w:asciiTheme="majorEastAsia" w:hAnsiTheme="majorEastAsia" w:eastAsiaTheme="majorEastAsia"/>
                        </w:rPr>
                        <w:t>年度</w:t>
                      </w:r>
                    </w:p>
                  </w:txbxContent>
                </v:textbox>
                <v:imagedata o:title=""/>
                <w10:wrap type="none" anchorx="text" anchory="text"/>
              </v:shape>
            </w:pict>
          </mc:Fallback>
        </mc:AlternateContent>
      </w:r>
      <w:r>
        <w:rPr>
          <w:rFonts w:hint="eastAsia"/>
        </w:rPr>
        <w:drawing>
          <wp:anchor simplePos="0" relativeHeight="79" behindDoc="0" locked="0" layoutInCell="1" hidden="0" allowOverlap="1">
            <wp:simplePos x="0" y="0"/>
            <wp:positionH relativeFrom="page">
              <wp:posOffset>859155</wp:posOffset>
            </wp:positionH>
            <wp:positionV relativeFrom="page">
              <wp:posOffset>2878455</wp:posOffset>
            </wp:positionV>
            <wp:extent cx="5753100" cy="1743075"/>
            <wp:effectExtent l="0" t="0" r="0" b="0"/>
            <wp:wrapNone/>
            <wp:docPr id="1029" name="オブジェクト 0"/>
            <a:graphic xmlns:a="http://schemas.openxmlformats.org/drawingml/2006/main">
              <a:graphicData uri="http://schemas.openxmlformats.org/drawingml/2006/chart">
                <c:chart xmlns:c="http://schemas.openxmlformats.org/drawingml/2006/chart" r:id="rId7"/>
              </a:graphicData>
            </a:graphic>
          </wp:anchor>
        </w:drawing>
      </w:r>
    </w:p>
    <w:p>
      <w:pPr>
        <w:pStyle w:val="0"/>
        <w:widowControl w:val="1"/>
        <w:tabs>
          <w:tab w:val="left" w:leader="none" w:pos="6582"/>
        </w:tabs>
        <w:ind w:leftChars="0" w:rightChars="0" w:firstLineChars="0"/>
        <w:jc w:val="left"/>
        <w:rPr>
          <w:rFonts w:hint="default" w:asciiTheme="majorEastAsia" w:hAnsiTheme="majorEastAsia" w:eastAsiaTheme="majorEastAsia"/>
        </w:rPr>
      </w:pPr>
    </w:p>
    <w:p>
      <w:pPr>
        <w:pStyle w:val="0"/>
        <w:widowControl w:val="1"/>
        <w:tabs>
          <w:tab w:val="left" w:leader="none" w:pos="6582"/>
        </w:tabs>
        <w:ind w:leftChars="0" w:rightChars="0" w:firstLineChars="0"/>
        <w:jc w:val="left"/>
        <w:rPr>
          <w:rFonts w:hint="default" w:asciiTheme="majorEastAsia" w:hAnsiTheme="majorEastAsia" w:eastAsiaTheme="majorEastAsia"/>
        </w:rPr>
      </w:pPr>
    </w:p>
    <w:p>
      <w:pPr>
        <w:pStyle w:val="0"/>
        <w:widowControl w:val="1"/>
        <w:tabs>
          <w:tab w:val="left" w:leader="none" w:pos="6582"/>
        </w:tabs>
        <w:ind w:leftChars="0" w:rightChars="0" w:firstLineChars="0"/>
        <w:jc w:val="left"/>
        <w:rPr>
          <w:rFonts w:hint="default" w:asciiTheme="majorEastAsia" w:hAnsiTheme="majorEastAsia" w:eastAsiaTheme="majorEastAsia"/>
        </w:rPr>
      </w:pPr>
    </w:p>
    <w:p>
      <w:pPr>
        <w:pStyle w:val="0"/>
        <w:widowControl w:val="1"/>
        <w:tabs>
          <w:tab w:val="left" w:leader="none" w:pos="6582"/>
        </w:tabs>
        <w:ind w:leftChars="0" w:rightChars="0" w:firstLineChars="0"/>
        <w:jc w:val="left"/>
        <w:rPr>
          <w:rFonts w:hint="default" w:asciiTheme="majorEastAsia" w:hAnsiTheme="majorEastAsia" w:eastAsiaTheme="majorEastAsia"/>
        </w:rPr>
      </w:pPr>
    </w:p>
    <w:p>
      <w:pPr>
        <w:pStyle w:val="0"/>
        <w:widowControl w:val="1"/>
        <w:tabs>
          <w:tab w:val="left" w:leader="none" w:pos="6582"/>
        </w:tabs>
        <w:ind w:leftChars="0" w:rightChars="0" w:firstLineChars="0"/>
        <w:jc w:val="left"/>
        <w:rPr>
          <w:rFonts w:hint="default" w:asciiTheme="majorEastAsia" w:hAnsiTheme="majorEastAsia" w:eastAsiaTheme="majorEastAsia"/>
        </w:rPr>
      </w:pPr>
    </w:p>
    <w:p>
      <w:pPr>
        <w:pStyle w:val="0"/>
        <w:widowControl w:val="1"/>
        <w:tabs>
          <w:tab w:val="left" w:leader="none" w:pos="6582"/>
        </w:tabs>
        <w:ind w:leftChars="0" w:rightChars="0" w:firstLineChars="0"/>
        <w:jc w:val="left"/>
        <w:rPr>
          <w:rFonts w:hint="default" w:asciiTheme="majorEastAsia" w:hAnsiTheme="majorEastAsia" w:eastAsiaTheme="majorEastAsia"/>
        </w:rPr>
      </w:pPr>
    </w:p>
    <w:p>
      <w:pPr>
        <w:pStyle w:val="0"/>
        <w:widowControl w:val="1"/>
        <w:tabs>
          <w:tab w:val="left" w:leader="none" w:pos="6582"/>
        </w:tabs>
        <w:ind w:leftChars="0" w:rightChars="0" w:firstLineChars="0"/>
        <w:jc w:val="left"/>
        <w:rPr>
          <w:rFonts w:hint="default" w:asciiTheme="majorEastAsia" w:hAnsiTheme="majorEastAsia" w:eastAsiaTheme="majorEastAsia"/>
        </w:rPr>
      </w:pPr>
      <w:r>
        <w:rPr>
          <w:rFonts w:hint="eastAsia"/>
        </w:rPr>
        <mc:AlternateContent>
          <mc:Choice Requires="wps">
            <w:drawing>
              <wp:anchor distT="0" distB="0" distL="203200" distR="203200" simplePos="0" relativeHeight="81" behindDoc="0" locked="0" layoutInCell="1" hidden="0" allowOverlap="1">
                <wp:simplePos x="0" y="0"/>
                <wp:positionH relativeFrom="column">
                  <wp:posOffset>2770505</wp:posOffset>
                </wp:positionH>
                <wp:positionV relativeFrom="paragraph">
                  <wp:posOffset>220345</wp:posOffset>
                </wp:positionV>
                <wp:extent cx="749300" cy="26225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749300" cy="262255"/>
                        </a:xfrm>
                        <a:prstGeom prst="rect">
                          <a:avLst/>
                        </a:prstGeom>
                        <a:solidFill>
                          <a:schemeClr val="lt1">
                            <a:alpha val="0"/>
                          </a:schemeClr>
                        </a:solidFill>
                        <a:ln w="9525" cap="flat" cmpd="sng">
                          <a:noFill/>
                          <a:prstDash val="solid"/>
                          <a:round/>
                        </a:ln>
                      </wps:spPr>
                      <wps:style>
                        <a:lnRef idx="2">
                          <a:srgbClr val="000000"/>
                        </a:lnRef>
                        <a:fillRef idx="1">
                          <a:srgbClr val="000000"/>
                        </a:fillRef>
                        <a:effectRef idx="0">
                          <a:srgbClr val="000000"/>
                        </a:effectRef>
                        <a:fontRef idx="minor">
                          <a:schemeClr val="dk1"/>
                        </a:fontRef>
                      </wps:style>
                      <wps:txbx>
                        <w:txbxContent>
                          <w:p>
                            <w:pPr>
                              <w:pStyle w:val="0"/>
                              <w:rPr>
                                <w:rFonts w:hint="eastAsia" w:asciiTheme="majorEastAsia" w:hAnsiTheme="majorEastAsia" w:eastAsiaTheme="majorEastAsia"/>
                              </w:rPr>
                            </w:pPr>
                            <w:r>
                              <w:rPr>
                                <w:rFonts w:hint="eastAsia" w:asciiTheme="majorEastAsia" w:hAnsiTheme="majorEastAsia" w:eastAsiaTheme="majorEastAsia"/>
                              </w:rPr>
                              <w:t>R1</w:t>
                            </w:r>
                            <w:r>
                              <w:rPr>
                                <w:rFonts w:hint="eastAsia" w:asciiTheme="majorEastAsia" w:hAnsiTheme="majorEastAsia" w:eastAsiaTheme="majorEastAsia"/>
                              </w:rPr>
                              <w:t>年度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350000000000001pt;mso-position-vertical-relative:text;mso-position-horizontal-relative:text;position:absolute;height:20.65pt;mso-wrap-distance-top:0pt;width:59pt;mso-wrap-distance-left:16pt;margin-left:218.15pt;z-index:81;" o:spid="_x0000_s1030" o:allowincell="t" o:allowoverlap="t" filled="t" fillcolor="#ffffff" stroked="f" strokecolor="#000000" strokeweight="0.75pt" o:spt="202" type="#_x0000_t202">
                <v:fill opacity="0f"/>
                <v:stroke linestyle="single" endcap="flat" dashstyle="solid"/>
                <v:textbox style="layout-flow:horizontal;" inset="2.0637499999999998mm,0.24694444444444438mm,2.0637499999999998mm,0.24694444444444438mm">
                  <w:txbxContent>
                    <w:p>
                      <w:pPr>
                        <w:pStyle w:val="0"/>
                        <w:rPr>
                          <w:rFonts w:hint="eastAsia" w:asciiTheme="majorEastAsia" w:hAnsiTheme="majorEastAsia" w:eastAsiaTheme="majorEastAsia"/>
                        </w:rPr>
                      </w:pPr>
                      <w:r>
                        <w:rPr>
                          <w:rFonts w:hint="eastAsia" w:asciiTheme="majorEastAsia" w:hAnsiTheme="majorEastAsia" w:eastAsiaTheme="majorEastAsia"/>
                        </w:rPr>
                        <w:t>R1</w:t>
                      </w:r>
                      <w:r>
                        <w:rPr>
                          <w:rFonts w:hint="eastAsia" w:asciiTheme="majorEastAsia" w:hAnsiTheme="majorEastAsia" w:eastAsiaTheme="majorEastAsia"/>
                        </w:rPr>
                        <w:t>年度</w:t>
                      </w:r>
                    </w:p>
                  </w:txbxContent>
                </v:textbox>
                <v:imagedata o:title=""/>
                <w10:wrap type="none" anchorx="text" anchory="text"/>
              </v:shape>
            </w:pict>
          </mc:Fallback>
        </mc:AlternateContent>
      </w:r>
    </w:p>
    <w:p>
      <w:pPr>
        <w:pStyle w:val="0"/>
        <w:widowControl w:val="1"/>
        <w:tabs>
          <w:tab w:val="left" w:leader="none" w:pos="6582"/>
        </w:tabs>
        <w:ind w:leftChars="0" w:rightChars="0" w:firstLineChars="0"/>
        <w:jc w:val="left"/>
        <w:rPr>
          <w:rFonts w:hint="default" w:asciiTheme="majorEastAsia" w:hAnsiTheme="majorEastAsia" w:eastAsiaTheme="majorEastAsia"/>
        </w:rPr>
      </w:pPr>
    </w:p>
    <w:p>
      <w:pPr>
        <w:pStyle w:val="0"/>
        <w:widowControl w:val="1"/>
        <w:tabs>
          <w:tab w:val="clear" w:pos="6582"/>
          <w:tab w:val="left" w:leader="none" w:pos="8850"/>
        </w:tabs>
        <w:ind w:leftChars="0" w:rightChars="0" w:firstLineChars="0"/>
        <w:jc w:val="right"/>
        <w:rPr>
          <w:rFonts w:hint="default" w:asciiTheme="majorEastAsia" w:hAnsiTheme="majorEastAsia" w:eastAsiaTheme="majorEastAsia"/>
        </w:rPr>
      </w:pPr>
      <w:r>
        <w:rPr>
          <w:rFonts w:hint="eastAsia"/>
          <w:sz w:val="16"/>
        </w:rPr>
        <w:t>出典：厚生労働省</w:t>
      </w:r>
      <w:r>
        <w:rPr>
          <w:rFonts w:hint="eastAsia"/>
          <w:sz w:val="16"/>
        </w:rPr>
        <w:t xml:space="preserve"> </w:t>
      </w:r>
      <w:r>
        <w:rPr>
          <w:rFonts w:hint="eastAsia"/>
          <w:sz w:val="16"/>
        </w:rPr>
        <w:t>特定健康診査・特定保健指導に関するデータ</w:t>
      </w:r>
    </w:p>
    <w:p>
      <w:pPr>
        <w:pStyle w:val="0"/>
        <w:widowControl w:val="1"/>
        <w:tabs>
          <w:tab w:val="clear" w:pos="6582"/>
          <w:tab w:val="left" w:leader="none" w:pos="8850"/>
        </w:tabs>
        <w:ind w:leftChars="0" w:rightChars="0" w:firstLineChars="0"/>
        <w:jc w:val="both"/>
        <w:rPr>
          <w:rFonts w:hint="default" w:asciiTheme="majorEastAsia" w:hAnsiTheme="majorEastAsia" w:eastAsiaTheme="majorEastAsia"/>
        </w:rPr>
      </w:pPr>
    </w:p>
    <w:p>
      <w:pPr>
        <w:pStyle w:val="0"/>
        <w:widowControl w:val="1"/>
        <w:tabs>
          <w:tab w:val="clear" w:pos="6582"/>
          <w:tab w:val="left" w:leader="none" w:pos="8850"/>
        </w:tabs>
        <w:ind w:leftChars="0" w:rightChars="0" w:firstLineChars="0"/>
        <w:jc w:val="center"/>
        <w:rPr>
          <w:rFonts w:hint="default" w:asciiTheme="majorEastAsia" w:hAnsiTheme="majorEastAsia" w:eastAsiaTheme="majorEastAsia"/>
        </w:rPr>
      </w:pPr>
      <w:r>
        <w:rPr>
          <w:rFonts w:hint="eastAsia"/>
        </w:rPr>
        <w:drawing>
          <wp:anchor simplePos="0" relativeHeight="72" behindDoc="0" locked="0" layoutInCell="1" hidden="0" allowOverlap="1">
            <wp:simplePos x="0" y="0"/>
            <wp:positionH relativeFrom="page">
              <wp:posOffset>859155</wp:posOffset>
            </wp:positionH>
            <wp:positionV relativeFrom="page">
              <wp:posOffset>5211445</wp:posOffset>
            </wp:positionV>
            <wp:extent cx="5848350" cy="1737360"/>
            <wp:effectExtent l="0" t="0" r="0" b="0"/>
            <wp:wrapNone/>
            <wp:docPr id="1031" name="オブジェクト 0"/>
            <a:graphic xmlns:a="http://schemas.openxmlformats.org/drawingml/2006/main">
              <a:graphicData uri="http://schemas.openxmlformats.org/drawingml/2006/chart">
                <c:chart xmlns:c="http://schemas.openxmlformats.org/drawingml/2006/chart" r:id="rId8"/>
              </a:graphicData>
            </a:graphic>
          </wp:anchor>
        </w:drawing>
      </w:r>
      <w:r>
        <w:rPr>
          <w:rFonts w:hint="eastAsia" w:asciiTheme="majorEastAsia" w:hAnsiTheme="majorEastAsia" w:eastAsiaTheme="majorEastAsia"/>
        </w:rPr>
        <w:t>（図表</w:t>
      </w:r>
      <w:r>
        <w:rPr>
          <w:rFonts w:hint="eastAsia" w:asciiTheme="majorEastAsia" w:hAnsiTheme="majorEastAsia" w:eastAsiaTheme="majorEastAsia"/>
        </w:rPr>
        <w:t>6-3-2</w:t>
      </w:r>
      <w:r>
        <w:rPr>
          <w:rFonts w:hint="eastAsia" w:asciiTheme="majorEastAsia" w:hAnsiTheme="majorEastAsia" w:eastAsiaTheme="majorEastAsia"/>
        </w:rPr>
        <w:t>）メタボリックシンドローム予備群の割合</w:t>
      </w:r>
    </w:p>
    <w:p>
      <w:pPr>
        <w:pStyle w:val="0"/>
        <w:widowControl w:val="1"/>
        <w:tabs>
          <w:tab w:val="left" w:leader="none" w:pos="6582"/>
        </w:tabs>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p>
    <w:p>
      <w:pPr>
        <w:pStyle w:val="0"/>
        <w:widowControl w:val="1"/>
        <w:ind w:right="-2"/>
        <w:rPr>
          <w:rFonts w:hint="default" w:asciiTheme="minorEastAsia" w:hAnsiTheme="minorEastAsia" w:eastAsiaTheme="minorEastAsia"/>
        </w:rPr>
      </w:pPr>
      <w:r>
        <w:rPr>
          <w:rFonts w:hint="eastAsia"/>
        </w:rPr>
        <mc:AlternateContent>
          <mc:Choice Requires="wps">
            <w:drawing>
              <wp:anchor distT="0" distB="0" distL="203200" distR="203200" simplePos="0" relativeHeight="83" behindDoc="0" locked="0" layoutInCell="1" hidden="0" allowOverlap="1">
                <wp:simplePos x="0" y="0"/>
                <wp:positionH relativeFrom="column">
                  <wp:posOffset>2714625</wp:posOffset>
                </wp:positionH>
                <wp:positionV relativeFrom="paragraph">
                  <wp:posOffset>198120</wp:posOffset>
                </wp:positionV>
                <wp:extent cx="749300" cy="26225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749300" cy="262255"/>
                        </a:xfrm>
                        <a:prstGeom prst="rect">
                          <a:avLst/>
                        </a:prstGeom>
                        <a:solidFill>
                          <a:schemeClr val="lt1">
                            <a:alpha val="0"/>
                          </a:schemeClr>
                        </a:solidFill>
                        <a:ln w="9525" cap="flat" cmpd="sng">
                          <a:noFill/>
                          <a:prstDash val="solid"/>
                          <a:round/>
                        </a:ln>
                      </wps:spPr>
                      <wps:style>
                        <a:lnRef idx="2">
                          <a:srgbClr val="000000"/>
                        </a:lnRef>
                        <a:fillRef idx="1">
                          <a:srgbClr val="000000"/>
                        </a:fillRef>
                        <a:effectRef idx="0">
                          <a:srgbClr val="000000"/>
                        </a:effectRef>
                        <a:fontRef idx="minor">
                          <a:schemeClr val="dk1"/>
                        </a:fontRef>
                      </wps:style>
                      <wps:txbx>
                        <w:txbxContent>
                          <w:p>
                            <w:pPr>
                              <w:pStyle w:val="0"/>
                              <w:rPr>
                                <w:rFonts w:hint="eastAsia" w:asciiTheme="majorEastAsia" w:hAnsiTheme="majorEastAsia" w:eastAsiaTheme="majorEastAsia"/>
                              </w:rPr>
                            </w:pPr>
                            <w:r>
                              <w:rPr>
                                <w:rFonts w:hint="eastAsia" w:asciiTheme="majorEastAsia" w:hAnsiTheme="majorEastAsia" w:eastAsiaTheme="majorEastAsia"/>
                              </w:rPr>
                              <w:t>H27</w:t>
                            </w:r>
                            <w:r>
                              <w:rPr>
                                <w:rFonts w:hint="eastAsia" w:asciiTheme="majorEastAsia" w:hAnsiTheme="majorEastAsia" w:eastAsiaTheme="majorEastAsia"/>
                              </w:rPr>
                              <w:t>年度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6pt;mso-position-vertical-relative:text;mso-position-horizontal-relative:text;position:absolute;height:20.65pt;mso-wrap-distance-top:0pt;width:59pt;mso-wrap-distance-left:16pt;margin-left:213.75pt;z-index:83;" o:spid="_x0000_s1032" o:allowincell="t" o:allowoverlap="t" filled="t" fillcolor="#ffffff" stroked="f" strokecolor="#000000" strokeweight="0.75pt" o:spt="202" type="#_x0000_t202">
                <v:fill opacity="0f"/>
                <v:stroke linestyle="single" endcap="flat" dashstyle="solid"/>
                <v:textbox style="layout-flow:horizontal;" inset="2.0637499999999998mm,0.24694444444444438mm,2.0637499999999998mm,0.24694444444444438mm">
                  <w:txbxContent>
                    <w:p>
                      <w:pPr>
                        <w:pStyle w:val="0"/>
                        <w:rPr>
                          <w:rFonts w:hint="eastAsia" w:asciiTheme="majorEastAsia" w:hAnsiTheme="majorEastAsia" w:eastAsiaTheme="majorEastAsia"/>
                        </w:rPr>
                      </w:pPr>
                      <w:r>
                        <w:rPr>
                          <w:rFonts w:hint="eastAsia" w:asciiTheme="majorEastAsia" w:hAnsiTheme="majorEastAsia" w:eastAsiaTheme="majorEastAsia"/>
                        </w:rPr>
                        <w:t>H27</w:t>
                      </w:r>
                      <w:r>
                        <w:rPr>
                          <w:rFonts w:hint="eastAsia" w:asciiTheme="majorEastAsia" w:hAnsiTheme="majorEastAsia" w:eastAsiaTheme="majorEastAsia"/>
                        </w:rPr>
                        <w:t>年度</w:t>
                      </w:r>
                    </w:p>
                  </w:txbxContent>
                </v:textbox>
                <v:imagedata o:title=""/>
                <w10:wrap type="none" anchorx="text" anchory="text"/>
              </v:shape>
            </w:pict>
          </mc:Fallback>
        </mc:AlternateContent>
      </w:r>
    </w:p>
    <w:p>
      <w:pPr>
        <w:pStyle w:val="0"/>
        <w:widowControl w:val="1"/>
        <w:ind w:right="-2"/>
        <w:rPr>
          <w:rFonts w:hint="default" w:asciiTheme="minorEastAsia" w:hAnsiTheme="minorEastAsia" w:eastAsiaTheme="minorEastAsia"/>
        </w:rPr>
      </w:pPr>
      <w:r>
        <w:rPr>
          <w:rFonts w:hint="eastAsia"/>
        </w:rPr>
        <w:drawing>
          <wp:anchor simplePos="0" relativeHeight="82" behindDoc="0" locked="0" layoutInCell="1" hidden="0" allowOverlap="1">
            <wp:simplePos x="0" y="0"/>
            <wp:positionH relativeFrom="page">
              <wp:posOffset>830580</wp:posOffset>
            </wp:positionH>
            <wp:positionV relativeFrom="page">
              <wp:posOffset>7091680</wp:posOffset>
            </wp:positionV>
            <wp:extent cx="5876925" cy="1704975"/>
            <wp:effectExtent l="0" t="0" r="0" b="0"/>
            <wp:wrapNone/>
            <wp:docPr id="1033" name="オブジェクト 0"/>
            <a:graphic xmlns:a="http://schemas.openxmlformats.org/drawingml/2006/main">
              <a:graphicData uri="http://schemas.openxmlformats.org/drawingml/2006/chart">
                <c:chart xmlns:c="http://schemas.openxmlformats.org/drawingml/2006/chart" r:id="rId9"/>
              </a:graphicData>
            </a:graphic>
          </wp:anchor>
        </w:drawing>
      </w:r>
    </w:p>
    <w:p>
      <w:pPr>
        <w:pStyle w:val="0"/>
        <w:widowControl w:val="1"/>
        <w:ind w:right="673" w:rightChars="297"/>
        <w:jc w:val="left"/>
        <w:rPr>
          <w:rFonts w:hint="default" w:asciiTheme="majorEastAsia" w:hAnsiTheme="majorEastAsia" w:eastAsiaTheme="majorEastAsia"/>
          <w:sz w:val="21"/>
        </w:rPr>
      </w:pPr>
    </w:p>
    <w:p>
      <w:pPr>
        <w:pStyle w:val="0"/>
        <w:widowControl w:val="1"/>
        <w:ind w:right="673" w:rightChars="297"/>
        <w:jc w:val="left"/>
        <w:rPr>
          <w:rFonts w:hint="default" w:asciiTheme="majorEastAsia" w:hAnsiTheme="majorEastAsia" w:eastAsiaTheme="majorEastAsia"/>
          <w:sz w:val="21"/>
        </w:rPr>
      </w:pPr>
    </w:p>
    <w:p>
      <w:pPr>
        <w:pStyle w:val="0"/>
        <w:widowControl w:val="1"/>
        <w:ind w:right="447" w:rightChars="197"/>
        <w:jc w:val="right"/>
        <w:rPr>
          <w:rFonts w:hint="default" w:asciiTheme="majorEastAsia" w:hAnsiTheme="majorEastAsia" w:eastAsiaTheme="majorEastAsia"/>
          <w:sz w:val="21"/>
        </w:rPr>
      </w:pPr>
    </w:p>
    <w:p>
      <w:pPr>
        <w:pStyle w:val="0"/>
        <w:widowControl w:val="1"/>
        <w:ind w:right="447" w:rightChars="197"/>
        <w:jc w:val="right"/>
        <w:rPr>
          <w:rFonts w:hint="default" w:asciiTheme="majorEastAsia" w:hAnsiTheme="majorEastAsia" w:eastAsiaTheme="majorEastAsia"/>
          <w:sz w:val="21"/>
        </w:rPr>
      </w:pPr>
    </w:p>
    <w:p>
      <w:pPr>
        <w:pStyle w:val="0"/>
        <w:widowControl w:val="1"/>
        <w:ind w:right="447" w:rightChars="197"/>
        <w:jc w:val="right"/>
        <w:rPr>
          <w:rFonts w:hint="default" w:asciiTheme="majorEastAsia" w:hAnsiTheme="majorEastAsia" w:eastAsiaTheme="majorEastAsia"/>
          <w:sz w:val="21"/>
        </w:rPr>
      </w:pPr>
    </w:p>
    <w:p>
      <w:pPr>
        <w:pStyle w:val="0"/>
        <w:widowControl w:val="1"/>
        <w:ind w:right="447" w:rightChars="197"/>
        <w:jc w:val="right"/>
        <w:rPr>
          <w:rFonts w:hint="default" w:asciiTheme="majorEastAsia" w:hAnsiTheme="majorEastAsia" w:eastAsiaTheme="majorEastAsia"/>
          <w:sz w:val="21"/>
        </w:rPr>
      </w:pPr>
    </w:p>
    <w:p>
      <w:pPr>
        <w:pStyle w:val="0"/>
        <w:widowControl w:val="1"/>
        <w:ind w:right="447" w:rightChars="197"/>
        <w:jc w:val="right"/>
        <w:rPr>
          <w:rFonts w:hint="default" w:asciiTheme="majorEastAsia" w:hAnsiTheme="majorEastAsia" w:eastAsiaTheme="majorEastAsia"/>
          <w:sz w:val="21"/>
        </w:rPr>
      </w:pPr>
    </w:p>
    <w:p>
      <w:pPr>
        <w:pStyle w:val="0"/>
        <w:widowControl w:val="1"/>
        <w:ind w:right="447" w:rightChars="197"/>
        <w:jc w:val="right"/>
        <w:rPr>
          <w:rFonts w:hint="default" w:asciiTheme="majorEastAsia" w:hAnsiTheme="majorEastAsia" w:eastAsiaTheme="majorEastAsia"/>
          <w:sz w:val="21"/>
        </w:rPr>
      </w:pPr>
      <w:r>
        <w:rPr>
          <w:rFonts w:hint="eastAsia"/>
        </w:rPr>
        <mc:AlternateContent>
          <mc:Choice Requires="wps">
            <w:drawing>
              <wp:anchor distT="0" distB="0" distL="203200" distR="203200" simplePos="0" relativeHeight="84" behindDoc="0" locked="0" layoutInCell="1" hidden="0" allowOverlap="1">
                <wp:simplePos x="0" y="0"/>
                <wp:positionH relativeFrom="column">
                  <wp:posOffset>2827655</wp:posOffset>
                </wp:positionH>
                <wp:positionV relativeFrom="paragraph">
                  <wp:posOffset>117475</wp:posOffset>
                </wp:positionV>
                <wp:extent cx="749300" cy="26225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749300" cy="262255"/>
                        </a:xfrm>
                        <a:prstGeom prst="rect">
                          <a:avLst/>
                        </a:prstGeom>
                        <a:solidFill>
                          <a:schemeClr val="lt1">
                            <a:alpha val="0"/>
                          </a:schemeClr>
                        </a:solidFill>
                        <a:ln w="9525" cap="flat" cmpd="sng">
                          <a:noFill/>
                          <a:prstDash val="solid"/>
                          <a:round/>
                        </a:ln>
                      </wps:spPr>
                      <wps:style>
                        <a:lnRef idx="2">
                          <a:srgbClr val="000000"/>
                        </a:lnRef>
                        <a:fillRef idx="1">
                          <a:srgbClr val="000000"/>
                        </a:fillRef>
                        <a:effectRef idx="0">
                          <a:srgbClr val="000000"/>
                        </a:effectRef>
                        <a:fontRef idx="minor">
                          <a:schemeClr val="dk1"/>
                        </a:fontRef>
                      </wps:style>
                      <wps:txbx>
                        <w:txbxContent>
                          <w:p>
                            <w:pPr>
                              <w:pStyle w:val="0"/>
                              <w:rPr>
                                <w:rFonts w:hint="eastAsia" w:asciiTheme="majorEastAsia" w:hAnsiTheme="majorEastAsia" w:eastAsiaTheme="majorEastAsia"/>
                              </w:rPr>
                            </w:pPr>
                            <w:r>
                              <w:rPr>
                                <w:rFonts w:hint="eastAsia" w:asciiTheme="majorEastAsia" w:hAnsiTheme="majorEastAsia" w:eastAsiaTheme="majorEastAsia"/>
                              </w:rPr>
                              <w:t>R1</w:t>
                            </w:r>
                            <w:r>
                              <w:rPr>
                                <w:rFonts w:hint="eastAsia" w:asciiTheme="majorEastAsia" w:hAnsiTheme="majorEastAsia" w:eastAsiaTheme="majorEastAsia"/>
                              </w:rPr>
                              <w:t>年度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25pt;mso-position-vertical-relative:text;mso-position-horizontal-relative:text;position:absolute;height:20.65pt;mso-wrap-distance-top:0pt;width:59pt;mso-wrap-distance-left:16pt;margin-left:222.65pt;z-index:84;" o:spid="_x0000_s1034" o:allowincell="t" o:allowoverlap="t" filled="t" fillcolor="#ffffff" stroked="f" strokecolor="#000000" strokeweight="0.75pt" o:spt="202" type="#_x0000_t202">
                <v:fill opacity="0f"/>
                <v:stroke linestyle="single" endcap="flat" dashstyle="solid"/>
                <v:textbox style="layout-flow:horizontal;" inset="2.0637499999999998mm,0.24694444444444438mm,2.0637499999999998mm,0.24694444444444438mm">
                  <w:txbxContent>
                    <w:p>
                      <w:pPr>
                        <w:pStyle w:val="0"/>
                        <w:rPr>
                          <w:rFonts w:hint="eastAsia" w:asciiTheme="majorEastAsia" w:hAnsiTheme="majorEastAsia" w:eastAsiaTheme="majorEastAsia"/>
                        </w:rPr>
                      </w:pPr>
                      <w:r>
                        <w:rPr>
                          <w:rFonts w:hint="eastAsia" w:asciiTheme="majorEastAsia" w:hAnsiTheme="majorEastAsia" w:eastAsiaTheme="majorEastAsia"/>
                        </w:rPr>
                        <w:t>R1</w:t>
                      </w:r>
                      <w:r>
                        <w:rPr>
                          <w:rFonts w:hint="eastAsia" w:asciiTheme="majorEastAsia" w:hAnsiTheme="majorEastAsia" w:eastAsiaTheme="majorEastAsia"/>
                        </w:rPr>
                        <w:t>年度</w:t>
                      </w:r>
                    </w:p>
                  </w:txbxContent>
                </v:textbox>
                <v:imagedata o:title=""/>
                <w10:wrap type="none" anchorx="text" anchory="text"/>
              </v:shape>
            </w:pict>
          </mc:Fallback>
        </mc:AlternateContent>
      </w:r>
    </w:p>
    <w:p>
      <w:pPr>
        <w:pStyle w:val="0"/>
        <w:widowControl w:val="1"/>
        <w:ind w:right="447" w:rightChars="197"/>
        <w:jc w:val="right"/>
        <w:rPr>
          <w:rFonts w:hint="default" w:asciiTheme="majorEastAsia" w:hAnsiTheme="majorEastAsia" w:eastAsiaTheme="majorEastAsia"/>
          <w:sz w:val="21"/>
        </w:rPr>
      </w:pPr>
    </w:p>
    <w:p>
      <w:pPr>
        <w:pStyle w:val="0"/>
        <w:widowControl w:val="1"/>
        <w:ind w:right="447" w:rightChars="197"/>
        <w:jc w:val="right"/>
        <w:rPr>
          <w:rFonts w:hint="default" w:asciiTheme="majorEastAsia" w:hAnsiTheme="majorEastAsia" w:eastAsiaTheme="majorEastAsia"/>
          <w:sz w:val="21"/>
        </w:rPr>
      </w:pPr>
      <w:r>
        <w:rPr>
          <w:rFonts w:hint="eastAsia"/>
          <w:sz w:val="16"/>
        </w:rPr>
        <w:t>出典：厚生労働省</w:t>
      </w:r>
      <w:r>
        <w:rPr>
          <w:rFonts w:hint="eastAsia"/>
          <w:sz w:val="16"/>
        </w:rPr>
        <w:t xml:space="preserve"> </w:t>
      </w:r>
      <w:r>
        <w:rPr>
          <w:rFonts w:hint="eastAsia"/>
          <w:sz w:val="16"/>
        </w:rPr>
        <w:t>特定健康診査・特定保健指導に関するデータ</w:t>
      </w:r>
    </w:p>
    <w:p>
      <w:pPr>
        <w:pStyle w:val="0"/>
        <w:widowControl w:val="1"/>
        <w:ind w:right="447" w:rightChars="197"/>
        <w:jc w:val="right"/>
        <w:rPr>
          <w:rFonts w:hint="default" w:asciiTheme="majorEastAsia" w:hAnsiTheme="majorEastAsia" w:eastAsiaTheme="majorEastAsia"/>
          <w:sz w:val="21"/>
        </w:rPr>
      </w:pPr>
    </w:p>
    <w:p>
      <w:pPr>
        <w:pStyle w:val="0"/>
        <w:widowControl w:val="1"/>
        <w:ind w:right="1354" w:rightChars="597"/>
        <w:rPr>
          <w:rFonts w:hint="default" w:asciiTheme="majorEastAsia" w:hAnsiTheme="majorEastAsia" w:eastAsiaTheme="majorEastAsia"/>
          <w:sz w:val="21"/>
        </w:rPr>
      </w:pPr>
    </w:p>
    <w:p>
      <w:pPr>
        <w:pStyle w:val="0"/>
        <w:widowControl w:val="1"/>
        <w:ind w:right="447" w:rightChars="197"/>
        <w:jc w:val="right"/>
        <w:rPr>
          <w:rFonts w:hint="default" w:asciiTheme="majorEastAsia" w:hAnsiTheme="majorEastAsia" w:eastAsiaTheme="majorEastAsia"/>
          <w:sz w:val="21"/>
        </w:rPr>
      </w:pPr>
      <w:r>
        <w:rPr>
          <w:rFonts w:hint="eastAsia" w:asciiTheme="majorEastAsia" w:hAnsiTheme="majorEastAsia" w:eastAsiaTheme="majorEastAsia"/>
        </w:rPr>
        <w:t>（図表</w:t>
      </w:r>
      <w:r>
        <w:rPr>
          <w:rFonts w:hint="eastAsia" w:asciiTheme="majorEastAsia" w:hAnsiTheme="majorEastAsia" w:eastAsiaTheme="majorEastAsia"/>
        </w:rPr>
        <w:t>6-3-3</w:t>
      </w:r>
      <w:r>
        <w:rPr>
          <w:rFonts w:hint="eastAsia" w:asciiTheme="majorEastAsia" w:hAnsiTheme="majorEastAsia" w:eastAsiaTheme="majorEastAsia"/>
        </w:rPr>
        <w:t>）</w:t>
      </w:r>
      <w:r>
        <w:rPr>
          <w:rFonts w:hint="eastAsia" w:asciiTheme="majorEastAsia" w:hAnsiTheme="majorEastAsia" w:eastAsiaTheme="majorEastAsia"/>
          <w:sz w:val="21"/>
        </w:rPr>
        <w:t>高知県の特定健診受診者に占めるメタボリックシンドローム該当者</w:t>
      </w:r>
    </w:p>
    <w:p>
      <w:pPr>
        <w:pStyle w:val="0"/>
        <w:snapToGrid w:val="0"/>
        <w:ind w:firstLine="1701" w:firstLineChars="750"/>
        <w:jc w:val="left"/>
        <w:rPr>
          <w:rFonts w:hint="default" w:asciiTheme="minorEastAsia" w:hAnsiTheme="minorEastAsia" w:eastAsiaTheme="minorEastAsia"/>
          <w:sz w:val="22"/>
        </w:rPr>
      </w:pPr>
      <w:r>
        <w:rPr>
          <w:rFonts w:hint="eastAsia" w:asciiTheme="majorEastAsia" w:hAnsiTheme="majorEastAsia" w:eastAsiaTheme="majorEastAsia"/>
          <w:sz w:val="21"/>
        </w:rPr>
        <w:t>及び予備群の人数・割合</w:t>
      </w:r>
      <w:r>
        <w:rPr>
          <w:rFonts w:hint="eastAsia" w:asciiTheme="minorEastAsia" w:hAnsiTheme="minorEastAsia" w:eastAsiaTheme="minorEastAsia"/>
          <w:sz w:val="22"/>
        </w:rPr>
        <w:t>　</w:t>
      </w:r>
      <w:r>
        <w:rPr>
          <w:rFonts w:hint="eastAsia"/>
        </w:rPr>
        <w:drawing>
          <wp:inline distT="0" distB="0" distL="203200" distR="203200">
            <wp:extent cx="5759450" cy="186817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0"/>
                    <a:stretch>
                      <a:fillRect/>
                    </a:stretch>
                  </pic:blipFill>
                  <pic:spPr>
                    <a:xfrm>
                      <a:off x="0" y="0"/>
                      <a:ext cx="5759450" cy="1868170"/>
                    </a:xfrm>
                    <a:prstGeom prst="rect">
                      <a:avLst/>
                    </a:prstGeom>
                  </pic:spPr>
                </pic:pic>
              </a:graphicData>
            </a:graphic>
          </wp:inline>
        </w:drawing>
      </w:r>
    </w:p>
    <w:tbl>
      <w:tblPr>
        <w:tblStyle w:val="11"/>
        <w:tblpPr w:leftFromText="0" w:rightFromText="0" w:topFromText="0" w:bottomFromText="0" w:vertAnchor="text" w:horzAnchor="margin" w:tblpX="6" w:tblpY="228"/>
        <w:tblOverlap w:val="never"/>
        <w:tblW w:w="9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780"/>
        <w:gridCol w:w="613"/>
        <w:gridCol w:w="614"/>
        <w:gridCol w:w="539"/>
        <w:gridCol w:w="573"/>
        <w:gridCol w:w="610"/>
        <w:gridCol w:w="583"/>
        <w:gridCol w:w="591"/>
        <w:gridCol w:w="544"/>
        <w:gridCol w:w="670"/>
        <w:gridCol w:w="510"/>
        <w:gridCol w:w="613"/>
        <w:gridCol w:w="613"/>
        <w:gridCol w:w="614"/>
        <w:gridCol w:w="613"/>
      </w:tblGrid>
      <w:tr>
        <w:trPr>
          <w:trHeight w:val="206" w:hRule="atLeast"/>
        </w:trPr>
        <w:tc>
          <w:tcPr>
            <w:tcW w:w="79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年齢</w:t>
            </w:r>
          </w:p>
        </w:tc>
        <w:tc>
          <w:tcPr>
            <w:tcW w:w="624"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令和元年度</w:t>
            </w:r>
            <w:r>
              <w:rPr>
                <w:rFonts w:hint="eastAsia" w:asciiTheme="minorEastAsia" w:hAnsiTheme="minorEastAsia" w:eastAsiaTheme="minorEastAsia"/>
                <w:b w:val="0"/>
                <w:i w:val="0"/>
                <w:smallCaps w:val="0"/>
                <w:sz w:val="16"/>
              </w:rPr>
              <w:br w:type="textWrapping" w:clear="none"/>
            </w:r>
            <w:r>
              <w:rPr>
                <w:rFonts w:hint="eastAsia" w:asciiTheme="minorEastAsia" w:hAnsiTheme="minorEastAsia" w:eastAsiaTheme="minorEastAsia"/>
                <w:b w:val="0"/>
                <w:i w:val="0"/>
                <w:smallCaps w:val="0"/>
                <w:sz w:val="16"/>
              </w:rPr>
              <w:t>受診者数</w:t>
            </w:r>
          </w:p>
        </w:tc>
        <w:tc>
          <w:tcPr>
            <w:tcW w:w="345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人数</w:t>
            </w:r>
          </w:p>
        </w:tc>
        <w:tc>
          <w:tcPr>
            <w:tcW w:w="363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割合</w:t>
            </w:r>
          </w:p>
        </w:tc>
      </w:tr>
      <w:tr>
        <w:trPr>
          <w:trHeight w:val="306" w:hRule="atLeast"/>
        </w:trPr>
        <w:tc>
          <w:tcPr>
            <w:tcW w:w="79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624"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11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予備群</w:t>
            </w:r>
          </w:p>
        </w:tc>
        <w:tc>
          <w:tcPr>
            <w:tcW w:w="12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該当者</w:t>
            </w:r>
          </w:p>
        </w:tc>
        <w:tc>
          <w:tcPr>
            <w:tcW w:w="11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pacing w:val="6"/>
                <w:sz w:val="16"/>
                <w:fitText w:val="1192" w:id="1"/>
              </w:rPr>
              <w:t>予備群＋該当</w:t>
            </w:r>
            <w:r>
              <w:rPr>
                <w:rFonts w:hint="eastAsia" w:asciiTheme="minorEastAsia" w:hAnsiTheme="minorEastAsia" w:eastAsiaTheme="minorEastAsia"/>
                <w:b w:val="0"/>
                <w:i w:val="0"/>
                <w:smallCaps w:val="0"/>
                <w:sz w:val="16"/>
                <w:fitText w:val="1192" w:id="1"/>
              </w:rPr>
              <w:t>者</w:t>
            </w:r>
          </w:p>
        </w:tc>
        <w:tc>
          <w:tcPr>
            <w:tcW w:w="11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予備群</w:t>
            </w:r>
          </w:p>
        </w:tc>
        <w:tc>
          <w:tcPr>
            <w:tcW w:w="6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該当者</w:t>
            </w:r>
          </w:p>
        </w:tc>
        <w:tc>
          <w:tcPr>
            <w:tcW w:w="62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pacing w:val="9"/>
                <w:sz w:val="16"/>
                <w:fitText w:val="1237" w:id="2"/>
              </w:rPr>
              <w:t>予備群＋該当</w:t>
            </w:r>
            <w:r>
              <w:rPr>
                <w:rFonts w:hint="eastAsia" w:asciiTheme="minorEastAsia" w:hAnsiTheme="minorEastAsia" w:eastAsiaTheme="minorEastAsia"/>
                <w:b w:val="0"/>
                <w:i w:val="0"/>
                <w:smallCaps w:val="0"/>
                <w:spacing w:val="4"/>
                <w:sz w:val="16"/>
                <w:fitText w:val="1237" w:id="2"/>
              </w:rPr>
              <w:t>者</w:t>
            </w:r>
          </w:p>
        </w:tc>
      </w:tr>
      <w:tr>
        <w:trPr>
          <w:trHeight w:val="56" w:hRule="atLeast"/>
        </w:trPr>
        <w:tc>
          <w:tcPr>
            <w:tcW w:w="79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624"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男性</w:t>
            </w:r>
          </w:p>
        </w:tc>
        <w:tc>
          <w:tcPr>
            <w:tcW w:w="62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女性</w:t>
            </w:r>
          </w:p>
        </w:tc>
        <w:tc>
          <w:tcPr>
            <w:tcW w:w="549"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男性</w:t>
            </w:r>
          </w:p>
        </w:tc>
        <w:tc>
          <w:tcPr>
            <w:tcW w:w="55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女性</w:t>
            </w:r>
          </w:p>
        </w:tc>
        <w:tc>
          <w:tcPr>
            <w:tcW w:w="62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男性</w:t>
            </w:r>
          </w:p>
        </w:tc>
        <w:tc>
          <w:tcPr>
            <w:tcW w:w="59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女性</w:t>
            </w:r>
          </w:p>
        </w:tc>
        <w:tc>
          <w:tcPr>
            <w:tcW w:w="601"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男性</w:t>
            </w:r>
          </w:p>
        </w:tc>
        <w:tc>
          <w:tcPr>
            <w:tcW w:w="55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女性</w:t>
            </w:r>
          </w:p>
        </w:tc>
        <w:tc>
          <w:tcPr>
            <w:tcW w:w="682"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男性</w:t>
            </w:r>
          </w:p>
        </w:tc>
        <w:tc>
          <w:tcPr>
            <w:tcW w:w="519"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女性</w:t>
            </w:r>
          </w:p>
        </w:tc>
        <w:tc>
          <w:tcPr>
            <w:tcW w:w="624"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男性</w:t>
            </w:r>
          </w:p>
        </w:tc>
        <w:tc>
          <w:tcPr>
            <w:tcW w:w="62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女性</w:t>
            </w:r>
          </w:p>
        </w:tc>
        <w:tc>
          <w:tcPr>
            <w:tcW w:w="624"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男性</w:t>
            </w:r>
          </w:p>
        </w:tc>
        <w:tc>
          <w:tcPr>
            <w:tcW w:w="62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女性</w:t>
            </w:r>
          </w:p>
        </w:tc>
      </w:tr>
      <w:tr>
        <w:trPr>
          <w:trHeight w:val="156" w:hRule="atLeast"/>
        </w:trPr>
        <w:tc>
          <w:tcPr>
            <w:tcW w:w="794"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ind w:left="0" w:leftChars="0" w:right="0" w:rightChars="0" w:firstLine="0" w:firstLineChars="0"/>
              <w:rPr>
                <w:rFonts w:hint="eastAsia" w:ascii="ＭＳ 明朝" w:hAnsi="ＭＳ 明朝" w:eastAsia="ＭＳ 明朝"/>
                <w:b w:val="0"/>
                <w:i w:val="0"/>
                <w:smallCaps w:val="0"/>
                <w:sz w:val="16"/>
              </w:rPr>
            </w:pPr>
            <w:r>
              <w:rPr>
                <w:rFonts w:hint="eastAsia" w:ascii="ＭＳ 明朝" w:hAnsi="ＭＳ 明朝" w:eastAsia="ＭＳ 明朝"/>
                <w:b w:val="0"/>
                <w:i w:val="0"/>
                <w:smallCaps w:val="0"/>
                <w:sz w:val="16"/>
              </w:rPr>
              <w:t>40</w:t>
            </w:r>
            <w:r>
              <w:rPr>
                <w:rFonts w:hint="eastAsia" w:ascii="ＭＳ 明朝" w:hAnsi="ＭＳ 明朝" w:eastAsia="ＭＳ 明朝"/>
                <w:b w:val="0"/>
                <w:i w:val="0"/>
                <w:smallCaps w:val="0"/>
                <w:sz w:val="16"/>
              </w:rPr>
              <w:t>～</w:t>
            </w:r>
            <w:r>
              <w:rPr>
                <w:rFonts w:hint="eastAsia" w:ascii="ＭＳ 明朝" w:hAnsi="ＭＳ 明朝" w:eastAsia="ＭＳ 明朝"/>
                <w:b w:val="0"/>
                <w:i w:val="0"/>
                <w:smallCaps w:val="0"/>
                <w:sz w:val="16"/>
              </w:rPr>
              <w:t>44</w:t>
            </w:r>
            <w:r>
              <w:rPr>
                <w:rFonts w:hint="eastAsia" w:ascii="ＭＳ 明朝" w:hAnsi="ＭＳ 明朝" w:eastAsia="ＭＳ 明朝"/>
                <w:b w:val="0"/>
                <w:i w:val="0"/>
                <w:smallCaps w:val="0"/>
                <w:sz w:val="16"/>
              </w:rPr>
              <w:t>歳</w:t>
            </w:r>
          </w:p>
        </w:tc>
        <w:tc>
          <w:tcPr>
            <w:tcW w:w="624"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13,507</w:t>
            </w:r>
          </w:p>
        </w:tc>
        <w:tc>
          <w:tcPr>
            <w:tcW w:w="624"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10,967</w:t>
            </w:r>
          </w:p>
        </w:tc>
        <w:tc>
          <w:tcPr>
            <w:tcW w:w="549"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2,215</w:t>
            </w:r>
          </w:p>
        </w:tc>
        <w:tc>
          <w:tcPr>
            <w:tcW w:w="550"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495</w:t>
            </w:r>
          </w:p>
        </w:tc>
        <w:tc>
          <w:tcPr>
            <w:tcW w:w="620"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1,910</w:t>
            </w:r>
          </w:p>
        </w:tc>
        <w:tc>
          <w:tcPr>
            <w:tcW w:w="594"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292</w:t>
            </w:r>
          </w:p>
        </w:tc>
        <w:tc>
          <w:tcPr>
            <w:tcW w:w="601"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4,125</w:t>
            </w:r>
          </w:p>
        </w:tc>
        <w:tc>
          <w:tcPr>
            <w:tcW w:w="553" w:type="dxa"/>
            <w:tcBorders>
              <w:top w:val="single" w:color="000000" w:sz="4" w:space="0"/>
              <w:left w:val="dotted"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787</w:t>
            </w:r>
          </w:p>
        </w:tc>
        <w:tc>
          <w:tcPr>
            <w:tcW w:w="682" w:type="dxa"/>
            <w:tcBorders>
              <w:top w:val="single" w:color="000000"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16.4%</w:t>
            </w:r>
          </w:p>
        </w:tc>
        <w:tc>
          <w:tcPr>
            <w:tcW w:w="519" w:type="dxa"/>
            <w:tcBorders>
              <w:top w:val="single" w:color="000000"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4.5%</w:t>
            </w:r>
          </w:p>
        </w:tc>
        <w:tc>
          <w:tcPr>
            <w:tcW w:w="624" w:type="dxa"/>
            <w:tcBorders>
              <w:top w:val="single" w:color="000000"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14.1%</w:t>
            </w:r>
          </w:p>
        </w:tc>
        <w:tc>
          <w:tcPr>
            <w:tcW w:w="624" w:type="dxa"/>
            <w:tcBorders>
              <w:top w:val="single" w:color="000000"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2.7%</w:t>
            </w:r>
          </w:p>
        </w:tc>
        <w:tc>
          <w:tcPr>
            <w:tcW w:w="624" w:type="dxa"/>
            <w:tcBorders>
              <w:top w:val="single" w:color="000000"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30.5%</w:t>
            </w:r>
          </w:p>
        </w:tc>
        <w:tc>
          <w:tcPr>
            <w:tcW w:w="624" w:type="dxa"/>
            <w:tcBorders>
              <w:top w:val="single" w:color="000000"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7.2%</w:t>
            </w:r>
          </w:p>
        </w:tc>
      </w:tr>
      <w:tr>
        <w:trPr>
          <w:trHeight w:val="146" w:hRule="atLeast"/>
        </w:trPr>
        <w:tc>
          <w:tcPr>
            <w:tcW w:w="794"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ind w:left="0" w:leftChars="0" w:right="0" w:rightChars="0" w:firstLine="0" w:firstLineChars="0"/>
              <w:jc w:val="center"/>
              <w:rPr>
                <w:rFonts w:hint="eastAsia" w:ascii="ＭＳ 明朝" w:hAnsi="ＭＳ 明朝" w:eastAsia="ＭＳ 明朝"/>
                <w:b w:val="0"/>
                <w:i w:val="0"/>
                <w:smallCaps w:val="0"/>
                <w:sz w:val="16"/>
              </w:rPr>
            </w:pPr>
            <w:r>
              <w:rPr>
                <w:rFonts w:hint="eastAsia" w:ascii="ＭＳ 明朝" w:hAnsi="ＭＳ 明朝" w:eastAsia="ＭＳ 明朝"/>
                <w:b w:val="0"/>
                <w:i w:val="0"/>
                <w:smallCaps w:val="0"/>
                <w:sz w:val="16"/>
              </w:rPr>
              <w:t>45</w:t>
            </w:r>
            <w:r>
              <w:rPr>
                <w:rFonts w:hint="eastAsia" w:ascii="ＭＳ 明朝" w:hAnsi="ＭＳ 明朝" w:eastAsia="ＭＳ 明朝"/>
                <w:b w:val="0"/>
                <w:i w:val="0"/>
                <w:smallCaps w:val="0"/>
                <w:sz w:val="16"/>
              </w:rPr>
              <w:t>～</w:t>
            </w:r>
            <w:r>
              <w:rPr>
                <w:rFonts w:hint="eastAsia" w:ascii="ＭＳ 明朝" w:hAnsi="ＭＳ 明朝" w:eastAsia="ＭＳ 明朝"/>
                <w:b w:val="0"/>
                <w:i w:val="0"/>
                <w:smallCaps w:val="0"/>
                <w:sz w:val="16"/>
              </w:rPr>
              <w:t>49</w:t>
            </w:r>
            <w:r>
              <w:rPr>
                <w:rFonts w:hint="eastAsia" w:ascii="ＭＳ 明朝" w:hAnsi="ＭＳ 明朝" w:eastAsia="ＭＳ 明朝"/>
                <w:b w:val="0"/>
                <w:i w:val="0"/>
                <w:smallCaps w:val="0"/>
                <w:sz w:val="16"/>
              </w:rPr>
              <w:t>歳</w:t>
            </w:r>
          </w:p>
        </w:tc>
        <w:tc>
          <w:tcPr>
            <w:tcW w:w="624"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14,993</w:t>
            </w:r>
          </w:p>
        </w:tc>
        <w:tc>
          <w:tcPr>
            <w:tcW w:w="624"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12,689</w:t>
            </w:r>
          </w:p>
        </w:tc>
        <w:tc>
          <w:tcPr>
            <w:tcW w:w="549"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2,694</w:t>
            </w:r>
          </w:p>
        </w:tc>
        <w:tc>
          <w:tcPr>
            <w:tcW w:w="550"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779</w:t>
            </w:r>
          </w:p>
        </w:tc>
        <w:tc>
          <w:tcPr>
            <w:tcW w:w="620"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2,970</w:t>
            </w:r>
          </w:p>
        </w:tc>
        <w:tc>
          <w:tcPr>
            <w:tcW w:w="594"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524</w:t>
            </w:r>
          </w:p>
        </w:tc>
        <w:tc>
          <w:tcPr>
            <w:tcW w:w="601"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5,664</w:t>
            </w:r>
          </w:p>
        </w:tc>
        <w:tc>
          <w:tcPr>
            <w:tcW w:w="553" w:type="dxa"/>
            <w:tcBorders>
              <w:top w:val="dotted" w:color="000000" w:sz="4" w:space="0"/>
              <w:left w:val="dotted"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1,303</w:t>
            </w:r>
          </w:p>
        </w:tc>
        <w:tc>
          <w:tcPr>
            <w:tcW w:w="682"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18.0%</w:t>
            </w:r>
          </w:p>
        </w:tc>
        <w:tc>
          <w:tcPr>
            <w:tcW w:w="519"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6.1%</w:t>
            </w:r>
          </w:p>
        </w:tc>
        <w:tc>
          <w:tcPr>
            <w:tcW w:w="624"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19.8%</w:t>
            </w:r>
          </w:p>
        </w:tc>
        <w:tc>
          <w:tcPr>
            <w:tcW w:w="624"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4.1%</w:t>
            </w:r>
          </w:p>
        </w:tc>
        <w:tc>
          <w:tcPr>
            <w:tcW w:w="624"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37.8%</w:t>
            </w:r>
          </w:p>
        </w:tc>
        <w:tc>
          <w:tcPr>
            <w:tcW w:w="624"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10.3%</w:t>
            </w:r>
          </w:p>
        </w:tc>
      </w:tr>
      <w:tr>
        <w:trPr>
          <w:trHeight w:val="86" w:hRule="atLeast"/>
        </w:trPr>
        <w:tc>
          <w:tcPr>
            <w:tcW w:w="794"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ind w:left="0" w:leftChars="0" w:right="0" w:rightChars="0" w:firstLine="0" w:firstLineChars="0"/>
              <w:jc w:val="center"/>
              <w:rPr>
                <w:rFonts w:hint="eastAsia" w:ascii="ＭＳ 明朝" w:hAnsi="ＭＳ 明朝" w:eastAsia="ＭＳ 明朝"/>
                <w:b w:val="0"/>
                <w:i w:val="0"/>
                <w:smallCaps w:val="0"/>
                <w:sz w:val="16"/>
              </w:rPr>
            </w:pPr>
            <w:r>
              <w:rPr>
                <w:rFonts w:hint="eastAsia" w:ascii="ＭＳ 明朝" w:hAnsi="ＭＳ 明朝" w:eastAsia="ＭＳ 明朝"/>
                <w:b w:val="0"/>
                <w:i w:val="0"/>
                <w:smallCaps w:val="0"/>
                <w:sz w:val="16"/>
              </w:rPr>
              <w:t>50</w:t>
            </w:r>
            <w:r>
              <w:rPr>
                <w:rFonts w:hint="eastAsia" w:ascii="ＭＳ 明朝" w:hAnsi="ＭＳ 明朝" w:eastAsia="ＭＳ 明朝"/>
                <w:b w:val="0"/>
                <w:i w:val="0"/>
                <w:smallCaps w:val="0"/>
                <w:sz w:val="16"/>
              </w:rPr>
              <w:t>～</w:t>
            </w:r>
            <w:r>
              <w:rPr>
                <w:rFonts w:hint="eastAsia" w:ascii="ＭＳ 明朝" w:hAnsi="ＭＳ 明朝" w:eastAsia="ＭＳ 明朝"/>
                <w:b w:val="0"/>
                <w:i w:val="0"/>
                <w:smallCaps w:val="0"/>
                <w:sz w:val="16"/>
              </w:rPr>
              <w:t>54</w:t>
            </w:r>
            <w:r>
              <w:rPr>
                <w:rFonts w:hint="eastAsia" w:ascii="ＭＳ 明朝" w:hAnsi="ＭＳ 明朝" w:eastAsia="ＭＳ 明朝"/>
                <w:b w:val="0"/>
                <w:i w:val="0"/>
                <w:smallCaps w:val="0"/>
                <w:sz w:val="16"/>
              </w:rPr>
              <w:t>歳</w:t>
            </w:r>
          </w:p>
        </w:tc>
        <w:tc>
          <w:tcPr>
            <w:tcW w:w="624"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11,912</w:t>
            </w:r>
          </w:p>
        </w:tc>
        <w:tc>
          <w:tcPr>
            <w:tcW w:w="624"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11,017</w:t>
            </w:r>
          </w:p>
        </w:tc>
        <w:tc>
          <w:tcPr>
            <w:tcW w:w="549"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2,198</w:t>
            </w:r>
          </w:p>
        </w:tc>
        <w:tc>
          <w:tcPr>
            <w:tcW w:w="550"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769</w:t>
            </w:r>
          </w:p>
        </w:tc>
        <w:tc>
          <w:tcPr>
            <w:tcW w:w="620"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2,994</w:t>
            </w:r>
          </w:p>
        </w:tc>
        <w:tc>
          <w:tcPr>
            <w:tcW w:w="594"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682</w:t>
            </w:r>
          </w:p>
        </w:tc>
        <w:tc>
          <w:tcPr>
            <w:tcW w:w="601"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5,192</w:t>
            </w:r>
          </w:p>
        </w:tc>
        <w:tc>
          <w:tcPr>
            <w:tcW w:w="553" w:type="dxa"/>
            <w:tcBorders>
              <w:top w:val="dotted" w:color="000000" w:sz="4" w:space="0"/>
              <w:left w:val="dotted"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1,451</w:t>
            </w:r>
          </w:p>
        </w:tc>
        <w:tc>
          <w:tcPr>
            <w:tcW w:w="682"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18.5%</w:t>
            </w:r>
          </w:p>
        </w:tc>
        <w:tc>
          <w:tcPr>
            <w:tcW w:w="519"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7.0%</w:t>
            </w:r>
          </w:p>
        </w:tc>
        <w:tc>
          <w:tcPr>
            <w:tcW w:w="624"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25.1%</w:t>
            </w:r>
          </w:p>
        </w:tc>
        <w:tc>
          <w:tcPr>
            <w:tcW w:w="624"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6.2%</w:t>
            </w:r>
          </w:p>
        </w:tc>
        <w:tc>
          <w:tcPr>
            <w:tcW w:w="624"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43.6%</w:t>
            </w:r>
          </w:p>
        </w:tc>
        <w:tc>
          <w:tcPr>
            <w:tcW w:w="624"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13.2%</w:t>
            </w:r>
          </w:p>
        </w:tc>
      </w:tr>
      <w:tr>
        <w:trPr>
          <w:trHeight w:val="226" w:hRule="atLeast"/>
        </w:trPr>
        <w:tc>
          <w:tcPr>
            <w:tcW w:w="794"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ind w:left="0" w:leftChars="0" w:right="0" w:rightChars="0" w:firstLine="0" w:firstLineChars="0"/>
              <w:jc w:val="center"/>
              <w:rPr>
                <w:rFonts w:hint="eastAsia" w:ascii="ＭＳ 明朝" w:hAnsi="ＭＳ 明朝" w:eastAsia="ＭＳ 明朝"/>
                <w:b w:val="0"/>
                <w:i w:val="0"/>
                <w:smallCaps w:val="0"/>
                <w:sz w:val="16"/>
              </w:rPr>
            </w:pPr>
            <w:r>
              <w:rPr>
                <w:rFonts w:hint="eastAsia" w:ascii="ＭＳ 明朝" w:hAnsi="ＭＳ 明朝" w:eastAsia="ＭＳ 明朝"/>
                <w:b w:val="0"/>
                <w:i w:val="0"/>
                <w:smallCaps w:val="0"/>
                <w:sz w:val="16"/>
              </w:rPr>
              <w:t>55</w:t>
            </w:r>
            <w:r>
              <w:rPr>
                <w:rFonts w:hint="eastAsia" w:ascii="ＭＳ 明朝" w:hAnsi="ＭＳ 明朝" w:eastAsia="ＭＳ 明朝"/>
                <w:b w:val="0"/>
                <w:i w:val="0"/>
                <w:smallCaps w:val="0"/>
                <w:sz w:val="16"/>
              </w:rPr>
              <w:t>～</w:t>
            </w:r>
            <w:r>
              <w:rPr>
                <w:rFonts w:hint="eastAsia" w:ascii="ＭＳ 明朝" w:hAnsi="ＭＳ 明朝" w:eastAsia="ＭＳ 明朝"/>
                <w:b w:val="0"/>
                <w:i w:val="0"/>
                <w:smallCaps w:val="0"/>
                <w:sz w:val="16"/>
              </w:rPr>
              <w:t>59</w:t>
            </w:r>
            <w:r>
              <w:rPr>
                <w:rFonts w:hint="eastAsia" w:ascii="ＭＳ 明朝" w:hAnsi="ＭＳ 明朝" w:eastAsia="ＭＳ 明朝"/>
                <w:b w:val="0"/>
                <w:i w:val="0"/>
                <w:smallCaps w:val="0"/>
                <w:sz w:val="16"/>
              </w:rPr>
              <w:t>歳</w:t>
            </w:r>
          </w:p>
        </w:tc>
        <w:tc>
          <w:tcPr>
            <w:tcW w:w="624"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12,155</w:t>
            </w:r>
          </w:p>
        </w:tc>
        <w:tc>
          <w:tcPr>
            <w:tcW w:w="624"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11,057</w:t>
            </w:r>
          </w:p>
        </w:tc>
        <w:tc>
          <w:tcPr>
            <w:tcW w:w="549"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2,066</w:t>
            </w:r>
          </w:p>
        </w:tc>
        <w:tc>
          <w:tcPr>
            <w:tcW w:w="550"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764</w:t>
            </w:r>
          </w:p>
        </w:tc>
        <w:tc>
          <w:tcPr>
            <w:tcW w:w="620"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3,527</w:t>
            </w:r>
          </w:p>
        </w:tc>
        <w:tc>
          <w:tcPr>
            <w:tcW w:w="594"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905</w:t>
            </w:r>
          </w:p>
        </w:tc>
        <w:tc>
          <w:tcPr>
            <w:tcW w:w="601"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5,593</w:t>
            </w:r>
          </w:p>
        </w:tc>
        <w:tc>
          <w:tcPr>
            <w:tcW w:w="553" w:type="dxa"/>
            <w:tcBorders>
              <w:top w:val="dotted" w:color="000000" w:sz="4" w:space="0"/>
              <w:left w:val="dotted"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1,669</w:t>
            </w:r>
          </w:p>
        </w:tc>
        <w:tc>
          <w:tcPr>
            <w:tcW w:w="682"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17.0%</w:t>
            </w:r>
          </w:p>
        </w:tc>
        <w:tc>
          <w:tcPr>
            <w:tcW w:w="519"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6.9%</w:t>
            </w:r>
          </w:p>
        </w:tc>
        <w:tc>
          <w:tcPr>
            <w:tcW w:w="624"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29.0%</w:t>
            </w:r>
          </w:p>
        </w:tc>
        <w:tc>
          <w:tcPr>
            <w:tcW w:w="624"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8.2%</w:t>
            </w:r>
          </w:p>
        </w:tc>
        <w:tc>
          <w:tcPr>
            <w:tcW w:w="624"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46.0%</w:t>
            </w:r>
          </w:p>
        </w:tc>
        <w:tc>
          <w:tcPr>
            <w:tcW w:w="624"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15.1%</w:t>
            </w:r>
          </w:p>
        </w:tc>
      </w:tr>
      <w:tr>
        <w:trPr>
          <w:trHeight w:val="165" w:hRule="atLeast"/>
        </w:trPr>
        <w:tc>
          <w:tcPr>
            <w:tcW w:w="794"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ind w:left="0" w:leftChars="0" w:right="0" w:rightChars="0" w:firstLine="0" w:firstLineChars="0"/>
              <w:jc w:val="center"/>
              <w:rPr>
                <w:rFonts w:hint="eastAsia" w:ascii="ＭＳ 明朝" w:hAnsi="ＭＳ 明朝" w:eastAsia="ＭＳ 明朝"/>
                <w:b w:val="0"/>
                <w:i w:val="0"/>
                <w:smallCaps w:val="0"/>
                <w:sz w:val="16"/>
              </w:rPr>
            </w:pPr>
            <w:r>
              <w:rPr>
                <w:rFonts w:hint="eastAsia" w:ascii="ＭＳ 明朝" w:hAnsi="ＭＳ 明朝" w:eastAsia="ＭＳ 明朝"/>
                <w:b w:val="0"/>
                <w:i w:val="0"/>
                <w:smallCaps w:val="0"/>
                <w:sz w:val="16"/>
              </w:rPr>
              <w:t>60</w:t>
            </w:r>
            <w:r>
              <w:rPr>
                <w:rFonts w:hint="eastAsia" w:ascii="ＭＳ 明朝" w:hAnsi="ＭＳ 明朝" w:eastAsia="ＭＳ 明朝"/>
                <w:b w:val="0"/>
                <w:i w:val="0"/>
                <w:smallCaps w:val="0"/>
                <w:sz w:val="16"/>
              </w:rPr>
              <w:t>～</w:t>
            </w:r>
            <w:r>
              <w:rPr>
                <w:rFonts w:hint="eastAsia" w:ascii="ＭＳ 明朝" w:hAnsi="ＭＳ 明朝" w:eastAsia="ＭＳ 明朝"/>
                <w:b w:val="0"/>
                <w:i w:val="0"/>
                <w:smallCaps w:val="0"/>
                <w:sz w:val="16"/>
              </w:rPr>
              <w:t>64</w:t>
            </w:r>
            <w:r>
              <w:rPr>
                <w:rFonts w:hint="eastAsia" w:ascii="ＭＳ 明朝" w:hAnsi="ＭＳ 明朝" w:eastAsia="ＭＳ 明朝"/>
                <w:b w:val="0"/>
                <w:i w:val="0"/>
                <w:smallCaps w:val="0"/>
                <w:sz w:val="16"/>
              </w:rPr>
              <w:t>歳</w:t>
            </w:r>
          </w:p>
        </w:tc>
        <w:tc>
          <w:tcPr>
            <w:tcW w:w="624"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10,808</w:t>
            </w:r>
          </w:p>
        </w:tc>
        <w:tc>
          <w:tcPr>
            <w:tcW w:w="624"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10,203</w:t>
            </w:r>
          </w:p>
        </w:tc>
        <w:tc>
          <w:tcPr>
            <w:tcW w:w="549"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1,805</w:t>
            </w:r>
          </w:p>
        </w:tc>
        <w:tc>
          <w:tcPr>
            <w:tcW w:w="550"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692</w:t>
            </w:r>
          </w:p>
        </w:tc>
        <w:tc>
          <w:tcPr>
            <w:tcW w:w="620"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3,390</w:t>
            </w:r>
          </w:p>
        </w:tc>
        <w:tc>
          <w:tcPr>
            <w:tcW w:w="594"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1,022</w:t>
            </w:r>
          </w:p>
        </w:tc>
        <w:tc>
          <w:tcPr>
            <w:tcW w:w="601"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5,195</w:t>
            </w:r>
          </w:p>
        </w:tc>
        <w:tc>
          <w:tcPr>
            <w:tcW w:w="553" w:type="dxa"/>
            <w:tcBorders>
              <w:top w:val="dotted" w:color="000000" w:sz="4" w:space="0"/>
              <w:left w:val="dotted"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1,714</w:t>
            </w:r>
          </w:p>
        </w:tc>
        <w:tc>
          <w:tcPr>
            <w:tcW w:w="682"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16.7%</w:t>
            </w:r>
          </w:p>
        </w:tc>
        <w:tc>
          <w:tcPr>
            <w:tcW w:w="519"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6.8%</w:t>
            </w:r>
          </w:p>
        </w:tc>
        <w:tc>
          <w:tcPr>
            <w:tcW w:w="624"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31.4%</w:t>
            </w:r>
          </w:p>
        </w:tc>
        <w:tc>
          <w:tcPr>
            <w:tcW w:w="624"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10.0%</w:t>
            </w:r>
          </w:p>
        </w:tc>
        <w:tc>
          <w:tcPr>
            <w:tcW w:w="624"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48.1%</w:t>
            </w:r>
          </w:p>
        </w:tc>
        <w:tc>
          <w:tcPr>
            <w:tcW w:w="624"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16.8%</w:t>
            </w:r>
          </w:p>
        </w:tc>
      </w:tr>
      <w:tr>
        <w:trPr>
          <w:trHeight w:val="65" w:hRule="atLeast"/>
        </w:trPr>
        <w:tc>
          <w:tcPr>
            <w:tcW w:w="794" w:type="dxa"/>
            <w:tcBorders>
              <w:top w:val="dotted" w:color="000000" w:sz="4" w:space="0"/>
              <w:left w:val="single"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ind w:left="0" w:leftChars="0" w:right="0" w:rightChars="0" w:firstLine="0" w:firstLineChars="0"/>
              <w:jc w:val="center"/>
              <w:rPr>
                <w:rFonts w:hint="eastAsia" w:ascii="ＭＳ 明朝" w:hAnsi="ＭＳ 明朝" w:eastAsia="ＭＳ 明朝"/>
                <w:b w:val="0"/>
                <w:i w:val="0"/>
                <w:smallCaps w:val="0"/>
                <w:sz w:val="16"/>
              </w:rPr>
            </w:pPr>
            <w:r>
              <w:rPr>
                <w:rFonts w:hint="eastAsia" w:ascii="ＭＳ 明朝" w:hAnsi="ＭＳ 明朝" w:eastAsia="ＭＳ 明朝"/>
                <w:b w:val="0"/>
                <w:i w:val="0"/>
                <w:smallCaps w:val="0"/>
                <w:sz w:val="16"/>
              </w:rPr>
              <w:t>65</w:t>
            </w:r>
            <w:r>
              <w:rPr>
                <w:rFonts w:hint="eastAsia" w:ascii="ＭＳ 明朝" w:hAnsi="ＭＳ 明朝" w:eastAsia="ＭＳ 明朝"/>
                <w:b w:val="0"/>
                <w:i w:val="0"/>
                <w:smallCaps w:val="0"/>
                <w:sz w:val="16"/>
              </w:rPr>
              <w:t>～</w:t>
            </w:r>
            <w:r>
              <w:rPr>
                <w:rFonts w:hint="eastAsia" w:ascii="ＭＳ 明朝" w:hAnsi="ＭＳ 明朝" w:eastAsia="ＭＳ 明朝"/>
                <w:b w:val="0"/>
                <w:i w:val="0"/>
                <w:smallCaps w:val="0"/>
                <w:sz w:val="16"/>
              </w:rPr>
              <w:t>69</w:t>
            </w:r>
            <w:r>
              <w:rPr>
                <w:rFonts w:hint="eastAsia" w:ascii="ＭＳ 明朝" w:hAnsi="ＭＳ 明朝" w:eastAsia="ＭＳ 明朝"/>
                <w:b w:val="0"/>
                <w:i w:val="0"/>
                <w:smallCaps w:val="0"/>
                <w:sz w:val="16"/>
              </w:rPr>
              <w:t>歳</w:t>
            </w:r>
          </w:p>
        </w:tc>
        <w:tc>
          <w:tcPr>
            <w:tcW w:w="624"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10,272</w:t>
            </w:r>
          </w:p>
        </w:tc>
        <w:tc>
          <w:tcPr>
            <w:tcW w:w="624"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11,179</w:t>
            </w:r>
          </w:p>
        </w:tc>
        <w:tc>
          <w:tcPr>
            <w:tcW w:w="549"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1,829</w:t>
            </w:r>
          </w:p>
        </w:tc>
        <w:tc>
          <w:tcPr>
            <w:tcW w:w="550"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774</w:t>
            </w:r>
          </w:p>
        </w:tc>
        <w:tc>
          <w:tcPr>
            <w:tcW w:w="620"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3,474</w:t>
            </w:r>
          </w:p>
        </w:tc>
        <w:tc>
          <w:tcPr>
            <w:tcW w:w="594" w:type="dxa"/>
            <w:tcBorders>
              <w:top w:val="dotted"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1,421</w:t>
            </w:r>
          </w:p>
        </w:tc>
        <w:tc>
          <w:tcPr>
            <w:tcW w:w="601" w:type="dxa"/>
            <w:tcBorders>
              <w:top w:val="dotted"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5,303</w:t>
            </w:r>
          </w:p>
        </w:tc>
        <w:tc>
          <w:tcPr>
            <w:tcW w:w="553" w:type="dxa"/>
            <w:tcBorders>
              <w:top w:val="dotted" w:color="000000" w:sz="4" w:space="0"/>
              <w:left w:val="dotted"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2,195</w:t>
            </w:r>
          </w:p>
        </w:tc>
        <w:tc>
          <w:tcPr>
            <w:tcW w:w="682"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17.8%</w:t>
            </w:r>
          </w:p>
        </w:tc>
        <w:tc>
          <w:tcPr>
            <w:tcW w:w="519"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6.9%</w:t>
            </w:r>
          </w:p>
        </w:tc>
        <w:tc>
          <w:tcPr>
            <w:tcW w:w="624"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33.8%</w:t>
            </w:r>
          </w:p>
        </w:tc>
        <w:tc>
          <w:tcPr>
            <w:tcW w:w="624"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12.7%</w:t>
            </w:r>
          </w:p>
        </w:tc>
        <w:tc>
          <w:tcPr>
            <w:tcW w:w="624" w:type="dxa"/>
            <w:tcBorders>
              <w:top w:val="dotted" w:color="auto" w:sz="4" w:space="0"/>
              <w:left w:val="single" w:color="000000" w:sz="4" w:space="0"/>
              <w:bottom w:val="dotted" w:color="auto"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51.6%</w:t>
            </w:r>
          </w:p>
        </w:tc>
        <w:tc>
          <w:tcPr>
            <w:tcW w:w="624" w:type="dxa"/>
            <w:tcBorders>
              <w:top w:val="dotted" w:color="auto" w:sz="4" w:space="0"/>
              <w:left w:val="none" w:color="auto" w:sz="0"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19.6%</w:t>
            </w:r>
          </w:p>
        </w:tc>
      </w:tr>
      <w:tr>
        <w:trPr>
          <w:trHeight w:val="205" w:hRule="atLeast"/>
        </w:trPr>
        <w:tc>
          <w:tcPr>
            <w:tcW w:w="794" w:type="dxa"/>
            <w:tcBorders>
              <w:top w:val="dotted"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ind w:left="0" w:leftChars="0" w:right="0" w:rightChars="0" w:firstLine="0" w:firstLineChars="0"/>
              <w:jc w:val="center"/>
              <w:rPr>
                <w:rFonts w:hint="eastAsia" w:ascii="ＭＳ 明朝" w:hAnsi="ＭＳ 明朝" w:eastAsia="ＭＳ 明朝"/>
                <w:b w:val="0"/>
                <w:i w:val="0"/>
                <w:smallCaps w:val="0"/>
                <w:sz w:val="16"/>
              </w:rPr>
            </w:pPr>
            <w:r>
              <w:rPr>
                <w:rFonts w:hint="eastAsia" w:ascii="ＭＳ 明朝" w:hAnsi="ＭＳ 明朝" w:eastAsia="ＭＳ 明朝"/>
                <w:b w:val="0"/>
                <w:i w:val="0"/>
                <w:smallCaps w:val="0"/>
                <w:sz w:val="16"/>
              </w:rPr>
              <w:t>70</w:t>
            </w:r>
            <w:r>
              <w:rPr>
                <w:rFonts w:hint="eastAsia" w:ascii="ＭＳ 明朝" w:hAnsi="ＭＳ 明朝" w:eastAsia="ＭＳ 明朝"/>
                <w:b w:val="0"/>
                <w:i w:val="0"/>
                <w:smallCaps w:val="0"/>
                <w:sz w:val="16"/>
              </w:rPr>
              <w:t>～</w:t>
            </w:r>
            <w:r>
              <w:rPr>
                <w:rFonts w:hint="eastAsia" w:ascii="ＭＳ 明朝" w:hAnsi="ＭＳ 明朝" w:eastAsia="ＭＳ 明朝"/>
                <w:b w:val="0"/>
                <w:i w:val="0"/>
                <w:smallCaps w:val="0"/>
                <w:sz w:val="16"/>
              </w:rPr>
              <w:t>74</w:t>
            </w:r>
            <w:r>
              <w:rPr>
                <w:rFonts w:hint="eastAsia" w:ascii="ＭＳ 明朝" w:hAnsi="ＭＳ 明朝" w:eastAsia="ＭＳ 明朝"/>
                <w:b w:val="0"/>
                <w:i w:val="0"/>
                <w:smallCaps w:val="0"/>
                <w:sz w:val="16"/>
              </w:rPr>
              <w:t>歳</w:t>
            </w:r>
          </w:p>
        </w:tc>
        <w:tc>
          <w:tcPr>
            <w:tcW w:w="624" w:type="dxa"/>
            <w:tcBorders>
              <w:top w:val="dotted" w:color="000000" w:sz="4"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10,661</w:t>
            </w:r>
          </w:p>
        </w:tc>
        <w:tc>
          <w:tcPr>
            <w:tcW w:w="624"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12,682</w:t>
            </w:r>
          </w:p>
        </w:tc>
        <w:tc>
          <w:tcPr>
            <w:tcW w:w="549" w:type="dxa"/>
            <w:tcBorders>
              <w:top w:val="dotted" w:color="000000" w:sz="4"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1,887</w:t>
            </w:r>
          </w:p>
        </w:tc>
        <w:tc>
          <w:tcPr>
            <w:tcW w:w="550"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841</w:t>
            </w:r>
          </w:p>
        </w:tc>
        <w:tc>
          <w:tcPr>
            <w:tcW w:w="620" w:type="dxa"/>
            <w:tcBorders>
              <w:top w:val="dotted" w:color="000000" w:sz="4" w:space="0"/>
              <w:left w:val="single"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3,693</w:t>
            </w:r>
          </w:p>
        </w:tc>
        <w:tc>
          <w:tcPr>
            <w:tcW w:w="594" w:type="dxa"/>
            <w:tcBorders>
              <w:top w:val="dotted"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1,901</w:t>
            </w:r>
          </w:p>
        </w:tc>
        <w:tc>
          <w:tcPr>
            <w:tcW w:w="601" w:type="dxa"/>
            <w:tcBorders>
              <w:top w:val="dotted" w:color="000000" w:sz="4" w:space="0"/>
              <w:left w:val="single" w:color="000000" w:sz="4" w:space="0"/>
              <w:bottom w:val="none" w:color="auto" w:sz="0"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5,580</w:t>
            </w:r>
          </w:p>
        </w:tc>
        <w:tc>
          <w:tcPr>
            <w:tcW w:w="553" w:type="dxa"/>
            <w:tcBorders>
              <w:top w:val="dotted" w:color="000000" w:sz="4" w:space="0"/>
              <w:left w:val="dotted"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2,742</w:t>
            </w:r>
          </w:p>
        </w:tc>
        <w:tc>
          <w:tcPr>
            <w:tcW w:w="682" w:type="dxa"/>
            <w:tcBorders>
              <w:top w:val="dotted" w:color="auto"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17.7%</w:t>
            </w:r>
          </w:p>
        </w:tc>
        <w:tc>
          <w:tcPr>
            <w:tcW w:w="519" w:type="dxa"/>
            <w:tcBorders>
              <w:top w:val="dotted" w:color="auto"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6.6%</w:t>
            </w:r>
          </w:p>
        </w:tc>
        <w:tc>
          <w:tcPr>
            <w:tcW w:w="624" w:type="dxa"/>
            <w:tcBorders>
              <w:top w:val="dotted" w:color="auto"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34.6%</w:t>
            </w:r>
          </w:p>
        </w:tc>
        <w:tc>
          <w:tcPr>
            <w:tcW w:w="624" w:type="dxa"/>
            <w:tcBorders>
              <w:top w:val="dotted" w:color="auto"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15.0%</w:t>
            </w:r>
          </w:p>
        </w:tc>
        <w:tc>
          <w:tcPr>
            <w:tcW w:w="624" w:type="dxa"/>
            <w:tcBorders>
              <w:top w:val="dotted" w:color="auto"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52.3%</w:t>
            </w:r>
          </w:p>
        </w:tc>
        <w:tc>
          <w:tcPr>
            <w:tcW w:w="624" w:type="dxa"/>
            <w:tcBorders>
              <w:top w:val="dotted" w:color="auto"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21.6%</w:t>
            </w:r>
          </w:p>
        </w:tc>
      </w:tr>
      <w:tr>
        <w:trPr>
          <w:trHeight w:val="165" w:hRule="atLeast"/>
        </w:trPr>
        <w:tc>
          <w:tcPr>
            <w:tcW w:w="79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合計</w:t>
            </w:r>
          </w:p>
        </w:tc>
        <w:tc>
          <w:tcPr>
            <w:tcW w:w="624"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84,308</w:t>
            </w:r>
          </w:p>
        </w:tc>
        <w:tc>
          <w:tcPr>
            <w:tcW w:w="624"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79,794</w:t>
            </w:r>
          </w:p>
        </w:tc>
        <w:tc>
          <w:tcPr>
            <w:tcW w:w="549"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14,694</w:t>
            </w:r>
          </w:p>
        </w:tc>
        <w:tc>
          <w:tcPr>
            <w:tcW w:w="550"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5,114</w:t>
            </w:r>
          </w:p>
        </w:tc>
        <w:tc>
          <w:tcPr>
            <w:tcW w:w="620"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21,958</w:t>
            </w:r>
          </w:p>
        </w:tc>
        <w:tc>
          <w:tcPr>
            <w:tcW w:w="594"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6,747</w:t>
            </w:r>
          </w:p>
        </w:tc>
        <w:tc>
          <w:tcPr>
            <w:tcW w:w="601"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36,652</w:t>
            </w:r>
          </w:p>
        </w:tc>
        <w:tc>
          <w:tcPr>
            <w:tcW w:w="553" w:type="dxa"/>
            <w:tcBorders>
              <w:top w:val="single" w:color="000000" w:sz="4" w:space="0"/>
              <w:left w:val="none" w:color="auto" w:sz="0" w:space="0"/>
              <w:bottom w:val="none" w:color="auto" w:sz="0" w:space="0"/>
              <w:right w:val="dotted"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11,861</w:t>
            </w:r>
          </w:p>
        </w:tc>
        <w:tc>
          <w:tcPr>
            <w:tcW w:w="682"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17.4%</w:t>
            </w:r>
          </w:p>
        </w:tc>
        <w:tc>
          <w:tcPr>
            <w:tcW w:w="519"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6.4%</w:t>
            </w:r>
          </w:p>
        </w:tc>
        <w:tc>
          <w:tcPr>
            <w:tcW w:w="624"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26.0%</w:t>
            </w:r>
          </w:p>
        </w:tc>
        <w:tc>
          <w:tcPr>
            <w:tcW w:w="624"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8.5%</w:t>
            </w:r>
          </w:p>
        </w:tc>
        <w:tc>
          <w:tcPr>
            <w:tcW w:w="624"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43.5%</w:t>
            </w:r>
          </w:p>
        </w:tc>
        <w:tc>
          <w:tcPr>
            <w:tcW w:w="624" w:type="dxa"/>
            <w:tcBorders>
              <w:top w:val="single" w:color="000000" w:sz="4" w:space="0"/>
              <w:left w:val="none" w:color="auto" w:sz="0" w:space="0"/>
              <w:bottom w:val="dotted"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00" w:lineRule="exact"/>
              <w:jc w:val="right"/>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14.9%</w:t>
            </w:r>
          </w:p>
        </w:tc>
      </w:tr>
      <w:tr>
        <w:trPr>
          <w:trHeight w:val="100" w:hRule="atLeast"/>
        </w:trPr>
        <w:tc>
          <w:tcPr>
            <w:tcW w:w="79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624" w:type="dxa"/>
            <w:gridSpan w:val="2"/>
            <w:tcBorders>
              <w:top w:val="dotted"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164,102</w:t>
            </w:r>
          </w:p>
        </w:tc>
        <w:tc>
          <w:tcPr>
            <w:tcW w:w="1132" w:type="dxa"/>
            <w:gridSpan w:val="2"/>
            <w:tcBorders>
              <w:top w:val="dotted"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19,808</w:t>
            </w:r>
          </w:p>
        </w:tc>
        <w:tc>
          <w:tcPr>
            <w:tcW w:w="1202" w:type="dxa"/>
            <w:gridSpan w:val="2"/>
            <w:tcBorders>
              <w:top w:val="dotted"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28,705</w:t>
            </w:r>
          </w:p>
        </w:tc>
        <w:tc>
          <w:tcPr>
            <w:tcW w:w="1143" w:type="dxa"/>
            <w:gridSpan w:val="2"/>
            <w:tcBorders>
              <w:top w:val="dotted"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48,513</w:t>
            </w:r>
          </w:p>
        </w:tc>
        <w:tc>
          <w:tcPr>
            <w:tcW w:w="1195" w:type="dxa"/>
            <w:gridSpan w:val="2"/>
            <w:tcBorders>
              <w:top w:val="dotted"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12.1%</w:t>
            </w:r>
          </w:p>
        </w:tc>
        <w:tc>
          <w:tcPr>
            <w:tcW w:w="624" w:type="dxa"/>
            <w:gridSpan w:val="2"/>
            <w:tcBorders>
              <w:top w:val="dotted"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17.5%</w:t>
            </w:r>
          </w:p>
        </w:tc>
        <w:tc>
          <w:tcPr>
            <w:tcW w:w="624" w:type="dxa"/>
            <w:gridSpan w:val="2"/>
            <w:tcBorders>
              <w:top w:val="dotted"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00" w:lineRule="exact"/>
              <w:jc w:val="center"/>
              <w:rPr>
                <w:rFonts w:hint="eastAsia" w:asciiTheme="minorEastAsia" w:hAnsiTheme="minorEastAsia" w:eastAsiaTheme="minorEastAsia"/>
                <w:b w:val="0"/>
                <w:i w:val="0"/>
                <w:smallCaps w:val="0"/>
                <w:sz w:val="16"/>
              </w:rPr>
            </w:pPr>
            <w:r>
              <w:rPr>
                <w:rFonts w:hint="eastAsia" w:asciiTheme="minorEastAsia" w:hAnsiTheme="minorEastAsia" w:eastAsiaTheme="minorEastAsia"/>
                <w:b w:val="0"/>
                <w:i w:val="0"/>
                <w:smallCaps w:val="0"/>
                <w:sz w:val="16"/>
              </w:rPr>
              <w:t>29.6%</w:t>
            </w:r>
          </w:p>
        </w:tc>
      </w:tr>
    </w:tbl>
    <w:p>
      <w:pPr>
        <w:pStyle w:val="0"/>
        <w:ind w:rightChars="0"/>
        <w:jc w:val="right"/>
        <w:rPr>
          <w:rFonts w:hint="default"/>
          <w:b w:val="0"/>
          <w:color w:val="000000" w:themeColor="text1"/>
          <w:spacing w:val="0"/>
          <w:sz w:val="22"/>
          <w:u w:val="none" w:color="auto"/>
        </w:rPr>
      </w:pPr>
      <w:r>
        <w:rPr>
          <w:rFonts w:hint="eastAsia"/>
          <w:sz w:val="16"/>
        </w:rPr>
        <w:t>　出典：厚生労働省</w:t>
      </w:r>
      <w:r>
        <w:rPr>
          <w:rFonts w:hint="eastAsia"/>
          <w:sz w:val="16"/>
        </w:rPr>
        <w:t xml:space="preserve"> </w:t>
      </w:r>
      <w:r>
        <w:rPr>
          <w:rFonts w:hint="eastAsia"/>
          <w:sz w:val="16"/>
        </w:rPr>
        <w:t>特定健康診査・特定保健指導に関するデータ</w:t>
      </w:r>
    </w:p>
    <w:p>
      <w:pPr>
        <w:pStyle w:val="0"/>
        <w:rPr>
          <w:rFonts w:hint="default"/>
          <w:b w:val="0"/>
          <w:color w:val="000000" w:themeColor="text1"/>
          <w:spacing w:val="0"/>
          <w:sz w:val="22"/>
          <w:u w:val="none" w:color="auto"/>
        </w:rPr>
      </w:pPr>
    </w:p>
    <w:p>
      <w:pPr>
        <w:pStyle w:val="0"/>
        <w:rPr>
          <w:rFonts w:hint="default"/>
          <w:b w:val="0"/>
          <w:color w:val="000000" w:themeColor="text1"/>
          <w:spacing w:val="0"/>
          <w:sz w:val="22"/>
          <w:u w:val="none" w:color="auto"/>
        </w:rPr>
      </w:pPr>
      <w:r>
        <w:rPr>
          <w:rFonts w:hint="eastAsia"/>
          <w:b w:val="1"/>
          <w:color w:val="000000" w:themeColor="text1"/>
          <w:sz w:val="22"/>
          <w:u w:val="none" w:color="auto"/>
        </w:rPr>
        <w:t>（２）特定健康診査・特定保健指導の状況</w:t>
      </w:r>
    </w:p>
    <w:p>
      <w:pPr>
        <w:pStyle w:val="0"/>
        <w:ind w:left="227" w:leftChars="100" w:firstLine="237" w:firstLineChars="100"/>
        <w:rPr>
          <w:rFonts w:hint="eastAsia" w:ascii="ＭＳ 明朝" w:hAnsi="ＭＳ 明朝" w:eastAsia="ＭＳ 明朝"/>
          <w:b w:val="0"/>
          <w:color w:val="000000" w:themeColor="text1"/>
          <w:sz w:val="22"/>
          <w:u w:val="none" w:color="auto"/>
        </w:rPr>
      </w:pPr>
      <w:r>
        <w:rPr>
          <w:rFonts w:hint="eastAsia"/>
          <w:b w:val="0"/>
          <w:color w:val="000000" w:themeColor="text1"/>
          <w:sz w:val="22"/>
          <w:u w:val="none" w:color="auto"/>
        </w:rPr>
        <w:t>平成</w:t>
      </w:r>
      <w:r>
        <w:rPr>
          <w:rFonts w:hint="eastAsia"/>
          <w:b w:val="0"/>
          <w:color w:val="000000" w:themeColor="text1"/>
          <w:sz w:val="22"/>
          <w:u w:val="none" w:color="auto"/>
        </w:rPr>
        <w:t>27</w:t>
      </w:r>
      <w:r>
        <w:rPr>
          <w:rFonts w:hint="eastAsia"/>
          <w:b w:val="0"/>
          <w:color w:val="000000" w:themeColor="text1"/>
          <w:sz w:val="22"/>
          <w:u w:val="none" w:color="auto"/>
        </w:rPr>
        <w:t>年度の厚生労働省「特定健康診査・特定保健指導に関するデータ」（都道</w:t>
      </w:r>
      <w:r>
        <w:rPr>
          <w:rFonts w:hint="eastAsia" w:ascii="ＭＳ 明朝" w:hAnsi="ＭＳ 明朝" w:eastAsia="ＭＳ 明朝"/>
          <w:b w:val="0"/>
          <w:color w:val="000000" w:themeColor="text1"/>
          <w:sz w:val="22"/>
          <w:u w:val="none" w:color="auto"/>
        </w:rPr>
        <w:t>府県別一覧）によると、本県の特定健診の受診者は</w:t>
      </w:r>
      <w:r>
        <w:rPr>
          <w:rFonts w:hint="eastAsia" w:ascii="ＭＳ 明朝" w:hAnsi="ＭＳ 明朝" w:eastAsia="ＭＳ 明朝"/>
          <w:b w:val="0"/>
          <w:color w:val="000000" w:themeColor="text1"/>
          <w:sz w:val="22"/>
          <w:u w:val="none" w:color="auto"/>
        </w:rPr>
        <w:t>148,141</w:t>
      </w:r>
      <w:r>
        <w:rPr>
          <w:rFonts w:hint="eastAsia" w:ascii="ＭＳ 明朝" w:hAnsi="ＭＳ 明朝" w:eastAsia="ＭＳ 明朝"/>
          <w:b w:val="0"/>
          <w:color w:val="000000" w:themeColor="text1"/>
          <w:sz w:val="22"/>
          <w:u w:val="none" w:color="auto"/>
        </w:rPr>
        <w:t>人、受診率は</w:t>
      </w:r>
      <w:r>
        <w:rPr>
          <w:rFonts w:hint="eastAsia" w:ascii="ＭＳ 明朝" w:hAnsi="ＭＳ 明朝" w:eastAsia="ＭＳ 明朝"/>
          <w:b w:val="0"/>
          <w:color w:val="000000" w:themeColor="text1"/>
          <w:sz w:val="22"/>
          <w:u w:val="none" w:color="auto"/>
        </w:rPr>
        <w:t>46.6</w:t>
      </w:r>
      <w:r>
        <w:rPr>
          <w:rFonts w:hint="eastAsia" w:ascii="ＭＳ 明朝" w:hAnsi="ＭＳ 明朝" w:eastAsia="ＭＳ 明朝"/>
          <w:b w:val="0"/>
          <w:color w:val="000000" w:themeColor="text1"/>
          <w:sz w:val="22"/>
          <w:u w:val="none" w:color="auto"/>
        </w:rPr>
        <w:t>％であり、全国平均を</w:t>
      </w:r>
      <w:r>
        <w:rPr>
          <w:rFonts w:hint="eastAsia" w:ascii="ＭＳ 明朝" w:hAnsi="ＭＳ 明朝" w:eastAsia="ＭＳ 明朝"/>
          <w:b w:val="0"/>
          <w:color w:val="000000" w:themeColor="text1"/>
          <w:sz w:val="22"/>
          <w:u w:val="none" w:color="auto"/>
        </w:rPr>
        <w:t>3.5</w:t>
      </w:r>
      <w:r>
        <w:rPr>
          <w:rFonts w:hint="eastAsia" w:ascii="ＭＳ 明朝" w:hAnsi="ＭＳ 明朝" w:eastAsia="ＭＳ 明朝"/>
          <w:b w:val="0"/>
          <w:color w:val="000000" w:themeColor="text1"/>
          <w:sz w:val="22"/>
          <w:u w:val="none" w:color="auto"/>
        </w:rPr>
        <w:t>ポイント下回っています（図表</w:t>
      </w:r>
      <w:r>
        <w:rPr>
          <w:rFonts w:hint="eastAsia" w:ascii="ＭＳ 明朝" w:hAnsi="ＭＳ 明朝" w:eastAsia="ＭＳ 明朝"/>
          <w:b w:val="0"/>
          <w:color w:val="000000" w:themeColor="text1"/>
          <w:sz w:val="22"/>
          <w:u w:val="none" w:color="auto"/>
        </w:rPr>
        <w:t>6-3-4</w:t>
      </w:r>
      <w:r>
        <w:rPr>
          <w:rFonts w:hint="eastAsia" w:ascii="ＭＳ 明朝" w:hAnsi="ＭＳ 明朝" w:eastAsia="ＭＳ 明朝"/>
          <w:b w:val="0"/>
          <w:color w:val="000000" w:themeColor="text1"/>
          <w:sz w:val="22"/>
          <w:u w:val="none" w:color="auto"/>
        </w:rPr>
        <w:t>）。また、特定保健指導の実施率は</w:t>
      </w:r>
      <w:r>
        <w:rPr>
          <w:rFonts w:hint="eastAsia" w:ascii="ＭＳ 明朝" w:hAnsi="ＭＳ 明朝" w:eastAsia="ＭＳ 明朝"/>
          <w:b w:val="0"/>
          <w:color w:val="000000" w:themeColor="text1"/>
          <w:sz w:val="22"/>
          <w:u w:val="none" w:color="auto"/>
        </w:rPr>
        <w:t>14.6</w:t>
      </w:r>
      <w:r>
        <w:rPr>
          <w:rFonts w:hint="eastAsia" w:ascii="ＭＳ 明朝" w:hAnsi="ＭＳ 明朝" w:eastAsia="ＭＳ 明朝"/>
          <w:b w:val="0"/>
          <w:color w:val="000000" w:themeColor="text1"/>
          <w:sz w:val="22"/>
          <w:u w:val="none" w:color="auto"/>
        </w:rPr>
        <w:t>％、全国平均を</w:t>
      </w:r>
      <w:r>
        <w:rPr>
          <w:rFonts w:hint="eastAsia" w:ascii="ＭＳ 明朝" w:hAnsi="ＭＳ 明朝" w:eastAsia="ＭＳ 明朝"/>
          <w:b w:val="0"/>
          <w:color w:val="000000" w:themeColor="text1"/>
          <w:sz w:val="22"/>
          <w:u w:val="none" w:color="auto"/>
        </w:rPr>
        <w:t>2.9</w:t>
      </w:r>
      <w:r>
        <w:rPr>
          <w:rFonts w:hint="eastAsia" w:ascii="ＭＳ 明朝" w:hAnsi="ＭＳ 明朝" w:eastAsia="ＭＳ 明朝"/>
          <w:b w:val="0"/>
          <w:color w:val="000000" w:themeColor="text1"/>
          <w:sz w:val="22"/>
          <w:u w:val="none" w:color="auto"/>
        </w:rPr>
        <w:t>ポイント下回っている状況です（図表</w:t>
      </w:r>
      <w:r>
        <w:rPr>
          <w:rFonts w:hint="eastAsia" w:ascii="ＭＳ 明朝" w:hAnsi="ＭＳ 明朝" w:eastAsia="ＭＳ 明朝"/>
          <w:b w:val="0"/>
          <w:color w:val="000000" w:themeColor="text1"/>
          <w:sz w:val="22"/>
          <w:u w:val="none" w:color="auto"/>
        </w:rPr>
        <w:t>6-3-5</w:t>
      </w:r>
      <w:r>
        <w:rPr>
          <w:rFonts w:hint="eastAsia" w:ascii="ＭＳ 明朝" w:hAnsi="ＭＳ 明朝" w:eastAsia="ＭＳ 明朝"/>
          <w:b w:val="0"/>
          <w:color w:val="000000" w:themeColor="text1"/>
          <w:sz w:val="22"/>
          <w:u w:val="none" w:color="auto"/>
        </w:rPr>
        <w:t>）。</w:t>
      </w:r>
    </w:p>
    <w:p>
      <w:pPr>
        <w:pStyle w:val="0"/>
        <w:tabs>
          <w:tab w:val="left" w:leader="none" w:pos="0"/>
        </w:tabs>
        <w:ind w:right="132" w:rightChars="58"/>
        <w:rPr>
          <w:rFonts w:hint="default" w:ascii="ＭＳ ゴシック" w:hAnsi="ＭＳ ゴシック" w:eastAsia="ＭＳ ゴシック"/>
          <w:sz w:val="18"/>
        </w:rPr>
      </w:pPr>
    </w:p>
    <w:p>
      <w:pPr>
        <w:pStyle w:val="0"/>
        <w:tabs>
          <w:tab w:val="left" w:leader="none" w:pos="0"/>
        </w:tabs>
        <w:ind w:leftChars="0" w:right="132" w:rightChars="58" w:firstLine="0" w:firstLineChars="0"/>
        <w:jc w:val="center"/>
        <w:rPr>
          <w:rFonts w:hint="default"/>
          <w:sz w:val="16"/>
        </w:rPr>
      </w:pPr>
      <w:r>
        <w:rPr>
          <w:rFonts w:hint="eastAsia" w:ascii="ＭＳ ゴシック" w:hAnsi="ＭＳ ゴシック" w:eastAsia="ＭＳ ゴシック"/>
          <w:color w:val="000000" w:themeColor="text1"/>
        </w:rPr>
        <w:t>（図表</w:t>
      </w:r>
      <w:r>
        <w:rPr>
          <w:rFonts w:hint="eastAsia" w:ascii="ＭＳ ゴシック" w:hAnsi="ＭＳ ゴシック" w:eastAsia="ＭＳ ゴシック"/>
          <w:color w:val="000000" w:themeColor="text1"/>
        </w:rPr>
        <w:t>6-3-4</w:t>
      </w:r>
      <w:r>
        <w:rPr>
          <w:rFonts w:hint="eastAsia" w:ascii="ＭＳ ゴシック" w:hAnsi="ＭＳ ゴシック" w:eastAsia="ＭＳ ゴシック"/>
          <w:color w:val="000000" w:themeColor="text1"/>
        </w:rPr>
        <w:t>）特定健診受診率</w:t>
      </w:r>
    </w:p>
    <w:tbl>
      <w:tblPr>
        <w:tblStyle w:val="11"/>
        <w:tblpPr w:leftFromText="142" w:rightFromText="142" w:topFromText="0" w:bottomFromText="0" w:vertAnchor="text" w:horzAnchor="margin" w:tblpX="286" w:tblpY="91"/>
        <w:tblW w:w="8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
        <w:gridCol w:w="699"/>
        <w:gridCol w:w="700"/>
        <w:gridCol w:w="699"/>
        <w:gridCol w:w="700"/>
        <w:gridCol w:w="699"/>
        <w:gridCol w:w="700"/>
        <w:gridCol w:w="699"/>
        <w:gridCol w:w="700"/>
        <w:gridCol w:w="699"/>
        <w:gridCol w:w="700"/>
        <w:gridCol w:w="701"/>
      </w:tblGrid>
      <w:tr>
        <w:trPr/>
        <w:tc>
          <w:tcPr>
            <w:tcW w:w="958" w:type="dxa"/>
            <w:shd w:val="clear" w:color="auto" w:fill="DAEEF3"/>
            <w:vAlign w:val="center"/>
          </w:tcPr>
          <w:p>
            <w:pPr>
              <w:pStyle w:val="0"/>
              <w:jc w:val="center"/>
              <w:rPr>
                <w:rFonts w:hint="default"/>
                <w:sz w:val="20"/>
              </w:rPr>
            </w:pPr>
            <w:r>
              <w:rPr>
                <w:rFonts w:hint="eastAsia"/>
                <w:sz w:val="20"/>
              </w:rPr>
              <w:t>年</w:t>
            </w:r>
          </w:p>
        </w:tc>
        <w:tc>
          <w:tcPr>
            <w:tcW w:w="715" w:type="dxa"/>
            <w:shd w:val="clear" w:color="auto" w:fill="DAEEF3"/>
            <w:vAlign w:val="center"/>
          </w:tcPr>
          <w:p>
            <w:pPr>
              <w:pStyle w:val="0"/>
              <w:jc w:val="center"/>
              <w:rPr>
                <w:rFonts w:hint="default"/>
                <w:sz w:val="20"/>
              </w:rPr>
            </w:pPr>
            <w:r>
              <w:rPr>
                <w:rFonts w:hint="eastAsia"/>
                <w:sz w:val="20"/>
              </w:rPr>
              <w:t>H21</w:t>
            </w:r>
          </w:p>
        </w:tc>
        <w:tc>
          <w:tcPr>
            <w:tcW w:w="715" w:type="dxa"/>
            <w:shd w:val="clear" w:color="auto" w:fill="DAEEF3"/>
            <w:vAlign w:val="center"/>
          </w:tcPr>
          <w:p>
            <w:pPr>
              <w:pStyle w:val="0"/>
              <w:jc w:val="center"/>
              <w:rPr>
                <w:rFonts w:hint="default"/>
                <w:sz w:val="20"/>
              </w:rPr>
            </w:pPr>
            <w:r>
              <w:rPr>
                <w:rFonts w:hint="eastAsia"/>
                <w:sz w:val="20"/>
              </w:rPr>
              <w:t>H22</w:t>
            </w:r>
          </w:p>
        </w:tc>
        <w:tc>
          <w:tcPr>
            <w:tcW w:w="715" w:type="dxa"/>
            <w:shd w:val="clear" w:color="auto" w:fill="DAEEF3"/>
            <w:vAlign w:val="center"/>
          </w:tcPr>
          <w:p>
            <w:pPr>
              <w:pStyle w:val="0"/>
              <w:jc w:val="center"/>
              <w:rPr>
                <w:rFonts w:hint="default"/>
                <w:sz w:val="20"/>
              </w:rPr>
            </w:pPr>
            <w:r>
              <w:rPr>
                <w:rFonts w:hint="eastAsia"/>
                <w:sz w:val="20"/>
              </w:rPr>
              <w:t>H23</w:t>
            </w:r>
          </w:p>
        </w:tc>
        <w:tc>
          <w:tcPr>
            <w:tcW w:w="715" w:type="dxa"/>
            <w:shd w:val="clear" w:color="auto" w:fill="DAEEF3"/>
            <w:vAlign w:val="center"/>
          </w:tcPr>
          <w:p>
            <w:pPr>
              <w:pStyle w:val="0"/>
              <w:jc w:val="center"/>
              <w:rPr>
                <w:rFonts w:hint="default"/>
                <w:sz w:val="20"/>
              </w:rPr>
            </w:pPr>
            <w:r>
              <w:rPr>
                <w:rFonts w:hint="eastAsia"/>
                <w:sz w:val="20"/>
              </w:rPr>
              <w:t>H24</w:t>
            </w:r>
          </w:p>
        </w:tc>
        <w:tc>
          <w:tcPr>
            <w:tcW w:w="715" w:type="dxa"/>
            <w:shd w:val="clear" w:color="auto" w:fill="DAEEF3"/>
            <w:vAlign w:val="center"/>
          </w:tcPr>
          <w:p>
            <w:pPr>
              <w:pStyle w:val="0"/>
              <w:jc w:val="center"/>
              <w:rPr>
                <w:rFonts w:hint="default"/>
                <w:sz w:val="20"/>
              </w:rPr>
            </w:pPr>
            <w:r>
              <w:rPr>
                <w:rFonts w:hint="eastAsia"/>
                <w:sz w:val="20"/>
              </w:rPr>
              <w:t>H25</w:t>
            </w:r>
          </w:p>
        </w:tc>
        <w:tc>
          <w:tcPr>
            <w:tcW w:w="715" w:type="dxa"/>
            <w:shd w:val="clear" w:color="auto" w:fill="DAEEF3"/>
            <w:vAlign w:val="center"/>
          </w:tcPr>
          <w:p>
            <w:pPr>
              <w:pStyle w:val="0"/>
              <w:jc w:val="center"/>
              <w:rPr>
                <w:rFonts w:hint="default"/>
                <w:sz w:val="20"/>
              </w:rPr>
            </w:pPr>
            <w:r>
              <w:rPr>
                <w:rFonts w:hint="eastAsia"/>
                <w:sz w:val="20"/>
              </w:rPr>
              <w:t>H26</w:t>
            </w:r>
          </w:p>
        </w:tc>
        <w:tc>
          <w:tcPr>
            <w:tcW w:w="715" w:type="dxa"/>
            <w:shd w:val="clear" w:color="auto" w:fill="DAEEF3"/>
            <w:vAlign w:val="center"/>
          </w:tcPr>
          <w:p>
            <w:pPr>
              <w:pStyle w:val="0"/>
              <w:jc w:val="center"/>
              <w:rPr>
                <w:rFonts w:hint="default"/>
                <w:sz w:val="20"/>
              </w:rPr>
            </w:pPr>
            <w:r>
              <w:rPr>
                <w:rFonts w:hint="eastAsia"/>
                <w:vanish w:val="1"/>
                <w:sz w:val="20"/>
              </w:rPr>
              <w:t>H</w:t>
            </w:r>
            <w:r>
              <w:rPr>
                <w:rFonts w:hint="eastAsia"/>
                <w:sz w:val="20"/>
              </w:rPr>
              <w:t>H27</w:t>
            </w:r>
          </w:p>
        </w:tc>
        <w:tc>
          <w:tcPr>
            <w:tcW w:w="715" w:type="dxa"/>
            <w:shd w:val="clear" w:color="auto" w:fill="DAEEF3"/>
            <w:vAlign w:val="center"/>
          </w:tcPr>
          <w:p>
            <w:pPr>
              <w:pStyle w:val="0"/>
              <w:jc w:val="center"/>
              <w:rPr>
                <w:rFonts w:hint="eastAsia"/>
                <w:sz w:val="20"/>
              </w:rPr>
            </w:pPr>
            <w:r>
              <w:rPr>
                <w:rFonts w:hint="eastAsia"/>
                <w:sz w:val="20"/>
              </w:rPr>
              <w:t>H28</w:t>
            </w:r>
          </w:p>
        </w:tc>
        <w:tc>
          <w:tcPr>
            <w:tcW w:w="715" w:type="dxa"/>
            <w:shd w:val="clear" w:color="auto" w:fill="DAEEF3"/>
            <w:vAlign w:val="center"/>
          </w:tcPr>
          <w:p>
            <w:pPr>
              <w:pStyle w:val="0"/>
              <w:jc w:val="center"/>
              <w:rPr>
                <w:rFonts w:hint="eastAsia"/>
                <w:sz w:val="20"/>
              </w:rPr>
            </w:pPr>
            <w:r>
              <w:rPr>
                <w:rFonts w:hint="eastAsia"/>
                <w:sz w:val="20"/>
              </w:rPr>
              <w:t>H29</w:t>
            </w:r>
          </w:p>
        </w:tc>
        <w:tc>
          <w:tcPr>
            <w:tcW w:w="715" w:type="dxa"/>
            <w:shd w:val="clear" w:color="auto" w:fill="DAEEF3"/>
            <w:vAlign w:val="center"/>
          </w:tcPr>
          <w:p>
            <w:pPr>
              <w:pStyle w:val="0"/>
              <w:jc w:val="center"/>
              <w:rPr>
                <w:rFonts w:hint="eastAsia"/>
                <w:sz w:val="20"/>
              </w:rPr>
            </w:pPr>
            <w:r>
              <w:rPr>
                <w:rFonts w:hint="eastAsia"/>
                <w:sz w:val="20"/>
              </w:rPr>
              <w:t>H30</w:t>
            </w:r>
          </w:p>
        </w:tc>
        <w:tc>
          <w:tcPr>
            <w:tcW w:w="717" w:type="dxa"/>
            <w:shd w:val="clear" w:color="auto" w:fill="DAEEF3"/>
            <w:vAlign w:val="center"/>
          </w:tcPr>
          <w:p>
            <w:pPr>
              <w:pStyle w:val="0"/>
              <w:jc w:val="center"/>
              <w:rPr>
                <w:rFonts w:hint="eastAsia"/>
                <w:sz w:val="20"/>
              </w:rPr>
            </w:pPr>
            <w:r>
              <w:rPr>
                <w:rFonts w:hint="eastAsia"/>
                <w:sz w:val="20"/>
              </w:rPr>
              <w:t>R1</w:t>
            </w:r>
          </w:p>
        </w:tc>
      </w:tr>
      <w:tr>
        <w:trPr/>
        <w:tc>
          <w:tcPr>
            <w:tcW w:w="958" w:type="dxa"/>
            <w:shd w:val="clear" w:color="auto" w:fill="DAEEF3"/>
            <w:vAlign w:val="center"/>
          </w:tcPr>
          <w:p>
            <w:pPr>
              <w:pStyle w:val="0"/>
              <w:spacing w:line="0" w:lineRule="atLeast"/>
              <w:jc w:val="center"/>
              <w:rPr>
                <w:rFonts w:hint="default"/>
                <w:sz w:val="20"/>
              </w:rPr>
            </w:pPr>
            <w:r>
              <w:rPr>
                <w:rFonts w:hint="eastAsia"/>
                <w:sz w:val="20"/>
              </w:rPr>
              <w:t>県</w:t>
            </w:r>
          </w:p>
        </w:tc>
        <w:tc>
          <w:tcPr>
            <w:tcW w:w="715" w:type="dxa"/>
            <w:vAlign w:val="center"/>
          </w:tcPr>
          <w:p>
            <w:pPr>
              <w:pStyle w:val="0"/>
              <w:jc w:val="center"/>
              <w:rPr>
                <w:rFonts w:hint="default"/>
                <w:sz w:val="20"/>
              </w:rPr>
            </w:pPr>
            <w:r>
              <w:rPr>
                <w:rFonts w:hint="eastAsia"/>
                <w:sz w:val="20"/>
              </w:rPr>
              <w:t>35.8</w:t>
            </w:r>
          </w:p>
        </w:tc>
        <w:tc>
          <w:tcPr>
            <w:tcW w:w="715" w:type="dxa"/>
            <w:vAlign w:val="center"/>
          </w:tcPr>
          <w:p>
            <w:pPr>
              <w:pStyle w:val="0"/>
              <w:jc w:val="center"/>
              <w:rPr>
                <w:rFonts w:hint="default"/>
                <w:sz w:val="20"/>
              </w:rPr>
            </w:pPr>
            <w:r>
              <w:rPr>
                <w:rFonts w:hint="eastAsia"/>
                <w:sz w:val="20"/>
              </w:rPr>
              <w:t>38.1</w:t>
            </w:r>
          </w:p>
        </w:tc>
        <w:tc>
          <w:tcPr>
            <w:tcW w:w="715" w:type="dxa"/>
            <w:vAlign w:val="center"/>
          </w:tcPr>
          <w:p>
            <w:pPr>
              <w:pStyle w:val="0"/>
              <w:jc w:val="center"/>
              <w:rPr>
                <w:rFonts w:hint="default"/>
                <w:sz w:val="20"/>
              </w:rPr>
            </w:pPr>
            <w:r>
              <w:rPr>
                <w:rFonts w:hint="eastAsia"/>
                <w:sz w:val="20"/>
              </w:rPr>
              <w:t>41.5</w:t>
            </w:r>
          </w:p>
        </w:tc>
        <w:tc>
          <w:tcPr>
            <w:tcW w:w="715" w:type="dxa"/>
            <w:vAlign w:val="center"/>
          </w:tcPr>
          <w:p>
            <w:pPr>
              <w:pStyle w:val="0"/>
              <w:jc w:val="center"/>
              <w:rPr>
                <w:rFonts w:hint="default"/>
                <w:sz w:val="20"/>
              </w:rPr>
            </w:pPr>
            <w:r>
              <w:rPr>
                <w:rFonts w:hint="eastAsia"/>
                <w:sz w:val="20"/>
              </w:rPr>
              <w:t>43.4</w:t>
            </w:r>
          </w:p>
        </w:tc>
        <w:tc>
          <w:tcPr>
            <w:tcW w:w="715" w:type="dxa"/>
            <w:vAlign w:val="center"/>
          </w:tcPr>
          <w:p>
            <w:pPr>
              <w:pStyle w:val="0"/>
              <w:jc w:val="center"/>
              <w:rPr>
                <w:rFonts w:hint="default"/>
                <w:sz w:val="20"/>
              </w:rPr>
            </w:pPr>
            <w:r>
              <w:rPr>
                <w:rFonts w:hint="eastAsia"/>
                <w:sz w:val="20"/>
              </w:rPr>
              <w:t xml:space="preserve">42.9 </w:t>
            </w:r>
          </w:p>
        </w:tc>
        <w:tc>
          <w:tcPr>
            <w:tcW w:w="715" w:type="dxa"/>
            <w:vAlign w:val="top"/>
          </w:tcPr>
          <w:p>
            <w:pPr>
              <w:pStyle w:val="0"/>
              <w:jc w:val="center"/>
              <w:rPr>
                <w:rFonts w:hint="default"/>
                <w:sz w:val="20"/>
              </w:rPr>
            </w:pPr>
            <w:r>
              <w:rPr>
                <w:rFonts w:hint="eastAsia"/>
                <w:sz w:val="20"/>
              </w:rPr>
              <w:t>44.7</w:t>
            </w:r>
          </w:p>
        </w:tc>
        <w:tc>
          <w:tcPr>
            <w:tcW w:w="715" w:type="dxa"/>
            <w:vAlign w:val="top"/>
          </w:tcPr>
          <w:p>
            <w:pPr>
              <w:pStyle w:val="0"/>
              <w:jc w:val="center"/>
              <w:rPr>
                <w:rFonts w:hint="default"/>
                <w:sz w:val="20"/>
              </w:rPr>
            </w:pPr>
            <w:r>
              <w:rPr>
                <w:rFonts w:hint="eastAsia"/>
                <w:sz w:val="20"/>
              </w:rPr>
              <w:t>46.6</w:t>
            </w:r>
          </w:p>
        </w:tc>
        <w:tc>
          <w:tcPr>
            <w:tcW w:w="715" w:type="dxa"/>
            <w:vAlign w:val="center"/>
          </w:tcPr>
          <w:p>
            <w:pPr>
              <w:pStyle w:val="0"/>
              <w:jc w:val="center"/>
              <w:rPr>
                <w:rFonts w:hint="eastAsia"/>
                <w:sz w:val="20"/>
              </w:rPr>
            </w:pPr>
            <w:r>
              <w:rPr>
                <w:rFonts w:hint="eastAsia"/>
                <w:sz w:val="20"/>
              </w:rPr>
              <w:t>48.2</w:t>
            </w:r>
          </w:p>
        </w:tc>
        <w:tc>
          <w:tcPr>
            <w:tcW w:w="715" w:type="dxa"/>
            <w:vAlign w:val="center"/>
          </w:tcPr>
          <w:p>
            <w:pPr>
              <w:pStyle w:val="0"/>
              <w:jc w:val="center"/>
              <w:rPr>
                <w:rFonts w:hint="eastAsia"/>
                <w:sz w:val="20"/>
              </w:rPr>
            </w:pPr>
            <w:r>
              <w:rPr>
                <w:rFonts w:hint="eastAsia"/>
                <w:sz w:val="20"/>
              </w:rPr>
              <w:t>49.2</w:t>
            </w:r>
          </w:p>
        </w:tc>
        <w:tc>
          <w:tcPr>
            <w:tcW w:w="715" w:type="dxa"/>
            <w:vAlign w:val="center"/>
          </w:tcPr>
          <w:p>
            <w:pPr>
              <w:pStyle w:val="0"/>
              <w:jc w:val="center"/>
              <w:rPr>
                <w:rFonts w:hint="eastAsia"/>
                <w:sz w:val="20"/>
              </w:rPr>
            </w:pPr>
            <w:r>
              <w:rPr>
                <w:rFonts w:hint="eastAsia"/>
                <w:sz w:val="20"/>
              </w:rPr>
              <w:t>50.7</w:t>
            </w:r>
          </w:p>
        </w:tc>
        <w:tc>
          <w:tcPr>
            <w:tcW w:w="717" w:type="dxa"/>
            <w:vAlign w:val="center"/>
          </w:tcPr>
          <w:p>
            <w:pPr>
              <w:pStyle w:val="0"/>
              <w:jc w:val="center"/>
              <w:rPr>
                <w:rFonts w:hint="eastAsia"/>
                <w:sz w:val="20"/>
              </w:rPr>
            </w:pPr>
            <w:r>
              <w:rPr>
                <w:rFonts w:hint="eastAsia"/>
                <w:sz w:val="20"/>
              </w:rPr>
              <w:t>52.5</w:t>
            </w:r>
          </w:p>
        </w:tc>
      </w:tr>
      <w:tr>
        <w:trPr/>
        <w:tc>
          <w:tcPr>
            <w:tcW w:w="958" w:type="dxa"/>
            <w:shd w:val="clear" w:color="auto" w:fill="DAEEF3"/>
            <w:vAlign w:val="center"/>
          </w:tcPr>
          <w:p>
            <w:pPr>
              <w:pStyle w:val="0"/>
              <w:spacing w:line="0" w:lineRule="atLeast"/>
              <w:jc w:val="center"/>
              <w:rPr>
                <w:rFonts w:hint="default"/>
                <w:sz w:val="20"/>
              </w:rPr>
            </w:pPr>
            <w:r>
              <w:rPr>
                <w:rFonts w:hint="eastAsia"/>
                <w:sz w:val="20"/>
              </w:rPr>
              <w:t>全国</w:t>
            </w:r>
          </w:p>
        </w:tc>
        <w:tc>
          <w:tcPr>
            <w:tcW w:w="715" w:type="dxa"/>
            <w:vAlign w:val="center"/>
          </w:tcPr>
          <w:p>
            <w:pPr>
              <w:pStyle w:val="0"/>
              <w:jc w:val="center"/>
              <w:rPr>
                <w:rFonts w:hint="default"/>
                <w:sz w:val="20"/>
              </w:rPr>
            </w:pPr>
            <w:r>
              <w:rPr>
                <w:rFonts w:hint="eastAsia"/>
                <w:sz w:val="20"/>
              </w:rPr>
              <w:t>41.3</w:t>
            </w:r>
          </w:p>
        </w:tc>
        <w:tc>
          <w:tcPr>
            <w:tcW w:w="715" w:type="dxa"/>
            <w:vAlign w:val="center"/>
          </w:tcPr>
          <w:p>
            <w:pPr>
              <w:pStyle w:val="0"/>
              <w:jc w:val="center"/>
              <w:rPr>
                <w:rFonts w:hint="default"/>
                <w:sz w:val="20"/>
              </w:rPr>
            </w:pPr>
            <w:r>
              <w:rPr>
                <w:rFonts w:hint="eastAsia"/>
                <w:sz w:val="20"/>
              </w:rPr>
              <w:t>43.2</w:t>
            </w:r>
          </w:p>
        </w:tc>
        <w:tc>
          <w:tcPr>
            <w:tcW w:w="715" w:type="dxa"/>
            <w:vAlign w:val="center"/>
          </w:tcPr>
          <w:p>
            <w:pPr>
              <w:pStyle w:val="0"/>
              <w:jc w:val="center"/>
              <w:rPr>
                <w:rFonts w:hint="default"/>
                <w:sz w:val="20"/>
              </w:rPr>
            </w:pPr>
            <w:r>
              <w:rPr>
                <w:rFonts w:hint="eastAsia"/>
                <w:sz w:val="20"/>
              </w:rPr>
              <w:t>44.7</w:t>
            </w:r>
          </w:p>
        </w:tc>
        <w:tc>
          <w:tcPr>
            <w:tcW w:w="715" w:type="dxa"/>
            <w:vAlign w:val="center"/>
          </w:tcPr>
          <w:p>
            <w:pPr>
              <w:pStyle w:val="0"/>
              <w:jc w:val="center"/>
              <w:rPr>
                <w:rFonts w:hint="default"/>
                <w:sz w:val="20"/>
              </w:rPr>
            </w:pPr>
            <w:r>
              <w:rPr>
                <w:rFonts w:hint="eastAsia"/>
                <w:sz w:val="20"/>
              </w:rPr>
              <w:t>46.2</w:t>
            </w:r>
          </w:p>
        </w:tc>
        <w:tc>
          <w:tcPr>
            <w:tcW w:w="715" w:type="dxa"/>
            <w:vAlign w:val="center"/>
          </w:tcPr>
          <w:p>
            <w:pPr>
              <w:pStyle w:val="0"/>
              <w:jc w:val="center"/>
              <w:rPr>
                <w:rFonts w:hint="default"/>
                <w:sz w:val="20"/>
              </w:rPr>
            </w:pPr>
            <w:r>
              <w:rPr>
                <w:rFonts w:hint="eastAsia"/>
                <w:sz w:val="20"/>
              </w:rPr>
              <w:t>47.6</w:t>
            </w:r>
          </w:p>
        </w:tc>
        <w:tc>
          <w:tcPr>
            <w:tcW w:w="715" w:type="dxa"/>
            <w:vAlign w:val="top"/>
          </w:tcPr>
          <w:p>
            <w:pPr>
              <w:pStyle w:val="0"/>
              <w:jc w:val="center"/>
              <w:rPr>
                <w:rFonts w:hint="default"/>
                <w:sz w:val="20"/>
              </w:rPr>
            </w:pPr>
            <w:r>
              <w:rPr>
                <w:rFonts w:hint="eastAsia"/>
                <w:sz w:val="20"/>
              </w:rPr>
              <w:t xml:space="preserve">48.6 </w:t>
            </w:r>
          </w:p>
        </w:tc>
        <w:tc>
          <w:tcPr>
            <w:tcW w:w="715" w:type="dxa"/>
            <w:vAlign w:val="top"/>
          </w:tcPr>
          <w:p>
            <w:pPr>
              <w:pStyle w:val="0"/>
              <w:jc w:val="center"/>
              <w:rPr>
                <w:rFonts w:hint="default"/>
                <w:sz w:val="20"/>
              </w:rPr>
            </w:pPr>
            <w:r>
              <w:rPr>
                <w:rFonts w:hint="eastAsia"/>
                <w:sz w:val="20"/>
              </w:rPr>
              <w:t>50.1</w:t>
            </w:r>
          </w:p>
        </w:tc>
        <w:tc>
          <w:tcPr>
            <w:tcW w:w="715" w:type="dxa"/>
            <w:vAlign w:val="center"/>
          </w:tcPr>
          <w:p>
            <w:pPr>
              <w:pStyle w:val="0"/>
              <w:jc w:val="center"/>
              <w:rPr>
                <w:rFonts w:hint="eastAsia"/>
                <w:sz w:val="20"/>
              </w:rPr>
            </w:pPr>
            <w:r>
              <w:rPr>
                <w:rFonts w:hint="eastAsia"/>
                <w:sz w:val="20"/>
              </w:rPr>
              <w:t>51.4</w:t>
            </w:r>
          </w:p>
        </w:tc>
        <w:tc>
          <w:tcPr>
            <w:tcW w:w="715" w:type="dxa"/>
            <w:vAlign w:val="center"/>
          </w:tcPr>
          <w:p>
            <w:pPr>
              <w:pStyle w:val="0"/>
              <w:jc w:val="center"/>
              <w:rPr>
                <w:rFonts w:hint="eastAsia"/>
                <w:sz w:val="20"/>
              </w:rPr>
            </w:pPr>
            <w:r>
              <w:rPr>
                <w:rFonts w:hint="eastAsia"/>
                <w:sz w:val="20"/>
              </w:rPr>
              <w:t>53.1</w:t>
            </w:r>
          </w:p>
        </w:tc>
        <w:tc>
          <w:tcPr>
            <w:tcW w:w="715" w:type="dxa"/>
            <w:vAlign w:val="center"/>
          </w:tcPr>
          <w:p>
            <w:pPr>
              <w:pStyle w:val="0"/>
              <w:jc w:val="center"/>
              <w:rPr>
                <w:rFonts w:hint="eastAsia"/>
                <w:sz w:val="20"/>
              </w:rPr>
            </w:pPr>
            <w:r>
              <w:rPr>
                <w:rFonts w:hint="eastAsia"/>
                <w:sz w:val="20"/>
              </w:rPr>
              <w:t>54.7</w:t>
            </w:r>
          </w:p>
        </w:tc>
        <w:tc>
          <w:tcPr>
            <w:tcW w:w="717" w:type="dxa"/>
            <w:vAlign w:val="center"/>
          </w:tcPr>
          <w:p>
            <w:pPr>
              <w:pStyle w:val="0"/>
              <w:jc w:val="center"/>
              <w:rPr>
                <w:rFonts w:hint="eastAsia"/>
                <w:sz w:val="20"/>
              </w:rPr>
            </w:pPr>
            <w:r>
              <w:rPr>
                <w:rFonts w:hint="eastAsia"/>
                <w:sz w:val="20"/>
              </w:rPr>
              <w:t>55.6</w:t>
            </w:r>
          </w:p>
        </w:tc>
      </w:tr>
    </w:tbl>
    <w:p>
      <w:pPr>
        <w:pStyle w:val="0"/>
        <w:tabs>
          <w:tab w:val="left" w:leader="none" w:pos="0"/>
        </w:tabs>
        <w:spacing w:before="0" w:beforeLines="0" w:beforeAutospacing="0" w:line="0" w:lineRule="atLeast"/>
        <w:ind w:left="177" w:right="132" w:rightChars="58" w:hanging="177" w:hangingChars="100"/>
        <w:jc w:val="right"/>
        <w:rPr>
          <w:rFonts w:hint="default" w:ascii="ＭＳ ゴシック" w:hAnsi="ＭＳ ゴシック" w:eastAsia="ＭＳ ゴシック"/>
        </w:rPr>
      </w:pPr>
      <w:r>
        <w:rPr>
          <w:rFonts w:hint="eastAsia"/>
          <w:sz w:val="16"/>
        </w:rPr>
        <w:t>出典：厚生労働省</w:t>
      </w:r>
      <w:r>
        <w:rPr>
          <w:rFonts w:hint="eastAsia"/>
          <w:sz w:val="16"/>
        </w:rPr>
        <w:t xml:space="preserve"> </w:t>
      </w:r>
      <w:r>
        <w:rPr>
          <w:rFonts w:hint="eastAsia"/>
          <w:sz w:val="16"/>
        </w:rPr>
        <w:t>特定健康診査・特定保健指導に関するデータ</w:t>
      </w:r>
    </w:p>
    <w:p>
      <w:pPr>
        <w:pStyle w:val="0"/>
        <w:tabs>
          <w:tab w:val="left" w:leader="none" w:pos="0"/>
        </w:tabs>
        <w:spacing w:line="0" w:lineRule="atLeast"/>
        <w:ind w:left="227" w:leftChars="100" w:right="132" w:rightChars="58" w:firstLine="4082" w:firstLineChars="1800"/>
        <w:rPr>
          <w:rFonts w:hint="default" w:ascii="ＭＳ ゴシック" w:hAnsi="ＭＳ ゴシック" w:eastAsia="ＭＳ ゴシック"/>
        </w:rPr>
      </w:pPr>
    </w:p>
    <w:p>
      <w:pPr>
        <w:pStyle w:val="0"/>
        <w:tabs>
          <w:tab w:val="left" w:leader="none" w:pos="0"/>
        </w:tabs>
        <w:spacing w:line="240" w:lineRule="exact"/>
        <w:ind w:leftChars="0" w:right="132" w:rightChars="58" w:firstLine="0" w:firstLineChars="0"/>
        <w:jc w:val="center"/>
        <w:rPr>
          <w:rFonts w:hint="default"/>
          <w:color w:val="FF0000"/>
          <w:sz w:val="16"/>
        </w:rPr>
      </w:pPr>
      <w:r>
        <w:rPr>
          <w:rFonts w:hint="eastAsia" w:ascii="ＭＳ ゴシック" w:hAnsi="ＭＳ ゴシック" w:eastAsia="ＭＳ ゴシック"/>
          <w:color w:val="000000" w:themeColor="text1"/>
        </w:rPr>
        <w:t>（図表</w:t>
      </w:r>
      <w:r>
        <w:rPr>
          <w:rFonts w:hint="eastAsia" w:ascii="ＭＳ ゴシック" w:hAnsi="ＭＳ ゴシック" w:eastAsia="ＭＳ ゴシック"/>
          <w:color w:val="000000" w:themeColor="text1"/>
        </w:rPr>
        <w:t>6-3-5</w:t>
      </w:r>
      <w:r>
        <w:rPr>
          <w:rFonts w:hint="eastAsia" w:ascii="ＭＳ ゴシック" w:hAnsi="ＭＳ ゴシック" w:eastAsia="ＭＳ ゴシック"/>
          <w:color w:val="000000" w:themeColor="text1"/>
        </w:rPr>
        <w:t>）特定保健指導実施率</w:t>
      </w:r>
    </w:p>
    <w:tbl>
      <w:tblPr>
        <w:tblStyle w:val="11"/>
        <w:tblpPr w:leftFromText="142" w:rightFromText="142" w:topFromText="0" w:bottomFromText="0" w:vertAnchor="text" w:horzAnchor="margin" w:tblpX="270" w:tblpY="37"/>
        <w:tblW w:w="8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2"/>
        <w:gridCol w:w="698"/>
        <w:gridCol w:w="698"/>
        <w:gridCol w:w="698"/>
        <w:gridCol w:w="698"/>
        <w:gridCol w:w="698"/>
        <w:gridCol w:w="698"/>
        <w:gridCol w:w="698"/>
        <w:gridCol w:w="698"/>
        <w:gridCol w:w="698"/>
        <w:gridCol w:w="698"/>
        <w:gridCol w:w="699"/>
      </w:tblGrid>
      <w:tr>
        <w:trPr/>
        <w:tc>
          <w:tcPr>
            <w:tcW w:w="974" w:type="dxa"/>
            <w:shd w:val="clear" w:color="auto" w:fill="DAEEF3"/>
            <w:vAlign w:val="center"/>
          </w:tcPr>
          <w:p>
            <w:pPr>
              <w:pStyle w:val="0"/>
              <w:jc w:val="center"/>
              <w:rPr>
                <w:rFonts w:hint="default"/>
                <w:sz w:val="20"/>
              </w:rPr>
            </w:pPr>
            <w:r>
              <w:rPr>
                <w:rFonts w:hint="eastAsia"/>
                <w:sz w:val="20"/>
              </w:rPr>
              <w:t>年</w:t>
            </w:r>
          </w:p>
        </w:tc>
        <w:tc>
          <w:tcPr>
            <w:tcW w:w="712" w:type="dxa"/>
            <w:shd w:val="clear" w:color="auto" w:fill="DAEEF3"/>
            <w:vAlign w:val="center"/>
          </w:tcPr>
          <w:p>
            <w:pPr>
              <w:pStyle w:val="0"/>
              <w:jc w:val="center"/>
              <w:rPr>
                <w:rFonts w:hint="default"/>
                <w:sz w:val="20"/>
              </w:rPr>
            </w:pPr>
            <w:r>
              <w:rPr>
                <w:rFonts w:hint="eastAsia"/>
                <w:sz w:val="20"/>
              </w:rPr>
              <w:t>H21</w:t>
            </w:r>
          </w:p>
        </w:tc>
        <w:tc>
          <w:tcPr>
            <w:tcW w:w="712" w:type="dxa"/>
            <w:shd w:val="clear" w:color="auto" w:fill="DAEEF3"/>
            <w:vAlign w:val="center"/>
          </w:tcPr>
          <w:p>
            <w:pPr>
              <w:pStyle w:val="0"/>
              <w:jc w:val="center"/>
              <w:rPr>
                <w:rFonts w:hint="default"/>
                <w:sz w:val="20"/>
              </w:rPr>
            </w:pPr>
            <w:r>
              <w:rPr>
                <w:rFonts w:hint="eastAsia"/>
                <w:sz w:val="20"/>
              </w:rPr>
              <w:t>H22</w:t>
            </w:r>
          </w:p>
        </w:tc>
        <w:tc>
          <w:tcPr>
            <w:tcW w:w="712" w:type="dxa"/>
            <w:shd w:val="clear" w:color="auto" w:fill="DAEEF3"/>
            <w:vAlign w:val="center"/>
          </w:tcPr>
          <w:p>
            <w:pPr>
              <w:pStyle w:val="0"/>
              <w:jc w:val="center"/>
              <w:rPr>
                <w:rFonts w:hint="default"/>
                <w:sz w:val="20"/>
              </w:rPr>
            </w:pPr>
            <w:r>
              <w:rPr>
                <w:rFonts w:hint="eastAsia"/>
                <w:sz w:val="20"/>
              </w:rPr>
              <w:t>H23</w:t>
            </w:r>
          </w:p>
        </w:tc>
        <w:tc>
          <w:tcPr>
            <w:tcW w:w="712" w:type="dxa"/>
            <w:shd w:val="clear" w:color="auto" w:fill="DAEEF3"/>
            <w:vAlign w:val="center"/>
          </w:tcPr>
          <w:p>
            <w:pPr>
              <w:pStyle w:val="0"/>
              <w:jc w:val="center"/>
              <w:rPr>
                <w:rFonts w:hint="default"/>
                <w:sz w:val="20"/>
              </w:rPr>
            </w:pPr>
            <w:r>
              <w:rPr>
                <w:rFonts w:hint="eastAsia"/>
                <w:sz w:val="20"/>
              </w:rPr>
              <w:t>H24</w:t>
            </w:r>
          </w:p>
        </w:tc>
        <w:tc>
          <w:tcPr>
            <w:tcW w:w="712" w:type="dxa"/>
            <w:shd w:val="clear" w:color="auto" w:fill="DAEEF3"/>
            <w:vAlign w:val="center"/>
          </w:tcPr>
          <w:p>
            <w:pPr>
              <w:pStyle w:val="0"/>
              <w:jc w:val="center"/>
              <w:rPr>
                <w:rFonts w:hint="default"/>
                <w:sz w:val="20"/>
              </w:rPr>
            </w:pPr>
            <w:r>
              <w:rPr>
                <w:rFonts w:hint="eastAsia"/>
                <w:sz w:val="20"/>
              </w:rPr>
              <w:t>H25</w:t>
            </w:r>
          </w:p>
        </w:tc>
        <w:tc>
          <w:tcPr>
            <w:tcW w:w="712" w:type="dxa"/>
            <w:shd w:val="clear" w:color="auto" w:fill="DAEEF3"/>
            <w:vAlign w:val="center"/>
          </w:tcPr>
          <w:p>
            <w:pPr>
              <w:pStyle w:val="0"/>
              <w:jc w:val="center"/>
              <w:rPr>
                <w:rFonts w:hint="default"/>
                <w:sz w:val="20"/>
              </w:rPr>
            </w:pPr>
            <w:r>
              <w:rPr>
                <w:rFonts w:hint="eastAsia"/>
                <w:sz w:val="20"/>
              </w:rPr>
              <w:t>H26</w:t>
            </w:r>
          </w:p>
        </w:tc>
        <w:tc>
          <w:tcPr>
            <w:tcW w:w="712" w:type="dxa"/>
            <w:shd w:val="clear" w:color="auto" w:fill="DAEEF3"/>
            <w:vAlign w:val="center"/>
          </w:tcPr>
          <w:p>
            <w:pPr>
              <w:pStyle w:val="0"/>
              <w:jc w:val="center"/>
              <w:rPr>
                <w:rFonts w:hint="default"/>
                <w:sz w:val="20"/>
              </w:rPr>
            </w:pPr>
            <w:r>
              <w:rPr>
                <w:rFonts w:hint="eastAsia"/>
                <w:sz w:val="20"/>
              </w:rPr>
              <w:t>H27</w:t>
            </w:r>
          </w:p>
        </w:tc>
        <w:tc>
          <w:tcPr>
            <w:tcW w:w="712" w:type="dxa"/>
            <w:shd w:val="clear" w:color="auto" w:fill="DAEEF3"/>
            <w:vAlign w:val="center"/>
          </w:tcPr>
          <w:p>
            <w:pPr>
              <w:pStyle w:val="0"/>
              <w:jc w:val="center"/>
              <w:rPr>
                <w:rFonts w:hint="eastAsia"/>
                <w:sz w:val="20"/>
              </w:rPr>
            </w:pPr>
            <w:r>
              <w:rPr>
                <w:rFonts w:hint="eastAsia"/>
                <w:sz w:val="20"/>
              </w:rPr>
              <w:t>H28</w:t>
            </w:r>
          </w:p>
        </w:tc>
        <w:tc>
          <w:tcPr>
            <w:tcW w:w="712" w:type="dxa"/>
            <w:shd w:val="clear" w:color="auto" w:fill="DAEEF3"/>
            <w:vAlign w:val="center"/>
          </w:tcPr>
          <w:p>
            <w:pPr>
              <w:pStyle w:val="0"/>
              <w:jc w:val="center"/>
              <w:rPr>
                <w:rFonts w:hint="eastAsia"/>
                <w:sz w:val="20"/>
              </w:rPr>
            </w:pPr>
            <w:r>
              <w:rPr>
                <w:rFonts w:hint="eastAsia"/>
                <w:sz w:val="20"/>
              </w:rPr>
              <w:t>H29</w:t>
            </w:r>
          </w:p>
        </w:tc>
        <w:tc>
          <w:tcPr>
            <w:tcW w:w="712" w:type="dxa"/>
            <w:shd w:val="clear" w:color="auto" w:fill="DAEEF3"/>
            <w:vAlign w:val="center"/>
          </w:tcPr>
          <w:p>
            <w:pPr>
              <w:pStyle w:val="0"/>
              <w:jc w:val="center"/>
              <w:rPr>
                <w:rFonts w:hint="eastAsia"/>
                <w:sz w:val="20"/>
              </w:rPr>
            </w:pPr>
            <w:r>
              <w:rPr>
                <w:rFonts w:hint="eastAsia"/>
                <w:sz w:val="20"/>
              </w:rPr>
              <w:t>H30</w:t>
            </w:r>
          </w:p>
        </w:tc>
        <w:tc>
          <w:tcPr>
            <w:tcW w:w="713" w:type="dxa"/>
            <w:shd w:val="clear" w:color="auto" w:fill="DAEEF3"/>
            <w:vAlign w:val="center"/>
          </w:tcPr>
          <w:p>
            <w:pPr>
              <w:pStyle w:val="0"/>
              <w:jc w:val="center"/>
              <w:rPr>
                <w:rFonts w:hint="eastAsia"/>
                <w:sz w:val="20"/>
              </w:rPr>
            </w:pPr>
            <w:r>
              <w:rPr>
                <w:rFonts w:hint="eastAsia"/>
                <w:sz w:val="20"/>
              </w:rPr>
              <w:t>R1</w:t>
            </w:r>
          </w:p>
        </w:tc>
      </w:tr>
      <w:tr>
        <w:trPr/>
        <w:tc>
          <w:tcPr>
            <w:tcW w:w="974" w:type="dxa"/>
            <w:shd w:val="clear" w:color="auto" w:fill="DAEEF3"/>
            <w:vAlign w:val="center"/>
          </w:tcPr>
          <w:p>
            <w:pPr>
              <w:pStyle w:val="0"/>
              <w:spacing w:line="0" w:lineRule="atLeast"/>
              <w:jc w:val="center"/>
              <w:rPr>
                <w:rFonts w:hint="default"/>
                <w:sz w:val="20"/>
              </w:rPr>
            </w:pPr>
            <w:r>
              <w:rPr>
                <w:rFonts w:hint="eastAsia"/>
                <w:sz w:val="20"/>
              </w:rPr>
              <w:t>県</w:t>
            </w:r>
          </w:p>
        </w:tc>
        <w:tc>
          <w:tcPr>
            <w:tcW w:w="712" w:type="dxa"/>
            <w:vAlign w:val="center"/>
          </w:tcPr>
          <w:p>
            <w:pPr>
              <w:pStyle w:val="0"/>
              <w:jc w:val="center"/>
              <w:rPr>
                <w:rFonts w:hint="default"/>
                <w:sz w:val="20"/>
              </w:rPr>
            </w:pPr>
            <w:r>
              <w:rPr>
                <w:rFonts w:hint="eastAsia"/>
                <w:sz w:val="20"/>
              </w:rPr>
              <w:t>13.9</w:t>
            </w:r>
          </w:p>
        </w:tc>
        <w:tc>
          <w:tcPr>
            <w:tcW w:w="712" w:type="dxa"/>
            <w:vAlign w:val="center"/>
          </w:tcPr>
          <w:p>
            <w:pPr>
              <w:pStyle w:val="0"/>
              <w:jc w:val="center"/>
              <w:rPr>
                <w:rFonts w:hint="default"/>
                <w:sz w:val="20"/>
              </w:rPr>
            </w:pPr>
            <w:r>
              <w:rPr>
                <w:rFonts w:hint="eastAsia"/>
                <w:sz w:val="20"/>
              </w:rPr>
              <w:t>12.7</w:t>
            </w:r>
          </w:p>
        </w:tc>
        <w:tc>
          <w:tcPr>
            <w:tcW w:w="712" w:type="dxa"/>
            <w:vAlign w:val="center"/>
          </w:tcPr>
          <w:p>
            <w:pPr>
              <w:pStyle w:val="0"/>
              <w:jc w:val="center"/>
              <w:rPr>
                <w:rFonts w:hint="default"/>
                <w:sz w:val="20"/>
              </w:rPr>
            </w:pPr>
            <w:r>
              <w:rPr>
                <w:rFonts w:hint="eastAsia"/>
                <w:sz w:val="20"/>
              </w:rPr>
              <w:t>15.1</w:t>
            </w:r>
          </w:p>
        </w:tc>
        <w:tc>
          <w:tcPr>
            <w:tcW w:w="712" w:type="dxa"/>
            <w:vAlign w:val="center"/>
          </w:tcPr>
          <w:p>
            <w:pPr>
              <w:pStyle w:val="0"/>
              <w:jc w:val="center"/>
              <w:rPr>
                <w:rFonts w:hint="default"/>
                <w:sz w:val="20"/>
              </w:rPr>
            </w:pPr>
            <w:r>
              <w:rPr>
                <w:rFonts w:hint="eastAsia"/>
                <w:sz w:val="20"/>
              </w:rPr>
              <w:t>15.6</w:t>
            </w:r>
          </w:p>
        </w:tc>
        <w:tc>
          <w:tcPr>
            <w:tcW w:w="712" w:type="dxa"/>
            <w:vAlign w:val="center"/>
          </w:tcPr>
          <w:p>
            <w:pPr>
              <w:pStyle w:val="0"/>
              <w:jc w:val="center"/>
              <w:rPr>
                <w:rFonts w:hint="default"/>
                <w:sz w:val="20"/>
              </w:rPr>
            </w:pPr>
            <w:r>
              <w:rPr>
                <w:rFonts w:hint="eastAsia"/>
                <w:sz w:val="20"/>
              </w:rPr>
              <w:t xml:space="preserve">15.5 </w:t>
            </w:r>
          </w:p>
        </w:tc>
        <w:tc>
          <w:tcPr>
            <w:tcW w:w="712" w:type="dxa"/>
            <w:vAlign w:val="top"/>
          </w:tcPr>
          <w:p>
            <w:pPr>
              <w:pStyle w:val="0"/>
              <w:jc w:val="center"/>
              <w:rPr>
                <w:rFonts w:hint="default"/>
                <w:sz w:val="20"/>
              </w:rPr>
            </w:pPr>
            <w:r>
              <w:rPr>
                <w:rFonts w:hint="eastAsia"/>
                <w:sz w:val="20"/>
              </w:rPr>
              <w:t>15.8</w:t>
            </w:r>
          </w:p>
        </w:tc>
        <w:tc>
          <w:tcPr>
            <w:tcW w:w="712" w:type="dxa"/>
            <w:vAlign w:val="top"/>
          </w:tcPr>
          <w:p>
            <w:pPr>
              <w:pStyle w:val="0"/>
              <w:jc w:val="center"/>
              <w:rPr>
                <w:rFonts w:hint="default"/>
                <w:sz w:val="20"/>
              </w:rPr>
            </w:pPr>
            <w:r>
              <w:rPr>
                <w:rFonts w:hint="eastAsia"/>
                <w:sz w:val="20"/>
              </w:rPr>
              <w:t>14.6</w:t>
            </w:r>
          </w:p>
        </w:tc>
        <w:tc>
          <w:tcPr>
            <w:tcW w:w="712" w:type="dxa"/>
            <w:vAlign w:val="center"/>
          </w:tcPr>
          <w:p>
            <w:pPr>
              <w:pStyle w:val="0"/>
              <w:jc w:val="center"/>
              <w:rPr>
                <w:rFonts w:hint="eastAsia"/>
                <w:sz w:val="20"/>
              </w:rPr>
            </w:pPr>
            <w:r>
              <w:rPr>
                <w:rFonts w:hint="eastAsia"/>
                <w:sz w:val="20"/>
              </w:rPr>
              <w:t>18.0</w:t>
            </w:r>
          </w:p>
        </w:tc>
        <w:tc>
          <w:tcPr>
            <w:tcW w:w="712" w:type="dxa"/>
            <w:vAlign w:val="center"/>
          </w:tcPr>
          <w:p>
            <w:pPr>
              <w:pStyle w:val="0"/>
              <w:jc w:val="center"/>
              <w:rPr>
                <w:rFonts w:hint="eastAsia"/>
                <w:sz w:val="20"/>
              </w:rPr>
            </w:pPr>
            <w:r>
              <w:rPr>
                <w:rFonts w:hint="eastAsia"/>
                <w:sz w:val="20"/>
              </w:rPr>
              <w:t>17.9</w:t>
            </w:r>
          </w:p>
        </w:tc>
        <w:tc>
          <w:tcPr>
            <w:tcW w:w="712" w:type="dxa"/>
            <w:vAlign w:val="center"/>
          </w:tcPr>
          <w:p>
            <w:pPr>
              <w:pStyle w:val="0"/>
              <w:jc w:val="center"/>
              <w:rPr>
                <w:rFonts w:hint="eastAsia"/>
                <w:sz w:val="20"/>
              </w:rPr>
            </w:pPr>
            <w:r>
              <w:rPr>
                <w:rFonts w:hint="eastAsia"/>
                <w:sz w:val="20"/>
              </w:rPr>
              <w:t>23.7</w:t>
            </w:r>
          </w:p>
        </w:tc>
        <w:tc>
          <w:tcPr>
            <w:tcW w:w="713" w:type="dxa"/>
            <w:vAlign w:val="center"/>
          </w:tcPr>
          <w:p>
            <w:pPr>
              <w:pStyle w:val="0"/>
              <w:jc w:val="center"/>
              <w:rPr>
                <w:rFonts w:hint="eastAsia"/>
                <w:sz w:val="20"/>
              </w:rPr>
            </w:pPr>
            <w:r>
              <w:rPr>
                <w:rFonts w:hint="eastAsia"/>
                <w:sz w:val="20"/>
              </w:rPr>
              <w:t>23.7</w:t>
            </w:r>
          </w:p>
        </w:tc>
      </w:tr>
      <w:tr>
        <w:trPr/>
        <w:tc>
          <w:tcPr>
            <w:tcW w:w="974" w:type="dxa"/>
            <w:shd w:val="clear" w:color="auto" w:fill="DAEEF3"/>
            <w:vAlign w:val="center"/>
          </w:tcPr>
          <w:p>
            <w:pPr>
              <w:pStyle w:val="0"/>
              <w:spacing w:line="0" w:lineRule="atLeast"/>
              <w:jc w:val="center"/>
              <w:rPr>
                <w:rFonts w:hint="default"/>
                <w:sz w:val="20"/>
              </w:rPr>
            </w:pPr>
            <w:r>
              <w:rPr>
                <w:rFonts w:hint="eastAsia"/>
                <w:sz w:val="20"/>
              </w:rPr>
              <w:t>全国</w:t>
            </w:r>
          </w:p>
        </w:tc>
        <w:tc>
          <w:tcPr>
            <w:tcW w:w="712" w:type="dxa"/>
            <w:vAlign w:val="center"/>
          </w:tcPr>
          <w:p>
            <w:pPr>
              <w:pStyle w:val="0"/>
              <w:jc w:val="center"/>
              <w:rPr>
                <w:rFonts w:hint="default"/>
                <w:sz w:val="20"/>
              </w:rPr>
            </w:pPr>
            <w:r>
              <w:rPr>
                <w:rFonts w:hint="eastAsia"/>
                <w:sz w:val="20"/>
              </w:rPr>
              <w:t>12.3</w:t>
            </w:r>
          </w:p>
        </w:tc>
        <w:tc>
          <w:tcPr>
            <w:tcW w:w="712" w:type="dxa"/>
            <w:vAlign w:val="center"/>
          </w:tcPr>
          <w:p>
            <w:pPr>
              <w:pStyle w:val="0"/>
              <w:jc w:val="center"/>
              <w:rPr>
                <w:rFonts w:hint="default"/>
                <w:sz w:val="20"/>
              </w:rPr>
            </w:pPr>
            <w:r>
              <w:rPr>
                <w:rFonts w:hint="eastAsia"/>
                <w:sz w:val="20"/>
              </w:rPr>
              <w:t>13.1</w:t>
            </w:r>
          </w:p>
        </w:tc>
        <w:tc>
          <w:tcPr>
            <w:tcW w:w="712" w:type="dxa"/>
            <w:vAlign w:val="center"/>
          </w:tcPr>
          <w:p>
            <w:pPr>
              <w:pStyle w:val="0"/>
              <w:jc w:val="center"/>
              <w:rPr>
                <w:rFonts w:hint="default"/>
                <w:sz w:val="20"/>
              </w:rPr>
            </w:pPr>
            <w:r>
              <w:rPr>
                <w:rFonts w:hint="eastAsia"/>
                <w:sz w:val="20"/>
              </w:rPr>
              <w:t>15.0</w:t>
            </w:r>
          </w:p>
        </w:tc>
        <w:tc>
          <w:tcPr>
            <w:tcW w:w="712" w:type="dxa"/>
            <w:vAlign w:val="center"/>
          </w:tcPr>
          <w:p>
            <w:pPr>
              <w:pStyle w:val="0"/>
              <w:jc w:val="center"/>
              <w:rPr>
                <w:rFonts w:hint="default"/>
                <w:sz w:val="20"/>
              </w:rPr>
            </w:pPr>
            <w:r>
              <w:rPr>
                <w:rFonts w:hint="eastAsia"/>
                <w:sz w:val="20"/>
              </w:rPr>
              <w:t>16.4</w:t>
            </w:r>
          </w:p>
        </w:tc>
        <w:tc>
          <w:tcPr>
            <w:tcW w:w="712" w:type="dxa"/>
            <w:vAlign w:val="center"/>
          </w:tcPr>
          <w:p>
            <w:pPr>
              <w:pStyle w:val="0"/>
              <w:jc w:val="center"/>
              <w:rPr>
                <w:rFonts w:hint="default"/>
                <w:sz w:val="20"/>
              </w:rPr>
            </w:pPr>
            <w:r>
              <w:rPr>
                <w:rFonts w:hint="eastAsia"/>
                <w:sz w:val="20"/>
              </w:rPr>
              <w:t>17.7</w:t>
            </w:r>
          </w:p>
        </w:tc>
        <w:tc>
          <w:tcPr>
            <w:tcW w:w="712" w:type="dxa"/>
            <w:vAlign w:val="top"/>
          </w:tcPr>
          <w:p>
            <w:pPr>
              <w:pStyle w:val="0"/>
              <w:jc w:val="center"/>
              <w:rPr>
                <w:rFonts w:hint="default"/>
                <w:sz w:val="20"/>
              </w:rPr>
            </w:pPr>
            <w:r>
              <w:rPr>
                <w:rFonts w:hint="eastAsia"/>
                <w:sz w:val="20"/>
              </w:rPr>
              <w:t xml:space="preserve">17.8 </w:t>
            </w:r>
          </w:p>
        </w:tc>
        <w:tc>
          <w:tcPr>
            <w:tcW w:w="712" w:type="dxa"/>
            <w:vAlign w:val="top"/>
          </w:tcPr>
          <w:p>
            <w:pPr>
              <w:pStyle w:val="0"/>
              <w:jc w:val="center"/>
              <w:rPr>
                <w:rFonts w:hint="default"/>
                <w:sz w:val="20"/>
              </w:rPr>
            </w:pPr>
            <w:r>
              <w:rPr>
                <w:rFonts w:hint="eastAsia"/>
                <w:sz w:val="20"/>
              </w:rPr>
              <w:t>17.5</w:t>
            </w:r>
          </w:p>
        </w:tc>
        <w:tc>
          <w:tcPr>
            <w:tcW w:w="712" w:type="dxa"/>
            <w:vAlign w:val="center"/>
          </w:tcPr>
          <w:p>
            <w:pPr>
              <w:pStyle w:val="0"/>
              <w:jc w:val="center"/>
              <w:rPr>
                <w:rFonts w:hint="eastAsia"/>
                <w:sz w:val="20"/>
              </w:rPr>
            </w:pPr>
            <w:r>
              <w:rPr>
                <w:rFonts w:hint="eastAsia"/>
                <w:sz w:val="20"/>
              </w:rPr>
              <w:t>18.8</w:t>
            </w:r>
          </w:p>
        </w:tc>
        <w:tc>
          <w:tcPr>
            <w:tcW w:w="712" w:type="dxa"/>
            <w:vAlign w:val="center"/>
          </w:tcPr>
          <w:p>
            <w:pPr>
              <w:pStyle w:val="0"/>
              <w:jc w:val="center"/>
              <w:rPr>
                <w:rFonts w:hint="eastAsia"/>
                <w:sz w:val="20"/>
              </w:rPr>
            </w:pPr>
            <w:r>
              <w:rPr>
                <w:rFonts w:hint="eastAsia"/>
                <w:sz w:val="20"/>
              </w:rPr>
              <w:t>19.5</w:t>
            </w:r>
          </w:p>
        </w:tc>
        <w:tc>
          <w:tcPr>
            <w:tcW w:w="712" w:type="dxa"/>
            <w:vAlign w:val="center"/>
          </w:tcPr>
          <w:p>
            <w:pPr>
              <w:pStyle w:val="0"/>
              <w:jc w:val="center"/>
              <w:rPr>
                <w:rFonts w:hint="eastAsia"/>
                <w:sz w:val="20"/>
              </w:rPr>
            </w:pPr>
            <w:r>
              <w:rPr>
                <w:rFonts w:hint="eastAsia"/>
                <w:sz w:val="20"/>
              </w:rPr>
              <w:t>23.2</w:t>
            </w:r>
          </w:p>
        </w:tc>
        <w:tc>
          <w:tcPr>
            <w:tcW w:w="713" w:type="dxa"/>
            <w:vAlign w:val="center"/>
          </w:tcPr>
          <w:p>
            <w:pPr>
              <w:pStyle w:val="0"/>
              <w:jc w:val="center"/>
              <w:rPr>
                <w:rFonts w:hint="eastAsia"/>
                <w:sz w:val="20"/>
              </w:rPr>
            </w:pPr>
            <w:r>
              <w:rPr>
                <w:rFonts w:hint="eastAsia"/>
                <w:sz w:val="20"/>
              </w:rPr>
              <w:t>23.2</w:t>
            </w:r>
          </w:p>
        </w:tc>
      </w:tr>
    </w:tbl>
    <w:p>
      <w:pPr>
        <w:pStyle w:val="0"/>
        <w:jc w:val="right"/>
        <w:rPr>
          <w:rFonts w:hint="default" w:asciiTheme="minorEastAsia" w:hAnsiTheme="minorEastAsia" w:eastAsiaTheme="minorEastAsia"/>
          <w:sz w:val="22"/>
        </w:rPr>
      </w:pPr>
      <w:r>
        <w:rPr>
          <w:rFonts w:hint="eastAsia"/>
          <w:sz w:val="16"/>
        </w:rPr>
        <w:t>出典：厚生労働省</w:t>
      </w:r>
      <w:r>
        <w:rPr>
          <w:rFonts w:hint="eastAsia"/>
          <w:sz w:val="16"/>
        </w:rPr>
        <w:t xml:space="preserve"> </w:t>
      </w:r>
      <w:r>
        <w:rPr>
          <w:rFonts w:hint="eastAsia"/>
          <w:sz w:val="16"/>
        </w:rPr>
        <w:t>特定健康診査・特定保健指導に関するデータ</w:t>
      </w:r>
    </w:p>
    <w:p>
      <w:pPr>
        <w:pStyle w:val="0"/>
        <w:rPr>
          <w:rFonts w:hint="default" w:asciiTheme="minorEastAsia" w:hAnsiTheme="minorEastAsia" w:eastAsiaTheme="minorEastAsia"/>
          <w:b w:val="1"/>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（３）各生活習慣病の年齢調整外来受療率</w:t>
      </w:r>
    </w:p>
    <w:p>
      <w:pPr>
        <w:pStyle w:val="0"/>
        <w:tabs>
          <w:tab w:val="left" w:leader="none" w:pos="7704"/>
        </w:tabs>
        <w:ind w:left="453" w:leftChars="2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平成</w:t>
      </w:r>
      <w:r>
        <w:rPr>
          <w:rFonts w:hint="eastAsia" w:asciiTheme="minorEastAsia" w:hAnsiTheme="minorEastAsia" w:eastAsiaTheme="minorEastAsia"/>
          <w:color w:val="000000" w:themeColor="text1"/>
          <w:sz w:val="22"/>
          <w:u w:val="none" w:color="auto"/>
        </w:rPr>
        <w:t>26</w:t>
      </w:r>
      <w:r>
        <w:rPr>
          <w:rFonts w:hint="eastAsia" w:asciiTheme="minorEastAsia" w:hAnsiTheme="minorEastAsia" w:eastAsiaTheme="minorEastAsia"/>
          <w:color w:val="000000" w:themeColor="text1"/>
          <w:sz w:val="22"/>
          <w:u w:val="none" w:color="auto"/>
        </w:rPr>
        <w:t>年の患者調査によると、本県の高血圧性疾患患者の人口</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万人当たりの</w:t>
      </w:r>
    </w:p>
    <w:p>
      <w:pPr>
        <w:pStyle w:val="0"/>
        <w:ind w:left="227" w:leftChars="100"/>
        <w:rPr>
          <w:rFonts w:hint="eastAsia" w:ascii="ＭＳ 明朝" w:hAnsi="ＭＳ 明朝" w:eastAsia="ＭＳ 明朝"/>
          <w:sz w:val="22"/>
        </w:rPr>
      </w:pPr>
      <w:r>
        <w:rPr>
          <w:rFonts w:hint="eastAsia" w:asciiTheme="minorEastAsia" w:hAnsiTheme="minorEastAsia" w:eastAsiaTheme="minorEastAsia"/>
          <w:color w:val="000000" w:themeColor="text1"/>
          <w:sz w:val="22"/>
          <w:u w:val="none" w:color="auto"/>
        </w:rPr>
        <w:t>年齢調整外来受療率は</w:t>
      </w:r>
      <w:r>
        <w:rPr>
          <w:rFonts w:hint="eastAsia" w:asciiTheme="minorEastAsia" w:hAnsiTheme="minorEastAsia" w:eastAsiaTheme="minorEastAsia"/>
          <w:color w:val="000000" w:themeColor="text1"/>
          <w:sz w:val="22"/>
          <w:u w:val="none" w:color="auto"/>
        </w:rPr>
        <w:t>254.3</w:t>
      </w:r>
      <w:r>
        <w:rPr>
          <w:rFonts w:hint="eastAsia" w:asciiTheme="minorEastAsia" w:hAnsiTheme="minorEastAsia" w:eastAsiaTheme="minorEastAsia"/>
          <w:color w:val="000000" w:themeColor="text1"/>
          <w:sz w:val="22"/>
          <w:u w:val="none" w:color="auto"/>
        </w:rPr>
        <w:t>人と全国平均</w:t>
      </w:r>
      <w:r>
        <w:rPr>
          <w:rFonts w:hint="default" w:asciiTheme="minorEastAsia" w:hAnsiTheme="minorEastAsia" w:eastAsiaTheme="minorEastAsia"/>
          <w:color w:val="000000" w:themeColor="text1"/>
          <w:sz w:val="22"/>
          <w:u w:val="none" w:color="auto"/>
        </w:rPr>
        <w:t>2</w:t>
      </w:r>
      <w:r>
        <w:rPr>
          <w:rFonts w:hint="eastAsia" w:asciiTheme="minorEastAsia" w:hAnsiTheme="minorEastAsia" w:eastAsiaTheme="minorEastAsia"/>
          <w:color w:val="000000" w:themeColor="text1"/>
          <w:sz w:val="22"/>
          <w:u w:val="none" w:color="auto"/>
        </w:rPr>
        <w:t>62.2</w:t>
      </w:r>
      <w:r>
        <w:rPr>
          <w:rFonts w:hint="eastAsia" w:asciiTheme="minorEastAsia" w:hAnsiTheme="minorEastAsia" w:eastAsiaTheme="minorEastAsia"/>
          <w:color w:val="000000" w:themeColor="text1"/>
          <w:sz w:val="22"/>
          <w:u w:val="none" w:color="auto"/>
        </w:rPr>
        <w:t>人を下回っていま</w:t>
      </w:r>
      <w:r>
        <w:rPr>
          <w:rFonts w:hint="eastAsia" w:ascii="ＭＳ 明朝" w:hAnsi="ＭＳ 明朝" w:eastAsia="ＭＳ 明朝"/>
          <w:color w:val="000000" w:themeColor="text1"/>
          <w:sz w:val="22"/>
          <w:u w:val="none" w:color="auto"/>
        </w:rPr>
        <w:t>す（図表</w:t>
      </w:r>
      <w:r>
        <w:rPr>
          <w:rFonts w:hint="eastAsia" w:ascii="ＭＳ 明朝" w:hAnsi="ＭＳ 明朝" w:eastAsia="ＭＳ 明朝"/>
          <w:color w:val="000000" w:themeColor="text1"/>
          <w:sz w:val="22"/>
          <w:u w:val="none" w:color="auto"/>
        </w:rPr>
        <w:t>6-3-6</w:t>
      </w:r>
      <w:r>
        <w:rPr>
          <w:rFonts w:hint="eastAsia" w:ascii="ＭＳ 明朝" w:hAnsi="ＭＳ 明朝" w:eastAsia="ＭＳ 明朝"/>
          <w:color w:val="000000" w:themeColor="text1"/>
          <w:sz w:val="22"/>
          <w:u w:val="none" w:color="auto"/>
        </w:rPr>
        <w:t>）。また、糖尿病患者の人口</w:t>
      </w:r>
      <w:r>
        <w:rPr>
          <w:rFonts w:hint="eastAsia" w:ascii="ＭＳ 明朝" w:hAnsi="ＭＳ 明朝" w:eastAsia="ＭＳ 明朝"/>
          <w:color w:val="000000" w:themeColor="text1"/>
          <w:sz w:val="22"/>
          <w:u w:val="none" w:color="auto"/>
        </w:rPr>
        <w:t>10</w:t>
      </w:r>
      <w:r>
        <w:rPr>
          <w:rFonts w:hint="eastAsia" w:ascii="ＭＳ 明朝" w:hAnsi="ＭＳ 明朝" w:eastAsia="ＭＳ 明朝"/>
          <w:color w:val="000000" w:themeColor="text1"/>
          <w:sz w:val="22"/>
          <w:u w:val="none" w:color="auto"/>
        </w:rPr>
        <w:t>万人当たりの年齢調整外来受療率は</w:t>
      </w:r>
      <w:r>
        <w:rPr>
          <w:rFonts w:hint="eastAsia" w:ascii="ＭＳ 明朝" w:hAnsi="ＭＳ 明朝" w:eastAsia="ＭＳ 明朝"/>
          <w:color w:val="000000" w:themeColor="text1"/>
          <w:sz w:val="22"/>
          <w:u w:val="none" w:color="auto"/>
        </w:rPr>
        <w:t>99.4</w:t>
      </w:r>
      <w:r>
        <w:rPr>
          <w:rFonts w:hint="eastAsia" w:ascii="ＭＳ 明朝" w:hAnsi="ＭＳ 明朝" w:eastAsia="ＭＳ 明朝"/>
          <w:color w:val="000000" w:themeColor="text1"/>
          <w:sz w:val="22"/>
          <w:u w:val="none" w:color="auto"/>
        </w:rPr>
        <w:t>人で全国平均の</w:t>
      </w:r>
      <w:r>
        <w:rPr>
          <w:rFonts w:hint="eastAsia" w:ascii="ＭＳ 明朝" w:hAnsi="ＭＳ 明朝" w:eastAsia="ＭＳ 明朝"/>
          <w:color w:val="000000" w:themeColor="text1"/>
          <w:sz w:val="22"/>
          <w:u w:val="none" w:color="auto"/>
        </w:rPr>
        <w:t>98.4</w:t>
      </w:r>
      <w:r>
        <w:rPr>
          <w:rFonts w:hint="eastAsia" w:ascii="ＭＳ 明朝" w:hAnsi="ＭＳ 明朝" w:eastAsia="ＭＳ 明朝"/>
          <w:color w:val="000000" w:themeColor="text1"/>
          <w:sz w:val="22"/>
          <w:u w:val="none" w:color="auto"/>
        </w:rPr>
        <w:t>人をやや上回っています</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6-3-6)</w:t>
      </w:r>
      <w:r>
        <w:rPr>
          <w:rFonts w:hint="eastAsia" w:ascii="ＭＳ 明朝" w:hAnsi="ＭＳ 明朝" w:eastAsia="ＭＳ 明朝"/>
          <w:color w:val="000000" w:themeColor="text1"/>
          <w:sz w:val="22"/>
          <w:u w:val="none" w:color="auto"/>
        </w:rPr>
        <w:t>。また、脂質異常症患者の年齢調整外来受療率は</w:t>
      </w:r>
      <w:r>
        <w:rPr>
          <w:rFonts w:hint="eastAsia" w:ascii="ＭＳ 明朝" w:hAnsi="ＭＳ 明朝" w:eastAsia="ＭＳ 明朝"/>
          <w:color w:val="000000" w:themeColor="text1"/>
          <w:sz w:val="22"/>
          <w:u w:val="none" w:color="auto"/>
        </w:rPr>
        <w:t>43.9</w:t>
      </w:r>
      <w:r>
        <w:rPr>
          <w:rFonts w:hint="eastAsia" w:ascii="ＭＳ 明朝" w:hAnsi="ＭＳ 明朝" w:eastAsia="ＭＳ 明朝"/>
          <w:color w:val="000000" w:themeColor="text1"/>
          <w:sz w:val="22"/>
          <w:u w:val="none" w:color="auto"/>
        </w:rPr>
        <w:t>人で全国平均</w:t>
      </w:r>
      <w:r>
        <w:rPr>
          <w:rFonts w:hint="eastAsia" w:ascii="ＭＳ 明朝" w:hAnsi="ＭＳ 明朝" w:eastAsia="ＭＳ 明朝"/>
          <w:color w:val="000000" w:themeColor="text1"/>
          <w:sz w:val="22"/>
          <w:u w:val="none" w:color="auto"/>
        </w:rPr>
        <w:t>67.5</w:t>
      </w:r>
      <w:r>
        <w:rPr>
          <w:rFonts w:hint="eastAsia" w:ascii="ＭＳ 明朝" w:hAnsi="ＭＳ 明朝" w:eastAsia="ＭＳ 明朝"/>
          <w:color w:val="000000" w:themeColor="text1"/>
          <w:sz w:val="22"/>
          <w:u w:val="none" w:color="auto"/>
        </w:rPr>
        <w:t>人を下回っています</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6-3-6)</w:t>
      </w:r>
      <w:r>
        <w:rPr>
          <w:rFonts w:hint="eastAsia" w:ascii="ＭＳ 明朝" w:hAnsi="ＭＳ 明朝" w:eastAsia="ＭＳ 明朝"/>
          <w:color w:val="000000" w:themeColor="text1"/>
          <w:sz w:val="22"/>
          <w:u w:val="none" w:color="auto"/>
        </w:rPr>
        <w:t>。</w:t>
      </w:r>
    </w:p>
    <w:p>
      <w:pPr>
        <w:pStyle w:val="0"/>
        <w:spacing w:line="0" w:lineRule="atLeast"/>
        <w:ind w:leftChars="0" w:firstLine="0" w:firstLineChars="0"/>
        <w:rPr>
          <w:rFonts w:hint="default" w:asciiTheme="minorEastAsia" w:hAnsiTheme="minorEastAsia" w:eastAsiaTheme="minorEastAsia"/>
          <w:sz w:val="22"/>
        </w:rPr>
      </w:pPr>
    </w:p>
    <w:p>
      <w:pPr>
        <w:pStyle w:val="0"/>
        <w:snapToGrid w:val="0"/>
        <w:ind w:firstLine="1361" w:firstLineChars="600"/>
        <w:jc w:val="left"/>
        <w:framePr w:hSpace="142" w:wrap="around" w:hAnchor="page" w:vAnchor="text" w:x="1407" w:y="52"/>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6-3-6</w:t>
      </w:r>
      <w:r>
        <w:rPr>
          <w:rFonts w:hint="eastAsia" w:asciiTheme="majorEastAsia" w:hAnsiTheme="majorEastAsia" w:eastAsiaTheme="majorEastAsia"/>
        </w:rPr>
        <w:t>）高血圧性疾患、糖尿病、脂質異常症</w:t>
      </w:r>
      <w:r>
        <w:rPr>
          <w:rFonts w:hint="eastAsia" w:asciiTheme="majorEastAsia" w:hAnsiTheme="majorEastAsia" w:eastAsiaTheme="majorEastAsia"/>
        </w:rPr>
        <w:t xml:space="preserve"> </w:t>
      </w:r>
      <w:r>
        <w:rPr>
          <w:rFonts w:hint="eastAsia" w:asciiTheme="majorEastAsia" w:hAnsiTheme="majorEastAsia" w:eastAsiaTheme="majorEastAsia"/>
        </w:rPr>
        <w:t>患者の</w:t>
      </w:r>
    </w:p>
    <w:p>
      <w:pPr>
        <w:pStyle w:val="0"/>
        <w:ind w:firstLine="2494" w:firstLineChars="1100"/>
        <w:framePr w:hSpace="142" w:wrap="around" w:hAnchor="page" w:vAnchor="text" w:x="1407" w:y="52"/>
        <w:rPr>
          <w:rFonts w:hint="default" w:asciiTheme="majorEastAsia" w:hAnsiTheme="majorEastAsia" w:eastAsiaTheme="majorEastAsia"/>
        </w:rPr>
      </w:pPr>
      <w:r>
        <w:rPr>
          <w:rFonts w:hint="eastAsia" w:asciiTheme="majorEastAsia" w:hAnsiTheme="majorEastAsia" w:eastAsiaTheme="majorEastAsia"/>
        </w:rPr>
        <w:t>人口</w:t>
      </w:r>
      <w:r>
        <w:rPr>
          <w:rFonts w:hint="eastAsia" w:asciiTheme="majorEastAsia" w:hAnsiTheme="majorEastAsia" w:eastAsiaTheme="majorEastAsia"/>
        </w:rPr>
        <w:t>10</w:t>
      </w:r>
      <w:r>
        <w:rPr>
          <w:rFonts w:hint="eastAsia" w:asciiTheme="majorEastAsia" w:hAnsiTheme="majorEastAsia" w:eastAsiaTheme="majorEastAsia"/>
        </w:rPr>
        <w:t>万人当たりの年齢調整外来受療率</w:t>
      </w:r>
    </w:p>
    <w:tbl>
      <w:tblPr>
        <w:tblStyle w:val="11"/>
        <w:tblW w:w="9261" w:type="dxa"/>
        <w:jc w:val="center"/>
        <w:tblInd w:w="0" w:type="dxa"/>
        <w:tblLayout w:type="fixed"/>
        <w:tblCellMar>
          <w:left w:w="99" w:type="dxa"/>
          <w:right w:w="99" w:type="dxa"/>
        </w:tblCellMar>
        <w:tblLook w:firstRow="1" w:lastRow="0" w:firstColumn="1" w:lastColumn="0" w:noHBand="0" w:noVBand="1" w:val="04A0"/>
      </w:tblPr>
      <w:tblGrid>
        <w:gridCol w:w="1005"/>
        <w:gridCol w:w="918"/>
        <w:gridCol w:w="917"/>
        <w:gridCol w:w="917"/>
        <w:gridCol w:w="917"/>
        <w:gridCol w:w="918"/>
        <w:gridCol w:w="917"/>
        <w:gridCol w:w="917"/>
        <w:gridCol w:w="918"/>
        <w:gridCol w:w="917"/>
      </w:tblGrid>
      <w:tr>
        <w:trPr>
          <w:trHeight w:val="410" w:hRule="atLeast"/>
        </w:trPr>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framePr w:hSpace="142" w:wrap="around" w:hAnchor="page" w:vAnchor="text" w:x="1407" w:y="52"/>
              <w:rPr>
                <w:rFonts w:hint="eastAsia"/>
              </w:rPr>
            </w:pPr>
            <w:r>
              <w:rPr>
                <w:rFonts w:hint="eastAsia"/>
              </w:rPr>
              <w:t>疾病別</w:t>
            </w:r>
          </w:p>
        </w:tc>
        <w:tc>
          <w:tcPr>
            <w:tcW w:w="2778"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framePr w:hSpace="142" w:wrap="around" w:hAnchor="page" w:vAnchor="text" w:x="1407" w:y="52"/>
              <w:rPr>
                <w:rFonts w:hint="eastAsia"/>
              </w:rPr>
            </w:pPr>
            <w:r>
              <w:rPr>
                <w:rFonts w:hint="eastAsia"/>
              </w:rPr>
              <w:t>高血圧性疾患患者</w:t>
            </w:r>
          </w:p>
        </w:tc>
        <w:tc>
          <w:tcPr>
            <w:tcW w:w="2778"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framePr w:hSpace="142" w:wrap="around" w:hAnchor="page" w:vAnchor="text" w:x="1407" w:y="52"/>
              <w:rPr>
                <w:rFonts w:hint="eastAsia"/>
              </w:rPr>
            </w:pPr>
            <w:r>
              <w:rPr>
                <w:rFonts w:hint="eastAsia"/>
              </w:rPr>
              <w:t>糖尿病患者</w:t>
            </w:r>
          </w:p>
        </w:tc>
        <w:tc>
          <w:tcPr>
            <w:tcW w:w="2778"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framePr w:hSpace="142" w:wrap="around" w:hAnchor="page" w:vAnchor="text" w:x="1407" w:y="52"/>
              <w:rPr>
                <w:rFonts w:hint="eastAsia"/>
              </w:rPr>
            </w:pPr>
            <w:r>
              <w:rPr>
                <w:rFonts w:hint="eastAsia"/>
              </w:rPr>
              <w:t>脂質異常症患者</w:t>
            </w:r>
          </w:p>
        </w:tc>
      </w:tr>
      <w:tr>
        <w:trPr>
          <w:trHeight w:val="270" w:hRule="atLeast"/>
        </w:trPr>
        <w:tc>
          <w:tcPr>
            <w:tcW w:w="10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年</w:t>
            </w:r>
          </w:p>
        </w:tc>
        <w:tc>
          <w:tcPr>
            <w:tcW w:w="9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H20</w:t>
            </w:r>
          </w:p>
        </w:tc>
        <w:tc>
          <w:tcPr>
            <w:tcW w:w="9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H26</w:t>
            </w:r>
          </w:p>
        </w:tc>
        <w:tc>
          <w:tcPr>
            <w:tcW w:w="9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jc w:val="center"/>
              <w:framePr w:hSpace="142" w:wrap="around" w:hAnchor="page" w:vAnchor="text" w:x="1407" w:y="52"/>
              <w:rPr>
                <w:rFonts w:hint="eastAsia" w:asciiTheme="minorEastAsia" w:hAnsiTheme="minorEastAsia" w:eastAsiaTheme="minorEastAsia"/>
              </w:rPr>
            </w:pPr>
            <w:r>
              <w:rPr>
                <w:rFonts w:hint="eastAsia" w:asciiTheme="minorEastAsia" w:hAnsiTheme="minorEastAsia" w:eastAsiaTheme="minorEastAsia"/>
              </w:rPr>
              <w:t>H29</w:t>
            </w:r>
          </w:p>
        </w:tc>
        <w:tc>
          <w:tcPr>
            <w:tcW w:w="9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 xml:space="preserve">H20 </w:t>
            </w:r>
          </w:p>
        </w:tc>
        <w:tc>
          <w:tcPr>
            <w:tcW w:w="9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 xml:space="preserve">H26 </w:t>
            </w:r>
          </w:p>
        </w:tc>
        <w:tc>
          <w:tcPr>
            <w:tcW w:w="9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jc w:val="center"/>
              <w:framePr w:hSpace="142" w:wrap="around" w:hAnchor="page" w:vAnchor="text" w:x="1407" w:y="52"/>
              <w:rPr>
                <w:rFonts w:hint="eastAsia" w:ascii="ＭＳ 明朝" w:hAnsi="ＭＳ 明朝" w:eastAsia="ＭＳ 明朝"/>
              </w:rPr>
            </w:pPr>
            <w:r>
              <w:rPr>
                <w:rFonts w:hint="eastAsia" w:ascii="ＭＳ 明朝" w:hAnsi="ＭＳ 明朝" w:eastAsia="ＭＳ 明朝"/>
              </w:rPr>
              <w:t>H29</w:t>
            </w:r>
          </w:p>
        </w:tc>
        <w:tc>
          <w:tcPr>
            <w:tcW w:w="9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 xml:space="preserve">H20 </w:t>
            </w:r>
          </w:p>
        </w:tc>
        <w:tc>
          <w:tcPr>
            <w:tcW w:w="9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 xml:space="preserve">H26 </w:t>
            </w:r>
          </w:p>
        </w:tc>
        <w:tc>
          <w:tcPr>
            <w:tcW w:w="9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0"/>
              <w:jc w:val="center"/>
              <w:framePr w:hSpace="142" w:wrap="around" w:hAnchor="page" w:vAnchor="text" w:x="1407" w:y="52"/>
              <w:rPr>
                <w:rFonts w:hint="eastAsia" w:ascii="ＭＳ 明朝" w:hAnsi="ＭＳ 明朝" w:eastAsia="ＭＳ 明朝"/>
              </w:rPr>
            </w:pPr>
            <w:r>
              <w:rPr>
                <w:rFonts w:hint="eastAsia" w:ascii="ＭＳ 明朝" w:hAnsi="ＭＳ 明朝" w:eastAsia="ＭＳ 明朝"/>
              </w:rPr>
              <w:t>H29</w:t>
            </w:r>
          </w:p>
        </w:tc>
      </w:tr>
      <w:tr>
        <w:trPr>
          <w:trHeight w:val="270" w:hRule="atLeast"/>
        </w:trPr>
        <w:tc>
          <w:tcPr>
            <w:tcW w:w="1015"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高知県</w:t>
            </w:r>
          </w:p>
        </w:tc>
        <w:tc>
          <w:tcPr>
            <w:tcW w:w="9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framePr w:hSpace="142" w:wrap="around" w:hAnchor="page" w:vAnchor="text" w:x="1407" w:y="52"/>
              <w:rPr>
                <w:rFonts w:hint="default" w:asciiTheme="minorEastAsia" w:hAnsiTheme="minorEastAsia" w:eastAsiaTheme="minorEastAsia"/>
                <w:color w:val="000000" w:themeColor="text1"/>
                <w:kern w:val="0"/>
                <w:u w:val="none" w:color="auto"/>
              </w:rPr>
            </w:pPr>
            <w:r>
              <w:rPr>
                <w:rFonts w:hint="eastAsia" w:asciiTheme="minorEastAsia" w:hAnsiTheme="minorEastAsia" w:eastAsiaTheme="minorEastAsia"/>
                <w:color w:val="000000" w:themeColor="text1"/>
                <w:kern w:val="0"/>
                <w:u w:val="none" w:color="auto"/>
              </w:rPr>
              <w:t>248</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52"/>
              <w:rPr>
                <w:rFonts w:hint="default" w:asciiTheme="minorEastAsia" w:hAnsiTheme="minorEastAsia" w:eastAsiaTheme="minorEastAsia"/>
                <w:color w:val="000000" w:themeColor="text1"/>
                <w:kern w:val="0"/>
                <w:u w:val="none" w:color="auto"/>
              </w:rPr>
            </w:pPr>
            <w:r>
              <w:rPr>
                <w:rFonts w:hint="eastAsia" w:asciiTheme="minorEastAsia" w:hAnsiTheme="minorEastAsia" w:eastAsiaTheme="minorEastAsia"/>
                <w:color w:val="000000" w:themeColor="text1"/>
                <w:kern w:val="0"/>
                <w:u w:val="none" w:color="auto"/>
              </w:rPr>
              <w:t>254.3</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framePr w:hSpace="142" w:wrap="around" w:hAnchor="page" w:vAnchor="text" w:x="1407" w:y="52"/>
              <w:rPr>
                <w:rFonts w:hint="eastAsia" w:asciiTheme="minorEastAsia" w:hAnsiTheme="minorEastAsia" w:eastAsiaTheme="minorEastAsia"/>
              </w:rPr>
            </w:pPr>
            <w:r>
              <w:rPr>
                <w:rFonts w:hint="eastAsia" w:asciiTheme="minorEastAsia" w:hAnsiTheme="minorEastAsia" w:eastAsiaTheme="minorEastAsia"/>
              </w:rPr>
              <w:t>259.7</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90.2</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99.4</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framePr w:hSpace="142" w:wrap="around" w:hAnchor="page" w:vAnchor="text" w:x="1407" w:y="52"/>
              <w:rPr>
                <w:rFonts w:hint="eastAsia" w:ascii="ＭＳ 明朝" w:hAnsi="ＭＳ 明朝" w:eastAsia="ＭＳ 明朝"/>
              </w:rPr>
            </w:pPr>
            <w:r>
              <w:rPr>
                <w:rFonts w:hint="eastAsia" w:ascii="ＭＳ 明朝" w:hAnsi="ＭＳ 明朝" w:eastAsia="ＭＳ 明朝"/>
              </w:rPr>
              <w:t>84.2</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33.9</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43.9</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framePr w:hSpace="142" w:wrap="around" w:hAnchor="page" w:vAnchor="text" w:x="1407" w:y="52"/>
              <w:rPr>
                <w:rFonts w:hint="eastAsia" w:ascii="ＭＳ 明朝" w:hAnsi="ＭＳ 明朝" w:eastAsia="ＭＳ 明朝"/>
              </w:rPr>
            </w:pPr>
            <w:r>
              <w:rPr>
                <w:rFonts w:hint="eastAsia" w:ascii="ＭＳ 明朝" w:hAnsi="ＭＳ 明朝" w:eastAsia="ＭＳ 明朝"/>
              </w:rPr>
              <w:t>55.4</w:t>
            </w:r>
          </w:p>
        </w:tc>
      </w:tr>
      <w:tr>
        <w:trPr>
          <w:trHeight w:val="270" w:hRule="atLeast"/>
        </w:trPr>
        <w:tc>
          <w:tcPr>
            <w:tcW w:w="1015"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全国</w:t>
            </w:r>
          </w:p>
        </w:tc>
        <w:tc>
          <w:tcPr>
            <w:tcW w:w="9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framePr w:hSpace="142" w:wrap="around" w:hAnchor="page" w:vAnchor="text" w:x="1407" w:y="52"/>
              <w:rPr>
                <w:rFonts w:hint="default" w:asciiTheme="minorEastAsia" w:hAnsiTheme="minorEastAsia" w:eastAsiaTheme="minorEastAsia"/>
                <w:color w:val="000000" w:themeColor="text1"/>
                <w:kern w:val="0"/>
                <w:u w:val="none" w:color="auto"/>
              </w:rPr>
            </w:pPr>
            <w:r>
              <w:rPr>
                <w:rFonts w:hint="eastAsia" w:asciiTheme="minorEastAsia" w:hAnsiTheme="minorEastAsia" w:eastAsiaTheme="minorEastAsia"/>
                <w:color w:val="000000" w:themeColor="text1"/>
                <w:kern w:val="0"/>
                <w:u w:val="none" w:color="auto"/>
              </w:rPr>
              <w:t>260</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52"/>
              <w:rPr>
                <w:rFonts w:hint="default" w:asciiTheme="minorEastAsia" w:hAnsiTheme="minorEastAsia" w:eastAsiaTheme="minorEastAsia"/>
                <w:color w:val="000000" w:themeColor="text1"/>
                <w:kern w:val="0"/>
                <w:u w:val="none" w:color="auto"/>
              </w:rPr>
            </w:pPr>
            <w:r>
              <w:rPr>
                <w:rFonts w:hint="eastAsia" w:asciiTheme="minorEastAsia" w:hAnsiTheme="minorEastAsia" w:eastAsiaTheme="minorEastAsia"/>
                <w:color w:val="000000" w:themeColor="text1"/>
                <w:kern w:val="0"/>
                <w:u w:val="none" w:color="auto"/>
              </w:rPr>
              <w:t>262.2</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framePr w:hSpace="142" w:wrap="around" w:hAnchor="page" w:vAnchor="text" w:x="1407" w:y="52"/>
              <w:rPr>
                <w:rFonts w:hint="eastAsia" w:asciiTheme="minorEastAsia" w:hAnsiTheme="minorEastAsia" w:eastAsiaTheme="minorEastAsia"/>
              </w:rPr>
            </w:pPr>
            <w:r>
              <w:rPr>
                <w:rFonts w:hint="eastAsia" w:asciiTheme="minorEastAsia" w:hAnsiTheme="minorEastAsia" w:eastAsiaTheme="minorEastAsia"/>
              </w:rPr>
              <w:t>240.3</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90.2</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98.4</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framePr w:hSpace="142" w:wrap="around" w:hAnchor="page" w:vAnchor="text" w:x="1407" w:y="52"/>
              <w:rPr>
                <w:rFonts w:hint="eastAsia" w:ascii="ＭＳ 明朝" w:hAnsi="ＭＳ 明朝" w:eastAsia="ＭＳ 明朝"/>
              </w:rPr>
            </w:pPr>
            <w:r>
              <w:rPr>
                <w:rFonts w:hint="eastAsia" w:ascii="ＭＳ 明朝" w:hAnsi="ＭＳ 明朝" w:eastAsia="ＭＳ 明朝"/>
              </w:rPr>
              <w:t>95.2</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48.5</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jc w:val="center"/>
              <w:framePr w:hSpace="142" w:wrap="around" w:hAnchor="page" w:vAnchor="text" w:x="1407" w:y="52"/>
              <w:rPr>
                <w:rFonts w:hint="default" w:asciiTheme="minorEastAsia" w:hAnsiTheme="minorEastAsia" w:eastAsiaTheme="minorEastAsia"/>
                <w:kern w:val="0"/>
              </w:rPr>
            </w:pPr>
            <w:r>
              <w:rPr>
                <w:rFonts w:hint="eastAsia" w:asciiTheme="minorEastAsia" w:hAnsiTheme="minorEastAsia" w:eastAsiaTheme="minorEastAsia"/>
                <w:kern w:val="0"/>
              </w:rPr>
              <w:t>67.5</w:t>
            </w:r>
          </w:p>
        </w:tc>
        <w:tc>
          <w:tcPr>
            <w:tcW w:w="926"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framePr w:hSpace="142" w:wrap="around" w:hAnchor="page" w:vAnchor="text" w:x="1407" w:y="52"/>
              <w:rPr>
                <w:rFonts w:hint="eastAsia" w:ascii="ＭＳ 明朝" w:hAnsi="ＭＳ 明朝" w:eastAsia="ＭＳ 明朝"/>
              </w:rPr>
            </w:pPr>
            <w:r>
              <w:rPr>
                <w:rFonts w:hint="eastAsia" w:ascii="ＭＳ 明朝" w:hAnsi="ＭＳ 明朝" w:eastAsia="ＭＳ 明朝"/>
              </w:rPr>
              <w:t>64.6</w:t>
            </w:r>
          </w:p>
        </w:tc>
      </w:tr>
    </w:tbl>
    <w:p>
      <w:pPr>
        <w:pStyle w:val="0"/>
        <w:spacing w:line="0" w:lineRule="atLeast"/>
        <w:ind w:left="0" w:leftChars="0" w:firstLine="2828" w:firstLineChars="1600"/>
        <w:jc w:val="right"/>
        <w:rPr>
          <w:rFonts w:hint="default" w:asciiTheme="minorEastAsia" w:hAnsiTheme="minorEastAsia" w:eastAsiaTheme="minorEastAsia"/>
          <w:sz w:val="16"/>
        </w:rPr>
      </w:pPr>
      <w:r>
        <w:rPr>
          <w:rFonts w:hint="eastAsia" w:asciiTheme="minorEastAsia" w:hAnsiTheme="minorEastAsia" w:eastAsiaTheme="minorEastAsia"/>
          <w:sz w:val="16"/>
        </w:rPr>
        <w:t>出典：患者調査（厚生労働省医政局指導課による特別集計結果）</w:t>
      </w:r>
    </w:p>
    <w:p>
      <w:pPr>
        <w:pStyle w:val="0"/>
        <w:tabs>
          <w:tab w:val="left" w:leader="none" w:pos="7704"/>
        </w:tabs>
        <w:rPr>
          <w:rFonts w:hint="default" w:asciiTheme="minorEastAsia" w:hAnsiTheme="minorEastAsia" w:eastAsiaTheme="minorEastAsia"/>
          <w:b w:val="1"/>
          <w:color w:val="FF0000"/>
          <w:sz w:val="22"/>
          <w:u w:val="single" w:color="auto"/>
        </w:rPr>
      </w:pPr>
    </w:p>
    <w:p>
      <w:pPr>
        <w:pStyle w:val="0"/>
        <w:tabs>
          <w:tab w:val="left" w:leader="none" w:pos="7704"/>
        </w:tabs>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70C0"/>
          <w:sz w:val="22"/>
          <w:u w:val="none" w:color="auto"/>
        </w:rPr>
        <w:t>２　患者の状況</w:t>
      </w:r>
    </w:p>
    <w:p>
      <w:pPr>
        <w:pStyle w:val="0"/>
        <w:tabs>
          <w:tab w:val="left" w:leader="none" w:pos="7704"/>
        </w:tabs>
        <w:ind w:left="238" w:hanging="238" w:hangingChars="100"/>
        <w:rPr>
          <w:rFonts w:hint="eastAsia" w:ascii="ＭＳ 明朝" w:hAnsi="ＭＳ 明朝" w:eastAsia="ＭＳ 明朝"/>
          <w:color w:val="000000" w:themeColor="text1"/>
          <w:sz w:val="22"/>
          <w:u w:val="none" w:color="auto"/>
        </w:rPr>
      </w:pPr>
      <w:r>
        <w:rPr>
          <w:rFonts w:hint="eastAsia" w:asciiTheme="minorEastAsia" w:hAnsiTheme="minorEastAsia" w:eastAsiaTheme="minorEastAsia"/>
          <w:b w:val="1"/>
          <w:color w:val="000000" w:themeColor="text1"/>
          <w:sz w:val="22"/>
          <w:u w:val="none" w:color="auto"/>
        </w:rPr>
        <w:t>　</w:t>
      </w:r>
      <w:r>
        <w:rPr>
          <w:rFonts w:hint="eastAsia" w:ascii="ＭＳ 明朝" w:hAnsi="ＭＳ 明朝" w:eastAsia="ＭＳ 明朝"/>
          <w:b w:val="1"/>
          <w:color w:val="000000" w:themeColor="text1"/>
          <w:sz w:val="22"/>
          <w:u w:val="none" w:color="auto"/>
        </w:rPr>
        <w:t>　</w:t>
      </w:r>
      <w:r>
        <w:rPr>
          <w:rFonts w:hint="eastAsia" w:ascii="ＭＳ 明朝" w:hAnsi="ＭＳ 明朝" w:eastAsia="ＭＳ 明朝"/>
          <w:color w:val="000000" w:themeColor="text1"/>
          <w:sz w:val="22"/>
          <w:u w:val="none" w:color="auto"/>
        </w:rPr>
        <w:t>平成</w:t>
      </w:r>
      <w:r>
        <w:rPr>
          <w:rFonts w:hint="eastAsia" w:ascii="ＭＳ 明朝" w:hAnsi="ＭＳ 明朝" w:eastAsia="ＭＳ 明朝"/>
          <w:color w:val="000000" w:themeColor="text1"/>
          <w:sz w:val="22"/>
          <w:u w:val="none" w:color="auto"/>
        </w:rPr>
        <w:t>27</w:t>
      </w:r>
      <w:r>
        <w:rPr>
          <w:rFonts w:hint="eastAsia" w:ascii="ＭＳ 明朝" w:hAnsi="ＭＳ 明朝" w:eastAsia="ＭＳ 明朝"/>
          <w:color w:val="000000" w:themeColor="text1"/>
          <w:sz w:val="22"/>
          <w:u w:val="none" w:color="auto"/>
        </w:rPr>
        <w:t>年度の</w:t>
      </w:r>
      <w:r>
        <w:rPr>
          <w:rFonts w:hint="eastAsia" w:ascii="ＭＳ 明朝" w:hAnsi="ＭＳ 明朝" w:eastAsia="ＭＳ 明朝"/>
          <w:color w:val="000000" w:themeColor="text1"/>
          <w:sz w:val="22"/>
          <w:u w:val="none" w:color="auto"/>
        </w:rPr>
        <w:t>DPC</w:t>
      </w:r>
      <w:r>
        <w:rPr>
          <w:rFonts w:hint="eastAsia" w:ascii="ＭＳ 明朝" w:hAnsi="ＭＳ 明朝" w:eastAsia="ＭＳ 明朝"/>
          <w:color w:val="000000" w:themeColor="text1"/>
          <w:sz w:val="22"/>
          <w:u w:val="none" w:color="auto"/>
        </w:rPr>
        <w:t>データによると、本県において急性心筋梗塞で入院した患者は約</w:t>
      </w:r>
      <w:r>
        <w:rPr>
          <w:rFonts w:hint="eastAsia" w:ascii="ＭＳ 明朝" w:hAnsi="ＭＳ 明朝" w:eastAsia="ＭＳ 明朝"/>
          <w:color w:val="000000" w:themeColor="text1"/>
          <w:sz w:val="22"/>
          <w:u w:val="none" w:color="auto"/>
        </w:rPr>
        <w:t>450</w:t>
      </w:r>
      <w:r>
        <w:rPr>
          <w:rFonts w:hint="eastAsia" w:ascii="ＭＳ 明朝" w:hAnsi="ＭＳ 明朝" w:eastAsia="ＭＳ 明朝"/>
          <w:color w:val="000000" w:themeColor="text1"/>
          <w:sz w:val="22"/>
          <w:u w:val="none" w:color="auto"/>
        </w:rPr>
        <w:t>人、狭心症は約</w:t>
      </w:r>
      <w:r>
        <w:rPr>
          <w:rFonts w:hint="eastAsia" w:ascii="ＭＳ 明朝" w:hAnsi="ＭＳ 明朝" w:eastAsia="ＭＳ 明朝"/>
          <w:color w:val="000000" w:themeColor="text1"/>
          <w:sz w:val="22"/>
          <w:u w:val="none" w:color="auto"/>
        </w:rPr>
        <w:t>3,000</w:t>
      </w:r>
      <w:r>
        <w:rPr>
          <w:rFonts w:hint="eastAsia" w:ascii="ＭＳ 明朝" w:hAnsi="ＭＳ 明朝" w:eastAsia="ＭＳ 明朝"/>
          <w:color w:val="000000" w:themeColor="text1"/>
          <w:sz w:val="22"/>
          <w:u w:val="none" w:color="auto"/>
        </w:rPr>
        <w:t>人、心不全は</w:t>
      </w:r>
      <w:r>
        <w:rPr>
          <w:rFonts w:hint="eastAsia" w:ascii="ＭＳ 明朝" w:hAnsi="ＭＳ 明朝" w:eastAsia="ＭＳ 明朝"/>
          <w:color w:val="000000" w:themeColor="text1"/>
          <w:sz w:val="22"/>
          <w:u w:val="none" w:color="auto"/>
        </w:rPr>
        <w:t>1,500</w:t>
      </w:r>
      <w:r>
        <w:rPr>
          <w:rFonts w:hint="eastAsia" w:ascii="ＭＳ 明朝" w:hAnsi="ＭＳ 明朝" w:eastAsia="ＭＳ 明朝"/>
          <w:color w:val="000000" w:themeColor="text1"/>
          <w:sz w:val="22"/>
          <w:u w:val="none" w:color="auto"/>
        </w:rPr>
        <w:t>人、解離性大動脈瘤は約</w:t>
      </w:r>
      <w:r>
        <w:rPr>
          <w:rFonts w:hint="eastAsia" w:ascii="ＭＳ 明朝" w:hAnsi="ＭＳ 明朝" w:eastAsia="ＭＳ 明朝"/>
          <w:color w:val="000000" w:themeColor="text1"/>
          <w:sz w:val="22"/>
          <w:u w:val="none" w:color="auto"/>
        </w:rPr>
        <w:t>60</w:t>
      </w:r>
      <w:r>
        <w:rPr>
          <w:rFonts w:hint="eastAsia" w:ascii="ＭＳ 明朝" w:hAnsi="ＭＳ 明朝" w:eastAsia="ＭＳ 明朝"/>
          <w:color w:val="000000" w:themeColor="text1"/>
          <w:sz w:val="22"/>
          <w:u w:val="none" w:color="auto"/>
        </w:rPr>
        <w:t>人です。急性心筋梗塞の入院患者数は今後横ばいの推計ですが、</w:t>
      </w:r>
      <w:r>
        <w:rPr>
          <w:rFonts w:hint="eastAsia" w:ascii="ＭＳ 明朝" w:hAnsi="ＭＳ 明朝" w:eastAsia="ＭＳ 明朝"/>
          <w:color w:val="000000" w:themeColor="text1"/>
          <w:kern w:val="0"/>
          <w:sz w:val="22"/>
          <w:u w:val="none" w:color="auto"/>
        </w:rPr>
        <w:t>心不全入院患者数は増加傾向で、平成</w:t>
      </w:r>
      <w:r>
        <w:rPr>
          <w:rFonts w:hint="eastAsia" w:ascii="ＭＳ 明朝" w:hAnsi="ＭＳ 明朝" w:eastAsia="ＭＳ 明朝"/>
          <w:color w:val="000000" w:themeColor="text1"/>
          <w:kern w:val="0"/>
          <w:sz w:val="22"/>
          <w:u w:val="none" w:color="auto"/>
        </w:rPr>
        <w:t>27</w:t>
      </w:r>
      <w:r>
        <w:rPr>
          <w:rFonts w:hint="eastAsia" w:ascii="ＭＳ 明朝" w:hAnsi="ＭＳ 明朝" w:eastAsia="ＭＳ 明朝"/>
          <w:color w:val="000000" w:themeColor="text1"/>
          <w:kern w:val="0"/>
          <w:sz w:val="22"/>
          <w:u w:val="none" w:color="auto"/>
        </w:rPr>
        <w:t>年を基準にした増加率としては、令和</w:t>
      </w:r>
      <w:r>
        <w:rPr>
          <w:rFonts w:hint="eastAsia" w:ascii="ＭＳ 明朝" w:hAnsi="ＭＳ 明朝" w:eastAsia="ＭＳ 明朝"/>
          <w:color w:val="000000" w:themeColor="text1"/>
          <w:kern w:val="0"/>
          <w:sz w:val="22"/>
          <w:u w:val="none" w:color="auto"/>
        </w:rPr>
        <w:t>17</w:t>
      </w:r>
      <w:r>
        <w:rPr>
          <w:rFonts w:hint="eastAsia" w:ascii="ＭＳ 明朝" w:hAnsi="ＭＳ 明朝" w:eastAsia="ＭＳ 明朝"/>
          <w:color w:val="000000" w:themeColor="text1"/>
          <w:kern w:val="0"/>
          <w:sz w:val="22"/>
          <w:u w:val="none" w:color="auto"/>
        </w:rPr>
        <w:t>年の約</w:t>
      </w:r>
      <w:r>
        <w:rPr>
          <w:rFonts w:hint="eastAsia" w:ascii="ＭＳ 明朝" w:hAnsi="ＭＳ 明朝" w:eastAsia="ＭＳ 明朝"/>
          <w:color w:val="000000" w:themeColor="text1"/>
          <w:kern w:val="0"/>
          <w:sz w:val="22"/>
          <w:u w:val="none" w:color="auto"/>
        </w:rPr>
        <w:t>1.3</w:t>
      </w:r>
      <w:r>
        <w:rPr>
          <w:rFonts w:hint="eastAsia" w:ascii="ＭＳ 明朝" w:hAnsi="ＭＳ 明朝" w:eastAsia="ＭＳ 明朝"/>
          <w:color w:val="000000" w:themeColor="text1"/>
          <w:kern w:val="0"/>
          <w:sz w:val="22"/>
          <w:u w:val="none" w:color="auto"/>
        </w:rPr>
        <w:t>倍がピークです。</w:t>
      </w:r>
    </w:p>
    <w:p>
      <w:pPr>
        <w:pStyle w:val="0"/>
        <w:tabs>
          <w:tab w:val="left" w:leader="none" w:pos="7704"/>
        </w:tabs>
        <w:ind w:left="237" w:hanging="237" w:hangingChars="100"/>
        <w:rPr>
          <w:rFonts w:hint="eastAsia" w:ascii="ＭＳ 明朝" w:hAnsi="ＭＳ 明朝" w:eastAsia="ＭＳ 明朝"/>
          <w:color w:val="000000" w:themeColor="text1"/>
          <w:kern w:val="0"/>
          <w:sz w:val="22"/>
          <w:u w:val="none" w:color="auto"/>
        </w:rPr>
      </w:pPr>
      <w:r>
        <w:rPr>
          <w:rFonts w:hint="eastAsia" w:ascii="ＭＳ 明朝" w:hAnsi="ＭＳ 明朝" w:eastAsia="ＭＳ 明朝"/>
          <w:color w:val="000000" w:themeColor="text1"/>
          <w:sz w:val="22"/>
          <w:u w:val="none" w:color="auto"/>
        </w:rPr>
        <w:t>　　また、</w:t>
      </w:r>
      <w:r>
        <w:rPr>
          <w:rFonts w:hint="eastAsia" w:ascii="ＭＳ 明朝" w:hAnsi="ＭＳ 明朝" w:eastAsia="ＭＳ 明朝"/>
          <w:color w:val="000000" w:themeColor="text1"/>
          <w:kern w:val="0"/>
          <w:sz w:val="22"/>
          <w:u w:val="none" w:color="auto"/>
        </w:rPr>
        <w:t>循環器疾患診療実態調査事務局（</w:t>
      </w:r>
      <w:r>
        <w:rPr>
          <w:rFonts w:hint="eastAsia" w:ascii="ＭＳ 明朝" w:hAnsi="ＭＳ 明朝" w:eastAsia="ＭＳ 明朝"/>
          <w:color w:val="000000" w:themeColor="text1"/>
          <w:kern w:val="0"/>
          <w:sz w:val="22"/>
          <w:u w:val="none" w:color="auto"/>
        </w:rPr>
        <w:t>JROAD</w:t>
      </w:r>
      <w:r>
        <w:rPr>
          <w:rFonts w:hint="eastAsia" w:ascii="ＭＳ 明朝" w:hAnsi="ＭＳ 明朝" w:eastAsia="ＭＳ 明朝"/>
          <w:color w:val="000000" w:themeColor="text1"/>
          <w:kern w:val="0"/>
          <w:sz w:val="22"/>
          <w:u w:val="none" w:color="auto"/>
        </w:rPr>
        <w:t>）の</w:t>
      </w:r>
      <w:r>
        <w:rPr>
          <w:rFonts w:hint="eastAsia" w:ascii="ＭＳ 明朝" w:hAnsi="ＭＳ 明朝" w:eastAsia="ＭＳ 明朝"/>
          <w:color w:val="000000" w:themeColor="text1"/>
          <w:kern w:val="0"/>
          <w:sz w:val="22"/>
          <w:u w:val="none" w:color="auto"/>
        </w:rPr>
        <w:t>2016</w:t>
      </w:r>
      <w:r>
        <w:rPr>
          <w:rFonts w:hint="eastAsia" w:ascii="ＭＳ 明朝" w:hAnsi="ＭＳ 明朝" w:eastAsia="ＭＳ 明朝"/>
          <w:color w:val="000000" w:themeColor="text1"/>
          <w:kern w:val="0"/>
          <w:sz w:val="22"/>
          <w:u w:val="none" w:color="auto"/>
        </w:rPr>
        <w:t>年度調査（</w:t>
      </w:r>
      <w:r>
        <w:rPr>
          <w:rFonts w:hint="eastAsia" w:ascii="ＭＳ 明朝" w:hAnsi="ＭＳ 明朝" w:eastAsia="ＭＳ 明朝"/>
          <w:color w:val="000000" w:themeColor="text1"/>
          <w:kern w:val="0"/>
          <w:sz w:val="22"/>
          <w:u w:val="none" w:color="auto"/>
        </w:rPr>
        <w:t>2015</w:t>
      </w:r>
      <w:r>
        <w:rPr>
          <w:rFonts w:hint="eastAsia" w:ascii="ＭＳ 明朝" w:hAnsi="ＭＳ 明朝" w:eastAsia="ＭＳ 明朝"/>
          <w:color w:val="000000" w:themeColor="text1"/>
          <w:kern w:val="0"/>
          <w:sz w:val="22"/>
          <w:u w:val="none" w:color="auto"/>
        </w:rPr>
        <w:t>年</w:t>
      </w:r>
      <w:r>
        <w:rPr>
          <w:rFonts w:hint="eastAsia" w:ascii="ＭＳ 明朝" w:hAnsi="ＭＳ 明朝" w:eastAsia="ＭＳ 明朝"/>
          <w:color w:val="000000" w:themeColor="text1"/>
          <w:kern w:val="0"/>
          <w:sz w:val="22"/>
          <w:u w:val="none" w:color="auto"/>
        </w:rPr>
        <w:t>1</w:t>
      </w:r>
      <w:r>
        <w:rPr>
          <w:rFonts w:hint="eastAsia" w:ascii="ＭＳ 明朝" w:hAnsi="ＭＳ 明朝" w:eastAsia="ＭＳ 明朝"/>
          <w:color w:val="000000" w:themeColor="text1"/>
          <w:kern w:val="0"/>
          <w:sz w:val="22"/>
          <w:u w:val="none" w:color="auto"/>
        </w:rPr>
        <w:t>月</w:t>
      </w:r>
      <w:r>
        <w:rPr>
          <w:rFonts w:hint="eastAsia" w:ascii="ＭＳ 明朝" w:hAnsi="ＭＳ 明朝" w:eastAsia="ＭＳ 明朝"/>
          <w:color w:val="000000" w:themeColor="text1"/>
          <w:kern w:val="0"/>
          <w:sz w:val="22"/>
          <w:u w:val="none" w:color="auto"/>
        </w:rPr>
        <w:t>1</w:t>
      </w:r>
      <w:r>
        <w:rPr>
          <w:rFonts w:hint="eastAsia" w:ascii="ＭＳ 明朝" w:hAnsi="ＭＳ 明朝" w:eastAsia="ＭＳ 明朝"/>
          <w:color w:val="000000" w:themeColor="text1"/>
          <w:kern w:val="0"/>
          <w:sz w:val="22"/>
          <w:u w:val="none" w:color="auto"/>
        </w:rPr>
        <w:t>日～</w:t>
      </w:r>
      <w:r>
        <w:rPr>
          <w:rFonts w:hint="eastAsia" w:ascii="ＭＳ 明朝" w:hAnsi="ＭＳ 明朝" w:eastAsia="ＭＳ 明朝"/>
          <w:color w:val="000000" w:themeColor="text1"/>
          <w:kern w:val="0"/>
          <w:sz w:val="22"/>
          <w:u w:val="none" w:color="auto"/>
        </w:rPr>
        <w:t>12</w:t>
      </w:r>
      <w:r>
        <w:rPr>
          <w:rFonts w:hint="eastAsia" w:ascii="ＭＳ 明朝" w:hAnsi="ＭＳ 明朝" w:eastAsia="ＭＳ 明朝"/>
          <w:color w:val="000000" w:themeColor="text1"/>
          <w:kern w:val="0"/>
          <w:sz w:val="22"/>
          <w:u w:val="none" w:color="auto"/>
        </w:rPr>
        <w:t>月</w:t>
      </w:r>
      <w:r>
        <w:rPr>
          <w:rFonts w:hint="eastAsia" w:ascii="ＭＳ 明朝" w:hAnsi="ＭＳ 明朝" w:eastAsia="ＭＳ 明朝"/>
          <w:color w:val="000000" w:themeColor="text1"/>
          <w:kern w:val="0"/>
          <w:sz w:val="22"/>
          <w:u w:val="none" w:color="auto"/>
        </w:rPr>
        <w:t>31</w:t>
      </w:r>
      <w:r>
        <w:rPr>
          <w:rFonts w:hint="eastAsia" w:ascii="ＭＳ 明朝" w:hAnsi="ＭＳ 明朝" w:eastAsia="ＭＳ 明朝"/>
          <w:color w:val="000000" w:themeColor="text1"/>
          <w:kern w:val="0"/>
          <w:sz w:val="22"/>
          <w:u w:val="none" w:color="auto"/>
        </w:rPr>
        <w:t>日まで）では、急性心筋梗塞の死亡率は</w:t>
      </w:r>
      <w:r>
        <w:rPr>
          <w:rFonts w:hint="eastAsia" w:ascii="ＭＳ 明朝" w:hAnsi="ＭＳ 明朝" w:eastAsia="ＭＳ 明朝"/>
          <w:color w:val="000000" w:themeColor="text1"/>
          <w:kern w:val="0"/>
          <w:sz w:val="22"/>
          <w:u w:val="none" w:color="auto"/>
        </w:rPr>
        <w:t>7.8%</w:t>
      </w:r>
      <w:r>
        <w:rPr>
          <w:rFonts w:hint="eastAsia" w:ascii="ＭＳ 明朝" w:hAnsi="ＭＳ 明朝" w:eastAsia="ＭＳ 明朝"/>
          <w:color w:val="000000" w:themeColor="text1"/>
          <w:kern w:val="0"/>
          <w:sz w:val="22"/>
          <w:u w:val="none" w:color="auto"/>
        </w:rPr>
        <w:t>、急性大動脈解離の死亡率は</w:t>
      </w:r>
      <w:r>
        <w:rPr>
          <w:rFonts w:hint="eastAsia" w:ascii="ＭＳ 明朝" w:hAnsi="ＭＳ 明朝" w:eastAsia="ＭＳ 明朝"/>
          <w:color w:val="000000" w:themeColor="text1"/>
          <w:kern w:val="0"/>
          <w:sz w:val="22"/>
          <w:u w:val="none" w:color="auto"/>
        </w:rPr>
        <w:t>7.6%</w:t>
      </w:r>
      <w:r>
        <w:rPr>
          <w:rFonts w:hint="eastAsia" w:ascii="ＭＳ 明朝" w:hAnsi="ＭＳ 明朝" w:eastAsia="ＭＳ 明朝"/>
          <w:color w:val="000000" w:themeColor="text1"/>
          <w:kern w:val="0"/>
          <w:sz w:val="22"/>
          <w:u w:val="none" w:color="auto"/>
        </w:rPr>
        <w:t>で全国よりも良好の結果となっています（図表</w:t>
      </w:r>
      <w:r>
        <w:rPr>
          <w:rFonts w:hint="eastAsia" w:ascii="ＭＳ 明朝" w:hAnsi="ＭＳ 明朝" w:eastAsia="ＭＳ 明朝"/>
          <w:color w:val="000000" w:themeColor="text1"/>
          <w:kern w:val="0"/>
          <w:sz w:val="22"/>
          <w:u w:val="none" w:color="auto"/>
        </w:rPr>
        <w:t>6-3-7</w:t>
      </w:r>
      <w:r>
        <w:rPr>
          <w:rFonts w:hint="eastAsia" w:ascii="ＭＳ 明朝" w:hAnsi="ＭＳ 明朝" w:eastAsia="ＭＳ 明朝"/>
          <w:color w:val="000000" w:themeColor="text1"/>
          <w:kern w:val="0"/>
          <w:sz w:val="22"/>
          <w:u w:val="none" w:color="auto"/>
        </w:rPr>
        <w:t>）（図表</w:t>
      </w:r>
      <w:r>
        <w:rPr>
          <w:rFonts w:hint="eastAsia" w:ascii="ＭＳ 明朝" w:hAnsi="ＭＳ 明朝" w:eastAsia="ＭＳ 明朝"/>
          <w:color w:val="000000" w:themeColor="text1"/>
          <w:kern w:val="0"/>
          <w:sz w:val="22"/>
          <w:u w:val="none" w:color="auto"/>
        </w:rPr>
        <w:t>6-3-8</w:t>
      </w:r>
      <w:r>
        <w:rPr>
          <w:rFonts w:hint="eastAsia" w:ascii="ＭＳ 明朝" w:hAnsi="ＭＳ 明朝" w:eastAsia="ＭＳ 明朝"/>
          <w:color w:val="000000" w:themeColor="text1"/>
          <w:kern w:val="0"/>
          <w:sz w:val="22"/>
          <w:u w:val="none" w:color="auto"/>
        </w:rPr>
        <w:t>）。このデータは、年齢調整されていないため、本県の高い高齢化率に鑑みると比較的良好な結果であると言えます。</w:t>
      </w:r>
    </w:p>
    <w:p>
      <w:pPr>
        <w:pStyle w:val="0"/>
        <w:tabs>
          <w:tab w:val="left" w:leader="none" w:pos="7704"/>
        </w:tabs>
        <w:ind w:left="227" w:leftChars="100" w:firstLine="237" w:firstLineChars="1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kern w:val="0"/>
          <w:sz w:val="22"/>
          <w:u w:val="none" w:color="auto"/>
        </w:rPr>
        <w:t>一方、平成</w:t>
      </w:r>
      <w:r>
        <w:rPr>
          <w:rFonts w:hint="eastAsia" w:ascii="ＭＳ 明朝" w:hAnsi="ＭＳ 明朝" w:eastAsia="ＭＳ 明朝"/>
          <w:color w:val="000000" w:themeColor="text1"/>
          <w:kern w:val="0"/>
          <w:sz w:val="22"/>
          <w:u w:val="none" w:color="auto"/>
        </w:rPr>
        <w:t>27</w:t>
      </w:r>
      <w:r>
        <w:rPr>
          <w:rFonts w:hint="eastAsia" w:ascii="ＭＳ 明朝" w:hAnsi="ＭＳ 明朝" w:eastAsia="ＭＳ 明朝"/>
          <w:color w:val="000000" w:themeColor="text1"/>
          <w:kern w:val="0"/>
          <w:sz w:val="22"/>
          <w:u w:val="none" w:color="auto"/>
        </w:rPr>
        <w:t>年人口動態調査では</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kern w:val="0"/>
          <w:sz w:val="22"/>
          <w:u w:val="none" w:color="auto"/>
        </w:rPr>
        <w:t>心疾患の年齢調整死亡率は、男性</w:t>
      </w:r>
      <w:r>
        <w:rPr>
          <w:rFonts w:hint="eastAsia" w:ascii="ＭＳ 明朝" w:hAnsi="ＭＳ 明朝" w:eastAsia="ＭＳ 明朝"/>
          <w:color w:val="000000" w:themeColor="text1"/>
          <w:kern w:val="0"/>
          <w:sz w:val="22"/>
          <w:u w:val="none" w:color="auto"/>
        </w:rPr>
        <w:t>70.1</w:t>
      </w:r>
      <w:r>
        <w:rPr>
          <w:rFonts w:hint="eastAsia" w:ascii="ＭＳ 明朝" w:hAnsi="ＭＳ 明朝" w:eastAsia="ＭＳ 明朝"/>
          <w:color w:val="000000" w:themeColor="text1"/>
          <w:kern w:val="0"/>
          <w:sz w:val="22"/>
          <w:u w:val="none" w:color="auto"/>
        </w:rPr>
        <w:t>（全国第</w:t>
      </w:r>
      <w:r>
        <w:rPr>
          <w:rFonts w:hint="eastAsia" w:ascii="ＭＳ 明朝" w:hAnsi="ＭＳ 明朝" w:eastAsia="ＭＳ 明朝"/>
          <w:color w:val="000000" w:themeColor="text1"/>
          <w:kern w:val="0"/>
          <w:sz w:val="22"/>
          <w:u w:val="none" w:color="auto"/>
        </w:rPr>
        <w:t>14</w:t>
      </w:r>
      <w:r>
        <w:rPr>
          <w:rFonts w:hint="eastAsia" w:ascii="ＭＳ 明朝" w:hAnsi="ＭＳ 明朝" w:eastAsia="ＭＳ 明朝"/>
          <w:color w:val="000000" w:themeColor="text1"/>
          <w:kern w:val="0"/>
          <w:sz w:val="22"/>
          <w:u w:val="none" w:color="auto"/>
        </w:rPr>
        <w:t>位）、女性</w:t>
      </w:r>
      <w:r>
        <w:rPr>
          <w:rFonts w:hint="eastAsia" w:ascii="ＭＳ 明朝" w:hAnsi="ＭＳ 明朝" w:eastAsia="ＭＳ 明朝"/>
          <w:color w:val="000000" w:themeColor="text1"/>
          <w:kern w:val="0"/>
          <w:sz w:val="22"/>
          <w:u w:val="none" w:color="auto"/>
        </w:rPr>
        <w:t>35.7</w:t>
      </w:r>
      <w:r>
        <w:rPr>
          <w:rFonts w:hint="eastAsia" w:ascii="ＭＳ 明朝" w:hAnsi="ＭＳ 明朝" w:eastAsia="ＭＳ 明朝"/>
          <w:color w:val="000000" w:themeColor="text1"/>
          <w:kern w:val="0"/>
          <w:sz w:val="22"/>
          <w:u w:val="none" w:color="auto"/>
        </w:rPr>
        <w:t>（全国第</w:t>
      </w:r>
      <w:r>
        <w:rPr>
          <w:rFonts w:hint="eastAsia" w:ascii="ＭＳ 明朝" w:hAnsi="ＭＳ 明朝" w:eastAsia="ＭＳ 明朝"/>
          <w:color w:val="000000" w:themeColor="text1"/>
          <w:kern w:val="0"/>
          <w:sz w:val="22"/>
          <w:u w:val="none" w:color="auto"/>
        </w:rPr>
        <w:t>18</w:t>
      </w:r>
      <w:r>
        <w:rPr>
          <w:rFonts w:hint="eastAsia" w:ascii="ＭＳ 明朝" w:hAnsi="ＭＳ 明朝" w:eastAsia="ＭＳ 明朝"/>
          <w:color w:val="000000" w:themeColor="text1"/>
          <w:kern w:val="0"/>
          <w:sz w:val="22"/>
          <w:u w:val="none" w:color="auto"/>
        </w:rPr>
        <w:t>位）でそれぞれの全国平均の</w:t>
      </w:r>
      <w:r>
        <w:rPr>
          <w:rFonts w:hint="eastAsia" w:ascii="ＭＳ 明朝" w:hAnsi="ＭＳ 明朝" w:eastAsia="ＭＳ 明朝"/>
          <w:color w:val="000000" w:themeColor="text1"/>
          <w:kern w:val="0"/>
          <w:sz w:val="22"/>
          <w:u w:val="none" w:color="auto"/>
        </w:rPr>
        <w:t>65.4</w:t>
      </w:r>
      <w:r>
        <w:rPr>
          <w:rFonts w:hint="eastAsia" w:ascii="ＭＳ 明朝" w:hAnsi="ＭＳ 明朝" w:eastAsia="ＭＳ 明朝"/>
          <w:color w:val="000000" w:themeColor="text1"/>
          <w:kern w:val="0"/>
          <w:sz w:val="22"/>
          <w:u w:val="none" w:color="auto"/>
        </w:rPr>
        <w:t>、</w:t>
      </w:r>
      <w:r>
        <w:rPr>
          <w:rFonts w:hint="eastAsia" w:ascii="ＭＳ 明朝" w:hAnsi="ＭＳ 明朝" w:eastAsia="ＭＳ 明朝"/>
          <w:color w:val="000000" w:themeColor="text1"/>
          <w:kern w:val="0"/>
          <w:sz w:val="22"/>
          <w:u w:val="none" w:color="auto"/>
        </w:rPr>
        <w:t>34.2</w:t>
      </w:r>
      <w:r>
        <w:rPr>
          <w:rFonts w:hint="eastAsia" w:ascii="ＭＳ 明朝" w:hAnsi="ＭＳ 明朝" w:eastAsia="ＭＳ 明朝"/>
          <w:color w:val="000000" w:themeColor="text1"/>
          <w:kern w:val="0"/>
          <w:sz w:val="22"/>
          <w:u w:val="none" w:color="auto"/>
        </w:rPr>
        <w:t>をやや上回っています（図表</w:t>
      </w:r>
      <w:r>
        <w:rPr>
          <w:rFonts w:hint="eastAsia" w:ascii="ＭＳ 明朝" w:hAnsi="ＭＳ 明朝" w:eastAsia="ＭＳ 明朝"/>
          <w:color w:val="000000" w:themeColor="text1"/>
          <w:kern w:val="0"/>
          <w:sz w:val="22"/>
          <w:u w:val="none" w:color="auto"/>
        </w:rPr>
        <w:t>6-3-9</w:t>
      </w:r>
      <w:r>
        <w:rPr>
          <w:rFonts w:hint="eastAsia" w:ascii="ＭＳ 明朝" w:hAnsi="ＭＳ 明朝" w:eastAsia="ＭＳ 明朝"/>
          <w:color w:val="000000" w:themeColor="text1"/>
          <w:kern w:val="0"/>
          <w:sz w:val="22"/>
          <w:u w:val="none" w:color="auto"/>
        </w:rPr>
        <w:t>）。また、急性心筋梗塞の年齢調整死亡率は高く、男性は</w:t>
      </w:r>
      <w:r>
        <w:rPr>
          <w:rFonts w:hint="eastAsia" w:ascii="ＭＳ 明朝" w:hAnsi="ＭＳ 明朝" w:eastAsia="ＭＳ 明朝"/>
          <w:color w:val="000000" w:themeColor="text1"/>
          <w:kern w:val="0"/>
          <w:sz w:val="22"/>
          <w:u w:val="none" w:color="auto"/>
        </w:rPr>
        <w:t>29.3</w:t>
      </w:r>
      <w:r>
        <w:rPr>
          <w:rFonts w:hint="eastAsia" w:ascii="ＭＳ 明朝" w:hAnsi="ＭＳ 明朝" w:eastAsia="ＭＳ 明朝"/>
          <w:color w:val="000000" w:themeColor="text1"/>
          <w:kern w:val="0"/>
          <w:sz w:val="22"/>
          <w:u w:val="none" w:color="auto"/>
        </w:rPr>
        <w:t>人（</w:t>
      </w:r>
      <w:r>
        <w:rPr>
          <w:rFonts w:hint="eastAsia" w:ascii="ＭＳ 明朝" w:hAnsi="ＭＳ 明朝" w:eastAsia="ＭＳ 明朝"/>
          <w:color w:val="000000" w:themeColor="text1"/>
          <w:kern w:val="0"/>
          <w:sz w:val="22"/>
          <w:u w:val="none" w:color="auto"/>
        </w:rPr>
        <w:t>H22: 34.0</w:t>
      </w:r>
      <w:r>
        <w:rPr>
          <w:rFonts w:hint="eastAsia" w:ascii="ＭＳ 明朝" w:hAnsi="ＭＳ 明朝" w:eastAsia="ＭＳ 明朝"/>
          <w:color w:val="000000" w:themeColor="text1"/>
          <w:kern w:val="0"/>
          <w:sz w:val="22"/>
          <w:u w:val="none" w:color="auto"/>
        </w:rPr>
        <w:t>人）で全国第</w:t>
      </w:r>
      <w:r>
        <w:rPr>
          <w:rFonts w:hint="eastAsia" w:ascii="ＭＳ 明朝" w:hAnsi="ＭＳ 明朝" w:eastAsia="ＭＳ 明朝"/>
          <w:color w:val="000000" w:themeColor="text1"/>
          <w:kern w:val="0"/>
          <w:sz w:val="22"/>
          <w:u w:val="none" w:color="auto"/>
        </w:rPr>
        <w:t>2</w:t>
      </w:r>
      <w:r>
        <w:rPr>
          <w:rFonts w:hint="eastAsia" w:ascii="ＭＳ 明朝" w:hAnsi="ＭＳ 明朝" w:eastAsia="ＭＳ 明朝"/>
          <w:color w:val="000000" w:themeColor="text1"/>
          <w:kern w:val="0"/>
          <w:sz w:val="22"/>
          <w:u w:val="none" w:color="auto"/>
        </w:rPr>
        <w:t>位、女性は</w:t>
      </w:r>
      <w:r>
        <w:rPr>
          <w:rFonts w:hint="eastAsia" w:ascii="ＭＳ 明朝" w:hAnsi="ＭＳ 明朝" w:eastAsia="ＭＳ 明朝"/>
          <w:color w:val="000000" w:themeColor="text1"/>
          <w:kern w:val="0"/>
          <w:sz w:val="22"/>
          <w:u w:val="none" w:color="auto"/>
        </w:rPr>
        <w:t>9.8</w:t>
      </w:r>
      <w:r>
        <w:rPr>
          <w:rFonts w:hint="eastAsia" w:ascii="ＭＳ 明朝" w:hAnsi="ＭＳ 明朝" w:eastAsia="ＭＳ 明朝"/>
          <w:color w:val="000000" w:themeColor="text1"/>
          <w:kern w:val="0"/>
          <w:sz w:val="22"/>
          <w:u w:val="none" w:color="auto"/>
        </w:rPr>
        <w:t>人（</w:t>
      </w:r>
      <w:r>
        <w:rPr>
          <w:rFonts w:hint="eastAsia" w:ascii="ＭＳ 明朝" w:hAnsi="ＭＳ 明朝" w:eastAsia="ＭＳ 明朝"/>
          <w:color w:val="000000" w:themeColor="text1"/>
          <w:kern w:val="0"/>
          <w:sz w:val="22"/>
          <w:u w:val="none" w:color="auto"/>
        </w:rPr>
        <w:t>H22: 12.1</w:t>
      </w:r>
      <w:r>
        <w:rPr>
          <w:rFonts w:hint="eastAsia" w:ascii="ＭＳ 明朝" w:hAnsi="ＭＳ 明朝" w:eastAsia="ＭＳ 明朝"/>
          <w:color w:val="000000" w:themeColor="text1"/>
          <w:kern w:val="0"/>
          <w:sz w:val="22"/>
          <w:u w:val="none" w:color="auto"/>
        </w:rPr>
        <w:t>人）で全国第</w:t>
      </w:r>
      <w:r>
        <w:rPr>
          <w:rFonts w:hint="eastAsia" w:ascii="ＭＳ 明朝" w:hAnsi="ＭＳ 明朝" w:eastAsia="ＭＳ 明朝"/>
          <w:color w:val="000000" w:themeColor="text1"/>
          <w:kern w:val="0"/>
          <w:sz w:val="22"/>
          <w:u w:val="none" w:color="auto"/>
        </w:rPr>
        <w:t>3</w:t>
      </w:r>
      <w:r>
        <w:rPr>
          <w:rFonts w:hint="eastAsia" w:ascii="ＭＳ 明朝" w:hAnsi="ＭＳ 明朝" w:eastAsia="ＭＳ 明朝"/>
          <w:color w:val="000000" w:themeColor="text1"/>
          <w:kern w:val="0"/>
          <w:sz w:val="22"/>
          <w:u w:val="none" w:color="auto"/>
        </w:rPr>
        <w:t>位となっており、改善傾向ではあるものの、依然として全国平均を大きく上回っています（図表</w:t>
      </w:r>
      <w:r>
        <w:rPr>
          <w:rFonts w:hint="eastAsia" w:ascii="ＭＳ 明朝" w:hAnsi="ＭＳ 明朝" w:eastAsia="ＭＳ 明朝"/>
          <w:color w:val="000000" w:themeColor="text1"/>
          <w:kern w:val="0"/>
          <w:sz w:val="22"/>
          <w:u w:val="none" w:color="auto"/>
        </w:rPr>
        <w:t>6-3-9</w:t>
      </w:r>
      <w:r>
        <w:rPr>
          <w:rFonts w:hint="eastAsia" w:ascii="ＭＳ 明朝" w:hAnsi="ＭＳ 明朝" w:eastAsia="ＭＳ 明朝"/>
          <w:color w:val="000000" w:themeColor="text1"/>
          <w:kern w:val="0"/>
          <w:sz w:val="22"/>
          <w:u w:val="none" w:color="auto"/>
        </w:rPr>
        <w:t>）。また、大動脈瘤及び解離の年齢調整死亡率は急性心筋梗塞の年齢調整死亡率に比べて、比較的良好です（図表</w:t>
      </w:r>
      <w:r>
        <w:rPr>
          <w:rFonts w:hint="eastAsia" w:ascii="ＭＳ 明朝" w:hAnsi="ＭＳ 明朝" w:eastAsia="ＭＳ 明朝"/>
          <w:color w:val="000000" w:themeColor="text1"/>
          <w:kern w:val="0"/>
          <w:sz w:val="22"/>
          <w:u w:val="none" w:color="auto"/>
        </w:rPr>
        <w:t>6-3-9</w:t>
      </w:r>
      <w:r>
        <w:rPr>
          <w:rFonts w:hint="eastAsia" w:ascii="ＭＳ 明朝" w:hAnsi="ＭＳ 明朝" w:eastAsia="ＭＳ 明朝"/>
          <w:color w:val="000000" w:themeColor="text1"/>
          <w:kern w:val="0"/>
          <w:sz w:val="22"/>
          <w:u w:val="none" w:color="auto"/>
        </w:rPr>
        <w:t>）。</w:t>
      </w:r>
    </w:p>
    <w:p>
      <w:pPr>
        <w:pStyle w:val="0"/>
        <w:ind w:left="227" w:leftChars="100" w:right="0" w:rightChars="0" w:firstLine="237" w:firstLineChars="100"/>
        <w:rPr>
          <w:rFonts w:hint="eastAsia" w:ascii="ＭＳ 明朝" w:hAnsi="ＭＳ 明朝" w:eastAsia="ＭＳ 明朝"/>
          <w:color w:val="000000" w:themeColor="text1"/>
          <w:kern w:val="0"/>
          <w:sz w:val="22"/>
          <w:u w:val="none" w:color="auto"/>
        </w:rPr>
      </w:pPr>
      <w:r>
        <w:rPr>
          <w:rFonts w:hint="eastAsia" w:ascii="ＭＳ 明朝" w:hAnsi="ＭＳ 明朝" w:eastAsia="ＭＳ 明朝"/>
          <w:color w:val="000000" w:themeColor="text1"/>
          <w:kern w:val="0"/>
          <w:sz w:val="22"/>
          <w:u w:val="none" w:color="auto"/>
        </w:rPr>
        <w:t>医療圏別でみると、急性心筋梗塞、大動脈瘤及び解離の年齢調整死亡率は、平成</w:t>
      </w:r>
      <w:r>
        <w:rPr>
          <w:rFonts w:hint="eastAsia" w:ascii="ＭＳ 明朝" w:hAnsi="ＭＳ 明朝" w:eastAsia="ＭＳ 明朝"/>
          <w:color w:val="000000" w:themeColor="text1"/>
          <w:kern w:val="0"/>
          <w:sz w:val="22"/>
          <w:u w:val="none" w:color="auto"/>
        </w:rPr>
        <w:t>23</w:t>
      </w:r>
      <w:r>
        <w:rPr>
          <w:rFonts w:hint="eastAsia" w:ascii="ＭＳ 明朝" w:hAnsi="ＭＳ 明朝" w:eastAsia="ＭＳ 明朝"/>
          <w:color w:val="000000" w:themeColor="text1"/>
          <w:kern w:val="0"/>
          <w:sz w:val="22"/>
          <w:u w:val="none" w:color="auto"/>
        </w:rPr>
        <w:t>年から減少傾向です（図表</w:t>
      </w:r>
      <w:r>
        <w:rPr>
          <w:rFonts w:hint="eastAsia" w:ascii="ＭＳ 明朝" w:hAnsi="ＭＳ 明朝" w:eastAsia="ＭＳ 明朝"/>
          <w:color w:val="000000" w:themeColor="text1"/>
          <w:kern w:val="0"/>
          <w:sz w:val="22"/>
          <w:u w:val="none" w:color="auto"/>
        </w:rPr>
        <w:t>6-3-10</w:t>
      </w:r>
      <w:r>
        <w:rPr>
          <w:rFonts w:hint="eastAsia" w:ascii="ＭＳ 明朝" w:hAnsi="ＭＳ 明朝" w:eastAsia="ＭＳ 明朝"/>
          <w:color w:val="000000" w:themeColor="text1"/>
          <w:kern w:val="0"/>
          <w:sz w:val="22"/>
          <w:u w:val="none" w:color="auto"/>
        </w:rPr>
        <w:t>）（図表</w:t>
      </w:r>
      <w:r>
        <w:rPr>
          <w:rFonts w:hint="eastAsia" w:ascii="ＭＳ 明朝" w:hAnsi="ＭＳ 明朝" w:eastAsia="ＭＳ 明朝"/>
          <w:color w:val="000000" w:themeColor="text1"/>
          <w:kern w:val="0"/>
          <w:sz w:val="22"/>
          <w:u w:val="none" w:color="auto"/>
        </w:rPr>
        <w:t>6-3-12</w:t>
      </w:r>
      <w:r>
        <w:rPr>
          <w:rFonts w:hint="eastAsia" w:ascii="ＭＳ 明朝" w:hAnsi="ＭＳ 明朝" w:eastAsia="ＭＳ 明朝"/>
          <w:color w:val="000000" w:themeColor="text1"/>
          <w:kern w:val="0"/>
          <w:sz w:val="22"/>
          <w:u w:val="none" w:color="auto"/>
        </w:rPr>
        <w:t>）。特に安芸医療圏の改善は著しいものがあります。これは、あき総合病院での医療提供体制が充実してきており、緊急冠動脈造影や緊急経皮的冠動脈形成術が行えるようになったことや道路網の整備、ドクターヘリによるアクセス性の向上によるものと思われます。</w:t>
      </w:r>
    </w:p>
    <w:p>
      <w:pPr>
        <w:pStyle w:val="0"/>
        <w:ind w:left="227" w:leftChars="100" w:rightChars="0"/>
        <w:rPr>
          <w:rFonts w:hint="eastAsia" w:ascii="ＭＳ 明朝" w:hAnsi="ＭＳ 明朝" w:eastAsia="ＭＳ 明朝"/>
          <w:sz w:val="22"/>
        </w:rPr>
      </w:pPr>
      <w:r>
        <w:rPr>
          <w:rFonts w:hint="eastAsia" w:ascii="ＭＳ 明朝" w:hAnsi="ＭＳ 明朝" w:eastAsia="ＭＳ 明朝"/>
          <w:color w:val="000000" w:themeColor="text1"/>
          <w:kern w:val="0"/>
          <w:sz w:val="22"/>
          <w:u w:val="none" w:color="auto"/>
        </w:rPr>
        <w:t>　なお、人口動態調査と</w:t>
      </w:r>
      <w:r>
        <w:rPr>
          <w:rFonts w:hint="eastAsia" w:ascii="ＭＳ 明朝" w:hAnsi="ＭＳ 明朝" w:eastAsia="ＭＳ 明朝"/>
          <w:color w:val="000000" w:themeColor="text1"/>
          <w:kern w:val="0"/>
          <w:sz w:val="22"/>
          <w:u w:val="none" w:color="auto"/>
        </w:rPr>
        <w:t>JROAD</w:t>
      </w:r>
      <w:r>
        <w:rPr>
          <w:rFonts w:hint="eastAsia" w:ascii="ＭＳ 明朝" w:hAnsi="ＭＳ 明朝" w:eastAsia="ＭＳ 明朝"/>
          <w:color w:val="000000" w:themeColor="text1"/>
          <w:kern w:val="0"/>
          <w:sz w:val="22"/>
          <w:u w:val="none" w:color="auto"/>
        </w:rPr>
        <w:t>の調査との結果の差は、死亡診断書等の記載方法の違いの可能性もあると考えられます。</w:t>
      </w:r>
    </w:p>
    <w:p>
      <w:pPr>
        <w:pStyle w:val="0"/>
        <w:ind w:left="227" w:leftChars="100" w:right="227" w:rightChars="100"/>
        <w:rPr>
          <w:rFonts w:hint="default" w:asciiTheme="majorEastAsia" w:hAnsiTheme="majorEastAsia" w:eastAsiaTheme="majorEastAsia"/>
          <w:sz w:val="22"/>
        </w:rPr>
      </w:pPr>
    </w:p>
    <w:p>
      <w:pPr>
        <w:pStyle w:val="0"/>
        <w:ind w:left="0" w:leftChars="0" w:firstLine="0" w:firstLineChars="0"/>
        <w:jc w:val="center"/>
        <w:rPr>
          <w:rFonts w:hint="default" w:asciiTheme="majorEastAsia" w:hAnsiTheme="majorEastAsia" w:eastAsiaTheme="majorEastAsia"/>
          <w:sz w:val="22"/>
        </w:rPr>
      </w:pPr>
      <w:r>
        <w:rPr>
          <w:rFonts w:hint="eastAsia" w:asciiTheme="majorEastAsia" w:hAnsiTheme="majorEastAsia" w:eastAsiaTheme="majorEastAsia"/>
        </w:rPr>
        <w:t>（図表</w:t>
      </w:r>
      <w:r>
        <w:rPr>
          <w:rFonts w:hint="eastAsia" w:asciiTheme="majorEastAsia" w:hAnsiTheme="majorEastAsia" w:eastAsiaTheme="majorEastAsia"/>
        </w:rPr>
        <w:t>6-3-7</w:t>
      </w:r>
      <w:r>
        <w:rPr>
          <w:rFonts w:hint="eastAsia" w:asciiTheme="majorEastAsia" w:hAnsiTheme="majorEastAsia" w:eastAsiaTheme="majorEastAsia"/>
        </w:rPr>
        <w:t>）</w:t>
      </w:r>
      <w:r>
        <w:rPr>
          <w:rFonts w:hint="eastAsia" w:asciiTheme="majorEastAsia" w:hAnsiTheme="majorEastAsia" w:eastAsiaTheme="majorEastAsia"/>
        </w:rPr>
        <w:t>JROAD</w:t>
      </w:r>
      <w:r>
        <w:rPr>
          <w:rFonts w:hint="eastAsia" w:asciiTheme="majorEastAsia" w:hAnsiTheme="majorEastAsia" w:eastAsiaTheme="majorEastAsia"/>
        </w:rPr>
        <w:t>による急性心筋梗塞の入院患者数及び死亡数</w:t>
      </w:r>
    </w:p>
    <w:tbl>
      <w:tblPr>
        <w:tblStyle w:val="11"/>
        <w:tblW w:w="9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3"/>
        <w:gridCol w:w="1004"/>
        <w:gridCol w:w="1775"/>
        <w:gridCol w:w="1775"/>
        <w:gridCol w:w="1775"/>
        <w:gridCol w:w="1778"/>
      </w:tblGrid>
      <w:tr>
        <w:trPr>
          <w:trHeight w:val="700" w:hRule="atLeast"/>
        </w:trPr>
        <w:tc>
          <w:tcPr>
            <w:tcW w:w="2007" w:type="dxa"/>
            <w:gridSpan w:val="2"/>
            <w:tcBorders>
              <w:top w:val="single" w:color="auto" w:sz="4" w:space="0"/>
              <w:left w:val="single" w:color="auto" w:sz="4" w:space="0"/>
              <w:bottom w:val="single" w:color="auto" w:sz="4" w:space="0"/>
              <w:right w:val="single" w:color="auto" w:sz="4" w:space="0"/>
              <w:tl2br w:val="dotted" w:color="auto" w:sz="4" w:space="0"/>
              <w:tr2bl w:val="none" w:color="auto" w:sz="0" w:space="0"/>
            </w:tcBorders>
            <w:shd w:val="clear" w:color="auto" w:themeFill="accent5" w:themeFillTint="33" w:themeFillShade="FF"/>
            <w:vAlign w:val="top"/>
          </w:tcPr>
          <w:p>
            <w:pPr>
              <w:pStyle w:val="0"/>
              <w:rPr>
                <w:rFonts w:hint="eastAsia"/>
              </w:rPr>
            </w:pP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調査施設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w:t>
            </w:r>
          </w:p>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患者数①</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w:t>
            </w:r>
          </w:p>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入院中死亡数②</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w:t>
            </w:r>
          </w:p>
          <w:p>
            <w:pPr>
              <w:pStyle w:val="15"/>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死亡率（②</w:t>
            </w:r>
            <w:r>
              <w:rPr>
                <w:rFonts w:hint="eastAsia" w:asciiTheme="minorEastAsia" w:hAnsiTheme="minorEastAsia" w:eastAsiaTheme="minorEastAsia"/>
                <w:sz w:val="20"/>
              </w:rPr>
              <w:t>/</w:t>
            </w:r>
            <w:r>
              <w:rPr>
                <w:rFonts w:hint="eastAsia" w:asciiTheme="minorEastAsia" w:hAnsiTheme="minorEastAsia" w:eastAsiaTheme="minorEastAsia"/>
                <w:sz w:val="20"/>
              </w:rPr>
              <w:t>①）</w:t>
            </w:r>
          </w:p>
        </w:tc>
      </w:tr>
      <w:tr>
        <w:trPr>
          <w:trHeight w:val="865" w:hRule="atLeast"/>
        </w:trPr>
        <w:tc>
          <w:tcPr>
            <w:tcW w:w="100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H28</w:t>
            </w:r>
            <w:r>
              <w:rPr>
                <w:rFonts w:hint="eastAsia" w:asciiTheme="majorEastAsia" w:hAnsiTheme="majorEastAsia" w:eastAsiaTheme="majorEastAsia"/>
                <w:sz w:val="20"/>
              </w:rPr>
              <w:t>年</w:t>
            </w:r>
          </w:p>
        </w:tc>
        <w:tc>
          <w:tcPr>
            <w:tcW w:w="100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その他：</w:t>
            </w:r>
            <w:r>
              <w:rPr>
                <w:rFonts w:hint="eastAsia" w:asciiTheme="minorEastAsia" w:hAnsiTheme="minorEastAsia" w:eastAsiaTheme="minorEastAsia"/>
                <w:sz w:val="20"/>
              </w:rPr>
              <w:t>5</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552</w:t>
            </w:r>
          </w:p>
          <w:p>
            <w:pPr>
              <w:pStyle w:val="0"/>
              <w:spacing w:line="240" w:lineRule="exact"/>
              <w:jc w:val="center"/>
              <w:rPr>
                <w:rFonts w:hint="default" w:asciiTheme="minorEastAsia" w:hAnsiTheme="minorEastAsia" w:eastAsiaTheme="minorEastAsia"/>
                <w:sz w:val="20"/>
              </w:rPr>
            </w:pP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43</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7.8%</w:t>
            </w:r>
          </w:p>
        </w:tc>
      </w:tr>
      <w:tr>
        <w:trPr>
          <w:trHeight w:val="690" w:hRule="atLeast"/>
        </w:trPr>
        <w:tc>
          <w:tcPr>
            <w:tcW w:w="100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0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530</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39</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7.4%</w:t>
            </w:r>
          </w:p>
        </w:tc>
      </w:tr>
      <w:tr>
        <w:trPr>
          <w:trHeight w:val="865" w:hRule="atLeast"/>
        </w:trPr>
        <w:tc>
          <w:tcPr>
            <w:tcW w:w="1003"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00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全国</w:t>
            </w:r>
          </w:p>
          <w:p>
            <w:pPr>
              <w:pStyle w:val="0"/>
              <w:spacing w:line="240" w:lineRule="exact"/>
              <w:jc w:val="center"/>
              <w:rPr>
                <w:rFonts w:hint="default" w:asciiTheme="minorEastAsia" w:hAnsiTheme="minorEastAsia" w:eastAsiaTheme="minorEastAsia"/>
                <w:sz w:val="20"/>
              </w:rPr>
            </w:pP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1004</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331</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その他：</w:t>
            </w:r>
            <w:r>
              <w:rPr>
                <w:rFonts w:hint="eastAsia" w:asciiTheme="minorEastAsia" w:hAnsiTheme="minorEastAsia" w:eastAsiaTheme="minorEastAsia"/>
                <w:sz w:val="20"/>
              </w:rPr>
              <w:t>238</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71,803</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5,908</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8.2%</w:t>
            </w:r>
          </w:p>
        </w:tc>
      </w:tr>
      <w:tr>
        <w:trPr>
          <w:trHeight w:val="660" w:hRule="atLeast"/>
        </w:trPr>
        <w:tc>
          <w:tcPr>
            <w:tcW w:w="100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0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1004</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331</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68,907</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5,654</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8.2%</w:t>
            </w:r>
          </w:p>
        </w:tc>
      </w:tr>
      <w:tr>
        <w:trPr>
          <w:trHeight w:val="660" w:hRule="atLeast"/>
        </w:trPr>
        <w:tc>
          <w:tcPr>
            <w:tcW w:w="1003"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H29</w:t>
            </w:r>
            <w:r>
              <w:rPr>
                <w:rFonts w:hint="eastAsia" w:asciiTheme="majorEastAsia" w:hAnsiTheme="majorEastAsia" w:eastAsiaTheme="majorEastAsia"/>
                <w:sz w:val="20"/>
              </w:rPr>
              <w:t>年</w:t>
            </w:r>
          </w:p>
        </w:tc>
        <w:tc>
          <w:tcPr>
            <w:tcW w:w="100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県</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p>
            <w:pPr>
              <w:pStyle w:val="0"/>
              <w:spacing w:line="240" w:lineRule="exact"/>
              <w:jc w:val="center"/>
              <w:rPr>
                <w:rFonts w:hint="eastAsia"/>
              </w:rPr>
            </w:pPr>
            <w:r>
              <w:rPr>
                <w:rFonts w:hint="eastAsia" w:asciiTheme="minorEastAsia" w:hAnsiTheme="minorEastAsia" w:eastAsiaTheme="minorEastAsia"/>
                <w:sz w:val="20"/>
              </w:rPr>
              <w:t>その他：</w:t>
            </w:r>
            <w:r>
              <w:rPr>
                <w:rFonts w:hint="eastAsia" w:asciiTheme="minorEastAsia" w:hAnsiTheme="minorEastAsia" w:eastAsiaTheme="minorEastAsia"/>
                <w:sz w:val="20"/>
              </w:rPr>
              <w:t>3</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562</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50</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8.9%</w:t>
            </w:r>
          </w:p>
        </w:tc>
      </w:tr>
      <w:tr>
        <w:trPr>
          <w:trHeight w:val="660" w:hRule="atLeast"/>
        </w:trPr>
        <w:tc>
          <w:tcPr>
            <w:tcW w:w="100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0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eastAsia"/>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544</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49</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9.0%</w:t>
            </w:r>
          </w:p>
        </w:tc>
      </w:tr>
      <w:tr>
        <w:trPr>
          <w:trHeight w:val="660" w:hRule="atLeast"/>
        </w:trPr>
        <w:tc>
          <w:tcPr>
            <w:tcW w:w="100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00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全国</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1019</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322</w:t>
            </w:r>
            <w:r>
              <w:rPr>
                <w:rFonts w:hint="eastAsia" w:asciiTheme="minorEastAsia" w:hAnsiTheme="minorEastAsia" w:eastAsiaTheme="minorEastAsia"/>
                <w:sz w:val="20"/>
              </w:rPr>
              <w:t>施設</w:t>
            </w:r>
          </w:p>
          <w:p>
            <w:pPr>
              <w:pStyle w:val="0"/>
              <w:spacing w:line="240" w:lineRule="exact"/>
              <w:jc w:val="center"/>
              <w:rPr>
                <w:rFonts w:hint="eastAsia"/>
              </w:rPr>
            </w:pPr>
            <w:r>
              <w:rPr>
                <w:rFonts w:hint="eastAsia" w:asciiTheme="minorEastAsia" w:hAnsiTheme="minorEastAsia" w:eastAsiaTheme="minorEastAsia"/>
                <w:sz w:val="20"/>
              </w:rPr>
              <w:t>その他：</w:t>
            </w:r>
            <w:r>
              <w:rPr>
                <w:rFonts w:hint="eastAsia" w:asciiTheme="minorEastAsia" w:hAnsiTheme="minorEastAsia" w:eastAsiaTheme="minorEastAsia"/>
                <w:sz w:val="20"/>
              </w:rPr>
              <w:t>220</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74,848</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6,564</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8.8%</w:t>
            </w:r>
          </w:p>
        </w:tc>
      </w:tr>
      <w:tr>
        <w:trPr>
          <w:trHeight w:val="660" w:hRule="atLeast"/>
        </w:trPr>
        <w:tc>
          <w:tcPr>
            <w:tcW w:w="100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00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1019</w:t>
            </w:r>
            <w:r>
              <w:rPr>
                <w:rFonts w:hint="eastAsia" w:asciiTheme="minorEastAsia" w:hAnsiTheme="minorEastAsia" w:eastAsiaTheme="minorEastAsia"/>
                <w:sz w:val="20"/>
              </w:rPr>
              <w:t>施設</w:t>
            </w:r>
          </w:p>
          <w:p>
            <w:pPr>
              <w:pStyle w:val="0"/>
              <w:spacing w:line="240" w:lineRule="exact"/>
              <w:jc w:val="center"/>
              <w:rPr>
                <w:rFonts w:hint="eastAsia"/>
              </w:rPr>
            </w:pPr>
            <w:r>
              <w:rPr>
                <w:rFonts w:hint="eastAsia" w:asciiTheme="minorEastAsia" w:hAnsiTheme="minorEastAsia" w:eastAsiaTheme="minorEastAsia"/>
                <w:sz w:val="20"/>
              </w:rPr>
              <w:t>関連：</w:t>
            </w:r>
            <w:r>
              <w:rPr>
                <w:rFonts w:hint="eastAsia" w:asciiTheme="minorEastAsia" w:hAnsiTheme="minorEastAsia" w:eastAsiaTheme="minorEastAsia"/>
                <w:sz w:val="20"/>
              </w:rPr>
              <w:t>322</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73,117</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6,289</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8.6%</w:t>
            </w:r>
          </w:p>
        </w:tc>
      </w:tr>
      <w:tr>
        <w:trPr>
          <w:trHeight w:val="660" w:hRule="atLeast"/>
        </w:trPr>
        <w:tc>
          <w:tcPr>
            <w:tcW w:w="1003"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H30</w:t>
            </w:r>
            <w:r>
              <w:rPr>
                <w:rFonts w:hint="eastAsia" w:asciiTheme="majorEastAsia" w:hAnsiTheme="majorEastAsia" w:eastAsiaTheme="majorEastAsia"/>
                <w:sz w:val="20"/>
              </w:rPr>
              <w:t>年</w:t>
            </w:r>
          </w:p>
        </w:tc>
        <w:tc>
          <w:tcPr>
            <w:tcW w:w="100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県</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4</w:t>
            </w:r>
            <w:r>
              <w:rPr>
                <w:rFonts w:hint="eastAsia" w:asciiTheme="minorEastAsia" w:hAnsiTheme="minorEastAsia" w:eastAsiaTheme="minorEastAsia"/>
                <w:sz w:val="20"/>
              </w:rPr>
              <w:t>施設　</w:t>
            </w:r>
          </w:p>
          <w:p>
            <w:pPr>
              <w:pStyle w:val="0"/>
              <w:spacing w:line="240" w:lineRule="exact"/>
              <w:jc w:val="center"/>
              <w:rPr>
                <w:rFonts w:hint="eastAsia"/>
              </w:rPr>
            </w:pPr>
            <w:r>
              <w:rPr>
                <w:rFonts w:hint="eastAsia" w:asciiTheme="minorEastAsia" w:hAnsiTheme="minorEastAsia" w:eastAsiaTheme="minorEastAsia"/>
                <w:sz w:val="20"/>
              </w:rPr>
              <w:t>関連：</w:t>
            </w:r>
            <w:r>
              <w:rPr>
                <w:rFonts w:hint="eastAsia" w:asciiTheme="minorEastAsia" w:hAnsiTheme="minorEastAsia" w:eastAsiaTheme="minorEastAsia"/>
                <w:sz w:val="20"/>
              </w:rPr>
              <w:t>7</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541</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49</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9.1%</w:t>
            </w:r>
          </w:p>
        </w:tc>
      </w:tr>
      <w:tr>
        <w:trPr>
          <w:trHeight w:val="660" w:hRule="atLeast"/>
        </w:trPr>
        <w:tc>
          <w:tcPr>
            <w:tcW w:w="100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004"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全国</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1021</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341</w:t>
            </w:r>
            <w:r>
              <w:rPr>
                <w:rFonts w:hint="eastAsia" w:asciiTheme="minorEastAsia" w:hAnsiTheme="minorEastAsia" w:eastAsiaTheme="minorEastAsia"/>
                <w:sz w:val="20"/>
              </w:rPr>
              <w:t>施設</w:t>
            </w:r>
          </w:p>
          <w:p>
            <w:pPr>
              <w:pStyle w:val="0"/>
              <w:spacing w:line="240" w:lineRule="exact"/>
              <w:jc w:val="center"/>
              <w:rPr>
                <w:rFonts w:hint="eastAsia"/>
              </w:rPr>
            </w:pPr>
            <w:r>
              <w:rPr>
                <w:rFonts w:hint="eastAsia" w:asciiTheme="minorEastAsia" w:hAnsiTheme="minorEastAsia" w:eastAsiaTheme="minorEastAsia"/>
                <w:sz w:val="20"/>
              </w:rPr>
              <w:t>その他：</w:t>
            </w:r>
            <w:r>
              <w:rPr>
                <w:rFonts w:hint="eastAsia" w:asciiTheme="minorEastAsia" w:hAnsiTheme="minorEastAsia" w:eastAsiaTheme="minorEastAsia"/>
                <w:sz w:val="20"/>
              </w:rPr>
              <w:t>161</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75,733</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6,442</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8.5%</w:t>
            </w:r>
          </w:p>
        </w:tc>
      </w:tr>
      <w:tr>
        <w:trPr>
          <w:trHeight w:val="660" w:hRule="atLeast"/>
        </w:trPr>
        <w:tc>
          <w:tcPr>
            <w:tcW w:w="100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0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1021</w:t>
            </w:r>
            <w:r>
              <w:rPr>
                <w:rFonts w:hint="eastAsia" w:asciiTheme="minorEastAsia" w:hAnsiTheme="minorEastAsia" w:eastAsiaTheme="minorEastAsia"/>
                <w:sz w:val="20"/>
              </w:rPr>
              <w:t>施設</w:t>
            </w:r>
          </w:p>
          <w:p>
            <w:pPr>
              <w:pStyle w:val="0"/>
              <w:spacing w:line="240" w:lineRule="exact"/>
              <w:jc w:val="center"/>
              <w:rPr>
                <w:rFonts w:hint="eastAsia"/>
              </w:rPr>
            </w:pPr>
            <w:r>
              <w:rPr>
                <w:rFonts w:hint="eastAsia" w:asciiTheme="minorEastAsia" w:hAnsiTheme="minorEastAsia" w:eastAsiaTheme="minorEastAsia"/>
                <w:sz w:val="20"/>
              </w:rPr>
              <w:t>関連：</w:t>
            </w:r>
            <w:r>
              <w:rPr>
                <w:rFonts w:hint="eastAsia" w:asciiTheme="minorEastAsia" w:hAnsiTheme="minorEastAsia" w:eastAsiaTheme="minorEastAsia"/>
                <w:sz w:val="20"/>
              </w:rPr>
              <w:t>341</w:t>
            </w:r>
            <w:r>
              <w:rPr>
                <w:rFonts w:hint="eastAsia" w:asciiTheme="minorEastAsia" w:hAnsiTheme="minorEastAsia" w:eastAsiaTheme="minorEastAsia"/>
                <w:sz w:val="20"/>
              </w:rPr>
              <w:t>施設</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74,602</w:t>
            </w:r>
          </w:p>
        </w:tc>
        <w:tc>
          <w:tcPr>
            <w:tcW w:w="17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6,264</w:t>
            </w: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8.4%</w:t>
            </w:r>
          </w:p>
        </w:tc>
      </w:tr>
    </w:tbl>
    <w:p>
      <w:pPr>
        <w:pStyle w:val="0"/>
        <w:jc w:val="right"/>
        <w:rPr>
          <w:rFonts w:hint="default" w:asciiTheme="minorEastAsia" w:hAnsiTheme="minorEastAsia" w:eastAsiaTheme="minorEastAsia"/>
          <w:sz w:val="22"/>
        </w:rPr>
      </w:pPr>
      <w:r>
        <w:rPr>
          <w:rFonts w:hint="eastAsia" w:asciiTheme="minorEastAsia" w:hAnsiTheme="minorEastAsia" w:eastAsiaTheme="minorEastAsia"/>
          <w:sz w:val="16"/>
        </w:rPr>
        <w:t>出典：</w:t>
      </w:r>
      <w:r>
        <w:rPr>
          <w:rFonts w:hint="eastAsia" w:asciiTheme="minorEastAsia" w:hAnsiTheme="minorEastAsia" w:eastAsiaTheme="minorEastAsia"/>
          <w:kern w:val="0"/>
          <w:sz w:val="16"/>
        </w:rPr>
        <w:t>循環器疾患診療実態調査事務局（</w:t>
      </w:r>
      <w:r>
        <w:rPr>
          <w:rFonts w:hint="eastAsia" w:asciiTheme="minorEastAsia" w:hAnsiTheme="minorEastAsia" w:eastAsiaTheme="minorEastAsia"/>
          <w:kern w:val="0"/>
          <w:sz w:val="16"/>
        </w:rPr>
        <w:t>JROAD</w:t>
      </w:r>
      <w:r>
        <w:rPr>
          <w:rFonts w:hint="eastAsia" w:asciiTheme="minorEastAsia" w:hAnsiTheme="minorEastAsia" w:eastAsiaTheme="minorEastAsia"/>
          <w:kern w:val="0"/>
          <w:sz w:val="16"/>
        </w:rPr>
        <w:t>）調査</w:t>
      </w:r>
    </w:p>
    <w:p>
      <w:pPr>
        <w:pStyle w:val="0"/>
        <w:rPr>
          <w:rFonts w:hint="default" w:asciiTheme="minorEastAsia" w:hAnsiTheme="minorEastAsia" w:eastAsiaTheme="minorEastAsia"/>
          <w:sz w:val="22"/>
        </w:rPr>
      </w:pPr>
    </w:p>
    <w:p>
      <w:pPr>
        <w:pStyle w:val="0"/>
        <w:rPr>
          <w:rFonts w:hint="default" w:asciiTheme="majorEastAsia" w:hAnsiTheme="majorEastAsia" w:eastAsiaTheme="majorEastAsia"/>
          <w:sz w:val="22"/>
        </w:rPr>
      </w:pPr>
      <w:r>
        <w:rPr>
          <w:rFonts w:hint="eastAsia" w:asciiTheme="minorEastAsia" w:hAnsiTheme="minorEastAsia" w:eastAsiaTheme="minorEastAsia"/>
          <w:sz w:val="22"/>
        </w:rPr>
        <w:t>　　　</w:t>
      </w:r>
      <w:r>
        <w:rPr>
          <w:rFonts w:hint="eastAsia" w:asciiTheme="majorEastAsia" w:hAnsiTheme="majorEastAsia" w:eastAsiaTheme="majorEastAsia"/>
        </w:rPr>
        <w:t>（図表</w:t>
      </w:r>
      <w:r>
        <w:rPr>
          <w:rFonts w:hint="eastAsia" w:asciiTheme="majorEastAsia" w:hAnsiTheme="majorEastAsia" w:eastAsiaTheme="majorEastAsia"/>
        </w:rPr>
        <w:t>6-3-8</w:t>
      </w:r>
      <w:r>
        <w:rPr>
          <w:rFonts w:hint="eastAsia" w:asciiTheme="majorEastAsia" w:hAnsiTheme="majorEastAsia" w:eastAsiaTheme="majorEastAsia"/>
        </w:rPr>
        <w:t>）</w:t>
      </w:r>
      <w:r>
        <w:rPr>
          <w:rFonts w:hint="eastAsia" w:asciiTheme="majorEastAsia" w:hAnsiTheme="majorEastAsia" w:eastAsiaTheme="majorEastAsia"/>
        </w:rPr>
        <w:t>JROAD</w:t>
      </w:r>
      <w:r>
        <w:rPr>
          <w:rFonts w:hint="eastAsia" w:asciiTheme="majorEastAsia" w:hAnsiTheme="majorEastAsia" w:eastAsiaTheme="majorEastAsia"/>
        </w:rPr>
        <w:t>による急性大動脈解離の入院患者数及び死亡数</w:t>
      </w:r>
    </w:p>
    <w:tbl>
      <w:tblPr>
        <w:tblStyle w:val="11"/>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4"/>
        <w:gridCol w:w="1135"/>
        <w:gridCol w:w="1813"/>
        <w:gridCol w:w="1592"/>
        <w:gridCol w:w="1817"/>
        <w:gridCol w:w="1831"/>
      </w:tblGrid>
      <w:tr>
        <w:trPr>
          <w:trHeight w:val="690" w:hRule="atLeast"/>
        </w:trPr>
        <w:tc>
          <w:tcPr>
            <w:tcW w:w="2069" w:type="dxa"/>
            <w:gridSpan w:val="2"/>
            <w:tcBorders>
              <w:top w:val="single" w:color="auto" w:sz="4" w:space="0"/>
              <w:left w:val="single" w:color="auto" w:sz="4" w:space="0"/>
              <w:bottom w:val="single" w:color="auto" w:sz="4" w:space="0"/>
              <w:right w:val="single" w:color="auto" w:sz="4" w:space="0"/>
              <w:tl2br w:val="dotted" w:color="auto" w:sz="4"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調査施設</w:t>
            </w:r>
          </w:p>
        </w:tc>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急性大動脈解離患者数①</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急性大動脈解離入院中死亡数②</w:t>
            </w: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急性大動脈解離死亡率（②</w:t>
            </w:r>
            <w:r>
              <w:rPr>
                <w:rFonts w:hint="eastAsia" w:asciiTheme="minorEastAsia" w:hAnsiTheme="minorEastAsia" w:eastAsiaTheme="minorEastAsia"/>
                <w:sz w:val="20"/>
              </w:rPr>
              <w:t>/</w:t>
            </w:r>
            <w:r>
              <w:rPr>
                <w:rFonts w:hint="eastAsia" w:asciiTheme="minorEastAsia" w:hAnsiTheme="minorEastAsia" w:eastAsiaTheme="minorEastAsia"/>
                <w:sz w:val="20"/>
              </w:rPr>
              <w:t>①）</w:t>
            </w:r>
          </w:p>
        </w:tc>
      </w:tr>
      <w:tr>
        <w:trPr>
          <w:trHeight w:val="915" w:hRule="atLeast"/>
        </w:trPr>
        <w:tc>
          <w:tcPr>
            <w:tcW w:w="9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H28</w:t>
            </w:r>
          </w:p>
        </w:tc>
        <w:tc>
          <w:tcPr>
            <w:tcW w:w="11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その他：</w:t>
            </w:r>
            <w:r>
              <w:rPr>
                <w:rFonts w:hint="eastAsia" w:asciiTheme="minorEastAsia" w:hAnsiTheme="minorEastAsia" w:eastAsiaTheme="minorEastAsia"/>
                <w:sz w:val="20"/>
              </w:rPr>
              <w:t>5</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105</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p>
          <w:p>
            <w:pPr>
              <w:pStyle w:val="0"/>
              <w:spacing w:line="240" w:lineRule="exact"/>
              <w:jc w:val="center"/>
              <w:rPr>
                <w:rFonts w:hint="default" w:asciiTheme="minorEastAsia" w:hAnsiTheme="minorEastAsia" w:eastAsiaTheme="minorEastAsia"/>
                <w:sz w:val="20"/>
              </w:rPr>
            </w:pP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w:t>
            </w:r>
          </w:p>
        </w:tc>
      </w:tr>
      <w:tr>
        <w:trPr>
          <w:trHeight w:val="545" w:hRule="atLeast"/>
        </w:trPr>
        <w:tc>
          <w:tcPr>
            <w:tcW w:w="9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13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105</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w:t>
            </w:r>
          </w:p>
        </w:tc>
      </w:tr>
      <w:tr>
        <w:trPr>
          <w:trHeight w:val="865" w:hRule="atLeast"/>
        </w:trPr>
        <w:tc>
          <w:tcPr>
            <w:tcW w:w="93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1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全国</w:t>
            </w:r>
          </w:p>
          <w:p>
            <w:pPr>
              <w:pStyle w:val="0"/>
              <w:spacing w:line="240" w:lineRule="exact"/>
              <w:jc w:val="center"/>
              <w:rPr>
                <w:rFonts w:hint="default" w:asciiTheme="minorEastAsia" w:hAnsiTheme="minorEastAsia" w:eastAsiaTheme="minorEastAsia"/>
                <w:sz w:val="20"/>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1004</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331</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その他：</w:t>
            </w:r>
            <w:r>
              <w:rPr>
                <w:rFonts w:hint="eastAsia" w:asciiTheme="minorEastAsia" w:hAnsiTheme="minorEastAsia" w:eastAsiaTheme="minorEastAsia"/>
                <w:sz w:val="20"/>
              </w:rPr>
              <w:t>238</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20,406</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2,210</w:t>
            </w:r>
          </w:p>
          <w:p>
            <w:pPr>
              <w:pStyle w:val="0"/>
              <w:spacing w:line="240" w:lineRule="exact"/>
              <w:jc w:val="center"/>
              <w:rPr>
                <w:rFonts w:hint="default" w:asciiTheme="minorEastAsia" w:hAnsiTheme="minorEastAsia" w:eastAsiaTheme="minorEastAsia"/>
                <w:sz w:val="20"/>
              </w:rPr>
            </w:pP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10.8%</w:t>
            </w:r>
          </w:p>
        </w:tc>
      </w:tr>
      <w:tr>
        <w:trPr>
          <w:trHeight w:val="428" w:hRule="atLeast"/>
        </w:trPr>
        <w:tc>
          <w:tcPr>
            <w:tcW w:w="9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13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1004</w:t>
            </w:r>
            <w:r>
              <w:rPr>
                <w:rFonts w:hint="eastAsia" w:asciiTheme="minorEastAsia" w:hAnsiTheme="minorEastAsia" w:eastAsiaTheme="minorEastAsia"/>
                <w:sz w:val="20"/>
              </w:rPr>
              <w:t>施設</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331</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19,989</w:t>
            </w:r>
          </w:p>
        </w:tc>
        <w:tc>
          <w:tcPr>
            <w:tcW w:w="18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2,136</w:t>
            </w:r>
          </w:p>
        </w:tc>
        <w:tc>
          <w:tcPr>
            <w:tcW w:w="18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10.7%</w:t>
            </w:r>
          </w:p>
        </w:tc>
      </w:tr>
      <w:tr>
        <w:trPr>
          <w:trHeight w:val="428" w:hRule="atLeast"/>
        </w:trPr>
        <w:tc>
          <w:tcPr>
            <w:tcW w:w="934"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H29</w:t>
            </w:r>
          </w:p>
        </w:tc>
        <w:tc>
          <w:tcPr>
            <w:tcW w:w="113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jc w:val="center"/>
              <w:rPr>
                <w:rFonts w:hint="eastAsia"/>
              </w:rPr>
            </w:pPr>
            <w:r>
              <w:rPr>
                <w:rFonts w:hint="eastAsia"/>
              </w:rPr>
              <w:t>県</w:t>
            </w:r>
          </w:p>
        </w:tc>
        <w:tc>
          <w:tcPr>
            <w:tcW w:w="18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p>
            <w:pPr>
              <w:pStyle w:val="0"/>
              <w:spacing w:line="240" w:lineRule="exact"/>
              <w:jc w:val="center"/>
              <w:rPr>
                <w:rFonts w:hint="eastAsia"/>
              </w:rPr>
            </w:pPr>
            <w:r>
              <w:rPr>
                <w:rFonts w:hint="eastAsia" w:asciiTheme="minorEastAsia" w:hAnsiTheme="minorEastAsia" w:eastAsiaTheme="minorEastAsia"/>
                <w:sz w:val="20"/>
              </w:rPr>
              <w:t>その他：</w:t>
            </w:r>
            <w:r>
              <w:rPr>
                <w:rFonts w:hint="eastAsia" w:asciiTheme="minorEastAsia" w:hAnsiTheme="minorEastAsia" w:eastAsiaTheme="minorEastAsia"/>
                <w:sz w:val="20"/>
              </w:rPr>
              <w:t>3</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196</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13</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6.6%</w:t>
            </w:r>
          </w:p>
        </w:tc>
      </w:tr>
      <w:tr>
        <w:trPr>
          <w:trHeight w:val="428" w:hRule="atLeast"/>
        </w:trPr>
        <w:tc>
          <w:tcPr>
            <w:tcW w:w="934"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rPr>
                <w:rFonts w:hint="eastAsia" w:ascii="ＭＳ 明朝" w:hAnsi="ＭＳ 明朝" w:eastAsia="ＭＳ 明朝"/>
              </w:rPr>
            </w:pPr>
          </w:p>
        </w:tc>
        <w:tc>
          <w:tcPr>
            <w:tcW w:w="1135"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rPr>
                <w:rFonts w:hint="eastAsia"/>
              </w:rPr>
            </w:pPr>
          </w:p>
        </w:tc>
        <w:tc>
          <w:tcPr>
            <w:tcW w:w="18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5</w:t>
            </w:r>
            <w:r>
              <w:rPr>
                <w:rFonts w:hint="eastAsia" w:asciiTheme="minorEastAsia" w:hAnsiTheme="minorEastAsia" w:eastAsiaTheme="minorEastAsia"/>
                <w:sz w:val="20"/>
              </w:rPr>
              <w:t>施設　</w:t>
            </w:r>
          </w:p>
          <w:p>
            <w:pPr>
              <w:pStyle w:val="0"/>
              <w:spacing w:line="240" w:lineRule="exact"/>
              <w:jc w:val="center"/>
              <w:rPr>
                <w:rFonts w:hint="eastAsia"/>
              </w:rPr>
            </w:pPr>
            <w:r>
              <w:rPr>
                <w:rFonts w:hint="eastAsia" w:asciiTheme="minorEastAsia" w:hAnsiTheme="minorEastAsia" w:eastAsiaTheme="minorEastAsia"/>
                <w:sz w:val="20"/>
              </w:rPr>
              <w:t>関連：</w:t>
            </w:r>
            <w:r>
              <w:rPr>
                <w:rFonts w:hint="eastAsia" w:asciiTheme="minorEastAsia" w:hAnsiTheme="minorEastAsia" w:eastAsiaTheme="minorEastAsia"/>
                <w:sz w:val="20"/>
              </w:rPr>
              <w:t>6</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196</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13</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6.6%</w:t>
            </w:r>
          </w:p>
        </w:tc>
      </w:tr>
      <w:tr>
        <w:trPr>
          <w:trHeight w:val="428" w:hRule="atLeast"/>
        </w:trPr>
        <w:tc>
          <w:tcPr>
            <w:tcW w:w="934"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rPr>
                <w:rFonts w:hint="eastAsia" w:ascii="ＭＳ 明朝" w:hAnsi="ＭＳ 明朝" w:eastAsia="ＭＳ 明朝"/>
              </w:rPr>
            </w:pPr>
          </w:p>
        </w:tc>
        <w:tc>
          <w:tcPr>
            <w:tcW w:w="1135"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jc w:val="center"/>
              <w:rPr>
                <w:rFonts w:hint="eastAsia"/>
              </w:rPr>
            </w:pPr>
            <w:r>
              <w:rPr>
                <w:rFonts w:hint="eastAsia"/>
              </w:rPr>
              <w:t>全国</w:t>
            </w:r>
          </w:p>
        </w:tc>
        <w:tc>
          <w:tcPr>
            <w:tcW w:w="18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1019</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322</w:t>
            </w:r>
            <w:r>
              <w:rPr>
                <w:rFonts w:hint="eastAsia" w:asciiTheme="minorEastAsia" w:hAnsiTheme="minorEastAsia" w:eastAsiaTheme="minorEastAsia"/>
                <w:sz w:val="20"/>
              </w:rPr>
              <w:t>施設</w:t>
            </w:r>
          </w:p>
          <w:p>
            <w:pPr>
              <w:pStyle w:val="0"/>
              <w:spacing w:line="240" w:lineRule="exact"/>
              <w:jc w:val="center"/>
              <w:rPr>
                <w:rFonts w:hint="eastAsia"/>
              </w:rPr>
            </w:pPr>
            <w:r>
              <w:rPr>
                <w:rFonts w:hint="eastAsia" w:asciiTheme="minorEastAsia" w:hAnsiTheme="minorEastAsia" w:eastAsiaTheme="minorEastAsia"/>
                <w:sz w:val="20"/>
              </w:rPr>
              <w:t>その他：</w:t>
            </w:r>
            <w:r>
              <w:rPr>
                <w:rFonts w:hint="eastAsia" w:asciiTheme="minorEastAsia" w:hAnsiTheme="minorEastAsia" w:eastAsiaTheme="minorEastAsia"/>
                <w:sz w:val="20"/>
              </w:rPr>
              <w:t>220</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22,353</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2,730</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12.2%</w:t>
            </w:r>
          </w:p>
        </w:tc>
      </w:tr>
      <w:tr>
        <w:trPr>
          <w:trHeight w:val="428" w:hRule="atLeast"/>
        </w:trPr>
        <w:tc>
          <w:tcPr>
            <w:tcW w:w="934"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rPr>
                <w:rFonts w:hint="eastAsia" w:ascii="ＭＳ 明朝" w:hAnsi="ＭＳ 明朝" w:eastAsia="ＭＳ 明朝"/>
              </w:rPr>
            </w:pPr>
          </w:p>
        </w:tc>
        <w:tc>
          <w:tcPr>
            <w:tcW w:w="1135"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rPr>
                <w:rFonts w:hint="eastAsia"/>
              </w:rPr>
            </w:pPr>
          </w:p>
        </w:tc>
        <w:tc>
          <w:tcPr>
            <w:tcW w:w="18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ind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1019</w:t>
            </w:r>
            <w:r>
              <w:rPr>
                <w:rFonts w:hint="eastAsia" w:asciiTheme="minorEastAsia" w:hAnsiTheme="minorEastAsia" w:eastAsiaTheme="minorEastAsia"/>
                <w:sz w:val="20"/>
              </w:rPr>
              <w:t>施設</w:t>
            </w:r>
          </w:p>
          <w:p>
            <w:pPr>
              <w:pStyle w:val="0"/>
              <w:spacing w:line="240" w:lineRule="exact"/>
              <w:jc w:val="center"/>
              <w:rPr>
                <w:rFonts w:hint="eastAsia"/>
              </w:rPr>
            </w:pPr>
            <w:r>
              <w:rPr>
                <w:rFonts w:hint="eastAsia" w:asciiTheme="minorEastAsia" w:hAnsiTheme="minorEastAsia" w:eastAsiaTheme="minorEastAsia"/>
                <w:sz w:val="20"/>
              </w:rPr>
              <w:t>関連：</w:t>
            </w:r>
            <w:r>
              <w:rPr>
                <w:rFonts w:hint="eastAsia" w:asciiTheme="minorEastAsia" w:hAnsiTheme="minorEastAsia" w:eastAsiaTheme="minorEastAsia"/>
                <w:sz w:val="20"/>
              </w:rPr>
              <w:t>322</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22,085</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2,672</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12.1%</w:t>
            </w:r>
          </w:p>
        </w:tc>
      </w:tr>
      <w:tr>
        <w:trPr>
          <w:trHeight w:val="428" w:hRule="atLeast"/>
        </w:trPr>
        <w:tc>
          <w:tcPr>
            <w:tcW w:w="934" w:type="dxa"/>
            <w:vMerge w:val="restart"/>
            <w:tcBorders>
              <w:top w:val="single" w:color="auto" w:sz="4" w:space="0"/>
              <w:left w:val="single" w:color="auto" w:sz="4" w:space="0"/>
              <w:bottom w:val="none" w:color="auto" w:sz="0" w:space="0"/>
              <w:right w:val="single" w:color="auto" w:sz="4" w:space="0"/>
              <w:tl2br w:val="nil"/>
              <w:tr2bl w:val="nil"/>
            </w:tcBorders>
            <w:shd w:val="clear" w:color="auto" w:themeFill="accent5"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H30</w:t>
            </w:r>
          </w:p>
        </w:tc>
        <w:tc>
          <w:tcPr>
            <w:tcW w:w="1136" w:type="dxa"/>
            <w:tcBorders>
              <w:top w:val="single"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jc w:val="center"/>
              <w:rPr>
                <w:rFonts w:hint="eastAsia"/>
              </w:rPr>
            </w:pPr>
            <w:r>
              <w:rPr>
                <w:rFonts w:hint="eastAsia"/>
              </w:rPr>
              <w:t>県</w:t>
            </w:r>
          </w:p>
        </w:tc>
        <w:tc>
          <w:tcPr>
            <w:tcW w:w="18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4</w:t>
            </w:r>
            <w:r>
              <w:rPr>
                <w:rFonts w:hint="eastAsia" w:asciiTheme="minorEastAsia" w:hAnsiTheme="minorEastAsia" w:eastAsiaTheme="minorEastAsia"/>
                <w:sz w:val="20"/>
              </w:rPr>
              <w:t>施設　</w:t>
            </w:r>
          </w:p>
          <w:p>
            <w:pPr>
              <w:pStyle w:val="0"/>
              <w:spacing w:line="240" w:lineRule="exact"/>
              <w:jc w:val="center"/>
              <w:rPr>
                <w:rFonts w:hint="eastAsia"/>
              </w:rPr>
            </w:pPr>
            <w:r>
              <w:rPr>
                <w:rFonts w:hint="eastAsia" w:asciiTheme="minorEastAsia" w:hAnsiTheme="minorEastAsia" w:eastAsiaTheme="minorEastAsia"/>
                <w:sz w:val="20"/>
              </w:rPr>
              <w:t>関連：</w:t>
            </w:r>
            <w:r>
              <w:rPr>
                <w:rFonts w:hint="eastAsia" w:asciiTheme="minorEastAsia" w:hAnsiTheme="minorEastAsia" w:eastAsiaTheme="minorEastAsia"/>
                <w:sz w:val="20"/>
              </w:rPr>
              <w:t>7</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200</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15</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7.5%</w:t>
            </w:r>
          </w:p>
        </w:tc>
      </w:tr>
      <w:tr>
        <w:trPr>
          <w:trHeight w:val="428" w:hRule="atLeast"/>
        </w:trPr>
        <w:tc>
          <w:tcPr>
            <w:tcW w:w="934"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accent5" w:themeFillTint="33" w:themeFillShade="FF"/>
            <w:vAlign w:val="center"/>
          </w:tcPr>
          <w:p>
            <w:pPr>
              <w:pStyle w:val="0"/>
              <w:rPr>
                <w:rFonts w:hint="eastAsia" w:ascii="ＭＳ 明朝" w:hAnsi="ＭＳ 明朝" w:eastAsia="ＭＳ 明朝"/>
              </w:rPr>
            </w:pPr>
          </w:p>
        </w:tc>
        <w:tc>
          <w:tcPr>
            <w:tcW w:w="1135" w:type="dxa"/>
            <w:vMerge w:val="restart"/>
            <w:tcBorders>
              <w:top w:val="single" w:color="auto" w:sz="4" w:space="0"/>
              <w:left w:val="single" w:color="auto" w:sz="4" w:space="0"/>
              <w:bottom w:val="none" w:color="auto" w:sz="0" w:space="0"/>
              <w:right w:val="single" w:color="auto" w:sz="4" w:space="0"/>
              <w:tl2br w:val="nil"/>
              <w:tr2bl w:val="nil"/>
            </w:tcBorders>
            <w:shd w:val="clear" w:color="auto" w:themeFill="accent5" w:themeFillTint="33" w:themeFillShade="FF"/>
            <w:vAlign w:val="center"/>
          </w:tcPr>
          <w:p>
            <w:pPr>
              <w:pStyle w:val="0"/>
              <w:jc w:val="center"/>
              <w:rPr>
                <w:rFonts w:hint="eastAsia"/>
              </w:rPr>
            </w:pPr>
            <w:r>
              <w:rPr>
                <w:rFonts w:hint="eastAsia"/>
              </w:rPr>
              <w:t>全国</w:t>
            </w:r>
          </w:p>
        </w:tc>
        <w:tc>
          <w:tcPr>
            <w:tcW w:w="18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1021</w:t>
            </w:r>
            <w:r>
              <w:rPr>
                <w:rFonts w:hint="eastAsia" w:asciiTheme="minorEastAsia" w:hAnsiTheme="minorEastAsia" w:eastAsiaTheme="minorEastAsia"/>
                <w:sz w:val="20"/>
              </w:rPr>
              <w:t>施設　</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関連：</w:t>
            </w:r>
            <w:r>
              <w:rPr>
                <w:rFonts w:hint="eastAsia" w:asciiTheme="minorEastAsia" w:hAnsiTheme="minorEastAsia" w:eastAsiaTheme="minorEastAsia"/>
                <w:sz w:val="20"/>
              </w:rPr>
              <w:t>341</w:t>
            </w:r>
            <w:r>
              <w:rPr>
                <w:rFonts w:hint="eastAsia" w:asciiTheme="minorEastAsia" w:hAnsiTheme="minorEastAsia" w:eastAsiaTheme="minorEastAsia"/>
                <w:sz w:val="20"/>
              </w:rPr>
              <w:t>施設</w:t>
            </w:r>
          </w:p>
          <w:p>
            <w:pPr>
              <w:pStyle w:val="0"/>
              <w:spacing w:line="240" w:lineRule="exact"/>
              <w:jc w:val="center"/>
              <w:rPr>
                <w:rFonts w:hint="eastAsia"/>
              </w:rPr>
            </w:pPr>
            <w:r>
              <w:rPr>
                <w:rFonts w:hint="eastAsia" w:asciiTheme="minorEastAsia" w:hAnsiTheme="minorEastAsia" w:eastAsiaTheme="minorEastAsia"/>
                <w:sz w:val="20"/>
              </w:rPr>
              <w:t>その他：</w:t>
            </w:r>
            <w:r>
              <w:rPr>
                <w:rFonts w:hint="eastAsia" w:asciiTheme="minorEastAsia" w:hAnsiTheme="minorEastAsia" w:eastAsiaTheme="minorEastAsia"/>
                <w:sz w:val="20"/>
              </w:rPr>
              <w:t>161</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23,630</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2,893</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12.2%</w:t>
            </w:r>
          </w:p>
        </w:tc>
      </w:tr>
      <w:tr>
        <w:trPr>
          <w:trHeight w:val="428" w:hRule="atLeast"/>
        </w:trPr>
        <w:tc>
          <w:tcPr>
            <w:tcW w:w="934" w:type="dxa"/>
            <w:vMerge w:val="continue"/>
            <w:tcBorders>
              <w:top w:val="single" w:color="auto" w:sz="4" w:space="0"/>
              <w:left w:val="single" w:color="auto" w:sz="4" w:space="0"/>
              <w:bottom w:val="none" w:color="auto" w:sz="0" w:space="0"/>
              <w:right w:val="single" w:color="auto" w:sz="4" w:space="0"/>
              <w:tl2br w:val="nil"/>
              <w:tr2bl w:val="nil"/>
            </w:tcBorders>
            <w:shd w:val="clear" w:color="auto" w:themeFill="accent5" w:themeFillTint="33" w:themeFillShade="FF"/>
            <w:vAlign w:val="center"/>
          </w:tcPr>
          <w:p>
            <w:pPr>
              <w:pStyle w:val="0"/>
              <w:rPr>
                <w:rFonts w:hint="eastAsia" w:ascii="ＭＳ 明朝" w:hAnsi="ＭＳ 明朝" w:eastAsia="ＭＳ 明朝"/>
              </w:rPr>
            </w:pPr>
          </w:p>
        </w:tc>
        <w:tc>
          <w:tcPr>
            <w:tcW w:w="1135" w:type="dxa"/>
            <w:vMerge w:val="continue"/>
            <w:tcBorders>
              <w:top w:val="single" w:color="auto" w:sz="4" w:space="0"/>
              <w:left w:val="single" w:color="auto" w:sz="4" w:space="0"/>
              <w:bottom w:val="none" w:color="auto" w:sz="0" w:space="0"/>
              <w:right w:val="single" w:color="auto" w:sz="4" w:space="0"/>
              <w:tl2br w:val="nil"/>
              <w:tr2bl w:val="nil"/>
            </w:tcBorders>
            <w:shd w:val="clear" w:color="auto" w:themeFill="accent5" w:themeFillTint="33" w:themeFillShade="FF"/>
            <w:vAlign w:val="center"/>
          </w:tcPr>
          <w:p>
            <w:pPr>
              <w:pStyle w:val="0"/>
              <w:rPr>
                <w:rFonts w:hint="eastAsia"/>
              </w:rPr>
            </w:pPr>
          </w:p>
        </w:tc>
        <w:tc>
          <w:tcPr>
            <w:tcW w:w="18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ind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研修：</w:t>
            </w:r>
            <w:r>
              <w:rPr>
                <w:rFonts w:hint="eastAsia" w:asciiTheme="minorEastAsia" w:hAnsiTheme="minorEastAsia" w:eastAsiaTheme="minorEastAsia"/>
                <w:sz w:val="20"/>
              </w:rPr>
              <w:t>1021</w:t>
            </w:r>
            <w:r>
              <w:rPr>
                <w:rFonts w:hint="eastAsia" w:asciiTheme="minorEastAsia" w:hAnsiTheme="minorEastAsia" w:eastAsiaTheme="minorEastAsia"/>
                <w:sz w:val="20"/>
              </w:rPr>
              <w:t>施設</w:t>
            </w:r>
          </w:p>
          <w:p>
            <w:pPr>
              <w:pStyle w:val="0"/>
              <w:spacing w:line="240" w:lineRule="exact"/>
              <w:jc w:val="center"/>
              <w:rPr>
                <w:rFonts w:hint="eastAsia"/>
              </w:rPr>
            </w:pPr>
            <w:r>
              <w:rPr>
                <w:rFonts w:hint="eastAsia" w:asciiTheme="minorEastAsia" w:hAnsiTheme="minorEastAsia" w:eastAsiaTheme="minorEastAsia"/>
                <w:sz w:val="20"/>
              </w:rPr>
              <w:t>関連：</w:t>
            </w:r>
            <w:r>
              <w:rPr>
                <w:rFonts w:hint="eastAsia" w:asciiTheme="minorEastAsia" w:hAnsiTheme="minorEastAsia" w:eastAsiaTheme="minorEastAsia"/>
                <w:sz w:val="20"/>
              </w:rPr>
              <w:t>341</w:t>
            </w:r>
            <w:r>
              <w:rPr>
                <w:rFonts w:hint="eastAsia" w:asciiTheme="minorEastAsia" w:hAnsiTheme="minorEastAsia" w:eastAsiaTheme="minorEastAsia"/>
                <w:sz w:val="20"/>
              </w:rPr>
              <w:t>施設</w:t>
            </w:r>
          </w:p>
        </w:tc>
        <w:tc>
          <w:tcPr>
            <w:tcW w:w="159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23,276</w:t>
            </w: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2,840</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rPr>
            </w:pPr>
            <w:r>
              <w:rPr>
                <w:rFonts w:hint="eastAsia" w:asciiTheme="minorEastAsia" w:hAnsiTheme="minorEastAsia" w:eastAsiaTheme="minorEastAsia"/>
              </w:rPr>
              <w:t>12.2%</w:t>
            </w:r>
          </w:p>
        </w:tc>
      </w:tr>
    </w:tbl>
    <w:p>
      <w:pPr>
        <w:pStyle w:val="0"/>
        <w:ind w:firstLine="884" w:firstLineChars="500"/>
        <w:jc w:val="right"/>
        <w:rPr>
          <w:rFonts w:hint="default" w:asciiTheme="minorEastAsia" w:hAnsiTheme="minorEastAsia" w:eastAsiaTheme="minorEastAsia"/>
          <w:sz w:val="22"/>
        </w:rPr>
      </w:pPr>
      <w:r>
        <w:rPr>
          <w:rFonts w:hint="eastAsia" w:asciiTheme="minorEastAsia" w:hAnsiTheme="minorEastAsia" w:eastAsiaTheme="minorEastAsia"/>
          <w:kern w:val="0"/>
          <w:sz w:val="16"/>
        </w:rPr>
        <w:t>出典：循環器疾患診療実態調査事務局（</w:t>
      </w:r>
      <w:r>
        <w:rPr>
          <w:rFonts w:hint="eastAsia" w:asciiTheme="minorEastAsia" w:hAnsiTheme="minorEastAsia" w:eastAsiaTheme="minorEastAsia"/>
          <w:kern w:val="0"/>
          <w:sz w:val="16"/>
        </w:rPr>
        <w:t>JROAD</w:t>
      </w:r>
      <w:r>
        <w:rPr>
          <w:rFonts w:hint="eastAsia" w:asciiTheme="minorEastAsia" w:hAnsiTheme="minorEastAsia" w:eastAsiaTheme="minorEastAsia"/>
          <w:kern w:val="0"/>
          <w:sz w:val="16"/>
        </w:rPr>
        <w:t>）調査</w:t>
      </w:r>
    </w:p>
    <w:p>
      <w:pPr>
        <w:pStyle w:val="0"/>
        <w:ind w:firstLine="884" w:firstLineChars="500"/>
        <w:rPr>
          <w:rFonts w:hint="default" w:asciiTheme="minorEastAsia" w:hAnsiTheme="minorEastAsia" w:eastAsiaTheme="minorEastAsia"/>
          <w:sz w:val="22"/>
        </w:rPr>
      </w:pPr>
    </w:p>
    <w:p>
      <w:pPr>
        <w:pStyle w:val="0"/>
        <w:ind w:left="0" w:leftChars="0" w:firstLine="454" w:firstLineChars="200"/>
        <w:rPr>
          <w:rFonts w:hint="default" w:asciiTheme="majorEastAsia" w:hAnsiTheme="majorEastAsia" w:eastAsiaTheme="majorEastAsia"/>
          <w:sz w:val="22"/>
        </w:rPr>
      </w:pPr>
      <w:r>
        <w:rPr>
          <w:rFonts w:hint="eastAsia" w:asciiTheme="majorEastAsia" w:hAnsiTheme="majorEastAsia" w:eastAsiaTheme="majorEastAsia"/>
        </w:rPr>
        <w:t>（図表</w:t>
      </w:r>
      <w:r>
        <w:rPr>
          <w:rFonts w:hint="eastAsia" w:asciiTheme="majorEastAsia" w:hAnsiTheme="majorEastAsia" w:eastAsiaTheme="majorEastAsia"/>
        </w:rPr>
        <w:t>6-3-9</w:t>
      </w:r>
      <w:r>
        <w:rPr>
          <w:rFonts w:hint="eastAsia" w:asciiTheme="majorEastAsia" w:hAnsiTheme="majorEastAsia" w:eastAsiaTheme="majorEastAsia"/>
        </w:rPr>
        <w:t>）心疾患、虚血性心疾患、急性心筋梗塞、大動脈瘤及び乖離の</w:t>
      </w:r>
    </w:p>
    <w:p>
      <w:pPr>
        <w:pStyle w:val="0"/>
        <w:ind w:left="0" w:leftChars="0" w:firstLine="2041" w:firstLineChars="900"/>
        <w:rPr>
          <w:rFonts w:hint="default" w:asciiTheme="majorEastAsia" w:hAnsiTheme="majorEastAsia" w:eastAsiaTheme="majorEastAsia"/>
          <w:sz w:val="22"/>
        </w:rPr>
      </w:pPr>
      <w:r>
        <w:rPr>
          <w:rFonts w:hint="eastAsia" w:asciiTheme="majorEastAsia" w:hAnsiTheme="majorEastAsia" w:eastAsiaTheme="majorEastAsia"/>
        </w:rPr>
        <w:t>人口</w:t>
      </w:r>
      <w:r>
        <w:rPr>
          <w:rFonts w:hint="eastAsia" w:asciiTheme="majorEastAsia" w:hAnsiTheme="majorEastAsia" w:eastAsiaTheme="majorEastAsia"/>
        </w:rPr>
        <w:t>10</w:t>
      </w:r>
      <w:r>
        <w:rPr>
          <w:rFonts w:hint="eastAsia" w:asciiTheme="majorEastAsia" w:hAnsiTheme="majorEastAsia" w:eastAsiaTheme="majorEastAsia"/>
        </w:rPr>
        <w:t>万人当たりの年齢調整死亡率</w:t>
      </w:r>
    </w:p>
    <w:tbl>
      <w:tblPr>
        <w:tblStyle w:val="11"/>
        <w:tblW w:w="9307" w:type="dxa"/>
        <w:jc w:val="left"/>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4"/>
        <w:gridCol w:w="686"/>
        <w:gridCol w:w="1020"/>
        <w:gridCol w:w="972"/>
        <w:gridCol w:w="972"/>
        <w:gridCol w:w="971"/>
        <w:gridCol w:w="972"/>
        <w:gridCol w:w="972"/>
        <w:gridCol w:w="972"/>
        <w:gridCol w:w="1116"/>
      </w:tblGrid>
      <w:tr>
        <w:trPr>
          <w:trHeight w:val="450" w:hRule="atLeast"/>
        </w:trPr>
        <w:tc>
          <w:tcPr>
            <w:tcW w:w="13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疾病別</w:t>
            </w:r>
          </w:p>
        </w:tc>
        <w:tc>
          <w:tcPr>
            <w:tcW w:w="1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心疾患</w:t>
            </w:r>
          </w:p>
        </w:tc>
        <w:tc>
          <w:tcPr>
            <w:tcW w:w="19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虚血性心疾患</w:t>
            </w:r>
          </w:p>
        </w:tc>
        <w:tc>
          <w:tcPr>
            <w:tcW w:w="19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急性心筋梗塞</w:t>
            </w:r>
          </w:p>
        </w:tc>
        <w:tc>
          <w:tcPr>
            <w:tcW w:w="20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大動脈瘤及び解離</w:t>
            </w:r>
          </w:p>
        </w:tc>
      </w:tr>
      <w:tr>
        <w:trPr>
          <w:trHeight w:val="355" w:hRule="atLeast"/>
        </w:trPr>
        <w:tc>
          <w:tcPr>
            <w:tcW w:w="13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rPr>
            </w:pPr>
            <w:r>
              <w:rPr>
                <w:rFonts w:hint="eastAsia" w:asciiTheme="minorEastAsia" w:hAnsiTheme="minorEastAsia" w:eastAsiaTheme="minorEastAsia"/>
              </w:rPr>
              <w:t>性別</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rPr>
            </w:pPr>
            <w:r>
              <w:rPr>
                <w:rFonts w:hint="eastAsia" w:asciiTheme="minorEastAsia" w:hAnsiTheme="minorEastAsia" w:eastAsiaTheme="minorEastAsia"/>
              </w:rPr>
              <w:t>男性</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女性</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rPr>
            </w:pPr>
            <w:r>
              <w:rPr>
                <w:rFonts w:hint="eastAsia" w:asciiTheme="minorEastAsia" w:hAnsiTheme="minorEastAsia" w:eastAsiaTheme="minorEastAsia"/>
              </w:rPr>
              <w:t>男性</w:t>
            </w: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女性</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rPr>
            </w:pPr>
            <w:r>
              <w:rPr>
                <w:rFonts w:hint="eastAsia" w:asciiTheme="minorEastAsia" w:hAnsiTheme="minorEastAsia" w:eastAsiaTheme="minorEastAsia"/>
              </w:rPr>
              <w:t>男性</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女性</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spacing w:line="240" w:lineRule="exact"/>
              <w:jc w:val="center"/>
              <w:rPr>
                <w:rFonts w:hint="default" w:asciiTheme="minorEastAsia" w:hAnsiTheme="minorEastAsia" w:eastAsiaTheme="minorEastAsia"/>
              </w:rPr>
            </w:pPr>
            <w:r>
              <w:rPr>
                <w:rFonts w:hint="eastAsia" w:asciiTheme="minorEastAsia" w:hAnsiTheme="minorEastAsia" w:eastAsiaTheme="minorEastAsia"/>
              </w:rPr>
              <w:t>男性</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女性</w:t>
            </w:r>
          </w:p>
        </w:tc>
      </w:tr>
      <w:tr>
        <w:trPr>
          <w:trHeight w:val="403" w:hRule="atLeast"/>
        </w:trPr>
        <w:tc>
          <w:tcPr>
            <w:tcW w:w="6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H27</w:t>
            </w:r>
          </w:p>
        </w:tc>
        <w:tc>
          <w:tcPr>
            <w:tcW w:w="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県</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70.1</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35.7</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36.1</w:t>
            </w: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11.7</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29.3</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9.8</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3.9</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3.0</w:t>
            </w:r>
          </w:p>
        </w:tc>
      </w:tr>
      <w:tr>
        <w:trPr>
          <w:trHeight w:val="423" w:hRule="atLeast"/>
        </w:trPr>
        <w:tc>
          <w:tcPr>
            <w:tcW w:w="6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全国</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65.4</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34.2</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31.3</w:t>
            </w: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11.8</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16.2</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6.1</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6.4</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3.3</w:t>
            </w:r>
          </w:p>
        </w:tc>
      </w:tr>
      <w:tr>
        <w:trPr>
          <w:trHeight w:val="423" w:hRule="atLeast"/>
        </w:trPr>
        <w:tc>
          <w:tcPr>
            <w:tcW w:w="6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R1</w:t>
            </w:r>
          </w:p>
        </w:tc>
        <w:tc>
          <w:tcPr>
            <w:tcW w:w="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県</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63.2</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32.7</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30.9</w:t>
            </w: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10.7</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21.5</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7.9</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6.2</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3.2</w:t>
            </w:r>
          </w:p>
        </w:tc>
      </w:tr>
      <w:tr>
        <w:trPr>
          <w:trHeight w:val="423" w:hRule="atLeast"/>
        </w:trPr>
        <w:tc>
          <w:tcPr>
            <w:tcW w:w="6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rPr>
              <w:t>全国</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62.0</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31.3</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27.8</w:t>
            </w: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9.8</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12.9</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4.6</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6.4</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3.5</w:t>
            </w:r>
          </w:p>
        </w:tc>
      </w:tr>
    </w:tbl>
    <w:p>
      <w:pPr>
        <w:pStyle w:val="0"/>
        <w:ind w:firstLine="4419" w:firstLineChars="2500"/>
        <w:rPr>
          <w:rFonts w:hint="default" w:asciiTheme="minorEastAsia" w:hAnsiTheme="minorEastAsia" w:eastAsiaTheme="minorEastAsia"/>
          <w:sz w:val="22"/>
        </w:rPr>
      </w:pPr>
      <w:r>
        <w:rPr>
          <w:rFonts w:hint="eastAsia" w:asciiTheme="minorEastAsia" w:hAnsiTheme="minorEastAsia" w:eastAsiaTheme="minorEastAsia"/>
          <w:sz w:val="16"/>
        </w:rPr>
        <w:t>　　　　　　　　　　　　　　　　　出典：人口動態調査</w:t>
      </w:r>
    </w:p>
    <w:p>
      <w:pPr>
        <w:pStyle w:val="0"/>
        <w:ind w:leftChars="0" w:firstLine="0" w:firstLineChars="0"/>
        <w:rPr>
          <w:rFonts w:hint="default" w:asciiTheme="minorEastAsia" w:hAnsiTheme="minorEastAsia" w:eastAsiaTheme="minorEastAsia"/>
          <w:b w:val="1"/>
        </w:rPr>
      </w:pPr>
      <w:r>
        <w:rPr>
          <w:rFonts w:hint="eastAsia"/>
        </w:rPr>
        <mc:AlternateContent>
          <mc:Choice Requires="wps">
            <w:drawing>
              <wp:anchor distT="0" distB="0" distL="203200" distR="203200" simplePos="0" relativeHeight="68" behindDoc="0" locked="0" layoutInCell="1" hidden="0" allowOverlap="1">
                <wp:simplePos x="0" y="0"/>
                <wp:positionH relativeFrom="column">
                  <wp:posOffset>4023360</wp:posOffset>
                </wp:positionH>
                <wp:positionV relativeFrom="paragraph">
                  <wp:posOffset>2711450</wp:posOffset>
                </wp:positionV>
                <wp:extent cx="1332230" cy="21018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1332230" cy="2101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出典：人口動態調査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3.5pt;mso-position-vertical-relative:text;mso-position-horizontal-relative:text;position:absolute;height:16.55pt;mso-wrap-distance-top:0pt;width:104.9pt;mso-wrap-distance-left:16pt;margin-left:316.8pt;z-index:68;"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出典：人口動態調査</w:t>
                      </w:r>
                    </w:p>
                  </w:txbxContent>
                </v:textbox>
                <v:imagedata o:title=""/>
                <w10:wrap type="none" anchorx="text" anchory="text"/>
              </v:shape>
            </w:pict>
          </mc:Fallback>
        </mc:AlternateContent>
      </w:r>
      <w:r>
        <w:rPr>
          <w:rFonts w:hint="eastAsia"/>
        </w:rPr>
        <w:drawing>
          <wp:inline>
            <wp:extent cx="5829300" cy="2771775"/>
            <wp:effectExtent l="0" t="0" r="0" b="0"/>
            <wp:docPr id="1037" name="オブジェクト 0"/>
            <a:graphic xmlns:a="http://schemas.openxmlformats.org/drawingml/2006/main">
              <a:graphicData uri="http://schemas.openxmlformats.org/drawingml/2006/chart">
                <c:chart xmlns:c="http://schemas.openxmlformats.org/drawingml/2006/chart" r:id="rId11"/>
              </a:graphicData>
            </a:graphic>
          </wp:inline>
        </w:drawing>
      </w:r>
    </w:p>
    <w:p>
      <w:pPr>
        <w:pStyle w:val="0"/>
        <w:jc w:val="left"/>
        <w:rPr>
          <w:rFonts w:hint="default" w:asciiTheme="minorEastAsia" w:hAnsiTheme="minorEastAsia" w:eastAsiaTheme="minorEastAsia"/>
        </w:rPr>
      </w:pPr>
      <w:r>
        <w:rPr>
          <w:rFonts w:hint="eastAsia"/>
        </w:rPr>
        <mc:AlternateContent>
          <mc:Choice Requires="wps">
            <w:drawing>
              <wp:anchor distT="0" distB="0" distL="203200" distR="203200" simplePos="0" relativeHeight="69" behindDoc="0" locked="0" layoutInCell="1" hidden="0" allowOverlap="1">
                <wp:simplePos x="0" y="0"/>
                <wp:positionH relativeFrom="column">
                  <wp:posOffset>4023360</wp:posOffset>
                </wp:positionH>
                <wp:positionV relativeFrom="paragraph">
                  <wp:posOffset>2701925</wp:posOffset>
                </wp:positionV>
                <wp:extent cx="1351280" cy="210185"/>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1351280" cy="2101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出典：人口動態調査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2.75pt;mso-position-vertical-relative:text;mso-position-horizontal-relative:text;position:absolute;height:16.55pt;mso-wrap-distance-top:0pt;width:106.4pt;mso-wrap-distance-left:16pt;margin-left:316.8pt;z-index:69;" o:spid="_x0000_s103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出典：人口動態調査</w:t>
                      </w:r>
                    </w:p>
                  </w:txbxContent>
                </v:textbox>
                <v:imagedata o:title=""/>
                <w10:wrap type="none" anchorx="text" anchory="text"/>
              </v:shape>
            </w:pict>
          </mc:Fallback>
        </mc:AlternateContent>
      </w:r>
      <w:r>
        <w:rPr>
          <w:rFonts w:hint="eastAsia"/>
        </w:rPr>
        <w:drawing>
          <wp:inline>
            <wp:extent cx="5800725" cy="2743200"/>
            <wp:effectExtent l="0" t="0" r="0" b="0"/>
            <wp:docPr id="1039" name="オブジェクト 0"/>
            <a:graphic xmlns:a="http://schemas.openxmlformats.org/drawingml/2006/main">
              <a:graphicData uri="http://schemas.openxmlformats.org/drawingml/2006/chart">
                <c:chart xmlns:c="http://schemas.openxmlformats.org/drawingml/2006/chart" r:id="rId12"/>
              </a:graphicData>
            </a:graphic>
          </wp:inline>
        </w:drawing>
      </w:r>
    </w:p>
    <w:p>
      <w:pPr>
        <w:pStyle w:val="0"/>
        <w:ind w:leftChars="0" w:firstLineChars="0"/>
        <w:jc w:val="left"/>
        <w:rPr>
          <w:rFonts w:hint="default" w:asciiTheme="minorEastAsia" w:hAnsiTheme="minorEastAsia" w:eastAsiaTheme="minorEastAsia"/>
          <w:b w:val="1"/>
          <w:sz w:val="22"/>
        </w:rPr>
      </w:pPr>
      <w:r>
        <w:rPr>
          <w:rFonts w:hint="eastAsia"/>
        </w:rPr>
        <mc:AlternateContent>
          <mc:Choice Requires="wps">
            <w:drawing>
              <wp:anchor distT="0" distB="0" distL="203200" distR="203200" simplePos="0" relativeHeight="70" behindDoc="0" locked="0" layoutInCell="1" hidden="0" allowOverlap="1">
                <wp:simplePos x="0" y="0"/>
                <wp:positionH relativeFrom="column">
                  <wp:posOffset>4042410</wp:posOffset>
                </wp:positionH>
                <wp:positionV relativeFrom="paragraph">
                  <wp:posOffset>2888615</wp:posOffset>
                </wp:positionV>
                <wp:extent cx="1332230" cy="21018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1332230" cy="2101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inorEastAsia" w:hAnsiTheme="minorEastAsia" w:eastAsiaTheme="minorEastAsia"/>
                                <w:sz w:val="16"/>
                              </w:rPr>
                              <w:t>出典：人口動態調査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7.45pt;mso-position-vertical-relative:text;mso-position-horizontal-relative:text;position:absolute;height:16.55pt;mso-wrap-distance-top:0pt;width:104.9pt;mso-wrap-distance-left:16pt;margin-left:318.3pt;z-index:70;" o:spid="_x0000_s104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出典：人口動態調査</w:t>
                      </w:r>
                    </w:p>
                  </w:txbxContent>
                </v:textbox>
                <v:imagedata o:title=""/>
                <w10:wrap type="none" anchorx="text" anchory="text"/>
              </v:shape>
            </w:pict>
          </mc:Fallback>
        </mc:AlternateContent>
      </w:r>
      <w:r>
        <w:rPr>
          <w:rFonts w:hint="eastAsia"/>
        </w:rPr>
        <w:drawing>
          <wp:inline>
            <wp:extent cx="5838825" cy="2790825"/>
            <wp:effectExtent l="0" t="0" r="0" b="0"/>
            <wp:docPr id="1041" name="オブジェクト 0"/>
            <a:graphic xmlns:a="http://schemas.openxmlformats.org/drawingml/2006/main">
              <a:graphicData uri="http://schemas.openxmlformats.org/drawingml/2006/chart">
                <c:chart xmlns:c="http://schemas.openxmlformats.org/drawingml/2006/chart" r:id="rId13"/>
              </a:graphicData>
            </a:graphic>
          </wp:inline>
        </w:drawing>
      </w:r>
    </w:p>
    <w:p>
      <w:pPr>
        <w:pStyle w:val="0"/>
        <w:rPr>
          <w:rFonts w:hint="default" w:asciiTheme="minorEastAsia" w:hAnsiTheme="minorEastAsia" w:eastAsiaTheme="minorEastAsia"/>
          <w:b w:val="1"/>
          <w:color w:val="0070C0"/>
          <w:sz w:val="22"/>
          <w:u w:val="none" w:color="auto"/>
        </w:rPr>
      </w:pPr>
    </w:p>
    <w:p>
      <w:pPr>
        <w:pStyle w:val="0"/>
        <w:rPr>
          <w:rFonts w:hint="default" w:asciiTheme="minorEastAsia" w:hAnsiTheme="minorEastAsia" w:eastAsiaTheme="minorEastAsia"/>
          <w:b w:val="1"/>
          <w:color w:val="0070C0"/>
          <w:sz w:val="22"/>
          <w:u w:val="none" w:color="auto"/>
        </w:rPr>
      </w:pPr>
    </w:p>
    <w:p>
      <w:pPr>
        <w:pStyle w:val="0"/>
        <w:rPr>
          <w:rFonts w:hint="default" w:asciiTheme="minorEastAsia" w:hAnsiTheme="minorEastAsia" w:eastAsiaTheme="minorEastAsia"/>
          <w:b w:val="1"/>
          <w:color w:val="0070C0"/>
          <w:sz w:val="22"/>
          <w:u w:val="none" w:color="auto"/>
        </w:rPr>
      </w:pPr>
      <w:r>
        <w:rPr>
          <w:rFonts w:hint="eastAsia" w:asciiTheme="minorEastAsia" w:hAnsiTheme="minorEastAsia" w:eastAsiaTheme="minorEastAsia"/>
          <w:b w:val="1"/>
          <w:color w:val="0070C0"/>
          <w:sz w:val="22"/>
          <w:u w:val="none" w:color="auto"/>
        </w:rPr>
        <w:t>３　急性心筋梗塞患者の受療動向</w:t>
      </w:r>
    </w:p>
    <w:p>
      <w:pPr>
        <w:pStyle w:val="0"/>
        <w:ind w:left="227" w:leftChars="100" w:rightChars="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外来ではどの医療圏も自圏内での受診が多くなっており、入院では主に高幡・安芸医療圏から中央医療圏への流入がみられます（図表</w:t>
      </w:r>
      <w:r>
        <w:rPr>
          <w:rFonts w:hint="eastAsia" w:asciiTheme="minorEastAsia" w:hAnsiTheme="minorEastAsia" w:eastAsiaTheme="minorEastAsia"/>
          <w:color w:val="000000" w:themeColor="text1"/>
          <w:sz w:val="22"/>
          <w:u w:val="none" w:color="auto"/>
        </w:rPr>
        <w:t>6-3-13</w:t>
      </w:r>
      <w:r>
        <w:rPr>
          <w:rFonts w:hint="eastAsia" w:asciiTheme="minorEastAsia" w:hAnsiTheme="minorEastAsia" w:eastAsiaTheme="minorEastAsia"/>
          <w:color w:val="000000" w:themeColor="text1"/>
          <w:sz w:val="22"/>
          <w:u w:val="none" w:color="auto"/>
        </w:rPr>
        <w:t>）。傾向としては、急性心筋梗塞治療センター（中央医療圏に</w:t>
      </w:r>
      <w:r>
        <w:rPr>
          <w:rFonts w:hint="eastAsia" w:asciiTheme="minorEastAsia" w:hAnsiTheme="minorEastAsia" w:eastAsiaTheme="minorEastAsia"/>
          <w:color w:val="000000" w:themeColor="text1"/>
          <w:sz w:val="22"/>
          <w:u w:val="none" w:color="auto"/>
        </w:rPr>
        <w:t>4</w:t>
      </w:r>
      <w:r>
        <w:rPr>
          <w:rFonts w:hint="eastAsia" w:asciiTheme="minorEastAsia" w:hAnsiTheme="minorEastAsia" w:eastAsiaTheme="minorEastAsia"/>
          <w:color w:val="000000" w:themeColor="text1"/>
          <w:sz w:val="22"/>
          <w:u w:val="none" w:color="auto"/>
        </w:rPr>
        <w:t>つ、幡多医療圏に</w:t>
      </w: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つ）の所在に合わせた動きとなっています。なお、安芸医療圏では自圏内での受療割合が増えており、あき総合病院の医療提供体制が整いつつあると言えます。</w:t>
      </w:r>
    </w:p>
    <w:p>
      <w:pPr>
        <w:pStyle w:val="0"/>
        <w:ind w:left="227" w:leftChars="100" w:rightChars="0" w:firstLine="237" w:firstLineChars="100"/>
        <w:rPr>
          <w:rFonts w:hint="default" w:asciiTheme="minorEastAsia" w:hAnsiTheme="minorEastAsia" w:eastAsiaTheme="minorEastAsia"/>
          <w:color w:val="000000" w:themeColor="text1"/>
          <w:sz w:val="22"/>
          <w:u w:val="none" w:color="auto"/>
        </w:rPr>
      </w:pPr>
    </w:p>
    <w:p>
      <w:pPr>
        <w:pStyle w:val="0"/>
        <w:ind w:left="227" w:leftChars="100" w:rightChars="0" w:firstLine="237" w:firstLineChars="100"/>
        <w:rPr>
          <w:rFonts w:hint="default" w:asciiTheme="minorEastAsia" w:hAnsiTheme="minorEastAsia" w:eastAsiaTheme="minorEastAsia"/>
          <w:color w:val="000000" w:themeColor="text1"/>
          <w:sz w:val="22"/>
          <w:u w:val="none" w:color="auto"/>
        </w:rPr>
      </w:pPr>
    </w:p>
    <w:p>
      <w:pPr>
        <w:pStyle w:val="0"/>
        <w:ind w:left="227" w:leftChars="100" w:rightChars="0" w:firstLine="237" w:firstLineChars="100"/>
        <w:rPr>
          <w:rFonts w:hint="default" w:asciiTheme="minorEastAsia" w:hAnsiTheme="minorEastAsia" w:eastAsiaTheme="minorEastAsia"/>
          <w:color w:val="000000" w:themeColor="text1"/>
          <w:sz w:val="22"/>
          <w:u w:val="none" w:color="auto"/>
        </w:rPr>
      </w:pPr>
    </w:p>
    <w:p>
      <w:pPr>
        <w:pStyle w:val="0"/>
        <w:ind w:left="227" w:leftChars="100" w:rightChars="0" w:firstLine="237" w:firstLineChars="100"/>
        <w:rPr>
          <w:rFonts w:hint="default" w:asciiTheme="minorEastAsia" w:hAnsiTheme="minorEastAsia" w:eastAsiaTheme="minorEastAsia"/>
          <w:color w:val="000000" w:themeColor="text1"/>
          <w:sz w:val="22"/>
          <w:u w:val="none" w:color="auto"/>
        </w:rPr>
      </w:pPr>
    </w:p>
    <w:p>
      <w:pPr>
        <w:pStyle w:val="0"/>
        <w:ind w:left="227" w:leftChars="100" w:rightChars="0" w:firstLine="237" w:firstLineChars="100"/>
        <w:rPr>
          <w:rFonts w:hint="default" w:asciiTheme="minorEastAsia" w:hAnsiTheme="minorEastAsia" w:eastAsiaTheme="minorEastAsia"/>
          <w:color w:val="000000" w:themeColor="text1"/>
          <w:sz w:val="22"/>
          <w:u w:val="none" w:color="auto"/>
        </w:rPr>
      </w:pPr>
    </w:p>
    <w:p>
      <w:pPr>
        <w:pStyle w:val="0"/>
        <w:ind w:left="227" w:leftChars="100" w:rightChars="0" w:firstLine="237" w:firstLineChars="100"/>
        <w:rPr>
          <w:rFonts w:hint="default" w:asciiTheme="minorEastAsia" w:hAnsiTheme="minorEastAsia" w:eastAsiaTheme="minorEastAsia"/>
          <w:color w:val="000000" w:themeColor="text1"/>
          <w:sz w:val="22"/>
          <w:u w:val="none" w:color="auto"/>
        </w:rPr>
      </w:pPr>
    </w:p>
    <w:p>
      <w:pPr>
        <w:pStyle w:val="0"/>
        <w:snapToGrid w:val="0"/>
        <w:ind w:left="453" w:hanging="453" w:hangingChars="200"/>
        <w:jc w:val="center"/>
        <w:rPr>
          <w:rFonts w:hint="default" w:asciiTheme="majorEastAsia" w:hAnsiTheme="majorEastAsia" w:eastAsiaTheme="majorEastAsia"/>
        </w:rPr>
      </w:pPr>
    </w:p>
    <w:p>
      <w:pPr>
        <w:pStyle w:val="0"/>
        <w:ind w:left="453" w:hanging="453" w:hangingChars="20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6-3-13</w:t>
      </w:r>
      <w:r>
        <w:rPr>
          <w:rFonts w:hint="eastAsia" w:asciiTheme="majorEastAsia" w:hAnsiTheme="majorEastAsia" w:eastAsiaTheme="majorEastAsia"/>
        </w:rPr>
        <w:t>）平成</w:t>
      </w:r>
      <w:r>
        <w:rPr>
          <w:rFonts w:hint="eastAsia" w:asciiTheme="majorEastAsia" w:hAnsiTheme="majorEastAsia" w:eastAsiaTheme="majorEastAsia"/>
        </w:rPr>
        <w:t>28</w:t>
      </w:r>
      <w:r>
        <w:rPr>
          <w:rFonts w:hint="eastAsia" w:asciiTheme="majorEastAsia" w:hAnsiTheme="majorEastAsia" w:eastAsiaTheme="majorEastAsia"/>
        </w:rPr>
        <w:t>年高知県患者動態調査・心筋梗塞患者の受療動向</w:t>
      </w:r>
    </w:p>
    <w:p>
      <w:pPr>
        <w:pStyle w:val="0"/>
        <w:spacing w:line="0" w:lineRule="atLeast"/>
        <w:ind w:left="454" w:leftChars="200" w:firstLine="5706" w:firstLineChars="2900"/>
        <w:jc w:val="left"/>
        <w:rPr>
          <w:rFonts w:hint="default" w:asciiTheme="minorEastAsia" w:hAnsiTheme="minorEastAsia" w:eastAsiaTheme="minorEastAsia"/>
        </w:rPr>
      </w:pPr>
      <w:r>
        <w:rPr>
          <w:rFonts w:hint="eastAsia" w:asciiTheme="minorEastAsia" w:hAnsiTheme="minorEastAsia" w:eastAsiaTheme="minorEastAsia"/>
          <w:sz w:val="18"/>
        </w:rPr>
        <w:t>（括弧内は平成</w:t>
      </w:r>
      <w:r>
        <w:rPr>
          <w:rFonts w:hint="eastAsia" w:asciiTheme="minorEastAsia" w:hAnsiTheme="minorEastAsia" w:eastAsiaTheme="minorEastAsia"/>
          <w:sz w:val="18"/>
        </w:rPr>
        <w:t>23</w:t>
      </w:r>
      <w:r>
        <w:rPr>
          <w:rFonts w:hint="eastAsia" w:asciiTheme="minorEastAsia" w:hAnsiTheme="minorEastAsia" w:eastAsiaTheme="minorEastAsia"/>
          <w:sz w:val="18"/>
        </w:rPr>
        <w:t>年の数値）</w:t>
      </w:r>
    </w:p>
    <w:p>
      <w:pPr>
        <w:pStyle w:val="0"/>
        <w:tabs>
          <w:tab w:val="left" w:leader="none" w:pos="567"/>
        </w:tabs>
        <w:ind w:left="0" w:leftChars="0" w:right="132" w:rightChars="58" w:firstLine="227" w:firstLineChars="100"/>
        <w:rPr>
          <w:rFonts w:hint="default" w:asciiTheme="minorEastAsia" w:hAnsiTheme="minorEastAsia" w:eastAsiaTheme="minorEastAsia"/>
        </w:rPr>
      </w:pPr>
      <w:r>
        <w:rPr>
          <w:rFonts w:hint="eastAsia" w:asciiTheme="minorEastAsia" w:hAnsiTheme="minorEastAsia" w:eastAsiaTheme="minorEastAsia"/>
        </w:rPr>
        <w:t>〈外来〉　　　　　　　　　　　　　　　　〈入院〉</w:t>
      </w:r>
    </w:p>
    <w:p>
      <w:pPr>
        <w:pStyle w:val="0"/>
        <w:tabs>
          <w:tab w:val="left" w:leader="none" w:pos="567"/>
        </w:tabs>
        <w:ind w:right="132" w:rightChars="58" w:firstLine="227" w:firstLineChars="100"/>
        <w:rPr>
          <w:rFonts w:hint="default" w:asciiTheme="minorEastAsia" w:hAnsiTheme="minorEastAsia" w:eastAsiaTheme="minorEastAsia"/>
        </w:rPr>
      </w:pPr>
      <w:r>
        <w:rPr>
          <w:rFonts w:hint="eastAsia"/>
        </w:rPr>
        <mc:AlternateContent>
          <mc:Choice Requires="wps">
            <w:drawing>
              <wp:anchor simplePos="0" relativeHeight="5" behindDoc="0" locked="0" layoutInCell="1" hidden="0" allowOverlap="1">
                <wp:simplePos x="0" y="0"/>
                <wp:positionH relativeFrom="column">
                  <wp:posOffset>4249420</wp:posOffset>
                </wp:positionH>
                <wp:positionV relativeFrom="paragraph">
                  <wp:posOffset>40640</wp:posOffset>
                </wp:positionV>
                <wp:extent cx="736600" cy="56007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736600" cy="560070"/>
                        </a:xfrm>
                        <a:prstGeom prst="roundRect">
                          <a:avLst>
                            <a:gd name="adj" fmla="val 16666"/>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99.7%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100.0%</w:t>
                            </w:r>
                            <w:r>
                              <w:rPr>
                                <w:rFonts w:hint="eastAsia" w:asciiTheme="minorEastAsia" w:hAnsiTheme="minorEastAsia" w:eastAsiaTheme="minorEastAsia"/>
                                <w:sz w:val="20"/>
                              </w:rPr>
                              <w:t>）</w:t>
                            </w:r>
                          </w:p>
                        </w:txbxContent>
                      </wps:txbx>
                      <wps:bodyPr vertOverflow="overflow" horzOverflow="overflow" lIns="0" tIns="0" rIns="0" bIns="0" upright="1"/>
                    </wps:wsp>
                  </a:graphicData>
                </a:graphic>
              </wp:anchor>
            </w:drawing>
          </mc:Choice>
          <mc:Fallback>
            <w:pict>
              <v:roundrect id="オブジェクト 0" style="margin-top:3.2pt;mso-position-vertical-relative:text;mso-position-horizontal-relative:text;position:absolute;height:44.1pt;width:58pt;margin-left:334.6pt;z-index:5;" o:spid="_x0000_s1042"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99.7%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100.0%</w:t>
                      </w:r>
                      <w:r>
                        <w:rPr>
                          <w:rFonts w:hint="eastAsia" w:asciiTheme="minorEastAsia" w:hAnsiTheme="minorEastAsia" w:eastAsiaTheme="minorEastAsia"/>
                          <w:sz w:val="20"/>
                        </w:rPr>
                        <w:t>）</w:t>
                      </w:r>
                    </w:p>
                  </w:txbxContent>
                </v:textbox>
                <v:imagedata o:title=""/>
                <w10:wrap type="none" anchorx="text" anchory="text"/>
              </v:roundrect>
            </w:pict>
          </mc:Fallback>
        </mc:AlternateContent>
      </w:r>
      <w:r>
        <w:rPr>
          <w:rFonts w:hint="eastAsia"/>
        </w:rPr>
        <w:drawing>
          <wp:anchor distT="0" distB="0" distL="114300" distR="114300" simplePos="0" relativeHeight="2" behindDoc="0" locked="0" layoutInCell="1" hidden="0" allowOverlap="1">
            <wp:simplePos x="0" y="0"/>
            <wp:positionH relativeFrom="column">
              <wp:posOffset>132080</wp:posOffset>
            </wp:positionH>
            <wp:positionV relativeFrom="paragraph">
              <wp:posOffset>200025</wp:posOffset>
            </wp:positionV>
            <wp:extent cx="2876550" cy="2049145"/>
            <wp:effectExtent l="0" t="0" r="0" b="0"/>
            <wp:wrapNone/>
            <wp:docPr id="1043" name="図 43" descr="yosi3"/>
            <a:graphic xmlns:a="http://schemas.openxmlformats.org/drawingml/2006/main">
              <a:graphicData uri="http://schemas.openxmlformats.org/drawingml/2006/picture">
                <pic:pic xmlns:pic="http://schemas.openxmlformats.org/drawingml/2006/picture">
                  <pic:nvPicPr>
                    <pic:cNvPr id="1043" name="図 43" descr="yosi3"/>
                    <pic:cNvPicPr>
                      <a:picLocks noChangeAspect="1" noChangeArrowheads="1"/>
                    </pic:cNvPicPr>
                  </pic:nvPicPr>
                  <pic:blipFill>
                    <a:blip r:embed="rId14"/>
                    <a:stretch>
                      <a:fillRect/>
                    </a:stretch>
                  </pic:blipFill>
                  <pic:spPr>
                    <a:xfrm>
                      <a:off x="0" y="0"/>
                      <a:ext cx="2876550" cy="2049145"/>
                    </a:xfrm>
                    <a:prstGeom prst="rect">
                      <a:avLst/>
                    </a:prstGeom>
                    <a:noFill/>
                    <a:ln w="9525">
                      <a:noFill/>
                      <a:miter lim="800000"/>
                      <a:headEnd/>
                      <a:tailEnd/>
                    </a:ln>
                  </pic:spPr>
                </pic:pic>
              </a:graphicData>
            </a:graphic>
          </wp:anchor>
        </w:drawing>
      </w:r>
      <w:r>
        <w:rPr>
          <w:rFonts w:hint="eastAsia"/>
        </w:rPr>
        <mc:AlternateContent>
          <mc:Choice Requires="wps">
            <w:drawing>
              <wp:anchor simplePos="0" relativeHeight="9" behindDoc="0" locked="0" layoutInCell="1" hidden="0" allowOverlap="1">
                <wp:simplePos x="0" y="0"/>
                <wp:positionH relativeFrom="column">
                  <wp:posOffset>1202055</wp:posOffset>
                </wp:positionH>
                <wp:positionV relativeFrom="paragraph">
                  <wp:posOffset>40640</wp:posOffset>
                </wp:positionV>
                <wp:extent cx="736600" cy="56769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736600" cy="567690"/>
                        </a:xfrm>
                        <a:prstGeom prst="roundRect">
                          <a:avLst>
                            <a:gd name="adj" fmla="val 16664"/>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99.4%</w:t>
                            </w:r>
                          </w:p>
                          <w:p>
                            <w:pPr>
                              <w:pStyle w:val="0"/>
                              <w:spacing w:line="220" w:lineRule="exact"/>
                              <w:jc w:val="center"/>
                              <w:rPr>
                                <w:rFonts w:hint="default"/>
                              </w:rPr>
                            </w:pPr>
                            <w:r>
                              <w:rPr>
                                <w:rFonts w:hint="eastAsia" w:asciiTheme="minorEastAsia" w:hAnsiTheme="minorEastAsia" w:eastAsiaTheme="minorEastAsia"/>
                                <w:sz w:val="20"/>
                              </w:rPr>
                              <w:t>（</w:t>
                            </w:r>
                            <w:r>
                              <w:rPr>
                                <w:rFonts w:hint="eastAsia" w:asciiTheme="minorEastAsia" w:hAnsiTheme="minorEastAsia" w:eastAsiaTheme="minorEastAsia"/>
                                <w:sz w:val="20"/>
                              </w:rPr>
                              <w:t>100</w:t>
                            </w:r>
                            <w:r>
                              <w:rPr>
                                <w:rFonts w:hint="eastAsia" w:asciiTheme="minorEastAsia" w:hAnsiTheme="minorEastAsia" w:eastAsiaTheme="minorEastAsia"/>
                                <w:sz w:val="20"/>
                              </w:rPr>
                              <w:t>％）</w:t>
                            </w:r>
                          </w:p>
                        </w:txbxContent>
                      </wps:txbx>
                      <wps:bodyPr vertOverflow="overflow" horzOverflow="overflow" lIns="0" tIns="0" rIns="0" bIns="0" upright="1"/>
                    </wps:wsp>
                  </a:graphicData>
                </a:graphic>
              </wp:anchor>
            </w:drawing>
          </mc:Choice>
          <mc:Fallback>
            <w:pict>
              <v:roundrect id="オブジェクト 0" style="margin-top:3.2pt;mso-position-vertical-relative:text;mso-position-horizontal-relative:text;position:absolute;height:44.7pt;width:58pt;margin-left:94.65pt;z-index:9;" o:spid="_x0000_s1044"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99.4%</w:t>
                      </w:r>
                    </w:p>
                    <w:p>
                      <w:pPr>
                        <w:pStyle w:val="0"/>
                        <w:spacing w:line="220" w:lineRule="exact"/>
                        <w:jc w:val="center"/>
                        <w:rPr>
                          <w:rFonts w:hint="default"/>
                        </w:rPr>
                      </w:pPr>
                      <w:r>
                        <w:rPr>
                          <w:rFonts w:hint="eastAsia" w:asciiTheme="minorEastAsia" w:hAnsiTheme="minorEastAsia" w:eastAsiaTheme="minorEastAsia"/>
                          <w:sz w:val="20"/>
                        </w:rPr>
                        <w:t>（</w:t>
                      </w:r>
                      <w:r>
                        <w:rPr>
                          <w:rFonts w:hint="eastAsia" w:asciiTheme="minorEastAsia" w:hAnsiTheme="minorEastAsia" w:eastAsiaTheme="minorEastAsia"/>
                          <w:sz w:val="20"/>
                        </w:rPr>
                        <w:t>100</w:t>
                      </w:r>
                      <w:r>
                        <w:rPr>
                          <w:rFonts w:hint="eastAsia" w:asciiTheme="minorEastAsia" w:hAnsiTheme="minorEastAsia" w:eastAsiaTheme="minorEastAsia"/>
                          <w:sz w:val="20"/>
                        </w:rPr>
                        <w:t>％）</w:t>
                      </w:r>
                    </w:p>
                  </w:txbxContent>
                </v:textbox>
                <v:imagedata o:title=""/>
                <w10:wrap type="none" anchorx="text" anchory="text"/>
              </v:roundrect>
            </w:pict>
          </mc:Fallback>
        </mc:AlternateContent>
      </w:r>
      <w:r>
        <w:rPr>
          <w:rFonts w:hint="eastAsia"/>
        </w:rPr>
        <w:drawing>
          <wp:anchor distT="0" distB="0" distL="114300" distR="114300" simplePos="0" relativeHeight="3" behindDoc="0" locked="0" layoutInCell="1" hidden="0" allowOverlap="1">
            <wp:simplePos x="0" y="0"/>
            <wp:positionH relativeFrom="column">
              <wp:posOffset>3106420</wp:posOffset>
            </wp:positionH>
            <wp:positionV relativeFrom="paragraph">
              <wp:posOffset>134620</wp:posOffset>
            </wp:positionV>
            <wp:extent cx="2952750" cy="2114550"/>
            <wp:effectExtent l="0" t="0" r="0" b="0"/>
            <wp:wrapNone/>
            <wp:docPr id="1045" name="図 44" descr="yosi3"/>
            <a:graphic xmlns:a="http://schemas.openxmlformats.org/drawingml/2006/main">
              <a:graphicData uri="http://schemas.openxmlformats.org/drawingml/2006/picture">
                <pic:pic xmlns:pic="http://schemas.openxmlformats.org/drawingml/2006/picture">
                  <pic:nvPicPr>
                    <pic:cNvPr id="1045" name="図 44" descr="yosi3"/>
                    <pic:cNvPicPr>
                      <a:picLocks noChangeAspect="1" noChangeArrowheads="1"/>
                    </pic:cNvPicPr>
                  </pic:nvPicPr>
                  <pic:blipFill>
                    <a:blip r:embed="rId14"/>
                    <a:stretch>
                      <a:fillRect/>
                    </a:stretch>
                  </pic:blipFill>
                  <pic:spPr>
                    <a:xfrm>
                      <a:off x="0" y="0"/>
                      <a:ext cx="2952750" cy="2114550"/>
                    </a:xfrm>
                    <a:prstGeom prst="rect">
                      <a:avLst/>
                    </a:prstGeom>
                    <a:noFill/>
                    <a:ln w="9525">
                      <a:noFill/>
                      <a:miter lim="800000"/>
                      <a:headEnd/>
                      <a:tailEnd/>
                    </a:ln>
                  </pic:spPr>
                </pic:pic>
              </a:graphicData>
            </a:graphic>
          </wp:anchor>
        </w:drawing>
      </w:r>
    </w:p>
    <w:p>
      <w:pPr>
        <w:pStyle w:val="0"/>
        <w:tabs>
          <w:tab w:val="left" w:leader="none" w:pos="567"/>
        </w:tabs>
        <w:ind w:left="907" w:right="132" w:rightChars="58" w:hanging="907" w:hangingChars="400"/>
        <w:rPr>
          <w:rFonts w:hint="default" w:asciiTheme="minorEastAsia" w:hAnsiTheme="minorEastAsia" w:eastAsiaTheme="minorEastAsia"/>
        </w:rPr>
      </w:pPr>
      <w:r>
        <w:rPr>
          <w:rFonts w:hint="eastAsia"/>
        </w:rPr>
        <mc:AlternateContent>
          <mc:Choice Requires="wps">
            <w:drawing>
              <wp:anchor simplePos="0" relativeHeight="22" behindDoc="0" locked="0" layoutInCell="1" hidden="0" allowOverlap="1">
                <wp:simplePos x="0" y="0"/>
                <wp:positionH relativeFrom="column">
                  <wp:posOffset>2265680</wp:posOffset>
                </wp:positionH>
                <wp:positionV relativeFrom="paragraph">
                  <wp:posOffset>131445</wp:posOffset>
                </wp:positionV>
                <wp:extent cx="621665" cy="434975"/>
                <wp:effectExtent l="635" t="635" r="635" b="63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621665" cy="434975"/>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13.8%</w:t>
                            </w:r>
                          </w:p>
                          <w:p>
                            <w:pPr>
                              <w:pStyle w:val="0"/>
                              <w:spacing w:line="220" w:lineRule="exact"/>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18.9%</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wps:txbx>
                      <wps:bodyPr vertOverflow="overflow" horzOverflow="overflow" lIns="0" tIns="0" rIns="0" bIns="0" upright="1"/>
                    </wps:wsp>
                  </a:graphicData>
                </a:graphic>
              </wp:anchor>
            </w:drawing>
          </mc:Choice>
          <mc:Fallback>
            <w:pict>
              <v:roundrect id="オブジェクト 0" style="margin-top:10.35pt;mso-position-vertical-relative:text;mso-position-horizontal-relative:text;position:absolute;height:34.25pt;width:48.95pt;margin-left:178.4pt;z-index:22;" o:spid="_x0000_s1046"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13.8%</w:t>
                      </w:r>
                    </w:p>
                    <w:p>
                      <w:pPr>
                        <w:pStyle w:val="0"/>
                        <w:spacing w:line="220" w:lineRule="exact"/>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18.9%</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v:textbox>
                <v:imagedata o:title=""/>
                <w10:wrap type="none" anchorx="text" anchory="text"/>
              </v:roundrect>
            </w:pict>
          </mc:Fallback>
        </mc:AlternateContent>
      </w:r>
      <w:r>
        <w:rPr>
          <w:rFonts w:hint="eastAsia"/>
        </w:rPr>
        <mc:AlternateContent>
          <mc:Choice Requires="wps">
            <w:drawing>
              <wp:anchor simplePos="0" relativeHeight="16" behindDoc="0" locked="0" layoutInCell="1" hidden="0" allowOverlap="1">
                <wp:simplePos x="0" y="0"/>
                <wp:positionH relativeFrom="column">
                  <wp:posOffset>5176520</wp:posOffset>
                </wp:positionH>
                <wp:positionV relativeFrom="paragraph">
                  <wp:posOffset>60325</wp:posOffset>
                </wp:positionV>
                <wp:extent cx="682625" cy="428625"/>
                <wp:effectExtent l="635" t="635" r="635" b="63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682625" cy="428625"/>
                        </a:xfrm>
                        <a:prstGeom prst="roundRect">
                          <a:avLst>
                            <a:gd name="adj" fmla="val 16663"/>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48.4%</w:t>
                            </w:r>
                          </w:p>
                          <w:p>
                            <w:pPr>
                              <w:pStyle w:val="0"/>
                              <w:spacing w:line="220" w:lineRule="exact"/>
                              <w:jc w:val="center"/>
                              <w:rPr>
                                <w:rFonts w:hint="default"/>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75.0%</w:t>
                            </w:r>
                            <w:r>
                              <w:rPr>
                                <w:rFonts w:hint="eastAsia"/>
                                <w:sz w:val="18"/>
                              </w:rPr>
                              <w:t>）</w:t>
                            </w:r>
                          </w:p>
                          <w:p>
                            <w:pPr>
                              <w:pStyle w:val="0"/>
                              <w:rPr>
                                <w:rFonts w:hint="default" w:eastAsia="HG丸ｺﾞｼｯｸM-PRO"/>
                                <w:sz w:val="18"/>
                              </w:rPr>
                            </w:pPr>
                          </w:p>
                        </w:txbxContent>
                      </wps:txbx>
                      <wps:bodyPr vertOverflow="overflow" horzOverflow="overflow" lIns="0" tIns="0" rIns="0" bIns="0" upright="1"/>
                    </wps:wsp>
                  </a:graphicData>
                </a:graphic>
              </wp:anchor>
            </w:drawing>
          </mc:Choice>
          <mc:Fallback>
            <w:pict>
              <v:roundrect id="オブジェクト 0" style="margin-top:4.75pt;mso-position-vertical-relative:text;mso-position-horizontal-relative:text;position:absolute;height:33.75pt;width:53.75pt;margin-left:407.6pt;z-index:16;" o:spid="_x0000_s1047" o:allowincell="t" o:allowoverlap="t" filled="f" stroked="f" o:spt="2" arcsize="10920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48.4%</w:t>
                      </w:r>
                    </w:p>
                    <w:p>
                      <w:pPr>
                        <w:pStyle w:val="0"/>
                        <w:spacing w:line="220" w:lineRule="exact"/>
                        <w:jc w:val="center"/>
                        <w:rPr>
                          <w:rFonts w:hint="default"/>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75.0%</w:t>
                      </w:r>
                      <w:r>
                        <w:rPr>
                          <w:rFonts w:hint="eastAsia"/>
                          <w:sz w:val="18"/>
                        </w:rPr>
                        <w:t>）</w:t>
                      </w:r>
                    </w:p>
                    <w:p>
                      <w:pPr>
                        <w:pStyle w:val="0"/>
                        <w:rPr>
                          <w:rFonts w:hint="default" w:eastAsia="HG丸ｺﾞｼｯｸM-PRO"/>
                          <w:sz w:val="18"/>
                        </w:rPr>
                      </w:pPr>
                    </w:p>
                  </w:txbxContent>
                </v:textbox>
                <v:imagedata o:title=""/>
                <w10:wrap type="none" anchorx="text" anchory="text"/>
              </v:roundrect>
            </w:pict>
          </mc:Fallback>
        </mc:AlternateContent>
      </w:r>
      <w:r>
        <w:rPr>
          <w:rFonts w:hint="eastAsia"/>
        </w:rPr>
        <mc:AlternateContent>
          <mc:Choice Requires="wps">
            <w:drawing>
              <wp:anchor simplePos="0" relativeHeight="15" behindDoc="0" locked="0" layoutInCell="1" hidden="0" allowOverlap="1">
                <wp:simplePos x="0" y="0"/>
                <wp:positionH relativeFrom="column">
                  <wp:posOffset>3344545</wp:posOffset>
                </wp:positionH>
                <wp:positionV relativeFrom="paragraph">
                  <wp:posOffset>60325</wp:posOffset>
                </wp:positionV>
                <wp:extent cx="744220" cy="414020"/>
                <wp:effectExtent l="635" t="635" r="635" b="63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744220" cy="414020"/>
                        </a:xfrm>
                        <a:prstGeom prst="roundRect">
                          <a:avLst>
                            <a:gd name="adj" fmla="val 16669"/>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41.7%</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80.0%</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4.75pt;mso-position-vertical-relative:text;mso-position-horizontal-relative:text;position:absolute;height:32.6pt;width:58.6pt;margin-left:263.35000000000002pt;z-index:15;" o:spid="_x0000_s1048" o:allowincell="t" o:allowoverlap="t" filled="f" stroked="f" o:spt="2" arcsize="10926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41.7%</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80.0%</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mc:AlternateContent>
          <mc:Choice Requires="wps">
            <w:drawing>
              <wp:anchor simplePos="0" relativeHeight="21" behindDoc="0" locked="0" layoutInCell="1" hidden="0" allowOverlap="1">
                <wp:simplePos x="0" y="0"/>
                <wp:positionH relativeFrom="column">
                  <wp:posOffset>451485</wp:posOffset>
                </wp:positionH>
                <wp:positionV relativeFrom="paragraph">
                  <wp:posOffset>56515</wp:posOffset>
                </wp:positionV>
                <wp:extent cx="544195" cy="377190"/>
                <wp:effectExtent l="635" t="635" r="635" b="63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544195" cy="377190"/>
                        </a:xfrm>
                        <a:prstGeom prst="roundRect">
                          <a:avLst>
                            <a:gd name="adj" fmla="val 16666"/>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27.6%</w:t>
                            </w:r>
                          </w:p>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8.8%</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4.45pt;mso-position-vertical-relative:text;mso-position-horizontal-relative:text;position:absolute;height:29.7pt;width:42.85pt;margin-left:35.54pt;z-index:21;" o:spid="_x0000_s1049"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27.6%</w:t>
                      </w:r>
                    </w:p>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8.8%</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mc:AlternateContent>
          <mc:Choice Requires="wps">
            <w:drawing>
              <wp:anchor simplePos="0" relativeHeight="14" behindDoc="0" locked="0" layoutInCell="1" hidden="0" allowOverlap="1">
                <wp:simplePos x="0" y="0"/>
                <wp:positionH relativeFrom="column">
                  <wp:posOffset>3890645</wp:posOffset>
                </wp:positionH>
                <wp:positionV relativeFrom="paragraph">
                  <wp:posOffset>219710</wp:posOffset>
                </wp:positionV>
                <wp:extent cx="339090" cy="254635"/>
                <wp:effectExtent l="82550" t="19685" r="48260" b="102235"/>
                <wp:wrapNone/>
                <wp:docPr id="1050" name="オブジェクト 0"/>
                <a:graphic xmlns:a="http://schemas.openxmlformats.org/drawingml/2006/main">
                  <a:graphicData uri="http://schemas.microsoft.com/office/word/2010/wordprocessingShape">
                    <wps:wsp>
                      <wps:cNvPr id="1050" name="オブジェクト 0"/>
                      <wps:cNvSpPr/>
                      <wps:spPr>
                        <a:xfrm flipV="1">
                          <a:off x="0" y="0"/>
                          <a:ext cx="339090" cy="25463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14;" o:spid="_x0000_s1050" o:allowincell="t" o:allowoverlap="t" filled="t" fillcolor="#ffffff" stroked="t" strokecolor="#000000" strokeweight="4.5pt" o:spt="20" from="306.35000000000002pt,17.3pt" to="333.05pt,37.3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r>
        <w:rPr>
          <w:rFonts w:hint="eastAsia"/>
        </w:rPr>
        <mc:AlternateContent>
          <mc:Choice Requires="wps">
            <w:drawing>
              <wp:anchor simplePos="0" relativeHeight="17" behindDoc="0" locked="0" layoutInCell="1" hidden="0" allowOverlap="1">
                <wp:simplePos x="0" y="0"/>
                <wp:positionH relativeFrom="column">
                  <wp:posOffset>5001260</wp:posOffset>
                </wp:positionH>
                <wp:positionV relativeFrom="paragraph">
                  <wp:posOffset>127635</wp:posOffset>
                </wp:positionV>
                <wp:extent cx="266700" cy="320675"/>
                <wp:effectExtent l="19685" t="19685" r="111125" b="101600"/>
                <wp:wrapNone/>
                <wp:docPr id="1051" name="オブジェクト 0"/>
                <a:graphic xmlns:a="http://schemas.openxmlformats.org/drawingml/2006/main">
                  <a:graphicData uri="http://schemas.microsoft.com/office/word/2010/wordprocessingShape">
                    <wps:wsp>
                      <wps:cNvPr id="1051" name="オブジェクト 0"/>
                      <wps:cNvSpPr/>
                      <wps:spPr>
                        <a:xfrm flipH="1" flipV="1">
                          <a:off x="0" y="0"/>
                          <a:ext cx="266700" cy="32067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vertical-relative:text;mso-position-horizontal-relative:text;position:absolute;z-index:17;" o:spid="_x0000_s1051" o:allowincell="t" o:allowoverlap="t" filled="t" fillcolor="#ffffff" stroked="t" strokecolor="#000000" strokeweight="4.5pt" o:spt="20" from="393.8pt,10.050000000000001pt" to="414.8pt,35.300000000000004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12" behindDoc="0" locked="0" layoutInCell="1" hidden="0" allowOverlap="1">
                <wp:simplePos x="0" y="0"/>
                <wp:positionH relativeFrom="column">
                  <wp:posOffset>3745230</wp:posOffset>
                </wp:positionH>
                <wp:positionV relativeFrom="paragraph">
                  <wp:posOffset>211455</wp:posOffset>
                </wp:positionV>
                <wp:extent cx="637540" cy="841375"/>
                <wp:effectExtent l="82550" t="19685" r="48260" b="102235"/>
                <wp:wrapNone/>
                <wp:docPr id="1052" name="オブジェクト 0"/>
                <a:graphic xmlns:a="http://schemas.openxmlformats.org/drawingml/2006/main">
                  <a:graphicData uri="http://schemas.microsoft.com/office/word/2010/wordprocessingShape">
                    <wps:wsp>
                      <wps:cNvPr id="1052" name="オブジェクト 0"/>
                      <wps:cNvSpPr/>
                      <wps:spPr>
                        <a:xfrm flipV="1">
                          <a:off x="0" y="0"/>
                          <a:ext cx="637540" cy="84137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12;" o:spid="_x0000_s1052" o:allowincell="t" o:allowoverlap="t" filled="t" fillcolor="#ffffff" stroked="t" strokecolor="#000000" strokeweight="4.5pt" o:spt="20" from="294.90000000000003pt,16.650000000000002pt" to="345.1pt,82.9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19" behindDoc="0" locked="0" layoutInCell="1" hidden="0" allowOverlap="1">
                <wp:simplePos x="0" y="0"/>
                <wp:positionH relativeFrom="column">
                  <wp:posOffset>1938655</wp:posOffset>
                </wp:positionH>
                <wp:positionV relativeFrom="paragraph">
                  <wp:posOffset>156210</wp:posOffset>
                </wp:positionV>
                <wp:extent cx="266700" cy="323215"/>
                <wp:effectExtent l="19685" t="19685" r="111125" b="101600"/>
                <wp:wrapNone/>
                <wp:docPr id="1053" name="オブジェクト 0"/>
                <a:graphic xmlns:a="http://schemas.openxmlformats.org/drawingml/2006/main">
                  <a:graphicData uri="http://schemas.microsoft.com/office/word/2010/wordprocessingShape">
                    <wps:wsp>
                      <wps:cNvPr id="1053" name="オブジェクト 0"/>
                      <wps:cNvSpPr/>
                      <wps:spPr>
                        <a:xfrm flipH="1" flipV="1">
                          <a:off x="0" y="0"/>
                          <a:ext cx="266700" cy="32321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vertical-relative:text;mso-position-horizontal-relative:text;position:absolute;z-index:19;" o:spid="_x0000_s1053" o:allowincell="t" o:allowoverlap="t" filled="t" fillcolor="#ffffff" stroked="t" strokecolor="#000000" strokeweight="4.5pt" o:spt="20" from="152.65pt,12.3pt" to="173.65pt,37.7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18" behindDoc="0" locked="0" layoutInCell="1" hidden="0" allowOverlap="1">
                <wp:simplePos x="0" y="0"/>
                <wp:positionH relativeFrom="column">
                  <wp:posOffset>854710</wp:posOffset>
                </wp:positionH>
                <wp:positionV relativeFrom="paragraph">
                  <wp:posOffset>67310</wp:posOffset>
                </wp:positionV>
                <wp:extent cx="323850" cy="227965"/>
                <wp:effectExtent l="82550" t="19685" r="48260" b="102235"/>
                <wp:wrapNone/>
                <wp:docPr id="1054" name="オブジェクト 0"/>
                <a:graphic xmlns:a="http://schemas.openxmlformats.org/drawingml/2006/main">
                  <a:graphicData uri="http://schemas.microsoft.com/office/word/2010/wordprocessingShape">
                    <wps:wsp>
                      <wps:cNvPr id="1054" name="オブジェクト 0"/>
                      <wps:cNvSpPr/>
                      <wps:spPr>
                        <a:xfrm flipV="1">
                          <a:off x="0" y="0"/>
                          <a:ext cx="323850" cy="22796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18;" o:spid="_x0000_s1054" o:allowincell="t" o:allowoverlap="t" filled="t" fillcolor="#ffffff" stroked="t" strokecolor="#000000" strokeweight="4.5pt" o:spt="20" from="67.3pt,5.3000000000000007pt" to="92.800000000000011pt,23.2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20" behindDoc="0" locked="0" layoutInCell="1" hidden="0" allowOverlap="1">
                <wp:simplePos x="0" y="0"/>
                <wp:positionH relativeFrom="column">
                  <wp:posOffset>747395</wp:posOffset>
                </wp:positionH>
                <wp:positionV relativeFrom="paragraph">
                  <wp:posOffset>219710</wp:posOffset>
                </wp:positionV>
                <wp:extent cx="605790" cy="869315"/>
                <wp:effectExtent l="82550" t="19685" r="48260" b="102235"/>
                <wp:wrapNone/>
                <wp:docPr id="1055" name="オブジェクト 0"/>
                <a:graphic xmlns:a="http://schemas.openxmlformats.org/drawingml/2006/main">
                  <a:graphicData uri="http://schemas.microsoft.com/office/word/2010/wordprocessingShape">
                    <wps:wsp>
                      <wps:cNvPr id="1055" name="オブジェクト 0"/>
                      <wps:cNvSpPr/>
                      <wps:spPr>
                        <a:xfrm flipV="1">
                          <a:off x="0" y="0"/>
                          <a:ext cx="605790" cy="86931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20;" o:spid="_x0000_s1055" o:allowincell="t" o:allowoverlap="t" filled="t" fillcolor="#ffffff" stroked="t" strokecolor="#000000" strokeweight="4.5pt" o:spt="20" from="58.85pt,17.3pt" to="106.55000000000001pt,85.7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r>
        <w:rPr>
          <w:rFonts w:hint="eastAsia"/>
        </w:rPr>
        <mc:AlternateContent>
          <mc:Choice Requires="wps">
            <w:drawing>
              <wp:anchor simplePos="0" relativeHeight="10" behindDoc="0" locked="0" layoutInCell="1" hidden="0" allowOverlap="1">
                <wp:simplePos x="0" y="0"/>
                <wp:positionH relativeFrom="column">
                  <wp:posOffset>118110</wp:posOffset>
                </wp:positionH>
                <wp:positionV relativeFrom="paragraph">
                  <wp:posOffset>81280</wp:posOffset>
                </wp:positionV>
                <wp:extent cx="736600" cy="49212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736600" cy="492125"/>
                        </a:xfrm>
                        <a:prstGeom prst="roundRect">
                          <a:avLst>
                            <a:gd name="adj" fmla="val 16666"/>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78.8%</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72.4%</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6.4pt;mso-position-vertical-relative:text;mso-position-horizontal-relative:text;position:absolute;height:38.75pt;width:58pt;margin-left:9.3000000000000007pt;z-index:10;" o:spid="_x0000_s1056"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78.8%</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72.4%</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6" behindDoc="0" locked="0" layoutInCell="1" hidden="0" allowOverlap="1">
                <wp:simplePos x="0" y="0"/>
                <wp:positionH relativeFrom="column">
                  <wp:posOffset>3106420</wp:posOffset>
                </wp:positionH>
                <wp:positionV relativeFrom="paragraph">
                  <wp:posOffset>73025</wp:posOffset>
                </wp:positionV>
                <wp:extent cx="736600" cy="471170"/>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736600" cy="471170"/>
                        </a:xfrm>
                        <a:prstGeom prst="roundRect">
                          <a:avLst>
                            <a:gd name="adj" fmla="val 16668"/>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58.3%</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20.0%</w:t>
                            </w:r>
                            <w:r>
                              <w:rPr>
                                <w:rFonts w:hint="eastAsia" w:asciiTheme="minorEastAsia" w:hAnsiTheme="minorEastAsia" w:eastAsiaTheme="minorEastAsia"/>
                                <w:sz w:val="20"/>
                              </w:rPr>
                              <w:t>）</w:t>
                            </w:r>
                          </w:p>
                        </w:txbxContent>
                      </wps:txbx>
                      <wps:bodyPr vertOverflow="overflow" horzOverflow="overflow" lIns="0" tIns="0" rIns="0" bIns="0" upright="1"/>
                    </wps:wsp>
                  </a:graphicData>
                </a:graphic>
              </wp:anchor>
            </w:drawing>
          </mc:Choice>
          <mc:Fallback>
            <w:pict>
              <v:roundrect id="オブジェクト 0" style="margin-top:5.75pt;mso-position-vertical-relative:text;mso-position-horizontal-relative:text;position:absolute;height:37.1pt;width:58pt;margin-left:244.6pt;z-index:6;" o:spid="_x0000_s1057"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58.3%</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20.0%</w:t>
                      </w:r>
                      <w:r>
                        <w:rPr>
                          <w:rFonts w:hint="eastAsia" w:asciiTheme="minorEastAsia" w:hAnsiTheme="minorEastAsia" w:eastAsiaTheme="minorEastAsia"/>
                          <w:sz w:val="20"/>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r>
        <w:rPr>
          <w:rFonts w:hint="eastAsia"/>
        </w:rPr>
        <mc:AlternateContent>
          <mc:Choice Requires="wps">
            <w:drawing>
              <wp:anchor simplePos="0" relativeHeight="4" behindDoc="0" locked="0" layoutInCell="1" hidden="0" allowOverlap="1">
                <wp:simplePos x="0" y="0"/>
                <wp:positionH relativeFrom="column">
                  <wp:posOffset>5001260</wp:posOffset>
                </wp:positionH>
                <wp:positionV relativeFrom="paragraph">
                  <wp:posOffset>142875</wp:posOffset>
                </wp:positionV>
                <wp:extent cx="736600" cy="50165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736600" cy="501650"/>
                        </a:xfrm>
                        <a:prstGeom prst="roundRect">
                          <a:avLst>
                            <a:gd name="adj" fmla="val 16669"/>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51.6%</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25.0%</w:t>
                            </w:r>
                            <w:r>
                              <w:rPr>
                                <w:rFonts w:hint="eastAsia" w:asciiTheme="minorEastAsia" w:hAnsiTheme="minorEastAsia" w:eastAsiaTheme="minorEastAsia"/>
                                <w:sz w:val="20"/>
                              </w:rPr>
                              <w:t>）</w:t>
                            </w:r>
                          </w:p>
                        </w:txbxContent>
                      </wps:txbx>
                      <wps:bodyPr vertOverflow="overflow" horzOverflow="overflow" lIns="0" tIns="0" rIns="0" bIns="0" upright="1"/>
                    </wps:wsp>
                  </a:graphicData>
                </a:graphic>
              </wp:anchor>
            </w:drawing>
          </mc:Choice>
          <mc:Fallback>
            <w:pict>
              <v:roundrect id="オブジェクト 0" style="margin-top:11.25pt;mso-position-vertical-relative:text;mso-position-horizontal-relative:text;position:absolute;height:39.5pt;width:58pt;margin-left:393.8pt;z-index:4;" o:spid="_x0000_s1058" o:allowincell="t" o:allowoverlap="t" filled="t" fillcolor="#ffffff" stroked="t" strokecolor="#000000" strokeweight="0.75pt" o:spt="2" arcsize="10926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51.6%</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25.0%</w:t>
                      </w:r>
                      <w:r>
                        <w:rPr>
                          <w:rFonts w:hint="eastAsia" w:asciiTheme="minorEastAsia" w:hAnsiTheme="minorEastAsia" w:eastAsiaTheme="minorEastAsia"/>
                          <w:sz w:val="20"/>
                        </w:rPr>
                        <w:t>）</w:t>
                      </w:r>
                    </w:p>
                  </w:txbxContent>
                </v:textbox>
                <v:imagedata o:title=""/>
                <w10:wrap type="none" anchorx="text" anchory="text"/>
              </v:roundrect>
            </w:pict>
          </mc:Fallback>
        </mc:AlternateContent>
      </w:r>
      <w:r>
        <w:rPr>
          <w:rFonts w:hint="eastAsia"/>
        </w:rPr>
        <mc:AlternateContent>
          <mc:Choice Requires="wps">
            <w:drawing>
              <wp:anchor simplePos="0" relativeHeight="8" behindDoc="0" locked="0" layoutInCell="1" hidden="0" allowOverlap="1">
                <wp:simplePos x="0" y="0"/>
                <wp:positionH relativeFrom="column">
                  <wp:posOffset>2089785</wp:posOffset>
                </wp:positionH>
                <wp:positionV relativeFrom="paragraph">
                  <wp:posOffset>142875</wp:posOffset>
                </wp:positionV>
                <wp:extent cx="736600" cy="534670"/>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736600" cy="534670"/>
                        </a:xfrm>
                        <a:prstGeom prst="roundRect">
                          <a:avLst>
                            <a:gd name="adj" fmla="val 16666"/>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86.2%</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81.1%</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11.25pt;mso-position-vertical-relative:text;mso-position-horizontal-relative:text;position:absolute;height:42.1pt;width:58pt;margin-left:164.55pt;z-index:8;" o:spid="_x0000_s1059"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86.2%</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81.1%</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r>
        <w:rPr>
          <w:rFonts w:hint="eastAsia"/>
        </w:rPr>
        <mc:AlternateContent>
          <mc:Choice Requires="wps">
            <w:drawing>
              <wp:anchor simplePos="0" relativeHeight="13" behindDoc="0" locked="0" layoutInCell="1" hidden="0" allowOverlap="1">
                <wp:simplePos x="0" y="0"/>
                <wp:positionH relativeFrom="column">
                  <wp:posOffset>4128770</wp:posOffset>
                </wp:positionH>
                <wp:positionV relativeFrom="paragraph">
                  <wp:posOffset>15875</wp:posOffset>
                </wp:positionV>
                <wp:extent cx="638175" cy="406400"/>
                <wp:effectExtent l="635" t="635" r="635" b="63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638175" cy="406400"/>
                        </a:xfrm>
                        <a:prstGeom prst="roundRect">
                          <a:avLst>
                            <a:gd name="adj" fmla="val 16670"/>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10.9%</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33.3%</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1.25pt;mso-position-vertical-relative:text;mso-position-horizontal-relative:text;position:absolute;height:32pt;width:50.25pt;margin-left:325.10000000000002pt;z-index:13;" o:spid="_x0000_s1060" o:allowincell="t" o:allowoverlap="t" filled="f" stroked="f" o:spt="2" arcsize="10926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10.9%</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33.3%</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mc:AlternateContent>
          <mc:Choice Requires="wps">
            <w:drawing>
              <wp:anchor simplePos="0" relativeHeight="23" behindDoc="0" locked="0" layoutInCell="1" hidden="0" allowOverlap="1">
                <wp:simplePos x="0" y="0"/>
                <wp:positionH relativeFrom="column">
                  <wp:posOffset>1108075</wp:posOffset>
                </wp:positionH>
                <wp:positionV relativeFrom="paragraph">
                  <wp:posOffset>128905</wp:posOffset>
                </wp:positionV>
                <wp:extent cx="620395" cy="453390"/>
                <wp:effectExtent l="635" t="635" r="635" b="63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620395" cy="453390"/>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5.6%</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1.9%</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10.15pt;mso-position-vertical-relative:text;mso-position-horizontal-relative:text;position:absolute;height:35.700000000000003pt;width:48.85pt;margin-left:87.25pt;z-index:23;" o:spid="_x0000_s1061"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5.6%</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1.9%</w:t>
                      </w:r>
                      <w:r>
                        <w:rPr>
                          <w:rFonts w:hint="eastAsia" w:asciiTheme="minorEastAsia" w:hAnsiTheme="minorEastAsia" w:eastAsiaTheme="minorEastAsia"/>
                          <w:sz w:val="18"/>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p>
    <w:p>
      <w:pPr>
        <w:pStyle w:val="0"/>
        <w:tabs>
          <w:tab w:val="left" w:leader="none" w:pos="567"/>
        </w:tabs>
        <w:ind w:left="907" w:right="132" w:rightChars="58" w:hanging="907" w:hangingChars="400"/>
        <w:rPr>
          <w:rFonts w:hint="default" w:asciiTheme="minorEastAsia" w:hAnsiTheme="minorEastAsia" w:eastAsiaTheme="minorEastAsia"/>
          <w:strike w:val="1"/>
        </w:rPr>
      </w:pPr>
      <w:r>
        <w:rPr>
          <w:rFonts w:hint="eastAsia"/>
        </w:rPr>
        <mc:AlternateContent>
          <mc:Choice Requires="wps">
            <w:drawing>
              <wp:anchor simplePos="0" relativeHeight="7" behindDoc="0" locked="0" layoutInCell="1" hidden="0" allowOverlap="1">
                <wp:simplePos x="0" y="0"/>
                <wp:positionH relativeFrom="column">
                  <wp:posOffset>3344545</wp:posOffset>
                </wp:positionH>
                <wp:positionV relativeFrom="paragraph">
                  <wp:posOffset>10795</wp:posOffset>
                </wp:positionV>
                <wp:extent cx="736600" cy="55245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736600" cy="552450"/>
                        </a:xfrm>
                        <a:prstGeom prst="roundRect">
                          <a:avLst>
                            <a:gd name="adj" fmla="val 16667"/>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85.9%</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66.7%</w:t>
                            </w:r>
                            <w:r>
                              <w:rPr>
                                <w:rFonts w:hint="eastAsia" w:asciiTheme="minorEastAsia" w:hAnsiTheme="minorEastAsia" w:eastAsiaTheme="minorEastAsia"/>
                                <w:sz w:val="20"/>
                              </w:rPr>
                              <w:t>）</w:t>
                            </w:r>
                          </w:p>
                        </w:txbxContent>
                      </wps:txbx>
                      <wps:bodyPr vertOverflow="overflow" horzOverflow="overflow" lIns="0" tIns="0" rIns="0" bIns="0" upright="1"/>
                    </wps:wsp>
                  </a:graphicData>
                </a:graphic>
              </wp:anchor>
            </w:drawing>
          </mc:Choice>
          <mc:Fallback>
            <w:pict>
              <v:roundrect id="オブジェクト 0" style="margin-top:0.85pt;mso-position-vertical-relative:text;mso-position-horizontal-relative:text;position:absolute;height:43.5pt;width:58pt;margin-left:263.35000000000002pt;z-index:7;" o:spid="_x0000_s1062"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85.9%</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66.7%</w:t>
                      </w:r>
                      <w:r>
                        <w:rPr>
                          <w:rFonts w:hint="eastAsia" w:asciiTheme="minorEastAsia" w:hAnsiTheme="minorEastAsia" w:eastAsiaTheme="minorEastAsia"/>
                          <w:sz w:val="20"/>
                        </w:rPr>
                        <w:t>）</w:t>
                      </w:r>
                    </w:p>
                  </w:txbxContent>
                </v:textbox>
                <v:imagedata o:title=""/>
                <w10:wrap type="none" anchorx="text" anchory="text"/>
              </v:roundrect>
            </w:pict>
          </mc:Fallback>
        </mc:AlternateContent>
      </w:r>
      <w:r>
        <w:rPr>
          <w:rFonts w:hint="eastAsia"/>
        </w:rPr>
        <mc:AlternateContent>
          <mc:Choice Requires="wps">
            <w:drawing>
              <wp:anchor simplePos="0" relativeHeight="11" behindDoc="0" locked="0" layoutInCell="1" hidden="0" allowOverlap="1">
                <wp:simplePos x="0" y="0"/>
                <wp:positionH relativeFrom="column">
                  <wp:posOffset>193675</wp:posOffset>
                </wp:positionH>
                <wp:positionV relativeFrom="paragraph">
                  <wp:posOffset>57150</wp:posOffset>
                </wp:positionV>
                <wp:extent cx="736600" cy="506095"/>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96.6%</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92.6%</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4.5pt;mso-position-vertical-relative:text;mso-position-horizontal-relative:text;position:absolute;height:39.85pt;width:58pt;margin-left:15.25pt;z-index:11;" o:spid="_x0000_s1063"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96.6%</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92.6%</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asciiTheme="minorEastAsia" w:hAnsiTheme="minorEastAsia" w:eastAsiaTheme="minorEastAsia"/>
          <w:strike w:val="1"/>
        </w:rPr>
      </w:pPr>
    </w:p>
    <w:p>
      <w:pPr>
        <w:pStyle w:val="0"/>
        <w:spacing w:line="0" w:lineRule="atLeast"/>
        <w:rPr>
          <w:rFonts w:hint="default" w:asciiTheme="minorEastAsia" w:hAnsiTheme="minorEastAsia" w:eastAsiaTheme="minorEastAsia"/>
        </w:rPr>
      </w:pPr>
    </w:p>
    <w:tbl>
      <w:tblPr>
        <w:tblStyle w:val="11"/>
        <w:tblpPr w:leftFromText="142" w:rightFromText="142" w:topFromText="0" w:bottomFromText="0" w:vertAnchor="text" w:horzAnchor="page" w:tblpX="1518" w:tblpY="278"/>
        <w:tblW w:w="4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8"/>
        <w:gridCol w:w="908"/>
        <w:gridCol w:w="908"/>
        <w:gridCol w:w="908"/>
        <w:gridCol w:w="908"/>
      </w:tblGrid>
      <w:tr>
        <w:trPr>
          <w:trHeight w:val="125" w:hRule="atLeast"/>
        </w:trPr>
        <w:tc>
          <w:tcPr>
            <w:tcW w:w="90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18"/>
              <w:tabs>
                <w:tab w:val="clear" w:pos="4252"/>
                <w:tab w:val="clear" w:pos="8504"/>
              </w:tabs>
              <w:snapToGrid w:val="1"/>
              <w:jc w:val="center"/>
              <w:rPr>
                <w:rFonts w:hint="default" w:asciiTheme="minorEastAsia" w:hAnsiTheme="minorEastAsia" w:eastAsiaTheme="minorEastAsia"/>
                <w:sz w:val="20"/>
              </w:rPr>
            </w:pPr>
            <w:r>
              <w:rPr>
                <w:rFonts w:hint="eastAsia" w:asciiTheme="minorEastAsia" w:hAnsiTheme="minorEastAsia" w:eastAsiaTheme="minorEastAsia"/>
                <w:sz w:val="20"/>
              </w:rPr>
              <w:t>県計</w:t>
            </w:r>
          </w:p>
        </w:tc>
        <w:tc>
          <w:tcPr>
            <w:tcW w:w="908"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tabs>
                <w:tab w:val="clear" w:pos="4252"/>
                <w:tab w:val="clear" w:pos="8504"/>
              </w:tabs>
              <w:snapToGrid w:val="1"/>
              <w:jc w:val="center"/>
              <w:rPr>
                <w:rFonts w:hint="default" w:asciiTheme="minorEastAsia" w:hAnsiTheme="minorEastAsia" w:eastAsiaTheme="minorEastAsia"/>
                <w:sz w:val="20"/>
              </w:rPr>
            </w:pPr>
            <w:r>
              <w:rPr>
                <w:rFonts w:hint="eastAsia" w:asciiTheme="minorEastAsia" w:hAnsiTheme="minorEastAsia" w:eastAsiaTheme="minorEastAsia"/>
                <w:sz w:val="20"/>
              </w:rPr>
              <w:t>幡多</w:t>
            </w:r>
          </w:p>
        </w:tc>
        <w:tc>
          <w:tcPr>
            <w:tcW w:w="908"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ind w:left="81"/>
              <w:jc w:val="center"/>
              <w:rPr>
                <w:rFonts w:hint="default" w:asciiTheme="minorEastAsia" w:hAnsiTheme="minorEastAsia" w:eastAsiaTheme="minorEastAsia"/>
                <w:sz w:val="20"/>
              </w:rPr>
            </w:pPr>
            <w:r>
              <w:rPr>
                <w:rFonts w:hint="eastAsia" w:asciiTheme="minorEastAsia" w:hAnsiTheme="minorEastAsia" w:eastAsiaTheme="minorEastAsia"/>
                <w:sz w:val="20"/>
              </w:rPr>
              <w:t>高幡</w:t>
            </w:r>
          </w:p>
        </w:tc>
        <w:tc>
          <w:tcPr>
            <w:tcW w:w="908"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p>
        </w:tc>
        <w:tc>
          <w:tcPr>
            <w:tcW w:w="90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18"/>
              <w:jc w:val="center"/>
              <w:rPr>
                <w:rFonts w:hint="default" w:asciiTheme="minorEastAsia" w:hAnsiTheme="minorEastAsia" w:eastAsiaTheme="minorEastAsia"/>
                <w:sz w:val="20"/>
              </w:rPr>
            </w:pPr>
            <w:r>
              <w:rPr>
                <w:rFonts w:hint="eastAsia" w:asciiTheme="minorEastAsia" w:hAnsiTheme="minorEastAsia" w:eastAsiaTheme="minorEastAsia"/>
                <w:sz w:val="20"/>
              </w:rPr>
              <w:t>安芸</w:t>
            </w:r>
          </w:p>
        </w:tc>
      </w:tr>
      <w:tr>
        <w:trPr>
          <w:trHeight w:val="590" w:hRule="atLeast"/>
        </w:trPr>
        <w:tc>
          <w:tcPr>
            <w:tcW w:w="90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1,009</w:t>
            </w:r>
          </w:p>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(538)</w:t>
            </w:r>
          </w:p>
        </w:tc>
        <w:tc>
          <w:tcPr>
            <w:tcW w:w="90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118</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(54)</w:t>
            </w:r>
          </w:p>
        </w:tc>
        <w:tc>
          <w:tcPr>
            <w:tcW w:w="90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80</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(29)</w:t>
            </w:r>
          </w:p>
        </w:tc>
        <w:tc>
          <w:tcPr>
            <w:tcW w:w="90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724</w:t>
            </w:r>
          </w:p>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(418)</w:t>
            </w:r>
          </w:p>
        </w:tc>
        <w:tc>
          <w:tcPr>
            <w:tcW w:w="90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87</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(37)</w:t>
            </w:r>
          </w:p>
        </w:tc>
      </w:tr>
    </w:tbl>
    <w:tbl>
      <w:tblPr>
        <w:tblStyle w:val="11"/>
        <w:tblpPr w:leftFromText="142" w:rightFromText="142" w:topFromText="0" w:bottomFromText="0" w:vertAnchor="text" w:horzAnchor="margin" w:tblpXSpec="right" w:tblpY="278"/>
        <w:tblW w:w="4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9"/>
        <w:gridCol w:w="879"/>
        <w:gridCol w:w="879"/>
        <w:gridCol w:w="879"/>
        <w:gridCol w:w="881"/>
      </w:tblGrid>
      <w:tr>
        <w:trPr>
          <w:trHeight w:val="279" w:hRule="atLeast"/>
        </w:trPr>
        <w:tc>
          <w:tcPr>
            <w:tcW w:w="87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18"/>
              <w:tabs>
                <w:tab w:val="clear" w:pos="4252"/>
                <w:tab w:val="clear" w:pos="8504"/>
              </w:tabs>
              <w:snapToGrid w:val="1"/>
              <w:jc w:val="center"/>
              <w:rPr>
                <w:rFonts w:hint="default" w:asciiTheme="minorEastAsia" w:hAnsiTheme="minorEastAsia" w:eastAsiaTheme="minorEastAsia"/>
                <w:sz w:val="20"/>
              </w:rPr>
            </w:pPr>
            <w:r>
              <w:rPr>
                <w:rFonts w:hint="eastAsia" w:asciiTheme="minorEastAsia" w:hAnsiTheme="minorEastAsia" w:eastAsiaTheme="minorEastAsia"/>
                <w:sz w:val="20"/>
              </w:rPr>
              <w:t>県計</w:t>
            </w:r>
          </w:p>
        </w:tc>
        <w:tc>
          <w:tcPr>
            <w:tcW w:w="87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tabs>
                <w:tab w:val="clear" w:pos="4252"/>
                <w:tab w:val="clear" w:pos="8504"/>
              </w:tabs>
              <w:snapToGrid w:val="1"/>
              <w:jc w:val="center"/>
              <w:rPr>
                <w:rFonts w:hint="default" w:asciiTheme="minorEastAsia" w:hAnsiTheme="minorEastAsia" w:eastAsiaTheme="minorEastAsia"/>
                <w:sz w:val="20"/>
              </w:rPr>
            </w:pPr>
            <w:r>
              <w:rPr>
                <w:rFonts w:hint="eastAsia" w:asciiTheme="minorEastAsia" w:hAnsiTheme="minorEastAsia" w:eastAsiaTheme="minorEastAsia"/>
                <w:sz w:val="20"/>
              </w:rPr>
              <w:t>幡多</w:t>
            </w:r>
          </w:p>
        </w:tc>
        <w:tc>
          <w:tcPr>
            <w:tcW w:w="87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高幡</w:t>
            </w:r>
          </w:p>
        </w:tc>
        <w:tc>
          <w:tcPr>
            <w:tcW w:w="879"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5" w:themeFillTint="33" w:themeFillShade="FF"/>
            <w:vAlign w:val="center"/>
          </w:tcPr>
          <w:p>
            <w:pPr>
              <w:pStyle w:val="18"/>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p>
        </w:tc>
        <w:tc>
          <w:tcPr>
            <w:tcW w:w="88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18"/>
              <w:jc w:val="center"/>
              <w:rPr>
                <w:rFonts w:hint="default" w:asciiTheme="minorEastAsia" w:hAnsiTheme="minorEastAsia" w:eastAsiaTheme="minorEastAsia"/>
                <w:sz w:val="20"/>
              </w:rPr>
            </w:pPr>
            <w:r>
              <w:rPr>
                <w:rFonts w:hint="eastAsia" w:asciiTheme="minorEastAsia" w:hAnsiTheme="minorEastAsia" w:eastAsiaTheme="minorEastAsia"/>
                <w:sz w:val="20"/>
              </w:rPr>
              <w:t>安芸</w:t>
            </w:r>
          </w:p>
        </w:tc>
      </w:tr>
      <w:tr>
        <w:trPr>
          <w:trHeight w:val="582" w:hRule="atLeast"/>
        </w:trPr>
        <w:tc>
          <w:tcPr>
            <w:tcW w:w="8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909</w:t>
            </w:r>
          </w:p>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(180)</w:t>
            </w:r>
          </w:p>
        </w:tc>
        <w:tc>
          <w:tcPr>
            <w:tcW w:w="87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110</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(12)</w:t>
            </w:r>
          </w:p>
        </w:tc>
        <w:tc>
          <w:tcPr>
            <w:tcW w:w="87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72</w:t>
            </w:r>
          </w:p>
          <w:p>
            <w:pPr>
              <w:pStyle w:val="18"/>
              <w:ind w:left="95" w:leftChars="42"/>
              <w:jc w:val="center"/>
              <w:rPr>
                <w:rFonts w:hint="default" w:asciiTheme="minorEastAsia" w:hAnsiTheme="minorEastAsia" w:eastAsiaTheme="minorEastAsia"/>
                <w:sz w:val="20"/>
              </w:rPr>
            </w:pPr>
            <w:r>
              <w:rPr>
                <w:rFonts w:hint="eastAsia" w:asciiTheme="minorEastAsia" w:hAnsiTheme="minorEastAsia" w:eastAsiaTheme="minorEastAsia"/>
                <w:sz w:val="20"/>
              </w:rPr>
              <w:t>(10)</w:t>
            </w:r>
          </w:p>
        </w:tc>
        <w:tc>
          <w:tcPr>
            <w:tcW w:w="87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663</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(142)</w:t>
            </w:r>
          </w:p>
        </w:tc>
        <w:tc>
          <w:tcPr>
            <w:tcW w:w="8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64</w:t>
            </w:r>
          </w:p>
          <w:p>
            <w:pPr>
              <w:pStyle w:val="18"/>
              <w:ind w:left="96"/>
              <w:jc w:val="center"/>
              <w:rPr>
                <w:rFonts w:hint="default" w:asciiTheme="minorEastAsia" w:hAnsiTheme="minorEastAsia" w:eastAsiaTheme="minorEastAsia"/>
                <w:sz w:val="20"/>
              </w:rPr>
            </w:pPr>
            <w:r>
              <w:rPr>
                <w:rFonts w:hint="eastAsia" w:asciiTheme="minorEastAsia" w:hAnsiTheme="minorEastAsia" w:eastAsiaTheme="minorEastAsia"/>
                <w:sz w:val="20"/>
              </w:rPr>
              <w:t>(16)</w:t>
            </w:r>
          </w:p>
        </w:tc>
      </w:tr>
    </w:tbl>
    <w:p>
      <w:pPr>
        <w:pStyle w:val="0"/>
        <w:spacing w:line="0" w:lineRule="atLeast"/>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simplePos="0" relativeHeight="24" behindDoc="0" locked="0" layoutInCell="1" hidden="0" allowOverlap="1">
                <wp:simplePos x="0" y="0"/>
                <wp:positionH relativeFrom="column">
                  <wp:posOffset>930275</wp:posOffset>
                </wp:positionH>
                <wp:positionV relativeFrom="paragraph">
                  <wp:posOffset>3175</wp:posOffset>
                </wp:positionV>
                <wp:extent cx="1676400" cy="247650"/>
                <wp:effectExtent l="0" t="0" r="635" b="63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1676400" cy="247650"/>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外来患者の住所別患者数（人）</w:t>
                            </w:r>
                          </w:p>
                        </w:txbxContent>
                      </wps:txbx>
                      <wps:bodyPr vertOverflow="overflow" horzOverflow="overflow" anchor="t" upright="1"/>
                    </wps:wsp>
                  </a:graphicData>
                </a:graphic>
              </wp:anchor>
            </w:drawing>
          </mc:Choice>
          <mc:Fallback>
            <w:pict>
              <v:rect id="オブジェクト 0" style="margin-top:0.25pt;mso-position-vertical-relative:text;mso-position-horizontal-relative:text;v-text-anchor:top;position:absolute;height:19.5pt;width:132pt;margin-left:73.25pt;z-index:24;" o:spid="_x0000_s1064" o:allowincell="t" o:allowoverlap="t" filled="t" fillcolor="#ffffff" stroked="f" o:spt="1">
                <v:fill opacity="0f"/>
                <v:textbox style="layout-flow:horizontal;">
                  <w:txbxContent>
                    <w:p>
                      <w:pPr>
                        <w:pStyle w:val="0"/>
                        <w:spacing w:line="0" w:lineRule="atLeast"/>
                        <w:rPr>
                          <w:rFonts w:hint="default"/>
                          <w:sz w:val="16"/>
                        </w:rPr>
                      </w:pPr>
                      <w:r>
                        <w:rPr>
                          <w:rFonts w:hint="eastAsia"/>
                          <w:sz w:val="16"/>
                        </w:rPr>
                        <w:t>外来患者の住所別患者数（人）</w:t>
                      </w:r>
                    </w:p>
                  </w:txbxContent>
                </v:textbox>
                <v:imagedata o:title=""/>
                <w10:wrap type="none" anchorx="text" anchory="text"/>
              </v:rect>
            </w:pict>
          </mc:Fallback>
        </mc:AlternateContent>
      </w:r>
      <w:r>
        <w:rPr>
          <w:rFonts w:hint="default" w:asciiTheme="minorEastAsia" w:hAnsiTheme="minorEastAsia" w:eastAsiaTheme="minorEastAsia"/>
        </w:rPr>
        <mc:AlternateContent>
          <mc:Choice Requires="wps">
            <w:drawing>
              <wp:anchor simplePos="0" relativeHeight="25" behindDoc="0" locked="0" layoutInCell="1" hidden="0" allowOverlap="1">
                <wp:simplePos x="0" y="0"/>
                <wp:positionH relativeFrom="column">
                  <wp:posOffset>3636645</wp:posOffset>
                </wp:positionH>
                <wp:positionV relativeFrom="paragraph">
                  <wp:posOffset>3175</wp:posOffset>
                </wp:positionV>
                <wp:extent cx="2113280" cy="247650"/>
                <wp:effectExtent l="0" t="0" r="635" b="635"/>
                <wp:wrapNone/>
                <wp:docPr id="1065" name="オブジェクト 0"/>
                <a:graphic xmlns:a="http://schemas.openxmlformats.org/drawingml/2006/main">
                  <a:graphicData uri="http://schemas.microsoft.com/office/word/2010/wordprocessingShape">
                    <wps:wsp>
                      <wps:cNvPr id="1065" name="オブジェクト 0"/>
                      <wps:cNvSpPr>
                        <a:spLocks noChangeArrowheads="1"/>
                      </wps:cNvSpPr>
                      <wps:spPr>
                        <a:xfrm>
                          <a:off x="0" y="0"/>
                          <a:ext cx="2113280" cy="247650"/>
                        </a:xfrm>
                        <a:prstGeom prst="rect">
                          <a:avLst/>
                        </a:prstGeom>
                        <a:solidFill>
                          <a:srgbClr val="FFFFFF">
                            <a:alpha val="0"/>
                          </a:srgbClr>
                        </a:solidFill>
                        <a:ln>
                          <a:miter/>
                        </a:ln>
                      </wps:spPr>
                      <wps:txbx>
                        <w:txbxContent>
                          <w:p>
                            <w:pPr>
                              <w:pStyle w:val="0"/>
                              <w:spacing w:line="0" w:lineRule="atLeast"/>
                              <w:ind w:firstLine="177" w:firstLineChars="100"/>
                              <w:rPr>
                                <w:rFonts w:hint="default"/>
                                <w:sz w:val="16"/>
                              </w:rPr>
                            </w:pPr>
                            <w:r>
                              <w:rPr>
                                <w:rFonts w:hint="eastAsia"/>
                                <w:sz w:val="16"/>
                              </w:rPr>
                              <w:t>入院患者の住所別患者数（人）</w:t>
                            </w:r>
                          </w:p>
                        </w:txbxContent>
                      </wps:txbx>
                      <wps:bodyPr vertOverflow="overflow" horzOverflow="overflow" anchor="t" upright="1"/>
                    </wps:wsp>
                  </a:graphicData>
                </a:graphic>
              </wp:anchor>
            </w:drawing>
          </mc:Choice>
          <mc:Fallback>
            <w:pict>
              <v:rect id="オブジェクト 0" style="margin-top:0.25pt;mso-position-vertical-relative:text;mso-position-horizontal-relative:text;v-text-anchor:top;position:absolute;height:19.5pt;width:166.4pt;margin-left:286.35000000000002pt;z-index:25;" o:spid="_x0000_s1065" o:allowincell="t" o:allowoverlap="t" filled="t" fillcolor="#ffffff" stroked="f" o:spt="1">
                <v:fill opacity="0f"/>
                <v:textbox style="layout-flow:horizontal;">
                  <w:txbxContent>
                    <w:p>
                      <w:pPr>
                        <w:pStyle w:val="0"/>
                        <w:spacing w:line="0" w:lineRule="atLeast"/>
                        <w:ind w:firstLine="177" w:firstLineChars="100"/>
                        <w:rPr>
                          <w:rFonts w:hint="default"/>
                          <w:sz w:val="16"/>
                        </w:rPr>
                      </w:pPr>
                      <w:r>
                        <w:rPr>
                          <w:rFonts w:hint="eastAsia"/>
                          <w:sz w:val="16"/>
                        </w:rPr>
                        <w:t>入院患者の住所別患者数（人）</w:t>
                      </w:r>
                    </w:p>
                  </w:txbxContent>
                </v:textbox>
                <v:imagedata o:title=""/>
                <w10:wrap type="none" anchorx="text" anchory="text"/>
              </v:rect>
            </w:pict>
          </mc:Fallback>
        </mc:AlternateContent>
      </w:r>
      <w:r>
        <w:rPr>
          <w:rFonts w:hint="eastAsia" w:asciiTheme="minorEastAsia" w:hAnsiTheme="minorEastAsia" w:eastAsiaTheme="minorEastAsia"/>
        </w:rPr>
        <w:t>　　　</w:t>
      </w:r>
    </w:p>
    <w:p>
      <w:pPr>
        <w:pStyle w:val="18"/>
        <w:tabs>
          <w:tab w:val="clear" w:pos="4252"/>
          <w:tab w:val="clear" w:pos="8504"/>
        </w:tabs>
        <w:snapToGrid w:val="1"/>
        <w:rPr>
          <w:rFonts w:hint="default" w:asciiTheme="minorEastAsia" w:hAnsiTheme="minorEastAsia" w:eastAsiaTheme="minorEastAsia"/>
          <w:sz w:val="22"/>
        </w:rPr>
      </w:pPr>
    </w:p>
    <w:p>
      <w:pPr>
        <w:pStyle w:val="18"/>
        <w:tabs>
          <w:tab w:val="clear" w:pos="4252"/>
          <w:tab w:val="clear" w:pos="8504"/>
        </w:tabs>
        <w:snapToGrid w:val="1"/>
        <w:rPr>
          <w:rFonts w:hint="default" w:asciiTheme="minorEastAsia" w:hAnsiTheme="minorEastAsia" w:eastAsiaTheme="minorEastAsia"/>
          <w:sz w:val="22"/>
        </w:rPr>
      </w:pPr>
    </w:p>
    <w:p>
      <w:pPr>
        <w:pStyle w:val="0"/>
        <w:snapToGrid w:val="0"/>
        <w:ind w:left="0" w:leftChars="0" w:firstLine="227" w:firstLineChars="100"/>
        <w:jc w:val="left"/>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6-3-14</w:t>
      </w:r>
      <w:r>
        <w:rPr>
          <w:rFonts w:hint="eastAsia" w:asciiTheme="majorEastAsia" w:hAnsiTheme="majorEastAsia" w:eastAsiaTheme="majorEastAsia"/>
        </w:rPr>
        <w:t>）平成</w:t>
      </w:r>
      <w:r>
        <w:rPr>
          <w:rFonts w:hint="eastAsia" w:asciiTheme="majorEastAsia" w:hAnsiTheme="majorEastAsia" w:eastAsiaTheme="majorEastAsia"/>
        </w:rPr>
        <w:t>27</w:t>
      </w:r>
      <w:r>
        <w:rPr>
          <w:rFonts w:hint="eastAsia" w:asciiTheme="majorEastAsia" w:hAnsiTheme="majorEastAsia" w:eastAsiaTheme="majorEastAsia"/>
        </w:rPr>
        <w:t>年度</w:t>
      </w:r>
      <w:r>
        <w:rPr>
          <w:rFonts w:hint="eastAsia" w:asciiTheme="majorEastAsia" w:hAnsiTheme="majorEastAsia" w:eastAsiaTheme="majorEastAsia"/>
        </w:rPr>
        <w:t>NDB</w:t>
      </w:r>
      <w:r>
        <w:rPr>
          <w:rFonts w:hint="eastAsia" w:asciiTheme="majorEastAsia" w:hAnsiTheme="majorEastAsia" w:eastAsiaTheme="majorEastAsia"/>
        </w:rPr>
        <w:t>による急性心筋梗塞</w:t>
      </w:r>
      <w:r>
        <w:rPr>
          <w:rFonts w:hint="eastAsia" w:asciiTheme="majorEastAsia" w:hAnsiTheme="majorEastAsia" w:eastAsiaTheme="majorEastAsia"/>
          <w:sz w:val="20"/>
          <w:vertAlign w:val="superscript"/>
        </w:rPr>
        <w:t>（注</w:t>
      </w:r>
      <w:r>
        <w:rPr>
          <w:rFonts w:hint="eastAsia" w:asciiTheme="majorEastAsia" w:hAnsiTheme="majorEastAsia" w:eastAsiaTheme="majorEastAsia"/>
          <w:sz w:val="20"/>
          <w:vertAlign w:val="superscript"/>
        </w:rPr>
        <w:t>2</w:t>
      </w:r>
      <w:r>
        <w:rPr>
          <w:rFonts w:hint="eastAsia" w:asciiTheme="majorEastAsia" w:hAnsiTheme="majorEastAsia" w:eastAsiaTheme="majorEastAsia"/>
          <w:sz w:val="20"/>
          <w:vertAlign w:val="superscript"/>
        </w:rPr>
        <w:t>）</w:t>
      </w:r>
      <w:r>
        <w:rPr>
          <w:rFonts w:hint="eastAsia" w:asciiTheme="majorEastAsia" w:hAnsiTheme="majorEastAsia" w:eastAsiaTheme="majorEastAsia"/>
        </w:rPr>
        <w:t>及び虚血性心疾患に対する</w:t>
      </w:r>
    </w:p>
    <w:p>
      <w:pPr>
        <w:pStyle w:val="0"/>
        <w:snapToGrid w:val="0"/>
        <w:ind w:left="0" w:leftChars="0" w:firstLine="1814" w:firstLineChars="800"/>
        <w:jc w:val="left"/>
        <w:rPr>
          <w:rFonts w:hint="default" w:asciiTheme="majorEastAsia" w:hAnsiTheme="majorEastAsia" w:eastAsiaTheme="majorEastAsia"/>
        </w:rPr>
      </w:pPr>
      <w:r>
        <w:rPr>
          <w:rFonts w:hint="eastAsia" w:asciiTheme="majorEastAsia" w:hAnsiTheme="majorEastAsia" w:eastAsiaTheme="majorEastAsia"/>
        </w:rPr>
        <w:t>カテーテル治療</w:t>
      </w:r>
      <w:r>
        <w:rPr>
          <w:rFonts w:hint="eastAsia" w:asciiTheme="majorEastAsia" w:hAnsiTheme="majorEastAsia" w:eastAsiaTheme="majorEastAsia"/>
          <w:sz w:val="20"/>
          <w:vertAlign w:val="superscript"/>
        </w:rPr>
        <w:t>（注</w:t>
      </w:r>
      <w:r>
        <w:rPr>
          <w:rFonts w:hint="eastAsia" w:asciiTheme="majorEastAsia" w:hAnsiTheme="majorEastAsia" w:eastAsiaTheme="majorEastAsia"/>
          <w:sz w:val="20"/>
          <w:vertAlign w:val="superscript"/>
        </w:rPr>
        <w:t>3</w:t>
      </w:r>
      <w:r>
        <w:rPr>
          <w:rFonts w:hint="eastAsia" w:asciiTheme="majorEastAsia" w:hAnsiTheme="majorEastAsia" w:eastAsiaTheme="majorEastAsia"/>
          <w:sz w:val="20"/>
          <w:vertAlign w:val="superscript"/>
        </w:rPr>
        <w:t>）</w:t>
      </w:r>
      <w:r>
        <w:rPr>
          <w:rFonts w:hint="eastAsia" w:asciiTheme="majorEastAsia" w:hAnsiTheme="majorEastAsia" w:eastAsiaTheme="majorEastAsia"/>
        </w:rPr>
        <w:t>の入院受療動向（括弧内は実数）</w:t>
      </w:r>
    </w:p>
    <w:p>
      <w:pPr>
        <w:pStyle w:val="0"/>
        <w:tabs>
          <w:tab w:val="left" w:leader="none" w:pos="567"/>
        </w:tabs>
        <w:snapToGrid w:val="0"/>
        <w:ind w:leftChars="0" w:right="132" w:rightChars="58" w:firstLine="0" w:firstLineChars="0"/>
        <w:rPr>
          <w:rFonts w:hint="default" w:asciiTheme="minorEastAsia" w:hAnsiTheme="minorEastAsia" w:eastAsiaTheme="minorEastAsia"/>
          <w:sz w:val="22"/>
        </w:rPr>
      </w:pPr>
    </w:p>
    <w:p>
      <w:pPr>
        <w:pStyle w:val="0"/>
        <w:tabs>
          <w:tab w:val="left" w:leader="none" w:pos="567"/>
        </w:tabs>
        <w:ind w:leftChars="0" w:right="132" w:rightChars="58" w:firstLine="0" w:firstLineChars="0"/>
        <w:rPr>
          <w:rFonts w:hint="default" w:asciiTheme="minorEastAsia" w:hAnsiTheme="minorEastAsia" w:eastAsiaTheme="minorEastAsia"/>
          <w:sz w:val="22"/>
        </w:rPr>
      </w:pPr>
      <w:r>
        <w:rPr>
          <w:rFonts w:hint="eastAsia" w:asciiTheme="minorEastAsia" w:hAnsiTheme="minorEastAsia" w:eastAsiaTheme="minorEastAsia"/>
        </w:rPr>
        <w:t>〈急性心筋梗塞〉　　　　　　　　　　</w:t>
      </w:r>
      <w:r>
        <w:rPr>
          <w:rFonts w:hint="eastAsia" w:asciiTheme="minorEastAsia" w:hAnsiTheme="minorEastAsia" w:eastAsiaTheme="minorEastAsia"/>
        </w:rPr>
        <w:t xml:space="preserve"> </w:t>
      </w:r>
      <w:r>
        <w:rPr>
          <w:rFonts w:hint="eastAsia" w:asciiTheme="minorEastAsia" w:hAnsiTheme="minorEastAsia" w:eastAsiaTheme="minorEastAsia"/>
        </w:rPr>
        <w:t>　　〈虚血性心疾患〉</w:t>
      </w:r>
    </w:p>
    <w:p>
      <w:pPr>
        <w:pStyle w:val="0"/>
        <w:tabs>
          <w:tab w:val="left" w:leader="none" w:pos="567"/>
        </w:tabs>
        <w:ind w:leftChars="0" w:right="132" w:rightChars="58" w:firstLine="0" w:firstLineChars="0"/>
        <w:rPr>
          <w:rFonts w:hint="default" w:asciiTheme="minorEastAsia" w:hAnsiTheme="minorEastAsia" w:eastAsiaTheme="minorEastAsia"/>
          <w:sz w:val="22"/>
        </w:rPr>
      </w:pPr>
      <w:r>
        <w:rPr>
          <w:rFonts w:hint="eastAsia"/>
        </w:rPr>
        <w:drawing>
          <wp:anchor distT="0" distB="0" distL="114300" distR="114300" simplePos="0" relativeHeight="56" behindDoc="0" locked="0" layoutInCell="1" hidden="0" allowOverlap="1">
            <wp:simplePos x="0" y="0"/>
            <wp:positionH relativeFrom="column">
              <wp:posOffset>8890</wp:posOffset>
            </wp:positionH>
            <wp:positionV relativeFrom="paragraph">
              <wp:posOffset>151130</wp:posOffset>
            </wp:positionV>
            <wp:extent cx="2878455" cy="2232025"/>
            <wp:effectExtent l="0" t="0" r="0" b="0"/>
            <wp:wrapNone/>
            <wp:docPr id="1066" name="図 43" descr="yosi3"/>
            <a:graphic xmlns:a="http://schemas.openxmlformats.org/drawingml/2006/main">
              <a:graphicData uri="http://schemas.openxmlformats.org/drawingml/2006/picture">
                <pic:pic xmlns:pic="http://schemas.openxmlformats.org/drawingml/2006/picture">
                  <pic:nvPicPr>
                    <pic:cNvPr id="1066" name="図 43" descr="yosi3"/>
                    <pic:cNvPicPr>
                      <a:picLocks noChangeAspect="1" noChangeArrowheads="1"/>
                    </pic:cNvPicPr>
                  </pic:nvPicPr>
                  <pic:blipFill>
                    <a:blip r:embed="rId14"/>
                    <a:stretch>
                      <a:fillRect/>
                    </a:stretch>
                  </pic:blipFill>
                  <pic:spPr>
                    <a:xfrm>
                      <a:off x="0" y="0"/>
                      <a:ext cx="2878455" cy="2232025"/>
                    </a:xfrm>
                    <a:prstGeom prst="rect">
                      <a:avLst/>
                    </a:prstGeom>
                    <a:noFill/>
                    <a:ln w="9525">
                      <a:noFill/>
                      <a:miter lim="800000"/>
                      <a:headEnd/>
                      <a:tailEnd/>
                    </a:ln>
                  </pic:spPr>
                </pic:pic>
              </a:graphicData>
            </a:graphic>
          </wp:anchor>
        </w:drawing>
      </w:r>
      <w:r>
        <w:rPr>
          <w:rFonts w:hint="eastAsia"/>
        </w:rPr>
        <mc:AlternateContent>
          <mc:Choice Requires="wps">
            <w:drawing>
              <wp:anchor simplePos="0" relativeHeight="59" behindDoc="0" locked="0" layoutInCell="1" hidden="0" allowOverlap="1">
                <wp:simplePos x="0" y="0"/>
                <wp:positionH relativeFrom="column">
                  <wp:posOffset>1177290</wp:posOffset>
                </wp:positionH>
                <wp:positionV relativeFrom="paragraph">
                  <wp:posOffset>85090</wp:posOffset>
                </wp:positionV>
                <wp:extent cx="736600" cy="506095"/>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100%</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450</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6.7pt;mso-position-vertical-relative:text;mso-position-horizontal-relative:text;position:absolute;height:39.85pt;width:58pt;margin-left:92.7pt;z-index:59;" o:spid="_x0000_s1067"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100%</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450</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48" behindDoc="0" locked="0" layoutInCell="1" hidden="0" allowOverlap="1">
                <wp:simplePos x="0" y="0"/>
                <wp:positionH relativeFrom="column">
                  <wp:posOffset>4229735</wp:posOffset>
                </wp:positionH>
                <wp:positionV relativeFrom="paragraph">
                  <wp:posOffset>85090</wp:posOffset>
                </wp:positionV>
                <wp:extent cx="736600" cy="50609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100%</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542</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6.7pt;mso-position-vertical-relative:text;mso-position-horizontal-relative:text;position:absolute;height:39.85pt;width:58pt;margin-left:333.05pt;z-index:48;" o:spid="_x0000_s1068"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100%</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542</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65" behindDoc="0" locked="0" layoutInCell="1" hidden="0" allowOverlap="1">
                <wp:simplePos x="0" y="0"/>
                <wp:positionH relativeFrom="column">
                  <wp:posOffset>451485</wp:posOffset>
                </wp:positionH>
                <wp:positionV relativeFrom="paragraph">
                  <wp:posOffset>221615</wp:posOffset>
                </wp:positionV>
                <wp:extent cx="544195" cy="377190"/>
                <wp:effectExtent l="635" t="635" r="635" b="635"/>
                <wp:wrapNone/>
                <wp:docPr id="1069" name="オブジェクト 0"/>
                <a:graphic xmlns:a="http://schemas.openxmlformats.org/drawingml/2006/main">
                  <a:graphicData uri="http://schemas.microsoft.com/office/word/2010/wordprocessingShape">
                    <wps:wsp>
                      <wps:cNvPr id="1069" name="オブジェクト 0"/>
                      <wps:cNvSpPr>
                        <a:spLocks noChangeArrowheads="1"/>
                      </wps:cNvSpPr>
                      <wps:spPr>
                        <a:xfrm>
                          <a:off x="0" y="0"/>
                          <a:ext cx="544195" cy="377190"/>
                        </a:xfrm>
                        <a:prstGeom prst="roundRect">
                          <a:avLst>
                            <a:gd name="adj" fmla="val 16666"/>
                          </a:avLst>
                        </a:prstGeom>
                        <a:noFill/>
                        <a:ln/>
                      </wps:spPr>
                      <wps:txbx>
                        <w:txbxContent>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67.2%</w:t>
                            </w:r>
                          </w:p>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45</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17.45pt;mso-position-vertical-relative:text;mso-position-horizontal-relative:text;position:absolute;height:29.7pt;width:42.85pt;margin-left:35.54pt;z-index:65;" o:spid="_x0000_s1069" o:allowincell="t" o:allowoverlap="t" filled="f" stroked="f" o:spt="2" arcsize="10923f">
                <v:fill/>
                <v:textbox style="layout-flow:horizontal;" inset="0mm,0mm,0mm,0mm">
                  <w:txbxContent>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67.2%</w:t>
                      </w:r>
                    </w:p>
                    <w:p>
                      <w:pPr>
                        <w:pStyle w:val="0"/>
                        <w:spacing w:line="22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45</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w:drawing>
          <wp:anchor distT="0" distB="0" distL="114300" distR="114300" simplePos="0" relativeHeight="45" behindDoc="0" locked="0" layoutInCell="1" hidden="0" allowOverlap="1">
            <wp:simplePos x="0" y="0"/>
            <wp:positionH relativeFrom="column">
              <wp:posOffset>3180715</wp:posOffset>
            </wp:positionH>
            <wp:positionV relativeFrom="paragraph">
              <wp:posOffset>151130</wp:posOffset>
            </wp:positionV>
            <wp:extent cx="2878455" cy="2232025"/>
            <wp:effectExtent l="0" t="0" r="0" b="0"/>
            <wp:wrapNone/>
            <wp:docPr id="1070" name="図 43" descr="yosi3"/>
            <a:graphic xmlns:a="http://schemas.openxmlformats.org/drawingml/2006/main">
              <a:graphicData uri="http://schemas.openxmlformats.org/drawingml/2006/picture">
                <pic:pic xmlns:pic="http://schemas.openxmlformats.org/drawingml/2006/picture">
                  <pic:nvPicPr>
                    <pic:cNvPr id="1070" name="図 43" descr="yosi3"/>
                    <pic:cNvPicPr>
                      <a:picLocks noChangeAspect="1" noChangeArrowheads="1"/>
                    </pic:cNvPicPr>
                  </pic:nvPicPr>
                  <pic:blipFill>
                    <a:blip r:embed="rId14"/>
                    <a:stretch>
                      <a:fillRect/>
                    </a:stretch>
                  </pic:blipFill>
                  <pic:spPr>
                    <a:xfrm>
                      <a:off x="0" y="0"/>
                      <a:ext cx="2878455" cy="2232025"/>
                    </a:xfrm>
                    <a:prstGeom prst="rect">
                      <a:avLst/>
                    </a:prstGeom>
                    <a:noFill/>
                    <a:ln w="9525">
                      <a:noFill/>
                      <a:miter lim="800000"/>
                      <a:headEnd/>
                      <a:tailEnd/>
                    </a:ln>
                  </pic:spPr>
                </pic:pic>
              </a:graphicData>
            </a:graphic>
          </wp:anchor>
        </w:drawing>
      </w:r>
    </w:p>
    <w:p>
      <w:pPr>
        <w:pStyle w:val="18"/>
        <w:tabs>
          <w:tab w:val="clear" w:pos="4252"/>
          <w:tab w:val="clear" w:pos="8504"/>
        </w:tabs>
        <w:snapToGrid w:val="1"/>
        <w:rPr>
          <w:rFonts w:hint="default" w:asciiTheme="minorEastAsia" w:hAnsiTheme="minorEastAsia" w:eastAsiaTheme="minorEastAsia"/>
          <w:sz w:val="22"/>
        </w:rPr>
      </w:pPr>
      <w:r>
        <w:rPr>
          <w:rFonts w:hint="eastAsia"/>
        </w:rPr>
        <mc:AlternateContent>
          <mc:Choice Requires="wps">
            <w:drawing>
              <wp:anchor simplePos="0" relativeHeight="64" behindDoc="0" locked="0" layoutInCell="1" hidden="0" allowOverlap="1">
                <wp:simplePos x="0" y="0"/>
                <wp:positionH relativeFrom="column">
                  <wp:posOffset>2089785</wp:posOffset>
                </wp:positionH>
                <wp:positionV relativeFrom="paragraph">
                  <wp:posOffset>209550</wp:posOffset>
                </wp:positionV>
                <wp:extent cx="621665" cy="434975"/>
                <wp:effectExtent l="635" t="635" r="635" b="635"/>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621665" cy="434975"/>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46.5 %</w:t>
                            </w:r>
                          </w:p>
                          <w:p>
                            <w:pPr>
                              <w:pStyle w:val="0"/>
                              <w:spacing w:line="220" w:lineRule="exact"/>
                              <w:jc w:val="center"/>
                              <w:rPr>
                                <w:rFonts w:hint="default" w:asciiTheme="minorEastAsia" w:hAnsiTheme="minorEastAsia" w:eastAsiaTheme="minorEastAsia"/>
                                <w:color w:val="FF0000"/>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20</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wps:txbx>
                      <wps:bodyPr vertOverflow="overflow" horzOverflow="overflow" lIns="0" tIns="0" rIns="0" bIns="0" upright="1"/>
                    </wps:wsp>
                  </a:graphicData>
                </a:graphic>
              </wp:anchor>
            </w:drawing>
          </mc:Choice>
          <mc:Fallback>
            <w:pict>
              <v:roundrect id="オブジェクト 0" style="margin-top:16.5pt;mso-position-vertical-relative:text;mso-position-horizontal-relative:text;position:absolute;height:34.25pt;width:48.95pt;margin-left:164.55pt;z-index:64;" o:spid="_x0000_s1071"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46.5 %</w:t>
                      </w:r>
                    </w:p>
                    <w:p>
                      <w:pPr>
                        <w:pStyle w:val="0"/>
                        <w:spacing w:line="220" w:lineRule="exact"/>
                        <w:jc w:val="center"/>
                        <w:rPr>
                          <w:rFonts w:hint="default" w:asciiTheme="minorEastAsia" w:hAnsiTheme="minorEastAsia" w:eastAsiaTheme="minorEastAsia"/>
                          <w:color w:val="FF0000"/>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20</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v:textbox>
                <v:imagedata o:title=""/>
                <w10:wrap type="none" anchorx="text" anchory="text"/>
              </v:roundrect>
            </w:pict>
          </mc:Fallback>
        </mc:AlternateContent>
      </w:r>
      <w:r>
        <w:rPr>
          <w:rFonts w:hint="eastAsia"/>
        </w:rPr>
        <mc:AlternateContent>
          <mc:Choice Requires="wps">
            <w:drawing>
              <wp:anchor simplePos="0" relativeHeight="54" behindDoc="0" locked="0" layoutInCell="1" hidden="0" allowOverlap="1">
                <wp:simplePos x="0" y="0"/>
                <wp:positionH relativeFrom="column">
                  <wp:posOffset>3505835</wp:posOffset>
                </wp:positionH>
                <wp:positionV relativeFrom="paragraph">
                  <wp:posOffset>100330</wp:posOffset>
                </wp:positionV>
                <wp:extent cx="544195" cy="377190"/>
                <wp:effectExtent l="635" t="635" r="635" b="635"/>
                <wp:wrapNone/>
                <wp:docPr id="1072" name="オブジェクト 0"/>
                <a:graphic xmlns:a="http://schemas.openxmlformats.org/drawingml/2006/main">
                  <a:graphicData uri="http://schemas.microsoft.com/office/word/2010/wordprocessingShape">
                    <wps:wsp>
                      <wps:cNvPr id="1072" name="オブジェクト 0"/>
                      <wps:cNvSpPr>
                        <a:spLocks noChangeArrowheads="1"/>
                      </wps:cNvSpPr>
                      <wps:spPr>
                        <a:xfrm>
                          <a:off x="0" y="0"/>
                          <a:ext cx="544195" cy="377190"/>
                        </a:xfrm>
                        <a:prstGeom prst="roundRect">
                          <a:avLst>
                            <a:gd name="adj" fmla="val 16666"/>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100%</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63</w:t>
                            </w:r>
                            <w:r>
                              <w:rPr>
                                <w:rFonts w:hint="default"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7.9pt;mso-position-vertical-relative:text;mso-position-horizontal-relative:text;position:absolute;height:29.7pt;width:42.85pt;margin-left:276.05pt;z-index:54;" o:spid="_x0000_s1072"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100%</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63</w:t>
                      </w:r>
                      <w:r>
                        <w:rPr>
                          <w:rFonts w:hint="default" w:asciiTheme="minorEastAsia" w:hAnsiTheme="minorEastAsia" w:eastAsiaTheme="minorEastAsia"/>
                          <w:sz w:val="18"/>
                        </w:rPr>
                        <w:t>）</w:t>
                      </w:r>
                    </w:p>
                  </w:txbxContent>
                </v:textbox>
                <v:imagedata o:title=""/>
                <w10:wrap type="none" anchorx="text" anchory="text"/>
              </v:roundrect>
            </w:pict>
          </mc:Fallback>
        </mc:AlternateContent>
      </w:r>
    </w:p>
    <w:p>
      <w:pPr>
        <w:pStyle w:val="18"/>
        <w:tabs>
          <w:tab w:val="clear" w:pos="4252"/>
          <w:tab w:val="clear" w:pos="8504"/>
        </w:tabs>
        <w:snapToGrid w:val="1"/>
        <w:rPr>
          <w:rFonts w:hint="default" w:asciiTheme="minorEastAsia" w:hAnsiTheme="minorEastAsia" w:eastAsiaTheme="minorEastAsia"/>
          <w:sz w:val="22"/>
        </w:rPr>
      </w:pPr>
      <w:r>
        <w:rPr>
          <w:rFonts w:hint="eastAsia"/>
        </w:rPr>
        <mc:AlternateContent>
          <mc:Choice Requires="wps">
            <w:drawing>
              <wp:anchor simplePos="0" relativeHeight="53" behindDoc="0" locked="0" layoutInCell="1" hidden="0" allowOverlap="1">
                <wp:simplePos x="0" y="0"/>
                <wp:positionH relativeFrom="column">
                  <wp:posOffset>5267960</wp:posOffset>
                </wp:positionH>
                <wp:positionV relativeFrom="paragraph">
                  <wp:posOffset>88265</wp:posOffset>
                </wp:positionV>
                <wp:extent cx="621665" cy="434975"/>
                <wp:effectExtent l="635" t="635" r="635" b="63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621665" cy="434975"/>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75.3 %</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58</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wps:txbx>
                      <wps:bodyPr vertOverflow="overflow" horzOverflow="overflow" lIns="0" tIns="0" rIns="0" bIns="0" upright="1"/>
                    </wps:wsp>
                  </a:graphicData>
                </a:graphic>
              </wp:anchor>
            </w:drawing>
          </mc:Choice>
          <mc:Fallback>
            <w:pict>
              <v:roundrect id="オブジェクト 0" style="margin-top:6.95pt;mso-position-vertical-relative:text;mso-position-horizontal-relative:text;position:absolute;height:34.25pt;width:48.95pt;margin-left:414.8pt;z-index:53;" o:spid="_x0000_s1073"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75.3 %</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58</w:t>
                      </w:r>
                      <w:r>
                        <w:rPr>
                          <w:rFonts w:hint="eastAsia" w:asciiTheme="minorEastAsia" w:hAnsiTheme="minorEastAsia" w:eastAsiaTheme="minorEastAsia"/>
                          <w:sz w:val="18"/>
                        </w:rPr>
                        <w:t>）</w:t>
                      </w:r>
                    </w:p>
                    <w:p>
                      <w:pPr>
                        <w:pStyle w:val="0"/>
                        <w:rPr>
                          <w:rFonts w:hint="default" w:asciiTheme="minorEastAsia" w:hAnsiTheme="minorEastAsia" w:eastAsiaTheme="minorEastAsia"/>
                          <w:sz w:val="18"/>
                        </w:rPr>
                      </w:pPr>
                    </w:p>
                  </w:txbxContent>
                </v:textbox>
                <v:imagedata o:title=""/>
                <w10:wrap type="none" anchorx="text" anchory="text"/>
              </v:roundrect>
            </w:pict>
          </mc:Fallback>
        </mc:AlternateContent>
      </w:r>
      <w:r>
        <w:rPr>
          <w:rFonts w:hint="eastAsia"/>
        </w:rPr>
        <mc:AlternateContent>
          <mc:Choice Requires="wps">
            <w:drawing>
              <wp:anchor simplePos="0" relativeHeight="61" behindDoc="0" locked="0" layoutInCell="1" hidden="0" allowOverlap="1">
                <wp:simplePos x="0" y="0"/>
                <wp:positionH relativeFrom="column">
                  <wp:posOffset>831215</wp:posOffset>
                </wp:positionH>
                <wp:positionV relativeFrom="paragraph">
                  <wp:posOffset>58420</wp:posOffset>
                </wp:positionV>
                <wp:extent cx="276860" cy="154305"/>
                <wp:effectExtent l="83185" t="19685" r="48260" b="102870"/>
                <wp:wrapNone/>
                <wp:docPr id="1074" name="オブジェクト 0"/>
                <a:graphic xmlns:a="http://schemas.openxmlformats.org/drawingml/2006/main">
                  <a:graphicData uri="http://schemas.microsoft.com/office/word/2010/wordprocessingShape">
                    <wps:wsp>
                      <wps:cNvPr id="1074" name="オブジェクト 0"/>
                      <wps:cNvSpPr/>
                      <wps:spPr>
                        <a:xfrm flipV="1">
                          <a:off x="0" y="0"/>
                          <a:ext cx="276860" cy="15430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61;" o:spid="_x0000_s1074" o:allowincell="t" o:allowoverlap="t" filled="t" fillcolor="#ffffff" stroked="t" strokecolor="#000000" strokeweight="4.5pt" o:spt="20" from="65.45pt,4.6000000000000005pt" to="87.25pt,16.7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50" behindDoc="0" locked="0" layoutInCell="1" hidden="0" allowOverlap="1">
                <wp:simplePos x="0" y="0"/>
                <wp:positionH relativeFrom="column">
                  <wp:posOffset>3890645</wp:posOffset>
                </wp:positionH>
                <wp:positionV relativeFrom="paragraph">
                  <wp:posOffset>58420</wp:posOffset>
                </wp:positionV>
                <wp:extent cx="238125" cy="196850"/>
                <wp:effectExtent l="81915" t="19685" r="48260" b="101600"/>
                <wp:wrapNone/>
                <wp:docPr id="1075" name="オブジェクト 0"/>
                <a:graphic xmlns:a="http://schemas.openxmlformats.org/drawingml/2006/main">
                  <a:graphicData uri="http://schemas.microsoft.com/office/word/2010/wordprocessingShape">
                    <wps:wsp>
                      <wps:cNvPr id="1075" name="オブジェクト 0"/>
                      <wps:cNvSpPr/>
                      <wps:spPr>
                        <a:xfrm flipV="1">
                          <a:off x="0" y="0"/>
                          <a:ext cx="238125" cy="19685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50;" o:spid="_x0000_s1075" o:allowincell="t" o:allowoverlap="t" filled="t" fillcolor="#ffffff" stroked="t" strokecolor="#000000" strokeweight="4.5pt" o:spt="20" from="306.35000000000002pt,4.6000000000000005pt" to="325.10000000000002pt,20.100000000000001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51" behindDoc="0" locked="0" layoutInCell="1" hidden="0" allowOverlap="1">
                <wp:simplePos x="0" y="0"/>
                <wp:positionH relativeFrom="column">
                  <wp:posOffset>3745230</wp:posOffset>
                </wp:positionH>
                <wp:positionV relativeFrom="paragraph">
                  <wp:posOffset>154305</wp:posOffset>
                </wp:positionV>
                <wp:extent cx="637540" cy="956310"/>
                <wp:effectExtent l="82550" t="19685" r="48260" b="102235"/>
                <wp:wrapNone/>
                <wp:docPr id="1076" name="オブジェクト 0"/>
                <a:graphic xmlns:a="http://schemas.openxmlformats.org/drawingml/2006/main">
                  <a:graphicData uri="http://schemas.microsoft.com/office/word/2010/wordprocessingShape">
                    <wps:wsp>
                      <wps:cNvPr id="1076" name="オブジェクト 0"/>
                      <wps:cNvSpPr/>
                      <wps:spPr>
                        <a:xfrm flipV="1">
                          <a:off x="0" y="0"/>
                          <a:ext cx="637540" cy="95631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51;" o:spid="_x0000_s1076" o:allowincell="t" o:allowoverlap="t" filled="t" fillcolor="#ffffff" stroked="t" strokecolor="#000000" strokeweight="4.5pt" o:spt="20" from="294.90000000000003pt,12.15pt" to="345.1pt,87.4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62" behindDoc="0" locked="0" layoutInCell="1" hidden="0" allowOverlap="1">
                <wp:simplePos x="0" y="0"/>
                <wp:positionH relativeFrom="column">
                  <wp:posOffset>654050</wp:posOffset>
                </wp:positionH>
                <wp:positionV relativeFrom="paragraph">
                  <wp:posOffset>212725</wp:posOffset>
                </wp:positionV>
                <wp:extent cx="699135" cy="897890"/>
                <wp:effectExtent l="82550" t="19685" r="48260" b="102235"/>
                <wp:wrapNone/>
                <wp:docPr id="1077" name="オブジェクト 0"/>
                <a:graphic xmlns:a="http://schemas.openxmlformats.org/drawingml/2006/main">
                  <a:graphicData uri="http://schemas.microsoft.com/office/word/2010/wordprocessingShape">
                    <wps:wsp>
                      <wps:cNvPr id="1077" name="オブジェクト 0"/>
                      <wps:cNvSpPr/>
                      <wps:spPr>
                        <a:xfrm flipV="1">
                          <a:off x="0" y="0"/>
                          <a:ext cx="699135" cy="89789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vertical-relative:text;mso-position-horizontal-relative:text;position:absolute;z-index:62;" o:spid="_x0000_s1077" o:allowincell="t" o:allowoverlap="t" filled="t" fillcolor="#ffffff" stroked="t" strokecolor="#000000" strokeweight="4.5pt" o:spt="20" from="51.5pt,16.75pt" to="106.55000000000001pt,87.4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63" behindDoc="0" locked="0" layoutInCell="1" hidden="0" allowOverlap="1">
                <wp:simplePos x="0" y="0"/>
                <wp:positionH relativeFrom="column">
                  <wp:posOffset>1786255</wp:posOffset>
                </wp:positionH>
                <wp:positionV relativeFrom="paragraph">
                  <wp:posOffset>212725</wp:posOffset>
                </wp:positionV>
                <wp:extent cx="303530" cy="394970"/>
                <wp:effectExtent l="19685" t="19685" r="111760" b="102235"/>
                <wp:wrapNone/>
                <wp:docPr id="1078" name="オブジェクト 0"/>
                <a:graphic xmlns:a="http://schemas.openxmlformats.org/drawingml/2006/main">
                  <a:graphicData uri="http://schemas.microsoft.com/office/word/2010/wordprocessingShape">
                    <wps:wsp>
                      <wps:cNvPr id="1078" name="オブジェクト 0"/>
                      <wps:cNvSpPr/>
                      <wps:spPr>
                        <a:xfrm flipH="1" flipV="1">
                          <a:off x="0" y="0"/>
                          <a:ext cx="303530" cy="394970"/>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vertical-relative:text;mso-position-horizontal-relative:text;position:absolute;z-index:63;" o:spid="_x0000_s1078" o:allowincell="t" o:allowoverlap="t" filled="t" fillcolor="#ffffff" stroked="t" strokecolor="#000000" strokeweight="4.5pt" o:spt="20" from="140.65pt,16.75pt" to="164.55pt,47.8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52" behindDoc="0" locked="0" layoutInCell="1" hidden="0" allowOverlap="1">
                <wp:simplePos x="0" y="0"/>
                <wp:positionH relativeFrom="column">
                  <wp:posOffset>4966335</wp:posOffset>
                </wp:positionH>
                <wp:positionV relativeFrom="paragraph">
                  <wp:posOffset>146685</wp:posOffset>
                </wp:positionV>
                <wp:extent cx="301625" cy="438785"/>
                <wp:effectExtent l="19685" t="19685" r="111760" b="102235"/>
                <wp:wrapNone/>
                <wp:docPr id="1079" name="オブジェクト 0"/>
                <a:graphic xmlns:a="http://schemas.openxmlformats.org/drawingml/2006/main">
                  <a:graphicData uri="http://schemas.microsoft.com/office/word/2010/wordprocessingShape">
                    <wps:wsp>
                      <wps:cNvPr id="1079" name="オブジェクト 0"/>
                      <wps:cNvSpPr/>
                      <wps:spPr>
                        <a:xfrm flipH="1" flipV="1">
                          <a:off x="0" y="0"/>
                          <a:ext cx="301625" cy="43878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vertical-relative:text;mso-position-horizontal-relative:text;position:absolute;z-index:52;" o:spid="_x0000_s1079" o:allowincell="t" o:allowoverlap="t" filled="t" fillcolor="#ffffff" stroked="t" strokecolor="#000000" strokeweight="4.5pt" o:spt="20" from="391.05pt,11.55pt" to="414.8pt,46.1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p>
    <w:p>
      <w:pPr>
        <w:pStyle w:val="18"/>
        <w:tabs>
          <w:tab w:val="clear" w:pos="4252"/>
          <w:tab w:val="clear" w:pos="8504"/>
        </w:tabs>
        <w:snapToGrid w:val="1"/>
        <w:rPr>
          <w:rFonts w:hint="default" w:asciiTheme="minorEastAsia" w:hAnsiTheme="minorEastAsia" w:eastAsiaTheme="minorEastAsia"/>
          <w:sz w:val="22"/>
        </w:rPr>
      </w:pPr>
      <w:r>
        <w:rPr>
          <w:rFonts w:hint="eastAsia"/>
        </w:rPr>
        <mc:AlternateContent>
          <mc:Choice Requires="wps">
            <w:drawing>
              <wp:anchor simplePos="0" relativeHeight="47" behindDoc="0" locked="0" layoutInCell="1" hidden="0" allowOverlap="1">
                <wp:simplePos x="0" y="0"/>
                <wp:positionH relativeFrom="column">
                  <wp:posOffset>3154045</wp:posOffset>
                </wp:positionH>
                <wp:positionV relativeFrom="paragraph">
                  <wp:posOffset>100330</wp:posOffset>
                </wp:positionV>
                <wp:extent cx="736600" cy="506095"/>
                <wp:effectExtent l="635" t="635" r="29845" b="10795"/>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7.9pt;mso-position-vertical-relative:text;mso-position-horizontal-relative:text;position:absolute;height:39.85pt;width:58pt;margin-left:248.35pt;z-index:47;" o:spid="_x0000_s1080"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58" behindDoc="0" locked="0" layoutInCell="1" hidden="0" allowOverlap="1">
                <wp:simplePos x="0" y="0"/>
                <wp:positionH relativeFrom="column">
                  <wp:posOffset>132080</wp:posOffset>
                </wp:positionH>
                <wp:positionV relativeFrom="paragraph">
                  <wp:posOffset>100330</wp:posOffset>
                </wp:positionV>
                <wp:extent cx="736600" cy="506095"/>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32.8%</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22</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7.9pt;mso-position-vertical-relative:text;mso-position-horizontal-relative:text;position:absolute;height:39.85pt;width:58pt;margin-left:10.4pt;z-index:58;" o:spid="_x0000_s1081"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32.8%</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22</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p>
    <w:p>
      <w:pPr>
        <w:pStyle w:val="18"/>
        <w:tabs>
          <w:tab w:val="clear" w:pos="4252"/>
          <w:tab w:val="clear" w:pos="8504"/>
        </w:tabs>
        <w:snapToGrid w:val="1"/>
        <w:rPr>
          <w:rFonts w:hint="default" w:asciiTheme="minorEastAsia" w:hAnsiTheme="minorEastAsia" w:eastAsiaTheme="minorEastAsia"/>
          <w:sz w:val="22"/>
        </w:rPr>
      </w:pPr>
    </w:p>
    <w:p>
      <w:pPr>
        <w:pStyle w:val="18"/>
        <w:tabs>
          <w:tab w:val="clear" w:pos="4252"/>
          <w:tab w:val="clear" w:pos="8504"/>
        </w:tabs>
        <w:snapToGrid w:val="1"/>
        <w:rPr>
          <w:rFonts w:hint="default" w:asciiTheme="minorEastAsia" w:hAnsiTheme="minorEastAsia" w:eastAsiaTheme="minorEastAsia"/>
          <w:sz w:val="22"/>
        </w:rPr>
      </w:pPr>
      <w:r>
        <w:rPr>
          <w:rFonts w:hint="eastAsia"/>
        </w:rPr>
        <mc:AlternateContent>
          <mc:Choice Requires="wps">
            <w:drawing>
              <wp:anchor simplePos="0" relativeHeight="55" behindDoc="0" locked="0" layoutInCell="1" hidden="0" allowOverlap="1">
                <wp:simplePos x="0" y="0"/>
                <wp:positionH relativeFrom="column">
                  <wp:posOffset>4146550</wp:posOffset>
                </wp:positionH>
                <wp:positionV relativeFrom="paragraph">
                  <wp:posOffset>113665</wp:posOffset>
                </wp:positionV>
                <wp:extent cx="620395" cy="453390"/>
                <wp:effectExtent l="635" t="635" r="635" b="635"/>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a:off x="0" y="0"/>
                          <a:ext cx="620395" cy="453390"/>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23.3%</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17</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8.94pt;mso-position-vertical-relative:text;mso-position-horizontal-relative:text;position:absolute;height:35.700000000000003pt;width:48.85pt;margin-left:326.5pt;z-index:55;" o:spid="_x0000_s1082"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23.3%</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17</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mc:AlternateContent>
          <mc:Choice Requires="wps">
            <w:drawing>
              <wp:anchor simplePos="0" relativeHeight="66" behindDoc="0" locked="0" layoutInCell="1" hidden="0" allowOverlap="1">
                <wp:simplePos x="0" y="0"/>
                <wp:positionH relativeFrom="column">
                  <wp:posOffset>930275</wp:posOffset>
                </wp:positionH>
                <wp:positionV relativeFrom="paragraph">
                  <wp:posOffset>60960</wp:posOffset>
                </wp:positionV>
                <wp:extent cx="620395" cy="453390"/>
                <wp:effectExtent l="635" t="635" r="635" b="635"/>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a:off x="0" y="0"/>
                          <a:ext cx="620395" cy="453390"/>
                        </a:xfrm>
                        <a:prstGeom prst="roundRect">
                          <a:avLst>
                            <a:gd name="adj" fmla="val 16668"/>
                          </a:avLst>
                        </a:prstGeom>
                        <a:noFill/>
                        <a:ln/>
                      </wps:spPr>
                      <wps:txbx>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0%</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0</w:t>
                            </w:r>
                            <w:r>
                              <w:rPr>
                                <w:rFonts w:hint="eastAsia" w:asciiTheme="minorEastAsia" w:hAnsiTheme="minorEastAsia" w:eastAsiaTheme="minorEastAsia"/>
                                <w:sz w:val="18"/>
                              </w:rPr>
                              <w:t>）</w:t>
                            </w:r>
                          </w:p>
                        </w:txbxContent>
                      </wps:txbx>
                      <wps:bodyPr vertOverflow="overflow" horzOverflow="overflow" lIns="0" tIns="0" rIns="0" bIns="0" upright="1"/>
                    </wps:wsp>
                  </a:graphicData>
                </a:graphic>
              </wp:anchor>
            </w:drawing>
          </mc:Choice>
          <mc:Fallback>
            <w:pict>
              <v:roundrect id="オブジェクト 0" style="margin-top:4.8pt;mso-position-vertical-relative:text;mso-position-horizontal-relative:text;position:absolute;height:35.700000000000003pt;width:48.85pt;margin-left:73.25pt;z-index:66;" o:spid="_x0000_s1083" o:allowincell="t" o:allowoverlap="t" filled="f" stroked="f" o:spt="2" arcsize="10923f">
                <v:fill/>
                <v:textbox style="layout-flow:horizontal;" inset="0mm,0mm,0mm,0mm">
                  <w:txbxContent>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0%</w:t>
                      </w:r>
                    </w:p>
                    <w:p>
                      <w:pPr>
                        <w:pStyle w:val="0"/>
                        <w:spacing w:line="22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0</w:t>
                      </w:r>
                      <w:r>
                        <w:rPr>
                          <w:rFonts w:hint="eastAsia" w:asciiTheme="minorEastAsia" w:hAnsiTheme="minorEastAsia" w:eastAsiaTheme="minorEastAsia"/>
                          <w:sz w:val="18"/>
                        </w:rPr>
                        <w:t>）</w:t>
                      </w:r>
                    </w:p>
                  </w:txbxContent>
                </v:textbox>
                <v:imagedata o:title=""/>
                <w10:wrap type="none" anchorx="text" anchory="text"/>
              </v:roundrect>
            </w:pict>
          </mc:Fallback>
        </mc:AlternateContent>
      </w:r>
      <w:r>
        <w:rPr>
          <w:rFonts w:hint="eastAsia"/>
        </w:rPr>
        <mc:AlternateContent>
          <mc:Choice Requires="wps">
            <w:drawing>
              <wp:anchor simplePos="0" relativeHeight="60" behindDoc="0" locked="0" layoutInCell="1" hidden="0" allowOverlap="1">
                <wp:simplePos x="0" y="0"/>
                <wp:positionH relativeFrom="column">
                  <wp:posOffset>1771015</wp:posOffset>
                </wp:positionH>
                <wp:positionV relativeFrom="paragraph">
                  <wp:posOffset>113665</wp:posOffset>
                </wp:positionV>
                <wp:extent cx="736600" cy="506095"/>
                <wp:effectExtent l="635" t="635" r="29845" b="10795"/>
                <wp:wrapNone/>
                <wp:docPr id="1084" name="オブジェクト 0"/>
                <a:graphic xmlns:a="http://schemas.openxmlformats.org/drawingml/2006/main">
                  <a:graphicData uri="http://schemas.microsoft.com/office/word/2010/wordprocessingShape">
                    <wps:wsp>
                      <wps:cNvPr id="1084"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53.5%</w:t>
                            </w:r>
                          </w:p>
                          <w:p>
                            <w:pPr>
                              <w:pStyle w:val="0"/>
                              <w:spacing w:line="220" w:lineRule="exact"/>
                              <w:jc w:val="center"/>
                              <w:rPr>
                                <w:rFonts w:hint="default" w:asciiTheme="minorEastAsia" w:hAnsiTheme="minorEastAsia" w:eastAsiaTheme="minorEastAsia"/>
                                <w:sz w:val="20"/>
                                <w:u w:val="single" w:color="auto"/>
                              </w:rPr>
                            </w:pPr>
                            <w:r>
                              <w:rPr>
                                <w:rFonts w:hint="eastAsia" w:asciiTheme="minorEastAsia" w:hAnsiTheme="minorEastAsia" w:eastAsiaTheme="minorEastAsia"/>
                                <w:sz w:val="20"/>
                              </w:rPr>
                              <w:t>（</w:t>
                            </w:r>
                            <w:r>
                              <w:rPr>
                                <w:rFonts w:hint="eastAsia" w:asciiTheme="minorEastAsia" w:hAnsiTheme="minorEastAsia" w:eastAsiaTheme="minorEastAsia"/>
                                <w:sz w:val="20"/>
                              </w:rPr>
                              <w:t>23</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8.94pt;mso-position-vertical-relative:text;mso-position-horizontal-relative:text;position:absolute;height:39.85pt;width:58pt;margin-left:139.44pt;z-index:60;" o:spid="_x0000_s1084"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53.5%</w:t>
                      </w:r>
                    </w:p>
                    <w:p>
                      <w:pPr>
                        <w:pStyle w:val="0"/>
                        <w:spacing w:line="220" w:lineRule="exact"/>
                        <w:jc w:val="center"/>
                        <w:rPr>
                          <w:rFonts w:hint="default" w:asciiTheme="minorEastAsia" w:hAnsiTheme="minorEastAsia" w:eastAsiaTheme="minorEastAsia"/>
                          <w:sz w:val="20"/>
                          <w:u w:val="single" w:color="auto"/>
                        </w:rPr>
                      </w:pPr>
                      <w:r>
                        <w:rPr>
                          <w:rFonts w:hint="eastAsia" w:asciiTheme="minorEastAsia" w:hAnsiTheme="minorEastAsia" w:eastAsiaTheme="minorEastAsia"/>
                          <w:sz w:val="20"/>
                        </w:rPr>
                        <w:t>（</w:t>
                      </w:r>
                      <w:r>
                        <w:rPr>
                          <w:rFonts w:hint="eastAsia" w:asciiTheme="minorEastAsia" w:hAnsiTheme="minorEastAsia" w:eastAsiaTheme="minorEastAsia"/>
                          <w:sz w:val="20"/>
                        </w:rPr>
                        <w:t>23</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49" behindDoc="0" locked="0" layoutInCell="1" hidden="0" allowOverlap="1">
                <wp:simplePos x="0" y="0"/>
                <wp:positionH relativeFrom="column">
                  <wp:posOffset>5013325</wp:posOffset>
                </wp:positionH>
                <wp:positionV relativeFrom="paragraph">
                  <wp:posOffset>60960</wp:posOffset>
                </wp:positionV>
                <wp:extent cx="736600" cy="506095"/>
                <wp:effectExtent l="635" t="635" r="29845" b="10795"/>
                <wp:wrapNone/>
                <wp:docPr id="1085" name="オブジェクト 0"/>
                <a:graphic xmlns:a="http://schemas.openxmlformats.org/drawingml/2006/main">
                  <a:graphicData uri="http://schemas.microsoft.com/office/word/2010/wordprocessingShape">
                    <wps:wsp>
                      <wps:cNvPr id="1085"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24.7%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19</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4.8pt;mso-position-vertical-relative:text;mso-position-horizontal-relative:text;position:absolute;height:39.85pt;width:58pt;margin-left:394.75pt;z-index:49;" o:spid="_x0000_s1085"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24.7%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19</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p>
    <w:p>
      <w:pPr>
        <w:pStyle w:val="18"/>
        <w:tabs>
          <w:tab w:val="clear" w:pos="4252"/>
          <w:tab w:val="clear" w:pos="8504"/>
        </w:tabs>
        <w:snapToGrid w:val="1"/>
        <w:rPr>
          <w:rFonts w:hint="default" w:asciiTheme="minorEastAsia" w:hAnsiTheme="minorEastAsia" w:eastAsiaTheme="minorEastAsia"/>
          <w:sz w:val="22"/>
        </w:rPr>
      </w:pPr>
    </w:p>
    <w:p>
      <w:pPr>
        <w:pStyle w:val="18"/>
        <w:tabs>
          <w:tab w:val="clear" w:pos="4252"/>
          <w:tab w:val="clear" w:pos="8504"/>
        </w:tabs>
        <w:snapToGrid w:val="1"/>
        <w:rPr>
          <w:rFonts w:hint="default" w:asciiTheme="minorEastAsia" w:hAnsiTheme="minorEastAsia" w:eastAsiaTheme="minorEastAsia"/>
          <w:sz w:val="22"/>
        </w:rPr>
      </w:pPr>
      <w:r>
        <w:rPr>
          <w:rFonts w:hint="eastAsia"/>
        </w:rPr>
        <mc:AlternateContent>
          <mc:Choice Requires="wps">
            <w:drawing>
              <wp:anchor simplePos="0" relativeHeight="57" behindDoc="0" locked="0" layoutInCell="1" hidden="0" allowOverlap="1">
                <wp:simplePos x="0" y="0"/>
                <wp:positionH relativeFrom="column">
                  <wp:posOffset>241300</wp:posOffset>
                </wp:positionH>
                <wp:positionV relativeFrom="paragraph">
                  <wp:posOffset>122555</wp:posOffset>
                </wp:positionV>
                <wp:extent cx="736600" cy="506095"/>
                <wp:effectExtent l="635" t="635" r="29845" b="10795"/>
                <wp:wrapNone/>
                <wp:docPr id="1086" name="オブジェクト 0"/>
                <a:graphic xmlns:a="http://schemas.openxmlformats.org/drawingml/2006/main">
                  <a:graphicData uri="http://schemas.microsoft.com/office/word/2010/wordprocessingShape">
                    <wps:wsp>
                      <wps:cNvPr id="1086"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96.6%</w:t>
                            </w:r>
                          </w:p>
                          <w:p>
                            <w:pPr>
                              <w:pStyle w:val="0"/>
                              <w:spacing w:line="220" w:lineRule="exact"/>
                              <w:jc w:val="center"/>
                              <w:rPr>
                                <w:rFonts w:hint="default" w:asciiTheme="minorEastAsia" w:hAnsiTheme="minorEastAsia" w:eastAsiaTheme="minorEastAsia"/>
                                <w:sz w:val="20"/>
                                <w:u w:val="single" w:color="auto"/>
                              </w:rPr>
                            </w:pPr>
                            <w:r>
                              <w:rPr>
                                <w:rFonts w:hint="eastAsia" w:asciiTheme="minorEastAsia" w:hAnsiTheme="minorEastAsia" w:eastAsiaTheme="minorEastAsia"/>
                                <w:sz w:val="20"/>
                              </w:rPr>
                              <w:t>（</w:t>
                            </w:r>
                            <w:r>
                              <w:rPr>
                                <w:rFonts w:hint="eastAsia" w:asciiTheme="minorEastAsia" w:hAnsiTheme="minorEastAsia" w:eastAsiaTheme="minorEastAsia"/>
                                <w:sz w:val="20"/>
                              </w:rPr>
                              <w:t>76</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9.65pt;mso-position-vertical-relative:text;mso-position-horizontal-relative:text;position:absolute;height:39.85pt;width:58pt;margin-left:19pt;z-index:57;" o:spid="_x0000_s1086"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96.6%</w:t>
                      </w:r>
                    </w:p>
                    <w:p>
                      <w:pPr>
                        <w:pStyle w:val="0"/>
                        <w:spacing w:line="220" w:lineRule="exact"/>
                        <w:jc w:val="center"/>
                        <w:rPr>
                          <w:rFonts w:hint="default" w:asciiTheme="minorEastAsia" w:hAnsiTheme="minorEastAsia" w:eastAsiaTheme="minorEastAsia"/>
                          <w:sz w:val="20"/>
                          <w:u w:val="single" w:color="auto"/>
                        </w:rPr>
                      </w:pPr>
                      <w:r>
                        <w:rPr>
                          <w:rFonts w:hint="eastAsia" w:asciiTheme="minorEastAsia" w:hAnsiTheme="minorEastAsia" w:eastAsiaTheme="minorEastAsia"/>
                          <w:sz w:val="20"/>
                        </w:rPr>
                        <w:t>（</w:t>
                      </w:r>
                      <w:r>
                        <w:rPr>
                          <w:rFonts w:hint="eastAsia" w:asciiTheme="minorEastAsia" w:hAnsiTheme="minorEastAsia" w:eastAsiaTheme="minorEastAsia"/>
                          <w:sz w:val="20"/>
                        </w:rPr>
                        <w:t>76</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46" behindDoc="0" locked="0" layoutInCell="1" hidden="0" allowOverlap="1">
                <wp:simplePos x="0" y="0"/>
                <wp:positionH relativeFrom="column">
                  <wp:posOffset>3344545</wp:posOffset>
                </wp:positionH>
                <wp:positionV relativeFrom="paragraph">
                  <wp:posOffset>122555</wp:posOffset>
                </wp:positionV>
                <wp:extent cx="736600" cy="506095"/>
                <wp:effectExtent l="635" t="635" r="29845" b="10795"/>
                <wp:wrapNone/>
                <wp:docPr id="1087" name="オブジェクト 0"/>
                <a:graphic xmlns:a="http://schemas.openxmlformats.org/drawingml/2006/main">
                  <a:graphicData uri="http://schemas.microsoft.com/office/word/2010/wordprocessingShape">
                    <wps:wsp>
                      <wps:cNvPr id="1087" name="オブジェクト 0"/>
                      <wps:cNvSpPr>
                        <a:spLocks noChangeArrowheads="1"/>
                      </wps:cNvSpPr>
                      <wps:spPr>
                        <a:xfrm>
                          <a:off x="0" y="0"/>
                          <a:ext cx="736600" cy="506095"/>
                        </a:xfrm>
                        <a:prstGeom prst="roundRect">
                          <a:avLst>
                            <a:gd name="adj" fmla="val 16663"/>
                          </a:avLst>
                        </a:prstGeom>
                        <a:solidFill>
                          <a:schemeClr val="bg1">
                            <a:alpha val="70000"/>
                          </a:schemeClr>
                        </a:solidFill>
                        <a:ln w="9525">
                          <a:solidFill>
                            <a:sysClr val="windowText" lastClr="000000"/>
                          </a:solidFill>
                        </a:ln>
                      </wps:spPr>
                      <wps:txbx>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56</w:t>
                            </w:r>
                            <w:r>
                              <w:rPr>
                                <w:rFonts w:hint="eastAsia" w:asciiTheme="minorEastAsia" w:hAnsiTheme="minorEastAsia" w:eastAsiaTheme="minorEastAsia"/>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9.65pt;mso-position-vertical-relative:text;mso-position-horizontal-relative:text;position:absolute;height:39.85pt;width:58pt;margin-left:263.35000000000002pt;z-index:46;" o:spid="_x0000_s1087"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自圏内</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76.7%</w:t>
                      </w:r>
                    </w:p>
                    <w:p>
                      <w:pPr>
                        <w:pStyle w:val="0"/>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56</w:t>
                      </w:r>
                      <w:r>
                        <w:rPr>
                          <w:rFonts w:hint="eastAsia" w:asciiTheme="minorEastAsia" w:hAnsiTheme="minorEastAsia" w:eastAsiaTheme="minorEastAsia"/>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p>
    <w:p>
      <w:pPr>
        <w:pStyle w:val="18"/>
        <w:tabs>
          <w:tab w:val="clear" w:pos="4252"/>
          <w:tab w:val="clear" w:pos="8504"/>
        </w:tabs>
        <w:snapToGrid w:val="1"/>
        <w:rPr>
          <w:rFonts w:hint="default" w:asciiTheme="minorEastAsia" w:hAnsiTheme="minorEastAsia" w:eastAsiaTheme="minorEastAsia"/>
          <w:sz w:val="22"/>
        </w:rPr>
      </w:pPr>
    </w:p>
    <w:p>
      <w:pPr>
        <w:pStyle w:val="18"/>
        <w:tabs>
          <w:tab w:val="clear" w:pos="4252"/>
          <w:tab w:val="clear" w:pos="8504"/>
        </w:tabs>
        <w:snapToGrid w:val="1"/>
        <w:rPr>
          <w:rFonts w:hint="default" w:asciiTheme="minorEastAsia" w:hAnsiTheme="minorEastAsia" w:eastAsiaTheme="minorEastAsia"/>
          <w:sz w:val="22"/>
        </w:rPr>
      </w:pPr>
    </w:p>
    <w:p>
      <w:pPr>
        <w:pStyle w:val="0"/>
        <w:tabs>
          <w:tab w:val="left" w:leader="none" w:pos="567"/>
        </w:tabs>
        <w:ind w:right="132" w:rightChars="58"/>
        <w:rPr>
          <w:rFonts w:hint="default" w:asciiTheme="minorEastAsia" w:hAnsiTheme="minorEastAsia"/>
          <w:sz w:val="18"/>
        </w:rPr>
      </w:pPr>
      <w:r>
        <w:rPr>
          <w:rFonts w:hint="eastAsia"/>
        </w:rPr>
        <mc:AlternateContent>
          <mc:Choice Requires="wps">
            <w:drawing>
              <wp:anchor distT="0" distB="0" distL="203200" distR="203200" simplePos="0" relativeHeight="71" behindDoc="0" locked="0" layoutInCell="1" hidden="0" allowOverlap="1">
                <wp:simplePos x="0" y="0"/>
                <wp:positionH relativeFrom="column">
                  <wp:posOffset>24130</wp:posOffset>
                </wp:positionH>
                <wp:positionV relativeFrom="paragraph">
                  <wp:posOffset>135890</wp:posOffset>
                </wp:positionV>
                <wp:extent cx="5759450" cy="571500"/>
                <wp:effectExtent l="0" t="0" r="635" b="635"/>
                <wp:wrapNone/>
                <wp:docPr id="1088" name="オブジェクト 0"/>
                <a:graphic xmlns:a="http://schemas.openxmlformats.org/drawingml/2006/main">
                  <a:graphicData uri="http://schemas.microsoft.com/office/word/2010/wordprocessingShape">
                    <wps:wsp>
                      <wps:cNvPr id="1088" name="オブジェクト 0"/>
                      <wps:cNvSpPr txBox="1"/>
                      <wps:spPr>
                        <a:xfrm>
                          <a:off x="0" y="0"/>
                          <a:ext cx="5759450" cy="571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tabs>
                                <w:tab w:val="left" w:leader="none" w:pos="567"/>
                              </w:tabs>
                              <w:snapToGrid w:val="0"/>
                              <w:ind w:right="132" w:rightChars="58"/>
                              <w:rPr>
                                <w:rFonts w:hint="default" w:asciiTheme="minorEastAsia" w:hAnsiTheme="minorEastAsia"/>
                                <w:sz w:val="18"/>
                              </w:rPr>
                            </w:pPr>
                            <w:r>
                              <w:rPr>
                                <w:rFonts w:hint="eastAsia" w:asciiTheme="minorEastAsia" w:hAnsiTheme="minorEastAsia"/>
                                <w:sz w:val="16"/>
                              </w:rPr>
                              <w:t>出典：平成</w:t>
                            </w:r>
                            <w:r>
                              <w:rPr>
                                <w:rFonts w:hint="eastAsia" w:asciiTheme="minorEastAsia" w:hAnsiTheme="minorEastAsia"/>
                                <w:sz w:val="16"/>
                              </w:rPr>
                              <w:t>28</w:t>
                            </w:r>
                            <w:r>
                              <w:rPr>
                                <w:rFonts w:hint="eastAsia" w:asciiTheme="minorEastAsia" w:hAnsiTheme="minorEastAsia"/>
                                <w:sz w:val="16"/>
                              </w:rPr>
                              <w:t>年度高知県版二次医療圏別受療動向分析ツール（平成</w:t>
                            </w:r>
                            <w:r>
                              <w:rPr>
                                <w:rFonts w:hint="eastAsia" w:asciiTheme="minorEastAsia" w:hAnsiTheme="minorEastAsia"/>
                                <w:sz w:val="16"/>
                              </w:rPr>
                              <w:t>27</w:t>
                            </w:r>
                            <w:r>
                              <w:rPr>
                                <w:rFonts w:hint="eastAsia" w:asciiTheme="minorEastAsia" w:hAnsiTheme="minorEastAsia"/>
                                <w:sz w:val="16"/>
                              </w:rPr>
                              <w:t>年度</w:t>
                            </w:r>
                            <w:r>
                              <w:rPr>
                                <w:rFonts w:hint="eastAsia" w:asciiTheme="minorEastAsia" w:hAnsiTheme="minorEastAsia"/>
                                <w:sz w:val="16"/>
                              </w:rPr>
                              <w:t>NDB</w:t>
                            </w:r>
                            <w:r>
                              <w:rPr>
                                <w:rFonts w:hint="eastAsia" w:asciiTheme="minorEastAsia" w:hAnsiTheme="minorEastAsia"/>
                                <w:sz w:val="16"/>
                              </w:rPr>
                              <w:t>）</w:t>
                            </w:r>
                          </w:p>
                          <w:p>
                            <w:pPr>
                              <w:pStyle w:val="18"/>
                              <w:tabs>
                                <w:tab w:val="clear" w:pos="4252"/>
                                <w:tab w:val="clear" w:pos="8504"/>
                              </w:tabs>
                              <w:snapToGrid w:val="0"/>
                              <w:rPr>
                                <w:rFonts w:hint="default" w:asciiTheme="minorEastAsia" w:hAnsiTheme="minorEastAsia"/>
                                <w:sz w:val="16"/>
                              </w:rPr>
                            </w:pPr>
                            <w:r>
                              <w:rPr>
                                <w:rFonts w:hint="eastAsia" w:asciiTheme="minorEastAsia" w:hAnsiTheme="minorEastAsia"/>
                                <w:sz w:val="16"/>
                              </w:rPr>
                              <w:t>（注</w:t>
                            </w:r>
                            <w:r>
                              <w:rPr>
                                <w:rFonts w:hint="eastAsia" w:asciiTheme="minorEastAsia" w:hAnsiTheme="minorEastAsia"/>
                                <w:sz w:val="16"/>
                              </w:rPr>
                              <w:t>2</w:t>
                            </w:r>
                            <w:r>
                              <w:rPr>
                                <w:rFonts w:hint="eastAsia" w:asciiTheme="minorEastAsia" w:hAnsiTheme="minorEastAsia"/>
                                <w:sz w:val="16"/>
                              </w:rPr>
                              <w:t>）上記の二次医療圏別受療動向分析ツールで急性心筋梗塞</w:t>
                            </w:r>
                            <w:r>
                              <w:rPr>
                                <w:rFonts w:hint="eastAsia" w:asciiTheme="minorEastAsia" w:hAnsiTheme="minorEastAsia"/>
                                <w:sz w:val="16"/>
                              </w:rPr>
                              <w:t>(</w:t>
                            </w:r>
                            <w:r>
                              <w:rPr>
                                <w:rFonts w:hint="eastAsia" w:asciiTheme="minorEastAsia" w:hAnsiTheme="minorEastAsia"/>
                                <w:sz w:val="16"/>
                              </w:rPr>
                              <w:t>主病名</w:t>
                            </w:r>
                            <w:r>
                              <w:rPr>
                                <w:rFonts w:hint="eastAsia" w:asciiTheme="minorEastAsia" w:hAnsiTheme="minorEastAsia"/>
                                <w:sz w:val="16"/>
                              </w:rPr>
                              <w:t>)</w:t>
                            </w:r>
                            <w:r>
                              <w:rPr>
                                <w:rFonts w:hint="eastAsia" w:asciiTheme="minorEastAsia" w:hAnsiTheme="minorEastAsia"/>
                                <w:sz w:val="16"/>
                              </w:rPr>
                              <w:t>の入院症例を代替指標として用いた。</w:t>
                            </w:r>
                          </w:p>
                          <w:p>
                            <w:pPr>
                              <w:pStyle w:val="0"/>
                              <w:snapToGrid w:val="0"/>
                              <w:ind w:left="707" w:hanging="707" w:hangingChars="400"/>
                              <w:rPr>
                                <w:rFonts w:hint="eastAsia"/>
                              </w:rPr>
                            </w:pPr>
                            <w:r>
                              <w:rPr>
                                <w:rFonts w:hint="eastAsia" w:asciiTheme="minorEastAsia" w:hAnsiTheme="minorEastAsia"/>
                                <w:sz w:val="16"/>
                              </w:rPr>
                              <w:t>（注</w:t>
                            </w:r>
                            <w:r>
                              <w:rPr>
                                <w:rFonts w:hint="eastAsia" w:asciiTheme="minorEastAsia" w:hAnsiTheme="minorEastAsia"/>
                                <w:sz w:val="16"/>
                              </w:rPr>
                              <w:t>3</w:t>
                            </w:r>
                            <w:r>
                              <w:rPr>
                                <w:rFonts w:hint="eastAsia" w:asciiTheme="minorEastAsia" w:hAnsiTheme="minorEastAsia"/>
                                <w:sz w:val="16"/>
                              </w:rPr>
                              <w:t>）上記の二次医療圏別受療動向分析ツールで虚血性心疾患に対するカテーテル治療</w:t>
                            </w:r>
                            <w:r>
                              <w:rPr>
                                <w:rFonts w:hint="eastAsia" w:asciiTheme="minorEastAsia" w:hAnsiTheme="minorEastAsia"/>
                                <w:sz w:val="16"/>
                              </w:rPr>
                              <w:t>(</w:t>
                            </w:r>
                            <w:r>
                              <w:rPr>
                                <w:rFonts w:hint="eastAsia" w:asciiTheme="minorEastAsia" w:hAnsiTheme="minorEastAsia"/>
                                <w:sz w:val="16"/>
                              </w:rPr>
                              <w:t>全体</w:t>
                            </w:r>
                            <w:r>
                              <w:rPr>
                                <w:rFonts w:hint="eastAsia" w:asciiTheme="minorEastAsia" w:hAnsiTheme="minorEastAsia"/>
                                <w:sz w:val="16"/>
                              </w:rPr>
                              <w:t>)</w:t>
                            </w:r>
                            <w:r>
                              <w:rPr>
                                <w:rFonts w:hint="eastAsia" w:asciiTheme="minorEastAsia" w:hAnsiTheme="minorEastAsia"/>
                                <w:sz w:val="16"/>
                              </w:rPr>
                              <w:t>の入院症例を代替指標として用いた。</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7pt;mso-position-vertical-relative:text;mso-position-horizontal-relative:text;position:absolute;height:45pt;mso-wrap-distance-top:0pt;width:453.5pt;mso-wrap-style:none;mso-wrap-distance-left:16pt;margin-left:1.9pt;z-index:71;" o:spid="_x0000_s1088" o:allowincell="t" o:allowoverlap="t" filled="f" stroked="f" strokeweight="0.5pt" o:spt="202" type="#_x0000_t202">
                <v:fill/>
                <v:stroke linestyle="single"/>
                <v:textbox style="layout-flow:horizontal;" inset="2.0637499999999998mm,0.24694444444444438mm,2.0637499999999998mm,0.24694444444444438mm">
                  <w:txbxContent>
                    <w:p>
                      <w:pPr>
                        <w:pStyle w:val="0"/>
                        <w:tabs>
                          <w:tab w:val="left" w:leader="none" w:pos="567"/>
                        </w:tabs>
                        <w:snapToGrid w:val="0"/>
                        <w:ind w:right="132" w:rightChars="58"/>
                        <w:rPr>
                          <w:rFonts w:hint="default" w:asciiTheme="minorEastAsia" w:hAnsiTheme="minorEastAsia"/>
                          <w:sz w:val="18"/>
                        </w:rPr>
                      </w:pPr>
                      <w:r>
                        <w:rPr>
                          <w:rFonts w:hint="eastAsia" w:asciiTheme="minorEastAsia" w:hAnsiTheme="minorEastAsia"/>
                          <w:sz w:val="16"/>
                        </w:rPr>
                        <w:t>出典：平成</w:t>
                      </w:r>
                      <w:r>
                        <w:rPr>
                          <w:rFonts w:hint="eastAsia" w:asciiTheme="minorEastAsia" w:hAnsiTheme="minorEastAsia"/>
                          <w:sz w:val="16"/>
                        </w:rPr>
                        <w:t>28</w:t>
                      </w:r>
                      <w:r>
                        <w:rPr>
                          <w:rFonts w:hint="eastAsia" w:asciiTheme="minorEastAsia" w:hAnsiTheme="minorEastAsia"/>
                          <w:sz w:val="16"/>
                        </w:rPr>
                        <w:t>年度高知県版二次医療圏別受療動向分析ツール（平成</w:t>
                      </w:r>
                      <w:r>
                        <w:rPr>
                          <w:rFonts w:hint="eastAsia" w:asciiTheme="minorEastAsia" w:hAnsiTheme="minorEastAsia"/>
                          <w:sz w:val="16"/>
                        </w:rPr>
                        <w:t>27</w:t>
                      </w:r>
                      <w:r>
                        <w:rPr>
                          <w:rFonts w:hint="eastAsia" w:asciiTheme="minorEastAsia" w:hAnsiTheme="minorEastAsia"/>
                          <w:sz w:val="16"/>
                        </w:rPr>
                        <w:t>年度</w:t>
                      </w:r>
                      <w:r>
                        <w:rPr>
                          <w:rFonts w:hint="eastAsia" w:asciiTheme="minorEastAsia" w:hAnsiTheme="minorEastAsia"/>
                          <w:sz w:val="16"/>
                        </w:rPr>
                        <w:t>NDB</w:t>
                      </w:r>
                      <w:r>
                        <w:rPr>
                          <w:rFonts w:hint="eastAsia" w:asciiTheme="minorEastAsia" w:hAnsiTheme="minorEastAsia"/>
                          <w:sz w:val="16"/>
                        </w:rPr>
                        <w:t>）</w:t>
                      </w:r>
                    </w:p>
                    <w:p>
                      <w:pPr>
                        <w:pStyle w:val="18"/>
                        <w:tabs>
                          <w:tab w:val="clear" w:pos="4252"/>
                          <w:tab w:val="clear" w:pos="8504"/>
                        </w:tabs>
                        <w:snapToGrid w:val="0"/>
                        <w:rPr>
                          <w:rFonts w:hint="default" w:asciiTheme="minorEastAsia" w:hAnsiTheme="minorEastAsia"/>
                          <w:sz w:val="16"/>
                        </w:rPr>
                      </w:pPr>
                      <w:r>
                        <w:rPr>
                          <w:rFonts w:hint="eastAsia" w:asciiTheme="minorEastAsia" w:hAnsiTheme="minorEastAsia"/>
                          <w:sz w:val="16"/>
                        </w:rPr>
                        <w:t>（注</w:t>
                      </w:r>
                      <w:r>
                        <w:rPr>
                          <w:rFonts w:hint="eastAsia" w:asciiTheme="minorEastAsia" w:hAnsiTheme="minorEastAsia"/>
                          <w:sz w:val="16"/>
                        </w:rPr>
                        <w:t>2</w:t>
                      </w:r>
                      <w:r>
                        <w:rPr>
                          <w:rFonts w:hint="eastAsia" w:asciiTheme="minorEastAsia" w:hAnsiTheme="minorEastAsia"/>
                          <w:sz w:val="16"/>
                        </w:rPr>
                        <w:t>）上記の二次医療圏別受療動向分析ツールで急性心筋梗塞</w:t>
                      </w:r>
                      <w:r>
                        <w:rPr>
                          <w:rFonts w:hint="eastAsia" w:asciiTheme="minorEastAsia" w:hAnsiTheme="minorEastAsia"/>
                          <w:sz w:val="16"/>
                        </w:rPr>
                        <w:t>(</w:t>
                      </w:r>
                      <w:r>
                        <w:rPr>
                          <w:rFonts w:hint="eastAsia" w:asciiTheme="minorEastAsia" w:hAnsiTheme="minorEastAsia"/>
                          <w:sz w:val="16"/>
                        </w:rPr>
                        <w:t>主病名</w:t>
                      </w:r>
                      <w:r>
                        <w:rPr>
                          <w:rFonts w:hint="eastAsia" w:asciiTheme="minorEastAsia" w:hAnsiTheme="minorEastAsia"/>
                          <w:sz w:val="16"/>
                        </w:rPr>
                        <w:t>)</w:t>
                      </w:r>
                      <w:r>
                        <w:rPr>
                          <w:rFonts w:hint="eastAsia" w:asciiTheme="minorEastAsia" w:hAnsiTheme="minorEastAsia"/>
                          <w:sz w:val="16"/>
                        </w:rPr>
                        <w:t>の入院症例を代替指標として用いた。</w:t>
                      </w:r>
                    </w:p>
                    <w:p>
                      <w:pPr>
                        <w:pStyle w:val="0"/>
                        <w:snapToGrid w:val="0"/>
                        <w:ind w:left="707" w:hanging="707" w:hangingChars="400"/>
                        <w:rPr>
                          <w:rFonts w:hint="eastAsia"/>
                        </w:rPr>
                      </w:pPr>
                      <w:r>
                        <w:rPr>
                          <w:rFonts w:hint="eastAsia" w:asciiTheme="minorEastAsia" w:hAnsiTheme="minorEastAsia"/>
                          <w:sz w:val="16"/>
                        </w:rPr>
                        <w:t>（注</w:t>
                      </w:r>
                      <w:r>
                        <w:rPr>
                          <w:rFonts w:hint="eastAsia" w:asciiTheme="minorEastAsia" w:hAnsiTheme="minorEastAsia"/>
                          <w:sz w:val="16"/>
                        </w:rPr>
                        <w:t>3</w:t>
                      </w:r>
                      <w:r>
                        <w:rPr>
                          <w:rFonts w:hint="eastAsia" w:asciiTheme="minorEastAsia" w:hAnsiTheme="minorEastAsia"/>
                          <w:sz w:val="16"/>
                        </w:rPr>
                        <w:t>）上記の二次医療圏別受療動向分析ツールで虚血性心疾患に対するカテーテル治療</w:t>
                      </w:r>
                      <w:r>
                        <w:rPr>
                          <w:rFonts w:hint="eastAsia" w:asciiTheme="minorEastAsia" w:hAnsiTheme="minorEastAsia"/>
                          <w:sz w:val="16"/>
                        </w:rPr>
                        <w:t>(</w:t>
                      </w:r>
                      <w:r>
                        <w:rPr>
                          <w:rFonts w:hint="eastAsia" w:asciiTheme="minorEastAsia" w:hAnsiTheme="minorEastAsia"/>
                          <w:sz w:val="16"/>
                        </w:rPr>
                        <w:t>全体</w:t>
                      </w:r>
                      <w:r>
                        <w:rPr>
                          <w:rFonts w:hint="eastAsia" w:asciiTheme="minorEastAsia" w:hAnsiTheme="minorEastAsia"/>
                          <w:sz w:val="16"/>
                        </w:rPr>
                        <w:t>)</w:t>
                      </w:r>
                      <w:r>
                        <w:rPr>
                          <w:rFonts w:hint="eastAsia" w:asciiTheme="minorEastAsia" w:hAnsiTheme="minorEastAsia"/>
                          <w:sz w:val="16"/>
                        </w:rPr>
                        <w:t>の入院症例を代替指標として用いた。</w:t>
                      </w:r>
                    </w:p>
                  </w:txbxContent>
                </v:textbox>
                <v:imagedata o:title=""/>
                <w10:wrap type="none" anchorx="text" anchory="text"/>
              </v:shape>
            </w:pict>
          </mc:Fallback>
        </mc:AlternateContent>
      </w:r>
    </w:p>
    <w:p>
      <w:pPr>
        <w:pStyle w:val="0"/>
        <w:tabs>
          <w:tab w:val="left" w:leader="none" w:pos="567"/>
        </w:tabs>
        <w:snapToGrid w:val="0"/>
        <w:ind w:right="132" w:rightChars="58"/>
        <w:rPr>
          <w:rFonts w:hint="default" w:asciiTheme="minorEastAsia" w:hAnsiTheme="minorEastAsia"/>
          <w:sz w:val="18"/>
        </w:rPr>
      </w:pPr>
    </w:p>
    <w:p>
      <w:pPr>
        <w:pStyle w:val="0"/>
        <w:tabs>
          <w:tab w:val="left" w:leader="none" w:pos="567"/>
        </w:tabs>
        <w:snapToGrid w:val="0"/>
        <w:ind w:right="132" w:rightChars="58"/>
        <w:rPr>
          <w:rFonts w:hint="default" w:asciiTheme="minorEastAsia" w:hAnsiTheme="minorEastAsia" w:eastAsiaTheme="minorEastAsia"/>
          <w:b w:val="1"/>
          <w:sz w:val="22"/>
        </w:rPr>
      </w:pPr>
    </w:p>
    <w:p>
      <w:pPr>
        <w:pStyle w:val="18"/>
        <w:tabs>
          <w:tab w:val="clear" w:pos="4252"/>
          <w:tab w:val="clear" w:pos="8504"/>
        </w:tabs>
        <w:snapToGrid w:val="1"/>
        <w:rPr>
          <w:rFonts w:hint="default" w:asciiTheme="minorEastAsia" w:hAnsiTheme="minorEastAsia" w:eastAsiaTheme="minorEastAsia"/>
          <w:b w:val="1"/>
          <w:color w:val="000000" w:themeColor="text1"/>
          <w:sz w:val="22"/>
          <w:u w:val="none" w:color="auto"/>
        </w:rPr>
      </w:pPr>
    </w:p>
    <w:p>
      <w:pPr>
        <w:pStyle w:val="18"/>
        <w:tabs>
          <w:tab w:val="clear" w:pos="4252"/>
          <w:tab w:val="clear" w:pos="8504"/>
        </w:tabs>
        <w:snapToGrid w:val="1"/>
        <w:rPr>
          <w:rFonts w:hint="default" w:asciiTheme="minorEastAsia" w:hAnsiTheme="minorEastAsia" w:eastAsiaTheme="minorEastAsia"/>
          <w:b w:val="1"/>
          <w:color w:val="000000" w:themeColor="text1"/>
          <w:sz w:val="22"/>
          <w:u w:val="none" w:color="auto"/>
        </w:rPr>
      </w:pPr>
    </w:p>
    <w:p>
      <w:pPr>
        <w:pStyle w:val="18"/>
        <w:tabs>
          <w:tab w:val="clear" w:pos="4252"/>
          <w:tab w:val="clear" w:pos="8504"/>
        </w:tabs>
        <w:snapToGrid w:val="1"/>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70C0"/>
          <w:sz w:val="22"/>
          <w:u w:val="none" w:color="auto"/>
        </w:rPr>
        <w:t>４　病院前救護活動と救急搬送の状況</w:t>
      </w:r>
    </w:p>
    <w:p>
      <w:pPr>
        <w:pStyle w:val="18"/>
        <w:tabs>
          <w:tab w:val="clear" w:pos="4252"/>
          <w:tab w:val="clear" w:pos="8504"/>
        </w:tabs>
        <w:snapToGrid w:val="1"/>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（１）一般市民による病院前救護の状況</w:t>
      </w:r>
    </w:p>
    <w:p>
      <w:pPr>
        <w:pStyle w:val="0"/>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年救急・救助の現況調査では、平成</w:t>
      </w:r>
      <w:r>
        <w:rPr>
          <w:rFonts w:hint="eastAsia" w:asciiTheme="minorEastAsia" w:hAnsiTheme="minorEastAsia" w:eastAsiaTheme="minorEastAsia"/>
          <w:color w:val="000000" w:themeColor="text1"/>
          <w:sz w:val="22"/>
          <w:u w:val="none" w:color="auto"/>
        </w:rPr>
        <w:t>27</w:t>
      </w:r>
      <w:r>
        <w:rPr>
          <w:rFonts w:hint="eastAsia" w:asciiTheme="minorEastAsia" w:hAnsiTheme="minorEastAsia" w:eastAsiaTheme="minorEastAsia"/>
          <w:color w:val="000000" w:themeColor="text1"/>
          <w:sz w:val="22"/>
          <w:u w:val="none" w:color="auto"/>
        </w:rPr>
        <w:t>年の「一般市民により心肺機能停止が目撃された心原性の心肺停止症例の１か月後の生存率」は</w:t>
      </w:r>
      <w:r>
        <w:rPr>
          <w:rFonts w:hint="eastAsia" w:asciiTheme="minorEastAsia" w:hAnsiTheme="minorEastAsia" w:eastAsiaTheme="minorEastAsia"/>
          <w:color w:val="000000" w:themeColor="text1"/>
          <w:sz w:val="22"/>
          <w:u w:val="none" w:color="auto"/>
        </w:rPr>
        <w:t>16.2</w:t>
      </w:r>
      <w:r>
        <w:rPr>
          <w:rFonts w:hint="eastAsia" w:asciiTheme="minorEastAsia" w:hAnsiTheme="minorEastAsia" w:eastAsiaTheme="minorEastAsia"/>
          <w:color w:val="000000" w:themeColor="text1"/>
          <w:sz w:val="22"/>
          <w:u w:val="none" w:color="auto"/>
        </w:rPr>
        <w:t>％と、全国平均値</w:t>
      </w:r>
      <w:r>
        <w:rPr>
          <w:rFonts w:hint="eastAsia" w:asciiTheme="minorEastAsia" w:hAnsiTheme="minorEastAsia" w:eastAsiaTheme="minorEastAsia"/>
          <w:color w:val="000000" w:themeColor="text1"/>
          <w:sz w:val="22"/>
          <w:u w:val="none" w:color="auto"/>
        </w:rPr>
        <w:t>13.0</w:t>
      </w:r>
      <w:r>
        <w:rPr>
          <w:rFonts w:hint="eastAsia" w:asciiTheme="minorEastAsia" w:hAnsiTheme="minorEastAsia" w:eastAsiaTheme="minorEastAsia"/>
          <w:color w:val="000000" w:themeColor="text1"/>
          <w:sz w:val="22"/>
          <w:u w:val="none" w:color="auto"/>
        </w:rPr>
        <w:t>％を上回っており、また、社会復帰率は</w:t>
      </w:r>
      <w:r>
        <w:rPr>
          <w:rFonts w:hint="eastAsia" w:asciiTheme="minorEastAsia" w:hAnsiTheme="minorEastAsia" w:eastAsiaTheme="minorEastAsia"/>
          <w:color w:val="000000" w:themeColor="text1"/>
          <w:sz w:val="22"/>
          <w:u w:val="none" w:color="auto"/>
        </w:rPr>
        <w:t>10.3</w:t>
      </w:r>
      <w:r>
        <w:rPr>
          <w:rFonts w:hint="eastAsia" w:asciiTheme="minorEastAsia" w:hAnsiTheme="minorEastAsia" w:eastAsiaTheme="minorEastAsia"/>
          <w:color w:val="000000" w:themeColor="text1"/>
          <w:sz w:val="22"/>
          <w:u w:val="none" w:color="auto"/>
        </w:rPr>
        <w:t>％と全国平均値</w:t>
      </w:r>
      <w:r>
        <w:rPr>
          <w:rFonts w:hint="eastAsia" w:asciiTheme="minorEastAsia" w:hAnsiTheme="minorEastAsia" w:eastAsiaTheme="minorEastAsia"/>
          <w:color w:val="000000" w:themeColor="text1"/>
          <w:sz w:val="22"/>
          <w:u w:val="none" w:color="auto"/>
        </w:rPr>
        <w:t>8.6</w:t>
      </w:r>
      <w:r>
        <w:rPr>
          <w:rFonts w:hint="eastAsia" w:asciiTheme="minorEastAsia" w:hAnsiTheme="minorEastAsia" w:eastAsiaTheme="minorEastAsia"/>
          <w:color w:val="000000" w:themeColor="text1"/>
          <w:sz w:val="22"/>
          <w:u w:val="none" w:color="auto"/>
        </w:rPr>
        <w:t>％を上回っています。経年変化を見ても本県は生存率・社会復帰率ともに高い傾向にあります</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6-3-15</w:t>
      </w:r>
      <w:r>
        <w:rPr>
          <w:rFonts w:hint="eastAsia" w:ascii="ＭＳ 明朝" w:hAnsi="ＭＳ 明朝" w:eastAsia="ＭＳ 明朝"/>
          <w:color w:val="000000" w:themeColor="text1"/>
          <w:sz w:val="22"/>
          <w:u w:val="none" w:color="auto"/>
        </w:rPr>
        <w:t>）。院</w:t>
      </w:r>
      <w:r>
        <w:rPr>
          <w:rFonts w:hint="eastAsia" w:asciiTheme="minorEastAsia" w:hAnsiTheme="minorEastAsia" w:eastAsiaTheme="minorEastAsia"/>
          <w:color w:val="000000" w:themeColor="text1"/>
          <w:sz w:val="22"/>
          <w:u w:val="none" w:color="auto"/>
        </w:rPr>
        <w:t>外心肺停止患者のリスク補正後の</w:t>
      </w: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ヶ月生存率でも</w:t>
      </w:r>
      <w:r>
        <w:rPr>
          <w:rFonts w:hint="eastAsia" w:asciiTheme="minorEastAsia" w:hAnsiTheme="minorEastAsia" w:eastAsiaTheme="minorEastAsia"/>
          <w:color w:val="000000" w:themeColor="text1"/>
          <w:sz w:val="22"/>
          <w:u w:val="none" w:color="auto"/>
        </w:rPr>
        <w:t>6.4</w:t>
      </w:r>
      <w:r>
        <w:rPr>
          <w:rFonts w:hint="eastAsia" w:asciiTheme="minorEastAsia" w:hAnsiTheme="minorEastAsia" w:eastAsiaTheme="minorEastAsia"/>
          <w:color w:val="000000" w:themeColor="text1"/>
          <w:sz w:val="22"/>
          <w:u w:val="none" w:color="auto"/>
        </w:rPr>
        <w:t>と全国第</w:t>
      </w:r>
      <w:r>
        <w:rPr>
          <w:rFonts w:hint="eastAsia" w:asciiTheme="minorEastAsia" w:hAnsiTheme="minorEastAsia" w:eastAsiaTheme="minorEastAsia"/>
          <w:color w:val="000000" w:themeColor="text1"/>
          <w:sz w:val="22"/>
          <w:u w:val="none" w:color="auto"/>
        </w:rPr>
        <w:t>6</w:t>
      </w:r>
      <w:r>
        <w:rPr>
          <w:rFonts w:hint="eastAsia" w:asciiTheme="minorEastAsia" w:hAnsiTheme="minorEastAsia" w:eastAsiaTheme="minorEastAsia"/>
          <w:color w:val="000000" w:themeColor="text1"/>
          <w:sz w:val="22"/>
          <w:u w:val="none" w:color="auto"/>
        </w:rPr>
        <w:t>位となっています（津川友介ら</w:t>
      </w:r>
      <w:r>
        <w:rPr>
          <w:rFonts w:hint="eastAsia" w:asciiTheme="minorEastAsia" w:hAnsiTheme="minorEastAsia" w:eastAsiaTheme="minorEastAsia"/>
          <w:color w:val="000000" w:themeColor="text1"/>
          <w:sz w:val="22"/>
          <w:u w:val="none" w:color="auto"/>
        </w:rPr>
        <w:t>2015</w:t>
      </w:r>
      <w:r>
        <w:rPr>
          <w:rFonts w:hint="eastAsia" w:asciiTheme="minorEastAsia" w:hAnsiTheme="minorEastAsia" w:eastAsiaTheme="minorEastAsia"/>
          <w:color w:val="000000" w:themeColor="text1"/>
          <w:sz w:val="22"/>
          <w:u w:val="none" w:color="auto"/>
        </w:rPr>
        <w:t>）。</w:t>
      </w:r>
    </w:p>
    <w:p>
      <w:pPr>
        <w:pStyle w:val="0"/>
        <w:rPr>
          <w:rFonts w:hint="default" w:asciiTheme="minorEastAsia" w:hAnsiTheme="minorEastAsia" w:eastAsiaTheme="minorEastAsia"/>
          <w:b w:val="1"/>
        </w:rPr>
      </w:pPr>
    </w:p>
    <w:p>
      <w:pPr>
        <w:pStyle w:val="0"/>
        <w:ind w:left="227" w:leftChars="100" w:firstLine="227" w:firstLineChars="1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6-3-15</w:t>
      </w:r>
      <w:r>
        <w:rPr>
          <w:rFonts w:hint="eastAsia" w:asciiTheme="majorEastAsia" w:hAnsiTheme="majorEastAsia" w:eastAsiaTheme="majorEastAsia"/>
        </w:rPr>
        <w:t>）一般市民により心肺機能停止が目撃された</w:t>
      </w:r>
    </w:p>
    <w:p>
      <w:pPr>
        <w:pStyle w:val="0"/>
        <w:ind w:left="227" w:leftChars="100" w:firstLine="1587" w:firstLineChars="700"/>
        <w:rPr>
          <w:rFonts w:hint="default" w:asciiTheme="majorEastAsia" w:hAnsiTheme="majorEastAsia" w:eastAsiaTheme="majorEastAsia"/>
        </w:rPr>
      </w:pPr>
      <w:r>
        <w:rPr>
          <w:rFonts w:hint="eastAsia" w:asciiTheme="majorEastAsia" w:hAnsiTheme="majorEastAsia" w:eastAsiaTheme="majorEastAsia"/>
        </w:rPr>
        <w:t>心原性の心肺停止症例の１か月後の生存率及び社会復帰率（％）</w:t>
      </w:r>
    </w:p>
    <w:tbl>
      <w:tblPr>
        <w:tblStyle w:val="11"/>
        <w:tblW w:w="941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277"/>
        <w:gridCol w:w="903"/>
        <w:gridCol w:w="903"/>
        <w:gridCol w:w="903"/>
        <w:gridCol w:w="903"/>
        <w:gridCol w:w="903"/>
        <w:gridCol w:w="903"/>
        <w:gridCol w:w="903"/>
        <w:gridCol w:w="903"/>
        <w:gridCol w:w="909"/>
      </w:tblGrid>
      <w:tr>
        <w:trPr>
          <w:cantSplit/>
          <w:trHeight w:val="475"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p>
            <w:pPr>
              <w:pStyle w:val="0"/>
              <w:spacing w:line="240" w:lineRule="exact"/>
              <w:jc w:val="center"/>
              <w:rPr>
                <w:rFonts w:hint="default" w:asciiTheme="minorEastAsia" w:hAnsiTheme="minorEastAsia" w:eastAsiaTheme="minorEastAsia"/>
                <w:sz w:val="20"/>
              </w:rPr>
            </w:pP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H23</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H24</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H25</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H26</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H27</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H28</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H29</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H30</w:t>
            </w:r>
          </w:p>
        </w:tc>
        <w:tc>
          <w:tcPr>
            <w:tcW w:w="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R1</w:t>
            </w:r>
          </w:p>
        </w:tc>
      </w:tr>
      <w:tr>
        <w:trPr>
          <w:cantSplit/>
          <w:trHeight w:val="700"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生存率</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16.0</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17</w:t>
            </w:r>
            <w:r>
              <w:rPr>
                <w:rFonts w:hint="eastAsia" w:asciiTheme="minorEastAsia" w:hAnsiTheme="minorEastAsia" w:eastAsiaTheme="minorEastAsia"/>
                <w:sz w:val="20"/>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14.0</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15</w:t>
            </w:r>
            <w:r>
              <w:rPr>
                <w:rFonts w:hint="eastAsia" w:asciiTheme="minorEastAsia" w:hAnsiTheme="minorEastAsia" w:eastAsiaTheme="minorEastAsia"/>
                <w:sz w:val="20"/>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9.7</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13</w:t>
            </w:r>
            <w:r>
              <w:rPr>
                <w:rFonts w:hint="eastAsia" w:asciiTheme="minorEastAsia" w:hAnsiTheme="minorEastAsia" w:eastAsiaTheme="minorEastAsia"/>
                <w:sz w:val="20"/>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11.0</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12</w:t>
            </w:r>
            <w:r>
              <w:rPr>
                <w:rFonts w:hint="eastAsia" w:asciiTheme="minorEastAsia" w:hAnsiTheme="minorEastAsia" w:eastAsiaTheme="minorEastAsia"/>
                <w:sz w:val="20"/>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16.2</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19</w:t>
            </w:r>
            <w:r>
              <w:rPr>
                <w:rFonts w:hint="eastAsia" w:asciiTheme="minorEastAsia" w:hAnsiTheme="minorEastAsia" w:eastAsiaTheme="minorEastAsia"/>
                <w:sz w:val="20"/>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11.6</w:t>
            </w:r>
          </w:p>
          <w:p>
            <w:pPr>
              <w:pStyle w:val="0"/>
              <w:jc w:val="center"/>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11.6</w:t>
            </w:r>
          </w:p>
          <w:p>
            <w:pPr>
              <w:pStyle w:val="0"/>
              <w:jc w:val="center"/>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15</w:t>
            </w:r>
            <w:r>
              <w:rPr>
                <w:rFonts w:hint="eastAsia" w:asciiTheme="minorEastAsia" w:hAnsiTheme="minorEastAsia" w:eastAsiaTheme="minorEastAsia"/>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12.4</w:t>
            </w:r>
          </w:p>
          <w:p>
            <w:pPr>
              <w:pStyle w:val="0"/>
              <w:jc w:val="center"/>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w:t>
            </w:r>
          </w:p>
        </w:tc>
        <w:tc>
          <w:tcPr>
            <w:tcW w:w="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19.5</w:t>
            </w:r>
          </w:p>
          <w:p>
            <w:pPr>
              <w:pStyle w:val="0"/>
              <w:jc w:val="center"/>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26</w:t>
            </w:r>
            <w:r>
              <w:rPr>
                <w:rFonts w:hint="eastAsia" w:asciiTheme="minorEastAsia" w:hAnsiTheme="minorEastAsia" w:eastAsiaTheme="minorEastAsia"/>
              </w:rPr>
              <w:t>）</w:t>
            </w:r>
          </w:p>
        </w:tc>
      </w:tr>
      <w:tr>
        <w:trPr>
          <w:cantSplit/>
          <w:trHeight w:val="375"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生存率</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（全国）</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11.4</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11.5</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11.9</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12.2</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13.0</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13.3</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13.5</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13.9</w:t>
            </w:r>
          </w:p>
        </w:tc>
        <w:tc>
          <w:tcPr>
            <w:tcW w:w="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13.9</w:t>
            </w:r>
          </w:p>
        </w:tc>
      </w:tr>
      <w:tr>
        <w:trPr>
          <w:cantSplit/>
          <w:trHeight w:val="540"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社会復帰率</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13.2</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14</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9.3</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10</w:t>
            </w:r>
            <w:r>
              <w:rPr>
                <w:rFonts w:hint="eastAsia" w:asciiTheme="minorEastAsia" w:hAnsiTheme="minorEastAsia" w:eastAsiaTheme="minorEastAsia"/>
                <w:sz w:val="20"/>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7.5</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10</w:t>
            </w:r>
            <w:r>
              <w:rPr>
                <w:rFonts w:hint="eastAsia" w:asciiTheme="minorEastAsia" w:hAnsiTheme="minorEastAsia" w:eastAsiaTheme="minorEastAsia"/>
                <w:sz w:val="20"/>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7.3</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8</w:t>
            </w:r>
            <w:r>
              <w:rPr>
                <w:rFonts w:hint="eastAsia" w:asciiTheme="minorEastAsia" w:hAnsiTheme="minorEastAsia" w:eastAsiaTheme="minorEastAsia"/>
                <w:sz w:val="20"/>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10.3</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12</w:t>
            </w:r>
            <w:r>
              <w:rPr>
                <w:rFonts w:hint="eastAsia" w:asciiTheme="minorEastAsia" w:hAnsiTheme="minorEastAsia" w:eastAsiaTheme="minorEastAsia"/>
                <w:sz w:val="20"/>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8.3</w:t>
            </w:r>
          </w:p>
          <w:p>
            <w:pPr>
              <w:pStyle w:val="0"/>
              <w:jc w:val="center"/>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10</w:t>
            </w:r>
            <w:r>
              <w:rPr>
                <w:rFonts w:hint="eastAsia" w:asciiTheme="minorEastAsia" w:hAnsiTheme="minorEastAsia" w:eastAsiaTheme="minorEastAsia"/>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3.9</w:t>
            </w:r>
          </w:p>
          <w:p>
            <w:pPr>
              <w:pStyle w:val="0"/>
              <w:jc w:val="center"/>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5</w:t>
            </w:r>
            <w:r>
              <w:rPr>
                <w:rFonts w:hint="eastAsia" w:asciiTheme="minorEastAsia" w:hAnsiTheme="minorEastAsia" w:eastAsiaTheme="minorEastAsia"/>
              </w:rPr>
              <w:t>）</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7.1</w:t>
            </w:r>
          </w:p>
          <w:p>
            <w:pPr>
              <w:pStyle w:val="0"/>
              <w:jc w:val="center"/>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8</w:t>
            </w:r>
            <w:r>
              <w:rPr>
                <w:rFonts w:hint="eastAsia" w:asciiTheme="minorEastAsia" w:hAnsiTheme="minorEastAsia" w:eastAsiaTheme="minorEastAsia"/>
              </w:rPr>
              <w:t>）</w:t>
            </w:r>
          </w:p>
        </w:tc>
        <w:tc>
          <w:tcPr>
            <w:tcW w:w="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12.0</w:t>
            </w:r>
          </w:p>
          <w:p>
            <w:pPr>
              <w:pStyle w:val="0"/>
              <w:jc w:val="center"/>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16</w:t>
            </w:r>
            <w:r>
              <w:rPr>
                <w:rFonts w:hint="eastAsia" w:asciiTheme="minorEastAsia" w:hAnsiTheme="minorEastAsia" w:eastAsiaTheme="minorEastAsia"/>
              </w:rPr>
              <w:t>）</w:t>
            </w:r>
          </w:p>
        </w:tc>
      </w:tr>
      <w:tr>
        <w:trPr>
          <w:cantSplit/>
          <w:trHeight w:val="500" w:hRule="atLeast"/>
        </w:trPr>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社会復帰率</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（全国）</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xml:space="preserve">7.2 </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7.2</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7.9</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7.8</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8.6</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8.7</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8.7</w:t>
            </w:r>
          </w:p>
        </w:tc>
        <w:tc>
          <w:tcPr>
            <w:tcW w:w="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9.1</w:t>
            </w:r>
          </w:p>
        </w:tc>
        <w:tc>
          <w:tcPr>
            <w:tcW w:w="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9.0</w:t>
            </w:r>
          </w:p>
        </w:tc>
      </w:tr>
    </w:tbl>
    <w:p>
      <w:pPr>
        <w:pStyle w:val="0"/>
        <w:ind w:left="227" w:leftChars="100" w:firstLine="237" w:firstLineChars="100"/>
        <w:rPr>
          <w:rFonts w:hint="default" w:asciiTheme="minorEastAsia" w:hAnsiTheme="minorEastAsia" w:eastAsiaTheme="minorEastAsia"/>
          <w:spacing w:val="-1"/>
          <w:kern w:val="0"/>
          <w:sz w:val="16"/>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16"/>
        </w:rPr>
        <w:t>出典：総務省消防庁　救急・救助の現況　</w:t>
      </w:r>
      <w:r>
        <w:rPr>
          <w:rFonts w:hint="eastAsia" w:asciiTheme="minorEastAsia" w:hAnsiTheme="minorEastAsia" w:eastAsiaTheme="minorEastAsia"/>
          <w:sz w:val="16"/>
        </w:rPr>
        <w:t xml:space="preserve">  </w:t>
      </w:r>
      <w:r>
        <w:rPr>
          <w:rFonts w:hint="eastAsia" w:asciiTheme="minorEastAsia" w:hAnsiTheme="minorEastAsia" w:eastAsiaTheme="minorEastAsia"/>
          <w:spacing w:val="-1"/>
          <w:kern w:val="0"/>
          <w:sz w:val="16"/>
        </w:rPr>
        <w:t>括弧内は実数（人）</w:t>
      </w:r>
    </w:p>
    <w:p>
      <w:pPr>
        <w:pStyle w:val="0"/>
        <w:ind w:left="227" w:leftChars="100" w:firstLine="237" w:firstLineChars="100"/>
        <w:rPr>
          <w:rFonts w:hint="default" w:asciiTheme="minorEastAsia" w:hAnsiTheme="minorEastAsia" w:eastAsiaTheme="minorEastAsia"/>
          <w:spacing w:val="-1"/>
          <w:kern w:val="0"/>
          <w:sz w:val="16"/>
        </w:rPr>
      </w:pPr>
    </w:p>
    <w:p>
      <w:pPr>
        <w:pStyle w:val="0"/>
        <w:autoSpaceDE w:val="0"/>
        <w:autoSpaceDN w:val="0"/>
        <w:jc w:val="left"/>
        <w:rPr>
          <w:rFonts w:hint="default" w:asciiTheme="minorEastAsia" w:hAnsiTheme="minorEastAsia" w:eastAsiaTheme="minorEastAsia"/>
          <w:b w:val="1"/>
          <w:color w:val="000000" w:themeColor="text1"/>
          <w:spacing w:val="-1"/>
          <w:kern w:val="0"/>
          <w:sz w:val="22"/>
          <w:u w:val="none" w:color="auto"/>
        </w:rPr>
      </w:pPr>
      <w:r>
        <w:rPr>
          <w:rFonts w:hint="eastAsia" w:asciiTheme="minorEastAsia" w:hAnsiTheme="minorEastAsia" w:eastAsiaTheme="minorEastAsia"/>
          <w:b w:val="1"/>
          <w:color w:val="000000" w:themeColor="text1"/>
          <w:spacing w:val="-1"/>
          <w:kern w:val="0"/>
          <w:sz w:val="22"/>
          <w:u w:val="none" w:color="auto"/>
        </w:rPr>
        <w:t>（２）ＡＥＤの普及状況</w:t>
      </w:r>
    </w:p>
    <w:p>
      <w:pPr>
        <w:pStyle w:val="0"/>
        <w:autoSpaceDE w:val="0"/>
        <w:autoSpaceDN w:val="0"/>
        <w:ind w:left="227" w:leftChars="100" w:firstLine="235" w:firstLineChars="100"/>
        <w:jc w:val="left"/>
        <w:rPr>
          <w:rFonts w:hint="default" w:asciiTheme="minorEastAsia" w:hAnsiTheme="minorEastAsia" w:eastAsiaTheme="minorEastAsia"/>
          <w:color w:val="000000" w:themeColor="text1"/>
          <w:spacing w:val="-1"/>
          <w:kern w:val="0"/>
          <w:sz w:val="22"/>
          <w:u w:val="none" w:color="auto"/>
        </w:rPr>
      </w:pPr>
      <w:r>
        <w:rPr>
          <w:rFonts w:hint="eastAsia" w:asciiTheme="minorEastAsia" w:hAnsiTheme="minorEastAsia" w:eastAsiaTheme="minorEastAsia"/>
          <w:color w:val="000000" w:themeColor="text1"/>
          <w:spacing w:val="-1"/>
          <w:kern w:val="0"/>
          <w:sz w:val="22"/>
          <w:u w:val="none" w:color="auto"/>
        </w:rPr>
        <w:t>ＡＥＤの普及が急速に進んでおり、一般財団法人救急財団の</w:t>
      </w:r>
      <w:r>
        <w:rPr>
          <w:rFonts w:hint="eastAsia" w:asciiTheme="minorEastAsia" w:hAnsiTheme="minorEastAsia" w:eastAsiaTheme="minorEastAsia"/>
          <w:color w:val="000000" w:themeColor="text1"/>
          <w:spacing w:val="-1"/>
          <w:kern w:val="0"/>
          <w:sz w:val="22"/>
          <w:u w:val="none" w:color="auto"/>
        </w:rPr>
        <w:t>AED</w:t>
      </w:r>
      <w:r>
        <w:rPr>
          <w:rFonts w:hint="eastAsia" w:asciiTheme="minorEastAsia" w:hAnsiTheme="minorEastAsia" w:eastAsiaTheme="minorEastAsia"/>
          <w:color w:val="000000" w:themeColor="text1"/>
          <w:spacing w:val="-1"/>
          <w:kern w:val="0"/>
          <w:sz w:val="22"/>
          <w:u w:val="none" w:color="auto"/>
        </w:rPr>
        <w:t>設置場所検索では、</w:t>
      </w:r>
      <w:r>
        <w:rPr>
          <w:rFonts w:hint="eastAsia" w:asciiTheme="minorEastAsia" w:hAnsiTheme="minorEastAsia" w:eastAsiaTheme="minorEastAsia"/>
          <w:color w:val="000000" w:themeColor="text1"/>
          <w:spacing w:val="-1"/>
          <w:kern w:val="0"/>
          <w:sz w:val="22"/>
          <w:u w:val="none" w:color="auto"/>
        </w:rPr>
        <w:t>3,259</w:t>
      </w:r>
      <w:r>
        <w:rPr>
          <w:rFonts w:hint="eastAsia" w:asciiTheme="minorEastAsia" w:hAnsiTheme="minorEastAsia" w:eastAsiaTheme="minorEastAsia"/>
          <w:color w:val="000000" w:themeColor="text1"/>
          <w:spacing w:val="-1"/>
          <w:kern w:val="0"/>
          <w:sz w:val="22"/>
          <w:u w:val="none" w:color="auto"/>
        </w:rPr>
        <w:t>台（平成</w:t>
      </w:r>
      <w:r>
        <w:rPr>
          <w:rFonts w:hint="eastAsia" w:asciiTheme="minorEastAsia" w:hAnsiTheme="minorEastAsia" w:eastAsiaTheme="minorEastAsia"/>
          <w:color w:val="000000" w:themeColor="text1"/>
          <w:spacing w:val="-1"/>
          <w:kern w:val="0"/>
          <w:sz w:val="22"/>
          <w:u w:val="none" w:color="auto"/>
        </w:rPr>
        <w:t>29</w:t>
      </w:r>
      <w:r>
        <w:rPr>
          <w:rFonts w:hint="eastAsia" w:asciiTheme="minorEastAsia" w:hAnsiTheme="minorEastAsia" w:eastAsiaTheme="minorEastAsia"/>
          <w:color w:val="000000" w:themeColor="text1"/>
          <w:spacing w:val="-1"/>
          <w:kern w:val="0"/>
          <w:sz w:val="22"/>
          <w:u w:val="none" w:color="auto"/>
        </w:rPr>
        <w:t>年</w:t>
      </w:r>
      <w:r>
        <w:rPr>
          <w:rFonts w:hint="eastAsia" w:asciiTheme="minorEastAsia" w:hAnsiTheme="minorEastAsia" w:eastAsiaTheme="minorEastAsia"/>
          <w:color w:val="000000" w:themeColor="text1"/>
          <w:spacing w:val="-1"/>
          <w:kern w:val="0"/>
          <w:sz w:val="22"/>
          <w:u w:val="none" w:color="auto"/>
        </w:rPr>
        <w:t>7</w:t>
      </w:r>
      <w:r>
        <w:rPr>
          <w:rFonts w:hint="eastAsia" w:asciiTheme="minorEastAsia" w:hAnsiTheme="minorEastAsia" w:eastAsiaTheme="minorEastAsia"/>
          <w:color w:val="000000" w:themeColor="text1"/>
          <w:spacing w:val="-1"/>
          <w:kern w:val="0"/>
          <w:sz w:val="22"/>
          <w:u w:val="none" w:color="auto"/>
        </w:rPr>
        <w:t>月現在）の</w:t>
      </w:r>
      <w:r>
        <w:rPr>
          <w:rFonts w:hint="eastAsia" w:asciiTheme="minorEastAsia" w:hAnsiTheme="minorEastAsia" w:eastAsiaTheme="minorEastAsia"/>
          <w:color w:val="000000" w:themeColor="text1"/>
          <w:spacing w:val="-1"/>
          <w:kern w:val="0"/>
          <w:sz w:val="22"/>
          <w:u w:val="none" w:color="auto"/>
        </w:rPr>
        <w:t>AED</w:t>
      </w:r>
      <w:r>
        <w:rPr>
          <w:rFonts w:hint="eastAsia" w:asciiTheme="minorEastAsia" w:hAnsiTheme="minorEastAsia" w:eastAsiaTheme="minorEastAsia"/>
          <w:color w:val="000000" w:themeColor="text1"/>
          <w:spacing w:val="-1"/>
          <w:kern w:val="0"/>
          <w:sz w:val="22"/>
          <w:u w:val="none" w:color="auto"/>
        </w:rPr>
        <w:t>が県内に設置されています。これは平成</w:t>
      </w:r>
      <w:r>
        <w:rPr>
          <w:rFonts w:hint="eastAsia" w:asciiTheme="minorEastAsia" w:hAnsiTheme="minorEastAsia" w:eastAsiaTheme="minorEastAsia"/>
          <w:color w:val="000000" w:themeColor="text1"/>
          <w:spacing w:val="-1"/>
          <w:kern w:val="0"/>
          <w:sz w:val="22"/>
          <w:u w:val="none" w:color="auto"/>
        </w:rPr>
        <w:t>24</w:t>
      </w:r>
      <w:r>
        <w:rPr>
          <w:rFonts w:hint="eastAsia" w:asciiTheme="minorEastAsia" w:hAnsiTheme="minorEastAsia" w:eastAsiaTheme="minorEastAsia"/>
          <w:color w:val="000000" w:themeColor="text1"/>
          <w:spacing w:val="-1"/>
          <w:kern w:val="0"/>
          <w:sz w:val="22"/>
          <w:u w:val="none" w:color="auto"/>
        </w:rPr>
        <w:t>年の</w:t>
      </w:r>
      <w:r>
        <w:rPr>
          <w:rFonts w:hint="eastAsia" w:asciiTheme="minorEastAsia" w:hAnsiTheme="minorEastAsia" w:eastAsiaTheme="minorEastAsia"/>
          <w:color w:val="000000" w:themeColor="text1"/>
          <w:spacing w:val="-1"/>
          <w:kern w:val="0"/>
          <w:sz w:val="22"/>
          <w:u w:val="none" w:color="auto"/>
        </w:rPr>
        <w:t>1,663</w:t>
      </w:r>
      <w:r>
        <w:rPr>
          <w:rFonts w:hint="eastAsia" w:asciiTheme="minorEastAsia" w:hAnsiTheme="minorEastAsia" w:eastAsiaTheme="minorEastAsia"/>
          <w:color w:val="000000" w:themeColor="text1"/>
          <w:spacing w:val="-1"/>
          <w:kern w:val="0"/>
          <w:sz w:val="22"/>
          <w:u w:val="none" w:color="auto"/>
        </w:rPr>
        <w:t>台と比較すると約２倍の増加です。</w:t>
      </w:r>
    </w:p>
    <w:p>
      <w:pPr>
        <w:pStyle w:val="0"/>
        <w:autoSpaceDE w:val="0"/>
        <w:autoSpaceDN w:val="0"/>
        <w:ind w:left="227" w:leftChars="100" w:firstLine="235" w:firstLineChars="100"/>
        <w:jc w:val="left"/>
        <w:rPr>
          <w:rFonts w:hint="default" w:asciiTheme="minorEastAsia" w:hAnsiTheme="minorEastAsia" w:eastAsiaTheme="minorEastAsia"/>
          <w:color w:val="000000" w:themeColor="text1"/>
          <w:spacing w:val="-1"/>
          <w:kern w:val="0"/>
          <w:sz w:val="22"/>
          <w:u w:val="none" w:color="auto"/>
        </w:rPr>
      </w:pPr>
      <w:r>
        <w:rPr>
          <w:rFonts w:hint="eastAsia" w:asciiTheme="minorEastAsia" w:hAnsiTheme="minorEastAsia" w:eastAsiaTheme="minorEastAsia"/>
          <w:color w:val="000000" w:themeColor="text1"/>
          <w:spacing w:val="-1"/>
          <w:kern w:val="0"/>
          <w:sz w:val="22"/>
          <w:u w:val="none" w:color="auto"/>
        </w:rPr>
        <w:t>このうち、</w:t>
      </w:r>
      <w:r>
        <w:rPr>
          <w:rFonts w:hint="eastAsia" w:asciiTheme="minorEastAsia" w:hAnsiTheme="minorEastAsia" w:eastAsiaTheme="minorEastAsia"/>
          <w:color w:val="000000" w:themeColor="text1"/>
          <w:spacing w:val="-1"/>
          <w:kern w:val="0"/>
          <w:sz w:val="22"/>
          <w:u w:val="none" w:color="auto"/>
        </w:rPr>
        <w:t>24</w:t>
      </w:r>
      <w:r>
        <w:rPr>
          <w:rFonts w:hint="eastAsia" w:asciiTheme="minorEastAsia" w:hAnsiTheme="minorEastAsia" w:eastAsiaTheme="minorEastAsia"/>
          <w:color w:val="000000" w:themeColor="text1"/>
          <w:spacing w:val="-1"/>
          <w:kern w:val="0"/>
          <w:sz w:val="22"/>
          <w:u w:val="none" w:color="auto"/>
        </w:rPr>
        <w:t>時間対応可能と思われる施設（</w:t>
      </w:r>
      <w:r>
        <w:rPr>
          <w:rFonts w:hint="eastAsia" w:asciiTheme="minorEastAsia" w:hAnsiTheme="minorEastAsia" w:eastAsiaTheme="minorEastAsia"/>
          <w:color w:val="000000" w:themeColor="text1"/>
          <w:spacing w:val="-1"/>
          <w:kern w:val="0"/>
          <w:sz w:val="22"/>
          <w:u w:val="none" w:color="auto"/>
        </w:rPr>
        <w:t>1</w:t>
      </w:r>
      <w:r>
        <w:rPr>
          <w:rFonts w:hint="eastAsia" w:asciiTheme="minorEastAsia" w:hAnsiTheme="minorEastAsia" w:eastAsiaTheme="minorEastAsia"/>
          <w:color w:val="000000" w:themeColor="text1"/>
          <w:spacing w:val="-1"/>
          <w:kern w:val="0"/>
          <w:sz w:val="22"/>
          <w:u w:val="none" w:color="auto"/>
        </w:rPr>
        <w:t>．消防・海保・防衛関係施設</w:t>
      </w:r>
      <w:r>
        <w:rPr>
          <w:rFonts w:hint="eastAsia" w:asciiTheme="minorEastAsia" w:hAnsiTheme="minorEastAsia" w:eastAsiaTheme="minorEastAsia"/>
          <w:color w:val="000000" w:themeColor="text1"/>
          <w:spacing w:val="-1"/>
          <w:kern w:val="0"/>
          <w:sz w:val="22"/>
          <w:u w:val="none" w:color="auto"/>
        </w:rPr>
        <w:t xml:space="preserve"> 2.</w:t>
      </w:r>
      <w:r>
        <w:rPr>
          <w:rFonts w:hint="eastAsia" w:asciiTheme="minorEastAsia" w:hAnsiTheme="minorEastAsia" w:eastAsiaTheme="minorEastAsia"/>
          <w:color w:val="000000" w:themeColor="text1"/>
          <w:spacing w:val="-1"/>
          <w:kern w:val="0"/>
          <w:sz w:val="22"/>
          <w:u w:val="none" w:color="auto"/>
        </w:rPr>
        <w:t>医療施設</w:t>
      </w:r>
      <w:r>
        <w:rPr>
          <w:rFonts w:hint="eastAsia" w:asciiTheme="minorEastAsia" w:hAnsiTheme="minorEastAsia" w:eastAsiaTheme="minorEastAsia"/>
          <w:color w:val="000000" w:themeColor="text1"/>
          <w:spacing w:val="-1"/>
          <w:kern w:val="0"/>
          <w:sz w:val="22"/>
          <w:u w:val="none" w:color="auto"/>
        </w:rPr>
        <w:t xml:space="preserve"> 3.</w:t>
      </w:r>
      <w:r>
        <w:rPr>
          <w:rFonts w:hint="eastAsia" w:asciiTheme="minorEastAsia" w:hAnsiTheme="minorEastAsia" w:eastAsiaTheme="minorEastAsia"/>
          <w:color w:val="000000" w:themeColor="text1"/>
          <w:spacing w:val="-1"/>
          <w:kern w:val="0"/>
          <w:sz w:val="22"/>
          <w:u w:val="none" w:color="auto"/>
        </w:rPr>
        <w:t>介護施設・福祉施設</w:t>
      </w:r>
      <w:r>
        <w:rPr>
          <w:rFonts w:hint="eastAsia" w:asciiTheme="minorEastAsia" w:hAnsiTheme="minorEastAsia" w:eastAsiaTheme="minorEastAsia"/>
          <w:color w:val="000000" w:themeColor="text1"/>
          <w:spacing w:val="-1"/>
          <w:kern w:val="0"/>
          <w:sz w:val="22"/>
          <w:u w:val="none" w:color="auto"/>
        </w:rPr>
        <w:t xml:space="preserve"> 4.</w:t>
      </w:r>
      <w:r>
        <w:rPr>
          <w:rFonts w:hint="eastAsia" w:asciiTheme="minorEastAsia" w:hAnsiTheme="minorEastAsia" w:eastAsiaTheme="minorEastAsia"/>
          <w:color w:val="000000" w:themeColor="text1"/>
          <w:spacing w:val="-1"/>
          <w:kern w:val="0"/>
          <w:sz w:val="22"/>
          <w:u w:val="none" w:color="auto"/>
        </w:rPr>
        <w:t>公共交通機関</w:t>
      </w:r>
      <w:r>
        <w:rPr>
          <w:rFonts w:hint="eastAsia" w:asciiTheme="minorEastAsia" w:hAnsiTheme="minorEastAsia" w:eastAsiaTheme="minorEastAsia"/>
          <w:color w:val="000000" w:themeColor="text1"/>
          <w:spacing w:val="-1"/>
          <w:kern w:val="0"/>
          <w:sz w:val="22"/>
          <w:u w:val="none" w:color="auto"/>
        </w:rPr>
        <w:t xml:space="preserve"> 8.</w:t>
      </w:r>
      <w:r>
        <w:rPr>
          <w:rFonts w:hint="eastAsia" w:asciiTheme="minorEastAsia" w:hAnsiTheme="minorEastAsia" w:eastAsiaTheme="minorEastAsia"/>
          <w:color w:val="000000" w:themeColor="text1"/>
          <w:spacing w:val="-1"/>
          <w:kern w:val="0"/>
          <w:sz w:val="22"/>
          <w:u w:val="none" w:color="auto"/>
        </w:rPr>
        <w:t>宿泊施設</w:t>
      </w:r>
      <w:r>
        <w:rPr>
          <w:rFonts w:hint="eastAsia" w:asciiTheme="minorEastAsia" w:hAnsiTheme="minorEastAsia" w:eastAsiaTheme="minorEastAsia"/>
          <w:color w:val="000000" w:themeColor="text1"/>
          <w:spacing w:val="-1"/>
          <w:kern w:val="0"/>
          <w:sz w:val="22"/>
          <w:u w:val="none" w:color="auto"/>
        </w:rPr>
        <w:t xml:space="preserve"> 9.</w:t>
      </w:r>
      <w:r>
        <w:rPr>
          <w:rFonts w:hint="eastAsia" w:asciiTheme="minorEastAsia" w:hAnsiTheme="minorEastAsia" w:eastAsiaTheme="minorEastAsia"/>
          <w:color w:val="000000" w:themeColor="text1"/>
          <w:spacing w:val="-1"/>
          <w:kern w:val="0"/>
          <w:sz w:val="22"/>
          <w:u w:val="none" w:color="auto"/>
        </w:rPr>
        <w:t>商業施設）に絞って検索をかけると</w:t>
      </w:r>
      <w:r>
        <w:rPr>
          <w:rFonts w:hint="eastAsia" w:asciiTheme="minorEastAsia" w:hAnsiTheme="minorEastAsia" w:eastAsiaTheme="minorEastAsia"/>
          <w:color w:val="000000" w:themeColor="text1"/>
          <w:spacing w:val="-1"/>
          <w:kern w:val="0"/>
          <w:sz w:val="22"/>
          <w:u w:val="none" w:color="auto"/>
        </w:rPr>
        <w:t>1,042</w:t>
      </w:r>
      <w:r>
        <w:rPr>
          <w:rFonts w:hint="eastAsia" w:asciiTheme="minorEastAsia" w:hAnsiTheme="minorEastAsia" w:eastAsiaTheme="minorEastAsia"/>
          <w:color w:val="000000" w:themeColor="text1"/>
          <w:spacing w:val="-1"/>
          <w:kern w:val="0"/>
          <w:sz w:val="22"/>
          <w:u w:val="none" w:color="auto"/>
        </w:rPr>
        <w:t>件に減少しますが、平成</w:t>
      </w:r>
      <w:r>
        <w:rPr>
          <w:rFonts w:hint="eastAsia" w:asciiTheme="minorEastAsia" w:hAnsiTheme="minorEastAsia" w:eastAsiaTheme="minorEastAsia"/>
          <w:color w:val="000000" w:themeColor="text1"/>
          <w:spacing w:val="-1"/>
          <w:kern w:val="0"/>
          <w:sz w:val="22"/>
          <w:u w:val="none" w:color="auto"/>
        </w:rPr>
        <w:t>26</w:t>
      </w:r>
      <w:r>
        <w:rPr>
          <w:rFonts w:hint="eastAsia" w:asciiTheme="minorEastAsia" w:hAnsiTheme="minorEastAsia" w:eastAsiaTheme="minorEastAsia"/>
          <w:color w:val="000000" w:themeColor="text1"/>
          <w:spacing w:val="-1"/>
          <w:kern w:val="0"/>
          <w:sz w:val="22"/>
          <w:u w:val="none" w:color="auto"/>
        </w:rPr>
        <w:t>年の</w:t>
      </w:r>
      <w:r>
        <w:rPr>
          <w:rFonts w:hint="eastAsia" w:asciiTheme="minorEastAsia" w:hAnsiTheme="minorEastAsia" w:eastAsiaTheme="minorEastAsia"/>
          <w:color w:val="000000" w:themeColor="text1"/>
          <w:spacing w:val="-1"/>
          <w:kern w:val="0"/>
          <w:sz w:val="22"/>
          <w:u w:val="none" w:color="auto"/>
        </w:rPr>
        <w:t>796</w:t>
      </w:r>
      <w:r>
        <w:rPr>
          <w:rFonts w:hint="eastAsia" w:asciiTheme="minorEastAsia" w:hAnsiTheme="minorEastAsia" w:eastAsiaTheme="minorEastAsia"/>
          <w:color w:val="000000" w:themeColor="text1"/>
          <w:spacing w:val="-1"/>
          <w:kern w:val="0"/>
          <w:sz w:val="22"/>
          <w:u w:val="none" w:color="auto"/>
        </w:rPr>
        <w:t>件と比べると増加しています。</w:t>
      </w:r>
    </w:p>
    <w:p>
      <w:pPr>
        <w:pStyle w:val="0"/>
        <w:autoSpaceDE w:val="0"/>
        <w:autoSpaceDN w:val="0"/>
        <w:ind w:left="227" w:leftChars="100" w:firstLine="235" w:firstLineChars="100"/>
        <w:jc w:val="left"/>
        <w:rPr>
          <w:rFonts w:hint="default" w:asciiTheme="minorEastAsia" w:hAnsiTheme="minorEastAsia" w:eastAsiaTheme="minorEastAsia"/>
          <w:color w:val="000000" w:themeColor="text1"/>
          <w:spacing w:val="-1"/>
          <w:kern w:val="0"/>
          <w:sz w:val="22"/>
          <w:u w:val="none" w:color="auto"/>
        </w:rPr>
      </w:pPr>
      <w:r>
        <w:rPr>
          <w:rFonts w:hint="eastAsia" w:asciiTheme="minorEastAsia" w:hAnsiTheme="minorEastAsia" w:eastAsiaTheme="minorEastAsia"/>
          <w:color w:val="000000" w:themeColor="text1"/>
          <w:spacing w:val="-1"/>
          <w:kern w:val="0"/>
          <w:sz w:val="22"/>
          <w:u w:val="none" w:color="auto"/>
        </w:rPr>
        <w:t>また、平成</w:t>
      </w:r>
      <w:r>
        <w:rPr>
          <w:rFonts w:hint="eastAsia" w:asciiTheme="minorEastAsia" w:hAnsiTheme="minorEastAsia" w:eastAsiaTheme="minorEastAsia"/>
          <w:color w:val="000000" w:themeColor="text1"/>
          <w:spacing w:val="-1"/>
          <w:kern w:val="0"/>
          <w:sz w:val="22"/>
          <w:u w:val="none" w:color="auto"/>
        </w:rPr>
        <w:t>26</w:t>
      </w:r>
      <w:r>
        <w:rPr>
          <w:rFonts w:hint="eastAsia" w:asciiTheme="minorEastAsia" w:hAnsiTheme="minorEastAsia" w:eastAsiaTheme="minorEastAsia"/>
          <w:color w:val="000000" w:themeColor="text1"/>
          <w:spacing w:val="-1"/>
          <w:kern w:val="0"/>
          <w:sz w:val="22"/>
          <w:u w:val="none" w:color="auto"/>
        </w:rPr>
        <w:t>年の坂本哲也らの報告によると、平成</w:t>
      </w:r>
      <w:r>
        <w:rPr>
          <w:rFonts w:hint="eastAsia" w:asciiTheme="minorEastAsia" w:hAnsiTheme="minorEastAsia" w:eastAsiaTheme="minorEastAsia"/>
          <w:color w:val="000000" w:themeColor="text1"/>
          <w:spacing w:val="-1"/>
          <w:kern w:val="0"/>
          <w:sz w:val="22"/>
          <w:u w:val="none" w:color="auto"/>
        </w:rPr>
        <w:t>16</w:t>
      </w:r>
      <w:r>
        <w:rPr>
          <w:rFonts w:hint="eastAsia" w:asciiTheme="minorEastAsia" w:hAnsiTheme="minorEastAsia" w:eastAsiaTheme="minorEastAsia"/>
          <w:color w:val="000000" w:themeColor="text1"/>
          <w:spacing w:val="-1"/>
          <w:kern w:val="0"/>
          <w:sz w:val="22"/>
          <w:u w:val="none" w:color="auto"/>
        </w:rPr>
        <w:t>年～</w:t>
      </w:r>
      <w:r>
        <w:rPr>
          <w:rFonts w:hint="eastAsia" w:asciiTheme="minorEastAsia" w:hAnsiTheme="minorEastAsia" w:eastAsiaTheme="minorEastAsia"/>
          <w:color w:val="000000" w:themeColor="text1"/>
          <w:spacing w:val="-1"/>
          <w:kern w:val="0"/>
          <w:sz w:val="22"/>
          <w:u w:val="none" w:color="auto"/>
        </w:rPr>
        <w:t>26</w:t>
      </w:r>
      <w:r>
        <w:rPr>
          <w:rFonts w:hint="eastAsia" w:asciiTheme="minorEastAsia" w:hAnsiTheme="minorEastAsia" w:eastAsiaTheme="minorEastAsia"/>
          <w:color w:val="000000" w:themeColor="text1"/>
          <w:spacing w:val="-1"/>
          <w:kern w:val="0"/>
          <w:sz w:val="22"/>
          <w:u w:val="none" w:color="auto"/>
        </w:rPr>
        <w:t>年の公共施設など一般市民が使用できる</w:t>
      </w:r>
      <w:r>
        <w:rPr>
          <w:rFonts w:hint="eastAsia" w:asciiTheme="minorEastAsia" w:hAnsiTheme="minorEastAsia" w:eastAsiaTheme="minorEastAsia"/>
          <w:color w:val="000000" w:themeColor="text1"/>
          <w:spacing w:val="-1"/>
          <w:kern w:val="0"/>
          <w:sz w:val="22"/>
          <w:u w:val="none" w:color="auto"/>
        </w:rPr>
        <w:t>AED</w:t>
      </w:r>
      <w:r>
        <w:rPr>
          <w:rFonts w:hint="eastAsia" w:asciiTheme="minorEastAsia" w:hAnsiTheme="minorEastAsia" w:eastAsiaTheme="minorEastAsia"/>
          <w:color w:val="000000" w:themeColor="text1"/>
          <w:spacing w:val="-1"/>
          <w:kern w:val="0"/>
          <w:sz w:val="22"/>
          <w:u w:val="none" w:color="auto"/>
        </w:rPr>
        <w:t>の販売台数累計は</w:t>
      </w:r>
      <w:r>
        <w:rPr>
          <w:rFonts w:hint="eastAsia" w:asciiTheme="minorEastAsia" w:hAnsiTheme="minorEastAsia" w:eastAsiaTheme="minorEastAsia"/>
          <w:color w:val="000000" w:themeColor="text1"/>
          <w:spacing w:val="-1"/>
          <w:kern w:val="0"/>
          <w:sz w:val="22"/>
          <w:u w:val="none" w:color="auto"/>
        </w:rPr>
        <w:t>3,647</w:t>
      </w:r>
      <w:r>
        <w:rPr>
          <w:rFonts w:hint="eastAsia" w:asciiTheme="minorEastAsia" w:hAnsiTheme="minorEastAsia" w:eastAsiaTheme="minorEastAsia"/>
          <w:color w:val="000000" w:themeColor="text1"/>
          <w:spacing w:val="-1"/>
          <w:kern w:val="0"/>
          <w:sz w:val="22"/>
          <w:u w:val="none" w:color="auto"/>
        </w:rPr>
        <w:t>台で、</w:t>
      </w:r>
      <w:r>
        <w:rPr>
          <w:rFonts w:hint="eastAsia" w:asciiTheme="minorEastAsia" w:hAnsiTheme="minorEastAsia" w:eastAsiaTheme="minorEastAsia"/>
          <w:color w:val="000000" w:themeColor="text1"/>
          <w:spacing w:val="-1"/>
          <w:kern w:val="0"/>
          <w:sz w:val="22"/>
          <w:u w:val="none" w:color="auto"/>
        </w:rPr>
        <w:t>1</w:t>
      </w:r>
      <w:r>
        <w:rPr>
          <w:rFonts w:hint="eastAsia" w:asciiTheme="minorEastAsia" w:hAnsiTheme="minorEastAsia" w:eastAsiaTheme="minorEastAsia"/>
          <w:color w:val="000000" w:themeColor="text1"/>
          <w:spacing w:val="-1"/>
          <w:kern w:val="0"/>
          <w:sz w:val="22"/>
          <w:u w:val="none" w:color="auto"/>
        </w:rPr>
        <w:t>千人当たりの台数は</w:t>
      </w:r>
      <w:r>
        <w:rPr>
          <w:rFonts w:hint="eastAsia" w:asciiTheme="minorEastAsia" w:hAnsiTheme="minorEastAsia" w:eastAsiaTheme="minorEastAsia"/>
          <w:color w:val="000000" w:themeColor="text1"/>
          <w:spacing w:val="-1"/>
          <w:kern w:val="0"/>
          <w:sz w:val="22"/>
          <w:u w:val="none" w:color="auto"/>
        </w:rPr>
        <w:t>4.85</w:t>
      </w:r>
      <w:r>
        <w:rPr>
          <w:rFonts w:hint="eastAsia" w:asciiTheme="minorEastAsia" w:hAnsiTheme="minorEastAsia" w:eastAsiaTheme="minorEastAsia"/>
          <w:color w:val="000000" w:themeColor="text1"/>
          <w:spacing w:val="-1"/>
          <w:kern w:val="0"/>
          <w:sz w:val="22"/>
          <w:u w:val="none" w:color="auto"/>
        </w:rPr>
        <w:t>と全国</w:t>
      </w:r>
      <w:r>
        <w:rPr>
          <w:rFonts w:hint="eastAsia" w:asciiTheme="minorEastAsia" w:hAnsiTheme="minorEastAsia" w:eastAsiaTheme="minorEastAsia"/>
          <w:color w:val="000000" w:themeColor="text1"/>
          <w:spacing w:val="-1"/>
          <w:kern w:val="0"/>
          <w:sz w:val="22"/>
          <w:u w:val="none" w:color="auto"/>
        </w:rPr>
        <w:t>4.05</w:t>
      </w:r>
      <w:r>
        <w:rPr>
          <w:rFonts w:hint="eastAsia" w:asciiTheme="minorEastAsia" w:hAnsiTheme="minorEastAsia" w:eastAsiaTheme="minorEastAsia"/>
          <w:color w:val="000000" w:themeColor="text1"/>
          <w:spacing w:val="-1"/>
          <w:kern w:val="0"/>
          <w:sz w:val="22"/>
          <w:u w:val="none" w:color="auto"/>
        </w:rPr>
        <w:t>を上回っています。</w:t>
      </w:r>
    </w:p>
    <w:p>
      <w:pPr>
        <w:pStyle w:val="0"/>
        <w:ind w:left="227" w:leftChars="100" w:firstLine="237" w:firstLineChars="100"/>
        <w:jc w:val="left"/>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ＡＥＤの普及とともに、バイスタンダー</w:t>
      </w:r>
      <w:r>
        <w:rPr>
          <w:rFonts w:hint="eastAsia" w:asciiTheme="minorEastAsia" w:hAnsiTheme="minorEastAsia" w:eastAsiaTheme="minorEastAsia"/>
          <w:color w:val="000000" w:themeColor="text1"/>
          <w:sz w:val="20"/>
          <w:u w:val="none" w:color="auto"/>
          <w:vertAlign w:val="superscript"/>
        </w:rPr>
        <w:t>（注</w:t>
      </w:r>
      <w:r>
        <w:rPr>
          <w:rFonts w:hint="eastAsia" w:asciiTheme="minorEastAsia" w:hAnsiTheme="minorEastAsia" w:eastAsiaTheme="minorEastAsia"/>
          <w:color w:val="000000" w:themeColor="text1"/>
          <w:sz w:val="20"/>
          <w:u w:val="none" w:color="auto"/>
          <w:vertAlign w:val="superscript"/>
        </w:rPr>
        <w:t>4</w:t>
      </w:r>
      <w:r>
        <w:rPr>
          <w:rFonts w:hint="eastAsia" w:asciiTheme="minorEastAsia" w:hAnsiTheme="minorEastAsia" w:eastAsiaTheme="minorEastAsia"/>
          <w:color w:val="000000" w:themeColor="text1"/>
          <w:sz w:val="20"/>
          <w:u w:val="none" w:color="auto"/>
          <w:vertAlign w:val="superscript"/>
        </w:rPr>
        <w:t>）</w:t>
      </w:r>
      <w:r>
        <w:rPr>
          <w:rFonts w:hint="eastAsia" w:asciiTheme="minorEastAsia" w:hAnsiTheme="minorEastAsia" w:eastAsiaTheme="minorEastAsia"/>
          <w:color w:val="000000" w:themeColor="text1"/>
          <w:sz w:val="22"/>
          <w:u w:val="none" w:color="auto"/>
        </w:rPr>
        <w:t>によるＡＥＤの活用も進み、心肺機能停止傷病者の全搬送人員のうち、一般市民により除細動が実施された件数は、平成</w:t>
      </w:r>
      <w:r>
        <w:rPr>
          <w:rFonts w:hint="eastAsia" w:asciiTheme="minorEastAsia" w:hAnsiTheme="minorEastAsia" w:eastAsiaTheme="minorEastAsia"/>
          <w:color w:val="000000" w:themeColor="text1"/>
          <w:sz w:val="22"/>
          <w:u w:val="none" w:color="auto"/>
        </w:rPr>
        <w:t>27</w:t>
      </w:r>
      <w:r>
        <w:rPr>
          <w:rFonts w:hint="eastAsia" w:asciiTheme="minorEastAsia" w:hAnsiTheme="minorEastAsia" w:eastAsiaTheme="minorEastAsia"/>
          <w:color w:val="000000" w:themeColor="text1"/>
          <w:sz w:val="22"/>
          <w:u w:val="none" w:color="auto"/>
        </w:rPr>
        <w:t>年には</w:t>
      </w:r>
      <w:r>
        <w:rPr>
          <w:rFonts w:hint="eastAsia" w:asciiTheme="minorEastAsia" w:hAnsiTheme="minorEastAsia" w:eastAsiaTheme="minorEastAsia"/>
          <w:color w:val="000000" w:themeColor="text1"/>
          <w:sz w:val="22"/>
          <w:u w:val="none" w:color="auto"/>
        </w:rPr>
        <w:t>9</w:t>
      </w:r>
      <w:r>
        <w:rPr>
          <w:rFonts w:hint="eastAsia" w:asciiTheme="minorEastAsia" w:hAnsiTheme="minorEastAsia" w:eastAsiaTheme="minorEastAsia"/>
          <w:color w:val="000000" w:themeColor="text1"/>
          <w:sz w:val="22"/>
          <w:u w:val="none" w:color="auto"/>
        </w:rPr>
        <w:t>件と増加しています。</w:t>
      </w:r>
      <w:r>
        <w:rPr>
          <w:rFonts w:hint="eastAsia" w:asciiTheme="minorEastAsia" w:hAnsiTheme="minorEastAsia" w:eastAsiaTheme="minorEastAsia"/>
          <w:color w:val="000000" w:themeColor="text1"/>
          <w:u w:val="none" w:color="auto"/>
        </w:rPr>
        <w:t>　</w:t>
      </w:r>
    </w:p>
    <w:p>
      <w:pPr>
        <w:pStyle w:val="0"/>
        <w:ind w:left="0" w:leftChars="0" w:firstLine="354" w:firstLineChars="200"/>
        <w:jc w:val="left"/>
        <w:rPr>
          <w:rFonts w:hint="default"/>
          <w:sz w:val="16"/>
        </w:rPr>
      </w:pPr>
      <w:r>
        <w:rPr>
          <w:rFonts w:hint="eastAsia"/>
          <w:sz w:val="16"/>
        </w:rPr>
        <w:t>（注</w:t>
      </w:r>
      <w:r>
        <w:rPr>
          <w:rFonts w:hint="eastAsia" w:asciiTheme="minorEastAsia" w:hAnsiTheme="minorEastAsia" w:eastAsiaTheme="minorEastAsia"/>
          <w:sz w:val="16"/>
        </w:rPr>
        <w:t>4</w:t>
      </w:r>
      <w:r>
        <w:rPr>
          <w:rFonts w:hint="eastAsia"/>
          <w:sz w:val="16"/>
        </w:rPr>
        <w:t>）救急現場に居合わせた人（発見者、同伴者等）</w:t>
      </w:r>
    </w:p>
    <w:p>
      <w:pPr>
        <w:pStyle w:val="0"/>
        <w:spacing w:line="0" w:lineRule="atLeast"/>
        <w:jc w:val="left"/>
        <w:rPr>
          <w:rFonts w:hint="default" w:asciiTheme="minorEastAsia" w:hAnsiTheme="minorEastAsia" w:eastAsiaTheme="minorEastAsia"/>
          <w:sz w:val="16"/>
        </w:rPr>
      </w:pPr>
      <w:r>
        <w:rPr>
          <w:rFonts w:hint="eastAsia" w:asciiTheme="minorEastAsia" w:hAnsiTheme="minorEastAsia" w:eastAsiaTheme="minorEastAsia"/>
          <w:sz w:val="16"/>
        </w:rPr>
        <w:t xml:space="preserve">     </w:t>
      </w:r>
    </w:p>
    <w:p>
      <w:pPr>
        <w:pStyle w:val="0"/>
        <w:spacing w:line="0" w:lineRule="atLeast"/>
        <w:jc w:val="lef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b w:val="1"/>
          <w:color w:val="000000" w:themeColor="text1"/>
          <w:kern w:val="0"/>
          <w:sz w:val="22"/>
          <w:u w:val="none" w:color="auto"/>
        </w:rPr>
        <w:t>（３）ＤＰＣ対象病院</w:t>
      </w:r>
      <w:r>
        <w:rPr>
          <w:rFonts w:hint="eastAsia" w:asciiTheme="minorEastAsia" w:hAnsiTheme="minorEastAsia" w:eastAsiaTheme="minorEastAsia"/>
          <w:b w:val="1"/>
          <w:color w:val="000000" w:themeColor="text1"/>
          <w:kern w:val="0"/>
          <w:sz w:val="20"/>
          <w:u w:val="none" w:color="auto"/>
          <w:vertAlign w:val="superscript"/>
        </w:rPr>
        <w:t>（注</w:t>
      </w:r>
      <w:r>
        <w:rPr>
          <w:rFonts w:hint="eastAsia" w:asciiTheme="minorEastAsia" w:hAnsiTheme="minorEastAsia" w:eastAsiaTheme="minorEastAsia"/>
          <w:b w:val="1"/>
          <w:color w:val="000000" w:themeColor="text1"/>
          <w:kern w:val="0"/>
          <w:sz w:val="20"/>
          <w:u w:val="none" w:color="auto"/>
          <w:vertAlign w:val="superscript"/>
        </w:rPr>
        <w:t>5</w:t>
      </w:r>
      <w:r>
        <w:rPr>
          <w:rFonts w:hint="eastAsia" w:asciiTheme="minorEastAsia" w:hAnsiTheme="minorEastAsia" w:eastAsiaTheme="minorEastAsia"/>
          <w:b w:val="1"/>
          <w:color w:val="000000" w:themeColor="text1"/>
          <w:kern w:val="0"/>
          <w:sz w:val="20"/>
          <w:u w:val="none" w:color="auto"/>
          <w:vertAlign w:val="superscript"/>
        </w:rPr>
        <w:t>）</w:t>
      </w:r>
      <w:r>
        <w:rPr>
          <w:rFonts w:hint="eastAsia" w:asciiTheme="minorEastAsia" w:hAnsiTheme="minorEastAsia" w:eastAsiaTheme="minorEastAsia"/>
          <w:b w:val="1"/>
          <w:color w:val="000000" w:themeColor="text1"/>
          <w:kern w:val="0"/>
          <w:sz w:val="22"/>
          <w:u w:val="none" w:color="auto"/>
        </w:rPr>
        <w:t>へのアクセスについて</w:t>
      </w:r>
    </w:p>
    <w:p>
      <w:pPr>
        <w:pStyle w:val="0"/>
        <w:autoSpaceDE w:val="0"/>
        <w:autoSpaceDN w:val="0"/>
        <w:adjustRightInd w:val="0"/>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ＭＳ 明朝" w:hAnsi="ＭＳ 明朝" w:eastAsia="ＭＳ 明朝"/>
          <w:color w:val="000000" w:themeColor="text1"/>
          <w:kern w:val="0"/>
          <w:sz w:val="22"/>
          <w:u w:val="none" w:color="auto"/>
        </w:rPr>
        <w:t>下図（図表</w:t>
      </w:r>
      <w:r>
        <w:rPr>
          <w:rFonts w:hint="eastAsia" w:ascii="ＭＳ 明朝" w:hAnsi="ＭＳ 明朝" w:eastAsia="ＭＳ 明朝"/>
          <w:color w:val="000000" w:themeColor="text1"/>
          <w:kern w:val="0"/>
          <w:sz w:val="22"/>
          <w:u w:val="none" w:color="auto"/>
        </w:rPr>
        <w:t>6-3-16</w:t>
      </w:r>
      <w:r>
        <w:rPr>
          <w:rFonts w:hint="eastAsia" w:ascii="ＭＳ 明朝" w:hAnsi="ＭＳ 明朝" w:eastAsia="ＭＳ 明朝"/>
          <w:color w:val="000000" w:themeColor="text1"/>
          <w:kern w:val="0"/>
          <w:sz w:val="22"/>
          <w:u w:val="none" w:color="auto"/>
        </w:rPr>
        <w:t>）は、本県の</w:t>
      </w:r>
      <w:r>
        <w:rPr>
          <w:rFonts w:hint="eastAsia" w:asciiTheme="minorEastAsia" w:hAnsiTheme="minorEastAsia" w:eastAsiaTheme="minorEastAsia"/>
          <w:color w:val="000000" w:themeColor="text1"/>
          <w:kern w:val="0"/>
          <w:sz w:val="22"/>
          <w:u w:val="none" w:color="auto"/>
        </w:rPr>
        <w:t>主な急性期病院が含まれるＤＰＣ対象施設に収容するまでの運転時間（有料道路使用なし）を疾患別に表しています。全疾患に対して把握されている中の</w:t>
      </w:r>
      <w:r>
        <w:rPr>
          <w:rFonts w:hint="eastAsia" w:asciiTheme="minorEastAsia" w:hAnsiTheme="minorEastAsia" w:eastAsiaTheme="minorEastAsia"/>
          <w:color w:val="000000" w:themeColor="text1"/>
          <w:kern w:val="0"/>
          <w:sz w:val="22"/>
          <w:u w:val="none" w:color="auto"/>
        </w:rPr>
        <w:t>30</w:t>
      </w:r>
      <w:r>
        <w:rPr>
          <w:rFonts w:hint="eastAsia" w:asciiTheme="minorEastAsia" w:hAnsiTheme="minorEastAsia" w:eastAsiaTheme="minorEastAsia"/>
          <w:color w:val="000000" w:themeColor="text1"/>
          <w:kern w:val="0"/>
          <w:sz w:val="22"/>
          <w:u w:val="none" w:color="auto"/>
        </w:rPr>
        <w:t>分以内人口カバー率が</w:t>
      </w:r>
      <w:r>
        <w:rPr>
          <w:rFonts w:hint="eastAsia" w:asciiTheme="minorEastAsia" w:hAnsiTheme="minorEastAsia" w:eastAsiaTheme="minorEastAsia"/>
          <w:color w:val="000000" w:themeColor="text1"/>
          <w:kern w:val="0"/>
          <w:sz w:val="22"/>
          <w:u w:val="none" w:color="auto"/>
        </w:rPr>
        <w:t>80.2</w:t>
      </w:r>
      <w:r>
        <w:rPr>
          <w:rFonts w:hint="eastAsia" w:asciiTheme="minorEastAsia" w:hAnsiTheme="minorEastAsia" w:eastAsiaTheme="minorEastAsia"/>
          <w:color w:val="000000" w:themeColor="text1"/>
          <w:kern w:val="0"/>
          <w:sz w:val="22"/>
          <w:u w:val="none" w:color="auto"/>
        </w:rPr>
        <w:t>％、</w:t>
      </w:r>
      <w:r>
        <w:rPr>
          <w:rFonts w:hint="eastAsia" w:asciiTheme="minorEastAsia" w:hAnsiTheme="minorEastAsia" w:eastAsiaTheme="minorEastAsia"/>
          <w:color w:val="000000" w:themeColor="text1"/>
          <w:kern w:val="0"/>
          <w:sz w:val="22"/>
          <w:u w:val="none" w:color="auto"/>
        </w:rPr>
        <w:t>60</w:t>
      </w:r>
      <w:r>
        <w:rPr>
          <w:rFonts w:hint="eastAsia" w:asciiTheme="minorEastAsia" w:hAnsiTheme="minorEastAsia" w:eastAsiaTheme="minorEastAsia"/>
          <w:color w:val="000000" w:themeColor="text1"/>
          <w:kern w:val="0"/>
          <w:sz w:val="22"/>
          <w:u w:val="none" w:color="auto"/>
        </w:rPr>
        <w:t>分以内人口カバー率が</w:t>
      </w:r>
      <w:r>
        <w:rPr>
          <w:rFonts w:hint="eastAsia" w:asciiTheme="minorEastAsia" w:hAnsiTheme="minorEastAsia" w:eastAsiaTheme="minorEastAsia"/>
          <w:color w:val="000000" w:themeColor="text1"/>
          <w:kern w:val="0"/>
          <w:sz w:val="22"/>
          <w:u w:val="none" w:color="auto"/>
        </w:rPr>
        <w:t>96.7</w:t>
      </w:r>
      <w:r>
        <w:rPr>
          <w:rFonts w:hint="eastAsia" w:asciiTheme="minorEastAsia" w:hAnsiTheme="minorEastAsia" w:eastAsiaTheme="minorEastAsia"/>
          <w:color w:val="000000" w:themeColor="text1"/>
          <w:kern w:val="0"/>
          <w:sz w:val="22"/>
          <w:u w:val="none" w:color="auto"/>
        </w:rPr>
        <w:t>％となっています。しかし、急性心筋梗塞のみでみると</w:t>
      </w:r>
      <w:r>
        <w:rPr>
          <w:rFonts w:hint="eastAsia" w:asciiTheme="minorEastAsia" w:hAnsiTheme="minorEastAsia" w:eastAsiaTheme="minorEastAsia"/>
          <w:color w:val="000000" w:themeColor="text1"/>
          <w:kern w:val="0"/>
          <w:sz w:val="22"/>
          <w:u w:val="none" w:color="auto"/>
        </w:rPr>
        <w:t>30</w:t>
      </w:r>
      <w:r>
        <w:rPr>
          <w:rFonts w:hint="eastAsia" w:asciiTheme="minorEastAsia" w:hAnsiTheme="minorEastAsia" w:eastAsiaTheme="minorEastAsia"/>
          <w:color w:val="000000" w:themeColor="text1"/>
          <w:kern w:val="0"/>
          <w:sz w:val="22"/>
          <w:u w:val="none" w:color="auto"/>
        </w:rPr>
        <w:t>分以内人口カバー率</w:t>
      </w:r>
      <w:r>
        <w:rPr>
          <w:rFonts w:hint="eastAsia" w:asciiTheme="minorEastAsia" w:hAnsiTheme="minorEastAsia" w:eastAsiaTheme="minorEastAsia"/>
          <w:color w:val="000000" w:themeColor="text1"/>
          <w:kern w:val="0"/>
          <w:sz w:val="22"/>
          <w:u w:val="none" w:color="auto"/>
        </w:rPr>
        <w:t>61.0</w:t>
      </w:r>
      <w:r>
        <w:rPr>
          <w:rFonts w:hint="eastAsia" w:asciiTheme="minorEastAsia" w:hAnsiTheme="minorEastAsia" w:eastAsiaTheme="minorEastAsia"/>
          <w:color w:val="000000" w:themeColor="text1"/>
          <w:kern w:val="0"/>
          <w:sz w:val="22"/>
          <w:u w:val="none" w:color="auto"/>
        </w:rPr>
        <w:t>％、</w:t>
      </w:r>
      <w:r>
        <w:rPr>
          <w:rFonts w:hint="eastAsia" w:asciiTheme="minorEastAsia" w:hAnsiTheme="minorEastAsia" w:eastAsiaTheme="minorEastAsia"/>
          <w:color w:val="000000" w:themeColor="text1"/>
          <w:kern w:val="0"/>
          <w:sz w:val="22"/>
          <w:u w:val="none" w:color="auto"/>
        </w:rPr>
        <w:t>60</w:t>
      </w:r>
      <w:r>
        <w:rPr>
          <w:rFonts w:hint="eastAsia" w:asciiTheme="minorEastAsia" w:hAnsiTheme="minorEastAsia" w:eastAsiaTheme="minorEastAsia"/>
          <w:color w:val="000000" w:themeColor="text1"/>
          <w:kern w:val="0"/>
          <w:sz w:val="22"/>
          <w:u w:val="none" w:color="auto"/>
        </w:rPr>
        <w:t>分以内人口カバー率</w:t>
      </w:r>
      <w:r>
        <w:rPr>
          <w:rFonts w:hint="eastAsia" w:asciiTheme="minorEastAsia" w:hAnsiTheme="minorEastAsia" w:eastAsiaTheme="minorEastAsia"/>
          <w:color w:val="000000" w:themeColor="text1"/>
          <w:kern w:val="0"/>
          <w:sz w:val="22"/>
          <w:u w:val="none" w:color="auto"/>
        </w:rPr>
        <w:t>81.5</w:t>
      </w:r>
      <w:r>
        <w:rPr>
          <w:rFonts w:hint="eastAsia" w:asciiTheme="minorEastAsia" w:hAnsiTheme="minorEastAsia" w:eastAsiaTheme="minorEastAsia"/>
          <w:color w:val="000000" w:themeColor="text1"/>
          <w:kern w:val="0"/>
          <w:sz w:val="22"/>
          <w:u w:val="none" w:color="auto"/>
        </w:rPr>
        <w:t>％と大きく低下しています。急性心筋梗塞治療センターが</w:t>
      </w:r>
      <w:r>
        <w:rPr>
          <w:rFonts w:hint="eastAsia" w:asciiTheme="minorEastAsia" w:hAnsiTheme="minorEastAsia" w:eastAsiaTheme="minorEastAsia"/>
          <w:color w:val="000000" w:themeColor="text1"/>
          <w:kern w:val="0"/>
          <w:sz w:val="22"/>
          <w:u w:val="none" w:color="auto"/>
        </w:rPr>
        <w:t>5</w:t>
      </w:r>
      <w:r>
        <w:rPr>
          <w:rFonts w:hint="eastAsia" w:asciiTheme="minorEastAsia" w:hAnsiTheme="minorEastAsia" w:eastAsiaTheme="minorEastAsia"/>
          <w:color w:val="000000" w:themeColor="text1"/>
          <w:kern w:val="0"/>
          <w:sz w:val="22"/>
          <w:u w:val="none" w:color="auto"/>
        </w:rPr>
        <w:t>施設しかなく、アクセス性に地域差が存在しているためです。他の都道府県と比べると</w:t>
      </w:r>
      <w:r>
        <w:rPr>
          <w:rFonts w:hint="eastAsia" w:asciiTheme="minorEastAsia" w:hAnsiTheme="minorEastAsia" w:eastAsiaTheme="minorEastAsia"/>
          <w:color w:val="000000" w:themeColor="text1"/>
          <w:kern w:val="0"/>
          <w:sz w:val="22"/>
          <w:u w:val="none" w:color="auto"/>
        </w:rPr>
        <w:t>30</w:t>
      </w:r>
      <w:r>
        <w:rPr>
          <w:rFonts w:hint="eastAsia" w:asciiTheme="minorEastAsia" w:hAnsiTheme="minorEastAsia" w:eastAsiaTheme="minorEastAsia"/>
          <w:color w:val="000000" w:themeColor="text1"/>
          <w:kern w:val="0"/>
          <w:sz w:val="22"/>
          <w:u w:val="none" w:color="auto"/>
        </w:rPr>
        <w:t>分以内人口カバー率が明らかに低くなっています。</w:t>
      </w:r>
    </w:p>
    <w:p>
      <w:pPr>
        <w:pStyle w:val="0"/>
        <w:ind w:left="227" w:leftChars="100" w:firstLine="237" w:firstLineChars="100"/>
        <w:rPr>
          <w:rFonts w:hint="default" w:asciiTheme="majorEastAsia" w:hAnsiTheme="majorEastAsia" w:eastAsiaTheme="majorEastAsia"/>
          <w:color w:val="000000" w:themeColor="text1"/>
          <w:u w:val="none" w:color="auto"/>
        </w:rPr>
      </w:pPr>
      <w:r>
        <w:rPr>
          <w:rFonts w:hint="eastAsia" w:asciiTheme="minorEastAsia" w:hAnsiTheme="minorEastAsia" w:eastAsiaTheme="minorEastAsia"/>
          <w:color w:val="000000" w:themeColor="text1"/>
          <w:kern w:val="0"/>
          <w:sz w:val="22"/>
          <w:u w:val="none" w:color="auto"/>
        </w:rPr>
        <w:t>一方、心不全症例は、</w:t>
      </w:r>
      <w:r>
        <w:rPr>
          <w:rFonts w:hint="eastAsia" w:asciiTheme="minorEastAsia" w:hAnsiTheme="minorEastAsia" w:eastAsiaTheme="minorEastAsia"/>
          <w:color w:val="000000" w:themeColor="text1"/>
          <w:sz w:val="22"/>
          <w:u w:val="none" w:color="auto"/>
        </w:rPr>
        <w:t>症例数に差はあるものの</w:t>
      </w:r>
      <w:r>
        <w:rPr>
          <w:rFonts w:hint="eastAsia" w:asciiTheme="minorEastAsia" w:hAnsiTheme="minorEastAsia" w:eastAsiaTheme="minorEastAsia"/>
          <w:color w:val="000000" w:themeColor="text1"/>
          <w:sz w:val="22"/>
          <w:u w:val="none" w:color="auto"/>
        </w:rPr>
        <w:t>17</w:t>
      </w:r>
      <w:r>
        <w:rPr>
          <w:rFonts w:hint="eastAsia" w:asciiTheme="minorEastAsia" w:hAnsiTheme="minorEastAsia" w:eastAsiaTheme="minorEastAsia"/>
          <w:color w:val="000000" w:themeColor="text1"/>
          <w:sz w:val="22"/>
          <w:u w:val="none" w:color="auto"/>
        </w:rPr>
        <w:t>の</w:t>
      </w:r>
      <w:r>
        <w:rPr>
          <w:rFonts w:hint="eastAsia" w:asciiTheme="minorEastAsia" w:hAnsiTheme="minorEastAsia" w:eastAsiaTheme="minorEastAsia"/>
          <w:color w:val="000000" w:themeColor="text1"/>
          <w:sz w:val="22"/>
          <w:u w:val="none" w:color="auto"/>
        </w:rPr>
        <w:t>DPC</w:t>
      </w:r>
      <w:r>
        <w:rPr>
          <w:rFonts w:hint="eastAsia" w:asciiTheme="minorEastAsia" w:hAnsiTheme="minorEastAsia" w:eastAsiaTheme="minorEastAsia"/>
          <w:color w:val="000000" w:themeColor="text1"/>
          <w:sz w:val="22"/>
          <w:u w:val="none" w:color="auto"/>
        </w:rPr>
        <w:t>施設が心不全の入院患者をとっており</w:t>
      </w:r>
      <w:r>
        <w:rPr>
          <w:rFonts w:hint="eastAsia" w:asciiTheme="minorEastAsia" w:hAnsiTheme="minorEastAsia" w:eastAsiaTheme="minorEastAsia"/>
          <w:color w:val="000000" w:themeColor="text1"/>
          <w:kern w:val="0"/>
          <w:sz w:val="22"/>
          <w:u w:val="none" w:color="auto"/>
        </w:rPr>
        <w:t>各医療圏内で入院が可能なため、</w:t>
      </w:r>
      <w:r>
        <w:rPr>
          <w:rFonts w:hint="eastAsia" w:asciiTheme="minorEastAsia" w:hAnsiTheme="minorEastAsia" w:eastAsiaTheme="minorEastAsia"/>
          <w:color w:val="000000" w:themeColor="text1"/>
          <w:kern w:val="0"/>
          <w:sz w:val="22"/>
          <w:u w:val="none" w:color="auto"/>
        </w:rPr>
        <w:t>30</w:t>
      </w:r>
      <w:r>
        <w:rPr>
          <w:rFonts w:hint="eastAsia" w:asciiTheme="minorEastAsia" w:hAnsiTheme="minorEastAsia" w:eastAsiaTheme="minorEastAsia"/>
          <w:color w:val="000000" w:themeColor="text1"/>
          <w:kern w:val="0"/>
          <w:sz w:val="22"/>
          <w:u w:val="none" w:color="auto"/>
        </w:rPr>
        <w:t>分以内人口カバー率が</w:t>
      </w:r>
      <w:r>
        <w:rPr>
          <w:rFonts w:hint="eastAsia" w:asciiTheme="minorEastAsia" w:hAnsiTheme="minorEastAsia" w:eastAsiaTheme="minorEastAsia"/>
          <w:color w:val="000000" w:themeColor="text1"/>
          <w:kern w:val="0"/>
          <w:sz w:val="22"/>
          <w:u w:val="none" w:color="auto"/>
        </w:rPr>
        <w:t>86.7</w:t>
      </w:r>
      <w:r>
        <w:rPr>
          <w:rFonts w:hint="eastAsia" w:asciiTheme="minorEastAsia" w:hAnsiTheme="minorEastAsia" w:eastAsiaTheme="minorEastAsia"/>
          <w:color w:val="000000" w:themeColor="text1"/>
          <w:kern w:val="0"/>
          <w:sz w:val="22"/>
          <w:u w:val="none" w:color="auto"/>
        </w:rPr>
        <w:t>％と高くなっています。</w:t>
      </w:r>
    </w:p>
    <w:p>
      <w:pPr>
        <w:pStyle w:val="0"/>
        <w:autoSpaceDE w:val="0"/>
        <w:autoSpaceDN w:val="0"/>
        <w:adjustRightInd w:val="0"/>
        <w:snapToGrid w:val="1"/>
        <w:ind w:left="0" w:leftChars="0" w:firstLine="177" w:firstLineChars="100"/>
        <w:jc w:val="left"/>
        <w:rPr>
          <w:rFonts w:hint="default" w:asciiTheme="minorEastAsia" w:hAnsiTheme="minorEastAsia" w:eastAsiaTheme="minorEastAsia"/>
          <w:kern w:val="0"/>
          <w:sz w:val="16"/>
        </w:rPr>
      </w:pPr>
      <w:r>
        <w:rPr>
          <w:rFonts w:hint="eastAsia" w:asciiTheme="minorEastAsia" w:hAnsiTheme="minorEastAsia" w:eastAsiaTheme="minorEastAsia"/>
          <w:kern w:val="0"/>
          <w:sz w:val="16"/>
        </w:rPr>
        <w:t>（注</w:t>
      </w:r>
      <w:r>
        <w:rPr>
          <w:rFonts w:hint="eastAsia" w:asciiTheme="minorEastAsia" w:hAnsiTheme="minorEastAsia" w:eastAsiaTheme="minorEastAsia"/>
          <w:kern w:val="0"/>
          <w:sz w:val="16"/>
        </w:rPr>
        <w:t>5</w:t>
      </w:r>
      <w:r>
        <w:rPr>
          <w:rFonts w:hint="eastAsia" w:asciiTheme="minorEastAsia" w:hAnsiTheme="minorEastAsia" w:eastAsiaTheme="minorEastAsia"/>
          <w:kern w:val="0"/>
          <w:sz w:val="16"/>
        </w:rPr>
        <w:t>）ＤＰＣ</w:t>
      </w:r>
      <w:r>
        <w:rPr>
          <w:rFonts w:hint="eastAsia" w:asciiTheme="minorEastAsia" w:hAnsiTheme="minorEastAsia" w:eastAsiaTheme="minorEastAsia"/>
          <w:kern w:val="0"/>
          <w:sz w:val="14"/>
        </w:rPr>
        <w:t>（</w:t>
      </w:r>
      <w:r>
        <w:rPr>
          <w:rFonts w:hint="eastAsia" w:asciiTheme="minorEastAsia" w:hAnsiTheme="minorEastAsia" w:eastAsiaTheme="minorEastAsia"/>
          <w:kern w:val="0"/>
          <w:sz w:val="14"/>
        </w:rPr>
        <w:t>Diagnosis Procedure Combination</w:t>
      </w:r>
      <w:r>
        <w:rPr>
          <w:rFonts w:hint="eastAsia" w:asciiTheme="minorEastAsia" w:hAnsiTheme="minorEastAsia" w:eastAsiaTheme="minorEastAsia"/>
          <w:kern w:val="0"/>
          <w:sz w:val="14"/>
        </w:rPr>
        <w:t>）</w:t>
      </w:r>
      <w:r>
        <w:rPr>
          <w:rFonts w:hint="eastAsia" w:asciiTheme="minorEastAsia" w:hAnsiTheme="minorEastAsia" w:eastAsiaTheme="minorEastAsia"/>
          <w:kern w:val="0"/>
          <w:sz w:val="16"/>
        </w:rPr>
        <w:t>対象病院は、診断群分類に基づく「定額支払制度」の対象病院。</w:t>
      </w:r>
    </w:p>
    <w:p>
      <w:pPr>
        <w:pStyle w:val="0"/>
        <w:ind w:left="227" w:leftChars="100" w:firstLine="237" w:firstLineChars="100"/>
        <w:rPr>
          <w:rFonts w:hint="default" w:asciiTheme="majorEastAsia" w:hAnsiTheme="majorEastAsia" w:eastAsiaTheme="majorEastAsia"/>
        </w:rPr>
      </w:pPr>
      <w:r>
        <w:rPr>
          <w:rFonts w:hint="eastAsia"/>
        </w:rPr>
        <mc:AlternateContent>
          <mc:Choice Requires="wps">
            <w:drawing>
              <wp:anchor distT="0" distB="0" distL="203200" distR="203200" simplePos="0" relativeHeight="67" behindDoc="0" locked="0" layoutInCell="1" hidden="0" allowOverlap="1">
                <wp:simplePos x="0" y="0"/>
                <wp:positionH relativeFrom="column">
                  <wp:posOffset>747395</wp:posOffset>
                </wp:positionH>
                <wp:positionV relativeFrom="paragraph">
                  <wp:posOffset>218440</wp:posOffset>
                </wp:positionV>
                <wp:extent cx="4438650" cy="257175"/>
                <wp:effectExtent l="0" t="0" r="635" b="635"/>
                <wp:wrapNone/>
                <wp:docPr id="1089" name="オブジェクト 0"/>
                <a:graphic xmlns:a="http://schemas.openxmlformats.org/drawingml/2006/main">
                  <a:graphicData uri="http://schemas.microsoft.com/office/word/2010/wordprocessingShape">
                    <wps:wsp>
                      <wps:cNvPr id="1089" name="オブジェクト 0"/>
                      <wps:cNvSpPr txBox="1"/>
                      <wps:spPr>
                        <a:xfrm>
                          <a:off x="0" y="0"/>
                          <a:ext cx="4438650" cy="2571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Theme="majorEastAsia" w:hAnsiTheme="majorEastAsia" w:eastAsiaTheme="majorEastAsia"/>
                              </w:rPr>
                              <w:t>（図表</w:t>
                            </w:r>
                            <w:r>
                              <w:rPr>
                                <w:rFonts w:hint="eastAsia" w:asciiTheme="majorEastAsia" w:hAnsiTheme="majorEastAsia" w:eastAsiaTheme="majorEastAsia"/>
                              </w:rPr>
                              <w:t>6-3-16</w:t>
                            </w:r>
                            <w:r>
                              <w:rPr>
                                <w:rFonts w:hint="eastAsia" w:asciiTheme="majorEastAsia" w:hAnsiTheme="majorEastAsia" w:eastAsiaTheme="majorEastAsia"/>
                              </w:rPr>
                              <w:t>）平成</w:t>
                            </w:r>
                            <w:r>
                              <w:rPr>
                                <w:rFonts w:hint="eastAsia" w:asciiTheme="majorEastAsia" w:hAnsiTheme="majorEastAsia" w:eastAsiaTheme="majorEastAsia"/>
                              </w:rPr>
                              <w:t>27</w:t>
                            </w:r>
                            <w:r>
                              <w:rPr>
                                <w:rFonts w:hint="eastAsia" w:asciiTheme="majorEastAsia" w:hAnsiTheme="majorEastAsia" w:eastAsiaTheme="majorEastAsia"/>
                              </w:rPr>
                              <w:t>年度　ＤＰＣデータに基づく人口カバー率</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2pt;mso-position-vertical-relative:text;mso-position-horizontal-relative:text;position:absolute;height:20.25pt;mso-wrap-distance-top:0pt;width:349.5pt;mso-wrap-style:none;mso-wrap-distance-left:16pt;margin-left:58.85pt;z-index:67;" o:spid="_x0000_s108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ajorEastAsia" w:hAnsiTheme="majorEastAsia" w:eastAsiaTheme="majorEastAsia"/>
                        </w:rPr>
                        <w:t>（図表</w:t>
                      </w:r>
                      <w:r>
                        <w:rPr>
                          <w:rFonts w:hint="eastAsia" w:asciiTheme="majorEastAsia" w:hAnsiTheme="majorEastAsia" w:eastAsiaTheme="majorEastAsia"/>
                        </w:rPr>
                        <w:t>6-3-16</w:t>
                      </w:r>
                      <w:r>
                        <w:rPr>
                          <w:rFonts w:hint="eastAsia" w:asciiTheme="majorEastAsia" w:hAnsiTheme="majorEastAsia" w:eastAsiaTheme="majorEastAsia"/>
                        </w:rPr>
                        <w:t>）平成</w:t>
                      </w:r>
                      <w:r>
                        <w:rPr>
                          <w:rFonts w:hint="eastAsia" w:asciiTheme="majorEastAsia" w:hAnsiTheme="majorEastAsia" w:eastAsiaTheme="majorEastAsia"/>
                        </w:rPr>
                        <w:t>27</w:t>
                      </w:r>
                      <w:r>
                        <w:rPr>
                          <w:rFonts w:hint="eastAsia" w:asciiTheme="majorEastAsia" w:hAnsiTheme="majorEastAsia" w:eastAsiaTheme="majorEastAsia"/>
                        </w:rPr>
                        <w:t>年度　ＤＰＣデータに基づく人口カバー率</w:t>
                      </w:r>
                    </w:p>
                  </w:txbxContent>
                </v:textbox>
                <v:imagedata o:title=""/>
                <w10:wrap type="none" anchorx="text" anchory="text"/>
              </v:shape>
            </w:pict>
          </mc:Fallback>
        </mc:AlternateContent>
      </w:r>
    </w:p>
    <w:p>
      <w:pPr>
        <w:pStyle w:val="0"/>
        <w:autoSpaceDE w:val="0"/>
        <w:autoSpaceDN w:val="0"/>
        <w:adjustRightInd w:val="0"/>
        <w:jc w:val="left"/>
        <w:rPr>
          <w:rFonts w:hint="default" w:asciiTheme="minorEastAsia" w:hAnsiTheme="minorEastAsia" w:eastAsiaTheme="minorEastAsia"/>
          <w:kern w:val="0"/>
          <w:sz w:val="22"/>
        </w:rPr>
      </w:pPr>
      <w:r>
        <w:rPr>
          <w:rFonts w:hint="eastAsia"/>
        </w:rPr>
        <mc:AlternateContent>
          <mc:Choice Requires="wps">
            <w:drawing>
              <wp:anchor distT="0" distB="0" distL="71755" distR="71755" simplePos="0" relativeHeight="76" behindDoc="0" locked="0" layoutInCell="1" hidden="0" allowOverlap="1">
                <wp:simplePos x="0" y="0"/>
                <wp:positionH relativeFrom="column">
                  <wp:posOffset>241300</wp:posOffset>
                </wp:positionH>
                <wp:positionV relativeFrom="paragraph">
                  <wp:posOffset>1198245</wp:posOffset>
                </wp:positionV>
                <wp:extent cx="1309370" cy="269240"/>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wps:spPr>
                        <a:xfrm>
                          <a:off x="0" y="0"/>
                          <a:ext cx="1309370" cy="269240"/>
                        </a:xfrm>
                        <a:prstGeom prst="rect">
                          <a:avLst/>
                        </a:prstGeom>
                        <a:solidFill>
                          <a:schemeClr val="bg1"/>
                        </a:solidFill>
                        <a:ln w="9525" cap="flat" cmpd="sng">
                          <a:noFill/>
                          <a:prstDash val="solid"/>
                          <a:round/>
                        </a:ln>
                      </wps:spPr>
                      <wps:style>
                        <a:lnRef idx="2">
                          <a:srgbClr val="000000"/>
                        </a:lnRef>
                        <a:fillRef idx="1">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rPr>
                            </w:pPr>
                            <w:r>
                              <w:rPr>
                                <w:rFonts w:hint="eastAsia" w:ascii="ＭＳ ゴシック" w:hAnsi="ＭＳ ゴシック" w:eastAsia="ＭＳ ゴシック"/>
                                <w:b w:val="0"/>
                                <w:sz w:val="18"/>
                              </w:rPr>
                              <w:t>急性心筋梗塞症例</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4.35pt;mso-position-vertical-relative:text;mso-position-horizontal-relative:text;position:absolute;height:21.2pt;mso-wrap-distance-top:0pt;width:103.1pt;mso-wrap-style:none;mso-wrap-distance-left:5.65pt;margin-left:19pt;z-index:76;" o:spid="_x0000_s1090" o:allowincell="t" o:allowoverlap="t" filled="t" fillcolor="#ffffff [3212]" stroked="f" strokecolor="#000000" strokeweight="0.75pt" o:spt="202" type="#_x0000_t202">
                <v:fill/>
                <v:stroke linestyle="single" endcap="flat" dashstyle="solid"/>
                <v:textbox style="layout-flow:horizontal;" inset="2.0637499999999998mm,0.24694444444444438mm,2.0637499999999998mm,0.24694444444444438mm">
                  <w:txbxContent>
                    <w:p>
                      <w:pPr>
                        <w:pStyle w:val="0"/>
                        <w:rPr>
                          <w:rFonts w:hint="eastAsia" w:ascii="AR丸ゴシック体E" w:hAnsi="AR丸ゴシック体E" w:eastAsia="AR丸ゴシック体E"/>
                        </w:rPr>
                      </w:pPr>
                      <w:r>
                        <w:rPr>
                          <w:rFonts w:hint="eastAsia" w:ascii="ＭＳ ゴシック" w:hAnsi="ＭＳ ゴシック" w:eastAsia="ＭＳ ゴシック"/>
                          <w:b w:val="0"/>
                          <w:sz w:val="18"/>
                        </w:rPr>
                        <w:t>急性心筋梗塞症例</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77" behindDoc="0" locked="0" layoutInCell="1" hidden="0" allowOverlap="1">
                <wp:simplePos x="0" y="0"/>
                <wp:positionH relativeFrom="column">
                  <wp:posOffset>615950</wp:posOffset>
                </wp:positionH>
                <wp:positionV relativeFrom="paragraph">
                  <wp:posOffset>678180</wp:posOffset>
                </wp:positionV>
                <wp:extent cx="1309370" cy="269240"/>
                <wp:effectExtent l="0" t="0" r="635" b="635"/>
                <wp:wrapNone/>
                <wp:docPr id="1091" name="オブジェクト 0"/>
                <a:graphic xmlns:a="http://schemas.openxmlformats.org/drawingml/2006/main">
                  <a:graphicData uri="http://schemas.microsoft.com/office/word/2010/wordprocessingShape">
                    <wps:wsp>
                      <wps:cNvPr id="1091" name="オブジェクト 0"/>
                      <wps:cNvSpPr txBox="1"/>
                      <wps:spPr>
                        <a:xfrm>
                          <a:off x="0" y="0"/>
                          <a:ext cx="1309370" cy="269240"/>
                        </a:xfrm>
                        <a:prstGeom prst="rect">
                          <a:avLst/>
                        </a:prstGeom>
                        <a:solidFill>
                          <a:schemeClr val="bg1"/>
                        </a:solidFill>
                        <a:ln w="9525" cap="flat" cmpd="sng">
                          <a:noFill/>
                          <a:prstDash val="solid"/>
                          <a:round/>
                        </a:ln>
                      </wps:spPr>
                      <wps:style>
                        <a:lnRef idx="2">
                          <a:srgbClr val="000000"/>
                        </a:lnRef>
                        <a:fillRef idx="1">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rPr>
                            </w:pPr>
                            <w:r>
                              <w:rPr>
                                <w:rFonts w:hint="eastAsia" w:ascii="ＭＳ ゴシック" w:hAnsi="ＭＳ ゴシック" w:eastAsia="ＭＳ ゴシック"/>
                                <w:b w:val="0"/>
                                <w:sz w:val="18"/>
                              </w:rPr>
                              <w:t>心不全症例</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3.4pt;mso-position-vertical-relative:text;mso-position-horizontal-relative:text;position:absolute;height:21.2pt;mso-wrap-distance-top:0pt;width:103.1pt;mso-wrap-style:none;mso-wrap-distance-left:5.65pt;margin-left:48.5pt;z-index:77;" o:spid="_x0000_s1091" o:allowincell="t" o:allowoverlap="t" filled="t" fillcolor="#ffffff [3212]" stroked="f" strokecolor="#000000" strokeweight="0.75pt" o:spt="202" type="#_x0000_t202">
                <v:fill/>
                <v:stroke linestyle="single" endcap="flat" dashstyle="solid"/>
                <v:textbox style="layout-flow:horizontal;" inset="2.0637499999999998mm,0.24694444444444438mm,2.0637499999999998mm,0.24694444444444438mm">
                  <w:txbxContent>
                    <w:p>
                      <w:pPr>
                        <w:pStyle w:val="0"/>
                        <w:rPr>
                          <w:rFonts w:hint="eastAsia" w:ascii="AR丸ゴシック体E" w:hAnsi="AR丸ゴシック体E" w:eastAsia="AR丸ゴシック体E"/>
                        </w:rPr>
                      </w:pPr>
                      <w:r>
                        <w:rPr>
                          <w:rFonts w:hint="eastAsia" w:ascii="ＭＳ ゴシック" w:hAnsi="ＭＳ ゴシック" w:eastAsia="ＭＳ ゴシック"/>
                          <w:b w:val="0"/>
                          <w:sz w:val="18"/>
                        </w:rPr>
                        <w:t>心不全症例</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78" behindDoc="0" locked="0" layoutInCell="1" hidden="0" allowOverlap="1">
                <wp:simplePos x="0" y="0"/>
                <wp:positionH relativeFrom="column">
                  <wp:posOffset>450850</wp:posOffset>
                </wp:positionH>
                <wp:positionV relativeFrom="paragraph">
                  <wp:posOffset>1754505</wp:posOffset>
                </wp:positionV>
                <wp:extent cx="1309370" cy="269240"/>
                <wp:effectExtent l="0" t="0" r="635" b="635"/>
                <wp:wrapNone/>
                <wp:docPr id="1092" name="オブジェクト 0"/>
                <a:graphic xmlns:a="http://schemas.openxmlformats.org/drawingml/2006/main">
                  <a:graphicData uri="http://schemas.microsoft.com/office/word/2010/wordprocessingShape">
                    <wps:wsp>
                      <wps:cNvPr id="1092" name="オブジェクト 0"/>
                      <wps:cNvSpPr txBox="1"/>
                      <wps:spPr>
                        <a:xfrm>
                          <a:off x="0" y="0"/>
                          <a:ext cx="1309370" cy="269240"/>
                        </a:xfrm>
                        <a:prstGeom prst="rect">
                          <a:avLst/>
                        </a:prstGeom>
                        <a:solidFill>
                          <a:schemeClr val="bg1"/>
                        </a:solidFill>
                        <a:ln w="9525" cap="flat" cmpd="sng">
                          <a:noFill/>
                          <a:prstDash val="solid"/>
                          <a:round/>
                        </a:ln>
                      </wps:spPr>
                      <wps:style>
                        <a:lnRef idx="2">
                          <a:srgbClr val="000000"/>
                        </a:lnRef>
                        <a:fillRef idx="1">
                          <a:srgbClr val="000000"/>
                        </a:fillRef>
                        <a:effectRef idx="0">
                          <a:srgbClr val="000000"/>
                        </a:effectRef>
                        <a:fontRef idx="minor">
                          <a:schemeClr val="dk1"/>
                        </a:fontRef>
                      </wps:style>
                      <wps:txbx>
                        <w:txbxContent>
                          <w:p>
                            <w:pPr>
                              <w:pStyle w:val="0"/>
                              <w:rPr>
                                <w:rFonts w:hint="eastAsia" w:ascii="AR丸ゴシック体E" w:hAnsi="AR丸ゴシック体E" w:eastAsia="AR丸ゴシック体E"/>
                              </w:rPr>
                            </w:pPr>
                            <w:r>
                              <w:rPr>
                                <w:rFonts w:hint="eastAsia" w:ascii="ＭＳ ゴシック" w:hAnsi="ＭＳ ゴシック" w:eastAsia="ＭＳ ゴシック"/>
                                <w:b w:val="0"/>
                                <w:sz w:val="18"/>
                              </w:rPr>
                              <w:t>全症例（</w:t>
                            </w:r>
                            <w:r>
                              <w:rPr>
                                <w:rFonts w:hint="eastAsia" w:ascii="ＭＳ ゴシック" w:hAnsi="ＭＳ ゴシック" w:eastAsia="ＭＳ ゴシック"/>
                                <w:b w:val="0"/>
                                <w:sz w:val="18"/>
                              </w:rPr>
                              <w:t>H24</w:t>
                            </w:r>
                            <w:r>
                              <w:rPr>
                                <w:rFonts w:hint="eastAsia" w:ascii="ＭＳ ゴシック" w:hAnsi="ＭＳ ゴシック" w:eastAsia="ＭＳ ゴシック"/>
                                <w:b w:val="0"/>
                                <w:sz w:val="18"/>
                              </w:rPr>
                              <w:t>）</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8.15pt;mso-position-vertical-relative:text;mso-position-horizontal-relative:text;position:absolute;height:21.2pt;mso-wrap-distance-top:0pt;width:103.1pt;mso-wrap-style:none;mso-wrap-distance-left:5.65pt;margin-left:35.5pt;z-index:78;" o:spid="_x0000_s1092" o:allowincell="t" o:allowoverlap="t" filled="t" fillcolor="#ffffff [3212]" stroked="f" strokecolor="#000000" strokeweight="0.75pt" o:spt="202" type="#_x0000_t202">
                <v:fill/>
                <v:stroke linestyle="single" endcap="flat" dashstyle="solid"/>
                <v:textbox style="layout-flow:horizontal;" inset="2.0637499999999998mm,0.24694444444444438mm,2.0637499999999998mm,0.24694444444444438mm">
                  <w:txbxContent>
                    <w:p>
                      <w:pPr>
                        <w:pStyle w:val="0"/>
                        <w:rPr>
                          <w:rFonts w:hint="eastAsia" w:ascii="AR丸ゴシック体E" w:hAnsi="AR丸ゴシック体E" w:eastAsia="AR丸ゴシック体E"/>
                        </w:rPr>
                      </w:pPr>
                      <w:r>
                        <w:rPr>
                          <w:rFonts w:hint="eastAsia" w:ascii="ＭＳ ゴシック" w:hAnsi="ＭＳ ゴシック" w:eastAsia="ＭＳ ゴシック"/>
                          <w:b w:val="0"/>
                          <w:sz w:val="18"/>
                        </w:rPr>
                        <w:t>全症例（</w:t>
                      </w:r>
                      <w:r>
                        <w:rPr>
                          <w:rFonts w:hint="eastAsia" w:ascii="ＭＳ ゴシック" w:hAnsi="ＭＳ ゴシック" w:eastAsia="ＭＳ ゴシック"/>
                          <w:b w:val="0"/>
                          <w:sz w:val="18"/>
                        </w:rPr>
                        <w:t>H24</w:t>
                      </w:r>
                      <w:r>
                        <w:rPr>
                          <w:rFonts w:hint="eastAsia" w:ascii="ＭＳ ゴシック" w:hAnsi="ＭＳ ゴシック" w:eastAsia="ＭＳ ゴシック"/>
                          <w:b w:val="0"/>
                          <w:sz w:val="18"/>
                        </w:rPr>
                        <w:t>）</w:t>
                      </w:r>
                    </w:p>
                  </w:txbxContent>
                </v:textbox>
                <v:imagedata o:title=""/>
                <w10:wrap type="none" anchorx="text" anchory="text"/>
              </v:shape>
            </w:pict>
          </mc:Fallback>
        </mc:AlternateContent>
      </w:r>
      <w:r>
        <w:rPr>
          <w:rFonts w:hint="eastAsia" w:asciiTheme="minorEastAsia" w:hAnsiTheme="minorEastAsia" w:eastAsiaTheme="minorEastAsia"/>
          <w:kern w:val="0"/>
          <w:sz w:val="22"/>
        </w:rPr>
        <w:t>　　　</w:t>
      </w:r>
      <w:r>
        <w:rPr>
          <w:rFonts w:hint="eastAsia" w:asciiTheme="minorEastAsia" w:hAnsiTheme="minorEastAsia" w:eastAsiaTheme="minorEastAsia"/>
          <w:kern w:val="0"/>
          <w:sz w:val="22"/>
        </w:rPr>
        <w:drawing>
          <wp:inline distT="0" distB="0" distL="0" distR="0">
            <wp:extent cx="4969510" cy="2175510"/>
            <wp:effectExtent l="0" t="0" r="0" b="0"/>
            <wp:docPr id="1093" name="平成27年度DPCデータに基づく人口カバー率.png" descr="平成27年度DPCデータに基づく人口カバー率.png"/>
            <a:graphic xmlns:a="http://schemas.openxmlformats.org/drawingml/2006/main">
              <a:graphicData uri="http://schemas.openxmlformats.org/drawingml/2006/picture">
                <pic:pic xmlns:pic="http://schemas.openxmlformats.org/drawingml/2006/picture">
                  <pic:nvPicPr>
                    <pic:cNvPr id="1093" name="平成27年度DPCデータに基づく人口カバー率.png" descr="平成27年度DPCデータに基づく人口カバー率.png"/>
                    <pic:cNvPicPr/>
                  </pic:nvPicPr>
                  <pic:blipFill>
                    <a:blip r:embed="rId15"/>
                    <a:stretch>
                      <a:fillRect/>
                    </a:stretch>
                  </pic:blipFill>
                  <pic:spPr>
                    <a:xfrm>
                      <a:off x="0" y="0"/>
                      <a:ext cx="4969510" cy="2175510"/>
                    </a:xfrm>
                    <a:prstGeom prst="rect">
                      <a:avLst/>
                    </a:prstGeom>
                  </pic:spPr>
                </pic:pic>
              </a:graphicData>
            </a:graphic>
          </wp:inline>
        </w:drawing>
      </w:r>
    </w:p>
    <w:p>
      <w:pPr>
        <w:pStyle w:val="0"/>
        <w:autoSpaceDE w:val="0"/>
        <w:autoSpaceDN w:val="0"/>
        <w:adjustRightInd w:val="0"/>
        <w:snapToGrid w:val="1"/>
        <w:ind w:right="907" w:rightChars="400"/>
        <w:jc w:val="right"/>
        <w:rPr>
          <w:rFonts w:hint="default" w:asciiTheme="minorEastAsia" w:hAnsiTheme="minorEastAsia" w:eastAsiaTheme="minorEastAsia"/>
          <w:b w:val="1"/>
          <w:kern w:val="0"/>
          <w:sz w:val="22"/>
        </w:rPr>
      </w:pPr>
      <w:r>
        <w:rPr>
          <w:rFonts w:hint="eastAsia" w:asciiTheme="majorEastAsia" w:hAnsiTheme="majorEastAsia" w:eastAsiaTheme="majorEastAsia"/>
          <w:kern w:val="0"/>
          <w:sz w:val="16"/>
        </w:rPr>
        <w:t>出典：</w:t>
      </w:r>
      <w:r>
        <w:rPr>
          <w:rFonts w:hint="eastAsia" w:asciiTheme="minorEastAsia" w:hAnsiTheme="minorEastAsia" w:eastAsiaTheme="minorEastAsia"/>
          <w:kern w:val="0"/>
          <w:sz w:val="16"/>
        </w:rPr>
        <w:t>平成</w:t>
      </w:r>
      <w:r>
        <w:rPr>
          <w:rFonts w:hint="eastAsia" w:asciiTheme="minorEastAsia" w:hAnsiTheme="minorEastAsia" w:eastAsiaTheme="minorEastAsia"/>
          <w:kern w:val="0"/>
          <w:sz w:val="16"/>
        </w:rPr>
        <w:t>27</w:t>
      </w:r>
      <w:r>
        <w:rPr>
          <w:rFonts w:hint="eastAsia" w:asciiTheme="minorEastAsia" w:hAnsiTheme="minorEastAsia" w:eastAsiaTheme="minorEastAsia"/>
          <w:kern w:val="0"/>
          <w:sz w:val="16"/>
        </w:rPr>
        <w:t>年度</w:t>
      </w:r>
      <w:r>
        <w:rPr>
          <w:rFonts w:hint="eastAsia" w:asciiTheme="minorEastAsia" w:hAnsiTheme="minorEastAsia" w:eastAsiaTheme="minorEastAsia"/>
          <w:kern w:val="0"/>
          <w:sz w:val="16"/>
        </w:rPr>
        <w:t>NDB</w:t>
      </w:r>
    </w:p>
    <w:p>
      <w:pPr>
        <w:pStyle w:val="0"/>
        <w:spacing w:line="0" w:lineRule="atLeast"/>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0000" w:themeColor="text1"/>
          <w:kern w:val="0"/>
          <w:sz w:val="22"/>
          <w:u w:val="none" w:color="auto"/>
        </w:rPr>
        <w:t>（４）救急搬送について</w:t>
      </w: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r>
        <w:rPr>
          <w:rFonts w:hint="eastAsia" w:asciiTheme="minorEastAsia" w:hAnsiTheme="minorEastAsia" w:eastAsiaTheme="minorEastAsia"/>
          <w:b w:val="1"/>
          <w:color w:val="000000" w:themeColor="text1"/>
          <w:kern w:val="0"/>
          <w:sz w:val="22"/>
          <w:u w:val="none" w:color="auto"/>
        </w:rPr>
        <w:t>　</w:t>
      </w:r>
      <w:r>
        <w:rPr>
          <w:rFonts w:hint="eastAsia" w:asciiTheme="minorEastAsia" w:hAnsiTheme="minorEastAsia"/>
          <w:color w:val="000000" w:themeColor="text1"/>
          <w:kern w:val="0"/>
          <w:sz w:val="22"/>
          <w:u w:val="none" w:color="auto"/>
        </w:rPr>
        <w:t>二次保健医療圏別の救急隊による搬送時間は「覚知から現場到着」、「現場到着から病院到着」ともにほとんど地域差がありませんでした。「覚知から現場到着」は平成</w:t>
      </w:r>
      <w:r>
        <w:rPr>
          <w:rFonts w:hint="eastAsia" w:asciiTheme="minorEastAsia" w:hAnsiTheme="minorEastAsia"/>
          <w:color w:val="000000" w:themeColor="text1"/>
          <w:kern w:val="0"/>
          <w:sz w:val="22"/>
          <w:u w:val="none" w:color="auto"/>
        </w:rPr>
        <w:t>24</w:t>
      </w:r>
      <w:r>
        <w:rPr>
          <w:rFonts w:hint="eastAsia" w:asciiTheme="minorEastAsia" w:hAnsiTheme="minorEastAsia"/>
          <w:color w:val="000000" w:themeColor="text1"/>
          <w:kern w:val="0"/>
          <w:sz w:val="22"/>
          <w:u w:val="none" w:color="auto"/>
        </w:rPr>
        <w:t>年のデータとほとんど変わりありませんが、「現場到着から病院到着」では、安芸・高幡・幡多保健医療圏がそれぞれ</w:t>
      </w:r>
      <w:r>
        <w:rPr>
          <w:rFonts w:hint="eastAsia" w:asciiTheme="minorEastAsia" w:hAnsiTheme="minorEastAsia"/>
          <w:color w:val="000000" w:themeColor="text1"/>
          <w:kern w:val="0"/>
          <w:sz w:val="22"/>
          <w:u w:val="none" w:color="auto"/>
        </w:rPr>
        <w:t>9.2</w:t>
      </w:r>
      <w:r>
        <w:rPr>
          <w:rFonts w:hint="eastAsia" w:asciiTheme="minorEastAsia" w:hAnsiTheme="minorEastAsia"/>
          <w:color w:val="000000" w:themeColor="text1"/>
          <w:kern w:val="0"/>
          <w:sz w:val="22"/>
          <w:u w:val="none" w:color="auto"/>
        </w:rPr>
        <w:t>分、</w:t>
      </w:r>
      <w:r>
        <w:rPr>
          <w:rFonts w:hint="eastAsia" w:asciiTheme="minorEastAsia" w:hAnsiTheme="minorEastAsia"/>
          <w:color w:val="000000" w:themeColor="text1"/>
          <w:kern w:val="0"/>
          <w:sz w:val="22"/>
          <w:u w:val="none" w:color="auto"/>
        </w:rPr>
        <w:t>14.4</w:t>
      </w:r>
      <w:r>
        <w:rPr>
          <w:rFonts w:hint="eastAsia" w:asciiTheme="minorEastAsia" w:hAnsiTheme="minorEastAsia"/>
          <w:color w:val="000000" w:themeColor="text1"/>
          <w:kern w:val="0"/>
          <w:sz w:val="22"/>
          <w:u w:val="none" w:color="auto"/>
        </w:rPr>
        <w:t>分、</w:t>
      </w:r>
      <w:r>
        <w:rPr>
          <w:rFonts w:hint="eastAsia" w:asciiTheme="minorEastAsia" w:hAnsiTheme="minorEastAsia"/>
          <w:color w:val="000000" w:themeColor="text1"/>
          <w:kern w:val="0"/>
          <w:sz w:val="22"/>
          <w:u w:val="none" w:color="auto"/>
        </w:rPr>
        <w:t>9</w:t>
      </w:r>
      <w:r>
        <w:rPr>
          <w:rFonts w:hint="eastAsia" w:asciiTheme="minorEastAsia" w:hAnsiTheme="minorEastAsia"/>
          <w:color w:val="000000" w:themeColor="text1"/>
          <w:kern w:val="0"/>
          <w:sz w:val="22"/>
          <w:u w:val="none" w:color="auto"/>
        </w:rPr>
        <w:t>分短縮しており、あき総合病院や幡多けんみん病院の体制整備やドクターヘリの件数増加などによ</w:t>
      </w:r>
      <w:r>
        <w:rPr>
          <w:rFonts w:hint="eastAsia"/>
        </w:rPr>
        <w:drawing>
          <wp:anchor simplePos="0" relativeHeight="90" behindDoc="0" locked="0" layoutInCell="1" hidden="0" allowOverlap="1">
            <wp:simplePos x="0" y="0"/>
            <wp:positionH relativeFrom="column">
              <wp:posOffset>-69850</wp:posOffset>
            </wp:positionH>
            <wp:positionV relativeFrom="paragraph">
              <wp:posOffset>1310005</wp:posOffset>
            </wp:positionV>
            <wp:extent cx="5838825" cy="3505200"/>
            <wp:effectExtent l="0" t="0" r="0" b="0"/>
            <wp:wrapNone/>
            <wp:docPr id="1094" name="オブジェクト 0"/>
            <a:graphic xmlns:a="http://schemas.openxmlformats.org/drawingml/2006/main">
              <a:graphicData uri="http://schemas.openxmlformats.org/drawingml/2006/chart">
                <c:chart xmlns:c="http://schemas.openxmlformats.org/drawingml/2006/chart" r:id="rId16"/>
              </a:graphicData>
            </a:graphic>
          </wp:anchor>
        </w:drawing>
      </w:r>
      <w:r>
        <w:rPr>
          <w:rFonts w:hint="eastAsia" w:asciiTheme="minorEastAsia" w:hAnsiTheme="minorEastAsia"/>
          <w:color w:val="000000" w:themeColor="text1"/>
          <w:kern w:val="0"/>
          <w:sz w:val="22"/>
          <w:u w:val="none" w:color="auto"/>
        </w:rPr>
        <w:t>るものと考えられま</w:t>
      </w:r>
      <w:r>
        <w:rPr>
          <w:rFonts w:hint="eastAsia" w:asciiTheme="minorEastAsia" w:hAnsiTheme="minorEastAsia" w:eastAsiaTheme="minorEastAsia"/>
          <w:color w:val="000000" w:themeColor="text1"/>
          <w:kern w:val="0"/>
          <w:sz w:val="22"/>
          <w:u w:val="none" w:color="auto"/>
        </w:rPr>
        <w:t>す</w:t>
      </w:r>
      <w:r>
        <w:rPr>
          <w:rFonts w:hint="eastAsia" w:asciiTheme="minorEastAsia" w:hAnsiTheme="minorEastAsia" w:eastAsiaTheme="minorEastAsia"/>
          <w:color w:val="000000" w:themeColor="text1"/>
          <w:kern w:val="0"/>
          <w:sz w:val="22"/>
          <w:u w:val="none" w:color="auto"/>
        </w:rPr>
        <w:t xml:space="preserve"> (</w:t>
      </w:r>
      <w:r>
        <w:rPr>
          <w:rFonts w:hint="eastAsia" w:asciiTheme="minorEastAsia" w:hAnsiTheme="minorEastAsia" w:eastAsiaTheme="minorEastAsia"/>
          <w:color w:val="000000" w:themeColor="text1"/>
          <w:kern w:val="0"/>
          <w:sz w:val="22"/>
          <w:u w:val="none" w:color="auto"/>
        </w:rPr>
        <w:t>図表</w:t>
      </w:r>
      <w:r>
        <w:rPr>
          <w:rFonts w:hint="eastAsia" w:asciiTheme="minorEastAsia" w:hAnsiTheme="minorEastAsia" w:eastAsiaTheme="minorEastAsia"/>
          <w:color w:val="000000" w:themeColor="text1"/>
          <w:kern w:val="0"/>
          <w:sz w:val="22"/>
          <w:u w:val="none" w:color="auto"/>
        </w:rPr>
        <w:t>6-3-17)</w:t>
      </w:r>
      <w:r>
        <w:rPr>
          <w:rFonts w:hint="eastAsia" w:asciiTheme="minorEastAsia" w:hAnsiTheme="minorEastAsia" w:eastAsiaTheme="minorEastAsia"/>
          <w:color w:val="000000" w:themeColor="text1"/>
          <w:kern w:val="0"/>
          <w:sz w:val="22"/>
          <w:u w:val="none" w:color="auto"/>
        </w:rPr>
        <w:t>。</w:t>
      </w: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ind w:left="227" w:leftChars="100" w:right="132" w:rightChars="58"/>
        <w:rPr>
          <w:rFonts w:hint="eastAsia" w:asciiTheme="minorEastAsia" w:hAnsiTheme="minorEastAsia" w:eastAsiaTheme="minorEastAsia"/>
          <w:b w:val="1"/>
          <w:color w:val="000000" w:themeColor="text1"/>
          <w:kern w:val="0"/>
          <w:sz w:val="21"/>
          <w:u w:val="none" w:color="auto"/>
        </w:rPr>
      </w:pPr>
    </w:p>
    <w:p>
      <w:pPr>
        <w:pStyle w:val="0"/>
        <w:tabs>
          <w:tab w:val="left" w:leader="none" w:pos="567"/>
        </w:tabs>
        <w:snapToGrid w:val="0"/>
        <w:ind w:leftChars="0" w:right="132" w:rightChars="58" w:firstLineChars="0"/>
        <w:rPr>
          <w:rFonts w:hint="default" w:asciiTheme="majorEastAsia" w:hAnsiTheme="majorEastAsia" w:eastAsiaTheme="majorEastAsia"/>
          <w:b w:val="1"/>
          <w:kern w:val="0"/>
          <w:sz w:val="21"/>
        </w:rPr>
      </w:pPr>
    </w:p>
    <w:p>
      <w:pPr>
        <w:pStyle w:val="0"/>
        <w:spacing w:line="0" w:lineRule="atLeast"/>
        <w:jc w:val="left"/>
        <w:rPr>
          <w:rFonts w:hint="default" w:asciiTheme="minorEastAsia" w:hAnsiTheme="minorEastAsia" w:eastAsiaTheme="minorEastAsia"/>
          <w:b w:val="1"/>
          <w:color w:val="0070C0"/>
          <w:kern w:val="0"/>
          <w:sz w:val="22"/>
          <w:u w:val="none" w:color="auto"/>
        </w:rPr>
      </w:pPr>
      <w:r>
        <w:rPr>
          <w:rFonts w:hint="eastAsia" w:asciiTheme="minorEastAsia" w:hAnsiTheme="minorEastAsia" w:eastAsiaTheme="minorEastAsia"/>
          <w:sz w:val="20"/>
        </w:rPr>
        <w:t>　　　　　　　　　　　　　　　　　　　　　　　　　　　</w:t>
      </w:r>
    </w:p>
    <w:p>
      <w:pPr>
        <w:pStyle w:val="0"/>
        <w:spacing w:line="0" w:lineRule="atLeast"/>
        <w:jc w:val="right"/>
        <w:rPr>
          <w:rFonts w:hint="default" w:asciiTheme="minorEastAsia" w:hAnsiTheme="minorEastAsia" w:eastAsiaTheme="minorEastAsia"/>
          <w:b w:val="1"/>
          <w:color w:val="0070C0"/>
          <w:kern w:val="0"/>
          <w:sz w:val="22"/>
          <w:u w:val="none" w:color="auto"/>
        </w:rPr>
      </w:pPr>
      <w:r>
        <w:rPr>
          <w:rFonts w:hint="eastAsia" w:asciiTheme="minorEastAsia" w:hAnsiTheme="minorEastAsia" w:eastAsiaTheme="minorEastAsia"/>
          <w:sz w:val="16"/>
        </w:rPr>
        <w:t>出典：消防庁データ</w:t>
      </w:r>
    </w:p>
    <w:p>
      <w:pPr>
        <w:pStyle w:val="0"/>
        <w:autoSpaceDE w:val="0"/>
        <w:autoSpaceDN w:val="0"/>
        <w:adjustRightInd w:val="0"/>
        <w:jc w:val="left"/>
        <w:rPr>
          <w:rFonts w:hint="default" w:asciiTheme="minorEastAsia" w:hAnsiTheme="minorEastAsia" w:eastAsiaTheme="minorEastAsia"/>
          <w:b w:val="1"/>
          <w:color w:val="0070C0"/>
          <w:kern w:val="0"/>
          <w:sz w:val="22"/>
          <w:u w:val="none" w:color="auto"/>
        </w:rPr>
      </w:pPr>
      <w:r>
        <w:rPr>
          <w:rFonts w:hint="eastAsia" w:asciiTheme="minorEastAsia" w:hAnsiTheme="minorEastAsia" w:eastAsiaTheme="minorEastAsia"/>
          <w:b w:val="1"/>
          <w:color w:val="0070C0"/>
          <w:kern w:val="0"/>
          <w:sz w:val="22"/>
          <w:u w:val="none" w:color="auto"/>
        </w:rPr>
        <w:t>５　急性期の医療提供の状況</w:t>
      </w:r>
    </w:p>
    <w:p>
      <w:pPr>
        <w:pStyle w:val="0"/>
        <w:autoSpaceDE w:val="0"/>
        <w:autoSpaceDN w:val="0"/>
        <w:adjustRightInd w:val="0"/>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0000" w:themeColor="text1"/>
          <w:kern w:val="0"/>
          <w:sz w:val="22"/>
          <w:u w:val="none" w:color="auto"/>
        </w:rPr>
        <w:t>（１）急性期診療に関係する医療資源について</w:t>
      </w:r>
    </w:p>
    <w:p>
      <w:pPr>
        <w:pStyle w:val="0"/>
        <w:ind w:left="227" w:leftChars="100" w:right="227" w:rightChars="100" w:firstLine="237" w:firstLineChars="1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急性期の医療資源は県全体でみると、循環器内科医、心臓血管外科医、救命救急センターの数は、全国平均より比較的豊富な状態です</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6-3-19) (</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6-3-22) (</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6-3-24)</w:t>
      </w:r>
      <w:r>
        <w:rPr>
          <w:rFonts w:hint="eastAsia" w:ascii="ＭＳ 明朝" w:hAnsi="ＭＳ 明朝" w:eastAsia="ＭＳ 明朝"/>
          <w:color w:val="000000" w:themeColor="text1"/>
          <w:sz w:val="22"/>
          <w:u w:val="none" w:color="auto"/>
        </w:rPr>
        <w:t>。また、循環器専門医・心臓血管外科専門医の数は、全国平均並みです</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6-3-20) (</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6-3-23)</w:t>
      </w:r>
      <w:r>
        <w:rPr>
          <w:rFonts w:hint="eastAsia" w:ascii="ＭＳ 明朝" w:hAnsi="ＭＳ 明朝" w:eastAsia="ＭＳ 明朝"/>
          <w:color w:val="000000" w:themeColor="text1"/>
          <w:sz w:val="22"/>
          <w:u w:val="none" w:color="auto"/>
        </w:rPr>
        <w:t>。しかし、医療資源は中央医療圏に集中し、急性心筋梗塞治療センターは中央医療圏に</w:t>
      </w:r>
      <w:r>
        <w:rPr>
          <w:rFonts w:hint="eastAsia" w:ascii="ＭＳ 明朝" w:hAnsi="ＭＳ 明朝" w:eastAsia="ＭＳ 明朝"/>
          <w:color w:val="000000" w:themeColor="text1"/>
          <w:sz w:val="22"/>
          <w:u w:val="none" w:color="auto"/>
        </w:rPr>
        <w:t>4</w:t>
      </w:r>
      <w:r>
        <w:rPr>
          <w:rFonts w:hint="eastAsia" w:ascii="ＭＳ 明朝" w:hAnsi="ＭＳ 明朝" w:eastAsia="ＭＳ 明朝"/>
          <w:color w:val="000000" w:themeColor="text1"/>
          <w:sz w:val="22"/>
          <w:u w:val="none" w:color="auto"/>
        </w:rPr>
        <w:t>つ、幡多医療圏に１つと地域格差が見られます</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図表</w:t>
      </w:r>
      <w:r>
        <w:rPr>
          <w:rFonts w:hint="eastAsia" w:ascii="ＭＳ 明朝" w:hAnsi="ＭＳ 明朝" w:eastAsia="ＭＳ 明朝"/>
          <w:color w:val="000000" w:themeColor="text1"/>
          <w:sz w:val="22"/>
          <w:u w:val="none" w:color="auto"/>
        </w:rPr>
        <w:t>6-3-18)</w:t>
      </w:r>
      <w:r>
        <w:rPr>
          <w:rFonts w:hint="eastAsia" w:ascii="ＭＳ 明朝" w:hAnsi="ＭＳ 明朝" w:eastAsia="ＭＳ 明朝"/>
          <w:color w:val="000000" w:themeColor="text1"/>
          <w:sz w:val="22"/>
          <w:u w:val="none" w:color="auto"/>
        </w:rPr>
        <w:t>。</w:t>
      </w:r>
    </w:p>
    <w:p>
      <w:pPr>
        <w:pStyle w:val="0"/>
        <w:ind w:left="227" w:leftChars="100" w:right="227" w:rightChars="100" w:firstLine="237" w:firstLineChars="100"/>
        <w:rPr>
          <w:rFonts w:hint="eastAsia" w:ascii="ＭＳ 明朝" w:hAnsi="ＭＳ 明朝" w:eastAsia="ＭＳ 明朝"/>
          <w:sz w:val="22"/>
        </w:rPr>
      </w:pPr>
      <w:r>
        <w:rPr>
          <w:rFonts w:hint="eastAsia" w:ascii="ＭＳ 明朝" w:hAnsi="ＭＳ 明朝" w:eastAsia="ＭＳ 明朝"/>
          <w:color w:val="000000" w:themeColor="text1"/>
          <w:sz w:val="22"/>
          <w:u w:val="none" w:color="auto"/>
        </w:rPr>
        <w:t>一方、あき総合病院の体制が整いつつあることや安芸医療圏の循環器内科医数が増えたことなど地域偏在の解消に向けた動きも見られます。</w:t>
      </w:r>
    </w:p>
    <w:p>
      <w:pPr>
        <w:pStyle w:val="0"/>
        <w:tabs>
          <w:tab w:val="left" w:leader="none" w:pos="7704"/>
        </w:tabs>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r>
        <w:rPr>
          <w:rFonts w:hint="eastAsia"/>
        </w:rPr>
        <w:drawing>
          <wp:anchor distT="0" distB="0" distL="203200" distR="203200" simplePos="0" relativeHeight="91" behindDoc="0" locked="0" layoutInCell="1" hidden="0" allowOverlap="1">
            <wp:simplePos x="0" y="0"/>
            <wp:positionH relativeFrom="column">
              <wp:posOffset>451485</wp:posOffset>
            </wp:positionH>
            <wp:positionV relativeFrom="paragraph">
              <wp:posOffset>172720</wp:posOffset>
            </wp:positionV>
            <wp:extent cx="4877435" cy="3162300"/>
            <wp:effectExtent l="0" t="0" r="0" b="0"/>
            <wp:wrapNone/>
            <wp:docPr id="1095" name="オブジェクト 0"/>
            <a:graphic xmlns:a="http://schemas.openxmlformats.org/drawingml/2006/main">
              <a:graphicData uri="http://schemas.openxmlformats.org/drawingml/2006/picture">
                <pic:pic xmlns:pic="http://schemas.openxmlformats.org/drawingml/2006/picture">
                  <pic:nvPicPr>
                    <pic:cNvPr id="1095" name="オブジェクト 0"/>
                    <pic:cNvPicPr>
                      <a:picLocks noChangeAspect="1"/>
                    </pic:cNvPicPr>
                  </pic:nvPicPr>
                  <pic:blipFill>
                    <a:blip r:embed="rId17"/>
                    <a:stretch>
                      <a:fillRect/>
                    </a:stretch>
                  </pic:blipFill>
                  <pic:spPr>
                    <a:xfrm>
                      <a:off x="0" y="0"/>
                      <a:ext cx="4877435" cy="3162300"/>
                    </a:xfrm>
                    <a:prstGeom prst="rect">
                      <a:avLst/>
                    </a:prstGeom>
                  </pic:spPr>
                </pic:pic>
              </a:graphicData>
            </a:graphic>
          </wp:anchor>
        </w:drawing>
      </w:r>
      <w:r>
        <w:rPr>
          <w:rFonts w:hint="eastAsia" w:asciiTheme="majorEastAsia" w:hAnsiTheme="majorEastAsia" w:eastAsiaTheme="majorEastAsia"/>
        </w:rPr>
        <w:t>（図表</w:t>
      </w:r>
      <w:r>
        <w:rPr>
          <w:rFonts w:hint="eastAsia" w:asciiTheme="majorEastAsia" w:hAnsiTheme="majorEastAsia" w:eastAsiaTheme="majorEastAsia"/>
        </w:rPr>
        <w:t>6-3-18</w:t>
      </w:r>
      <w:r>
        <w:rPr>
          <w:rFonts w:hint="eastAsia" w:asciiTheme="majorEastAsia" w:hAnsiTheme="majorEastAsia" w:eastAsiaTheme="majorEastAsia"/>
        </w:rPr>
        <w:t>）急性心筋梗塞治療センターの分布</w:t>
      </w: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jc w:val="center"/>
        <w:rPr>
          <w:rFonts w:hint="default" w:asciiTheme="majorEastAsia" w:hAnsiTheme="majorEastAsia" w:eastAsiaTheme="majorEastAsia"/>
        </w:rPr>
      </w:pPr>
    </w:p>
    <w:p>
      <w:pPr>
        <w:pStyle w:val="0"/>
        <w:tabs>
          <w:tab w:val="left" w:leader="none" w:pos="7704"/>
        </w:tabs>
        <w:ind w:firstLine="237" w:firstLineChars="100"/>
        <w:rPr>
          <w:rFonts w:hint="default" w:asciiTheme="majorEastAsia" w:hAnsiTheme="majorEastAsia" w:eastAsiaTheme="majorEastAsia"/>
        </w:rPr>
      </w:pPr>
      <w:r>
        <w:rPr>
          <w:rFonts w:hint="eastAsia" w:asciiTheme="minorEastAsia" w:hAnsiTheme="minorEastAsia"/>
          <w:color w:val="FF0000"/>
          <w:sz w:val="22"/>
        </w:rPr>
        <w:t>　　</w:t>
      </w:r>
    </w:p>
    <w:p>
      <w:pPr>
        <w:pStyle w:val="0"/>
        <w:tabs>
          <w:tab w:val="left" w:leader="none" w:pos="7704"/>
        </w:tabs>
        <w:ind w:firstLine="237" w:firstLineChars="10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6-3-19</w:t>
      </w:r>
      <w:r>
        <w:rPr>
          <w:rFonts w:hint="eastAsia" w:asciiTheme="majorEastAsia" w:hAnsiTheme="majorEastAsia" w:eastAsiaTheme="majorEastAsia"/>
        </w:rPr>
        <w:t>）循環器内科医数</w:t>
      </w:r>
    </w:p>
    <w:tbl>
      <w:tblPr>
        <w:tblStyle w:val="11"/>
        <w:tblW w:w="8933" w:type="dxa"/>
        <w:jc w:val="left"/>
        <w:tblInd w:w="14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760"/>
        <w:gridCol w:w="1352"/>
        <w:gridCol w:w="1137"/>
        <w:gridCol w:w="1137"/>
        <w:gridCol w:w="1136"/>
        <w:gridCol w:w="1137"/>
        <w:gridCol w:w="1136"/>
        <w:gridCol w:w="1138"/>
      </w:tblGrid>
      <w:tr>
        <w:trPr>
          <w:cantSplit/>
          <w:trHeight w:val="283" w:hRule="atLeast"/>
        </w:trPr>
        <w:tc>
          <w:tcPr>
            <w:tcW w:w="2128"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w:t>
            </w:r>
          </w:p>
        </w:tc>
        <w:tc>
          <w:tcPr>
            <w:tcW w:w="1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firstLine="325" w:firstLineChars="150"/>
              <w:rPr>
                <w:rFonts w:hint="default" w:asciiTheme="minorEastAsia" w:hAnsiTheme="minorEastAsia" w:eastAsiaTheme="minorEastAsia"/>
                <w:sz w:val="20"/>
              </w:rPr>
            </w:pPr>
            <w:r>
              <w:rPr>
                <w:rFonts w:hint="eastAsia" w:asciiTheme="minorEastAsia" w:hAnsiTheme="minorEastAsia" w:eastAsiaTheme="minorEastAsia"/>
                <w:sz w:val="20"/>
              </w:rPr>
              <w:t>全国</w:t>
            </w:r>
          </w:p>
        </w:tc>
      </w:tr>
      <w:tr>
        <w:trPr>
          <w:cantSplit/>
          <w:trHeight w:val="283" w:hRule="atLeast"/>
        </w:trPr>
        <w:tc>
          <w:tcPr>
            <w:tcW w:w="7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H28</w:t>
            </w: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医師数</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78</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90</w:t>
            </w:r>
          </w:p>
        </w:tc>
        <w:tc>
          <w:tcPr>
            <w:tcW w:w="1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11,992</w:t>
            </w:r>
          </w:p>
        </w:tc>
      </w:tr>
      <w:tr>
        <w:trPr>
          <w:cantSplit/>
          <w:trHeight w:val="283" w:hRule="atLeast"/>
        </w:trPr>
        <w:tc>
          <w:tcPr>
            <w:tcW w:w="7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8.2</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14.4</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9.1</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12.5</w:t>
            </w:r>
          </w:p>
        </w:tc>
        <w:tc>
          <w:tcPr>
            <w:tcW w:w="1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9.8</w:t>
            </w:r>
          </w:p>
        </w:tc>
      </w:tr>
      <w:tr>
        <w:trPr>
          <w:cantSplit/>
          <w:trHeight w:val="283" w:hRule="atLeast"/>
        </w:trPr>
        <w:tc>
          <w:tcPr>
            <w:tcW w:w="7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atLeast"/>
              <w:jc w:val="center"/>
              <w:rPr>
                <w:rFonts w:hint="eastAsia" w:asciiTheme="minorEastAsia" w:hAnsiTheme="minorEastAsia" w:eastAsiaTheme="minorEastAsia"/>
              </w:rPr>
            </w:pPr>
            <w:r>
              <w:rPr>
                <w:rFonts w:hint="eastAsia" w:asciiTheme="minorEastAsia" w:hAnsiTheme="minorEastAsia" w:eastAsiaTheme="minorEastAsia"/>
              </w:rPr>
              <w:t>H30</w:t>
            </w: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医師数</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4</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85</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7</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97</w:t>
            </w:r>
          </w:p>
        </w:tc>
        <w:tc>
          <w:tcPr>
            <w:tcW w:w="1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12,732</w:t>
            </w:r>
          </w:p>
        </w:tc>
      </w:tr>
      <w:tr>
        <w:trPr>
          <w:cantSplit/>
          <w:trHeight w:val="283" w:hRule="atLeast"/>
        </w:trPr>
        <w:tc>
          <w:tcPr>
            <w:tcW w:w="7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8.8</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16.2</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1.9</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8.5</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13.7</w:t>
            </w:r>
          </w:p>
        </w:tc>
        <w:tc>
          <w:tcPr>
            <w:tcW w:w="1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10.1</w:t>
            </w:r>
          </w:p>
        </w:tc>
      </w:tr>
    </w:tbl>
    <w:p>
      <w:pPr>
        <w:pStyle w:val="0"/>
        <w:jc w:val="right"/>
        <w:rPr>
          <w:rFonts w:hint="default" w:asciiTheme="minorEastAsia" w:hAnsiTheme="minorEastAsia" w:eastAsiaTheme="minorEastAsia"/>
          <w:sz w:val="16"/>
        </w:rPr>
      </w:pPr>
      <w:r>
        <w:rPr>
          <w:rFonts w:hint="eastAsia" w:asciiTheme="minorEastAsia" w:hAnsiTheme="minorEastAsia" w:eastAsiaTheme="minorEastAsia"/>
          <w:sz w:val="16"/>
        </w:rPr>
        <w:t>出典：医師・歯科医師・薬剤師調査</w:t>
      </w: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6-3-20</w:t>
      </w:r>
      <w:r>
        <w:rPr>
          <w:rFonts w:hint="eastAsia" w:asciiTheme="majorEastAsia" w:hAnsiTheme="majorEastAsia" w:eastAsiaTheme="majorEastAsia"/>
        </w:rPr>
        <w:t>）循環器専門医数</w:t>
      </w:r>
    </w:p>
    <w:tbl>
      <w:tblPr>
        <w:tblStyle w:val="11"/>
        <w:tblW w:w="8933" w:type="dxa"/>
        <w:jc w:val="left"/>
        <w:tblInd w:w="14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730"/>
        <w:gridCol w:w="1394"/>
        <w:gridCol w:w="1135"/>
        <w:gridCol w:w="1134"/>
        <w:gridCol w:w="1134"/>
        <w:gridCol w:w="1134"/>
        <w:gridCol w:w="1134"/>
        <w:gridCol w:w="1138"/>
      </w:tblGrid>
      <w:tr>
        <w:trPr>
          <w:cantSplit/>
          <w:trHeight w:val="227" w:hRule="atLeast"/>
        </w:trPr>
        <w:tc>
          <w:tcPr>
            <w:tcW w:w="2088"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w:t>
            </w:r>
          </w:p>
        </w:tc>
        <w:tc>
          <w:tcPr>
            <w:tcW w:w="1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firstLine="325" w:firstLineChars="150"/>
              <w:rPr>
                <w:rFonts w:hint="default" w:asciiTheme="minorEastAsia" w:hAnsiTheme="minorEastAsia" w:eastAsiaTheme="minorEastAsia"/>
                <w:sz w:val="20"/>
              </w:rPr>
            </w:pPr>
            <w:r>
              <w:rPr>
                <w:rFonts w:hint="eastAsia" w:asciiTheme="minorEastAsia" w:hAnsiTheme="minorEastAsia" w:eastAsiaTheme="minorEastAsia"/>
                <w:sz w:val="20"/>
              </w:rPr>
              <w:t>全国</w:t>
            </w:r>
          </w:p>
        </w:tc>
      </w:tr>
      <w:tr>
        <w:trPr>
          <w:cantSplit/>
          <w:trHeight w:val="350" w:hRule="atLeast"/>
        </w:trPr>
        <w:tc>
          <w:tcPr>
            <w:tcW w:w="73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H29</w:t>
            </w:r>
          </w:p>
        </w:tc>
        <w:tc>
          <w:tcPr>
            <w:tcW w:w="1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医師数</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84</w:t>
            </w:r>
          </w:p>
        </w:tc>
        <w:tc>
          <w:tcPr>
            <w:tcW w:w="1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14,097</w:t>
            </w:r>
          </w:p>
        </w:tc>
      </w:tr>
      <w:tr>
        <w:trPr>
          <w:cantSplit/>
          <w:trHeight w:val="350" w:hRule="atLeast"/>
        </w:trPr>
        <w:tc>
          <w:tcPr>
            <w:tcW w:w="7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4.1</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14.1</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5.3</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3.4</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11.8</w:t>
            </w:r>
          </w:p>
        </w:tc>
        <w:tc>
          <w:tcPr>
            <w:tcW w:w="1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11.1</w:t>
            </w:r>
          </w:p>
        </w:tc>
      </w:tr>
      <w:tr>
        <w:trPr>
          <w:cantSplit/>
          <w:trHeight w:val="350" w:hRule="atLeast"/>
        </w:trPr>
        <w:tc>
          <w:tcPr>
            <w:tcW w:w="73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R2</w:t>
            </w:r>
          </w:p>
        </w:tc>
        <w:tc>
          <w:tcPr>
            <w:tcW w:w="1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医師数</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84</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6</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4</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97</w:t>
            </w:r>
          </w:p>
        </w:tc>
        <w:tc>
          <w:tcPr>
            <w:tcW w:w="1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14,529</w:t>
            </w:r>
          </w:p>
        </w:tc>
      </w:tr>
      <w:tr>
        <w:trPr>
          <w:cantSplit/>
          <w:trHeight w:val="350" w:hRule="atLeast"/>
        </w:trPr>
        <w:tc>
          <w:tcPr>
            <w:tcW w:w="73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6.9</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16.3</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11.8</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5.0</w:t>
            </w:r>
          </w:p>
        </w:tc>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14.1</w:t>
            </w:r>
          </w:p>
        </w:tc>
        <w:tc>
          <w:tcPr>
            <w:tcW w:w="1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jc w:val="center"/>
              <w:rPr>
                <w:rFonts w:hint="eastAsia" w:asciiTheme="minorEastAsia" w:hAnsiTheme="minorEastAsia" w:eastAsiaTheme="minorEastAsia"/>
                <w:sz w:val="20"/>
              </w:rPr>
            </w:pPr>
            <w:r>
              <w:rPr>
                <w:rFonts w:hint="eastAsia" w:asciiTheme="minorEastAsia" w:hAnsiTheme="minorEastAsia" w:eastAsiaTheme="minorEastAsia"/>
                <w:sz w:val="20"/>
              </w:rPr>
              <w:t>11.5</w:t>
            </w:r>
          </w:p>
        </w:tc>
      </w:tr>
    </w:tbl>
    <w:p>
      <w:pPr>
        <w:pStyle w:val="0"/>
        <w:ind w:leftChars="0" w:firstLineChars="0"/>
        <w:jc w:val="right"/>
        <w:rPr>
          <w:rFonts w:hint="default" w:asciiTheme="minorEastAsia" w:hAnsiTheme="minorEastAsia" w:eastAsiaTheme="minorEastAsia"/>
          <w:sz w:val="16"/>
        </w:rPr>
      </w:pPr>
      <w:r>
        <w:rPr>
          <w:rFonts w:hint="eastAsia" w:asciiTheme="minorEastAsia" w:hAnsiTheme="minorEastAsia" w:eastAsiaTheme="minorEastAsia"/>
          <w:sz w:val="16"/>
        </w:rPr>
        <w:t>出典：日本循環器学会・循環器専門医名簿　＊所属施設が空欄、もしくは県外の場合は含まれていない。</w:t>
      </w: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6-3-21</w:t>
      </w:r>
      <w:r>
        <w:rPr>
          <w:rFonts w:hint="eastAsia" w:asciiTheme="majorEastAsia" w:hAnsiTheme="majorEastAsia" w:eastAsiaTheme="majorEastAsia"/>
        </w:rPr>
        <w:t>）カテーテル治療専門医数</w:t>
      </w:r>
    </w:p>
    <w:tbl>
      <w:tblPr>
        <w:tblStyle w:val="11"/>
        <w:tblW w:w="8933" w:type="dxa"/>
        <w:jc w:val="left"/>
        <w:tblInd w:w="14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716"/>
        <w:gridCol w:w="1425"/>
        <w:gridCol w:w="1132"/>
        <w:gridCol w:w="1131"/>
        <w:gridCol w:w="1131"/>
        <w:gridCol w:w="1131"/>
        <w:gridCol w:w="1131"/>
        <w:gridCol w:w="1136"/>
      </w:tblGrid>
      <w:tr>
        <w:trPr>
          <w:cantSplit/>
          <w:trHeight w:val="340" w:hRule="atLeast"/>
        </w:trPr>
        <w:tc>
          <w:tcPr>
            <w:tcW w:w="2164"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w:t>
            </w:r>
          </w:p>
        </w:tc>
        <w:tc>
          <w:tcPr>
            <w:tcW w:w="1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firstLine="325" w:firstLineChars="150"/>
              <w:rPr>
                <w:rFonts w:hint="default" w:asciiTheme="minorEastAsia" w:hAnsiTheme="minorEastAsia" w:eastAsiaTheme="minorEastAsia"/>
                <w:sz w:val="20"/>
              </w:rPr>
            </w:pPr>
            <w:r>
              <w:rPr>
                <w:rFonts w:hint="eastAsia" w:asciiTheme="minorEastAsia" w:hAnsiTheme="minorEastAsia" w:eastAsiaTheme="minorEastAsia"/>
                <w:sz w:val="20"/>
              </w:rPr>
              <w:t>全国</w:t>
            </w:r>
          </w:p>
        </w:tc>
      </w:tr>
      <w:tr>
        <w:trPr>
          <w:cantSplit/>
          <w:trHeight w:val="340" w:hRule="atLeast"/>
        </w:trPr>
        <w:tc>
          <w:tcPr>
            <w:tcW w:w="72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H28</w:t>
            </w:r>
          </w:p>
        </w:tc>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医師数</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p>
        </w:tc>
        <w:tc>
          <w:tcPr>
            <w:tcW w:w="1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xml:space="preserve">960 </w:t>
            </w:r>
          </w:p>
        </w:tc>
      </w:tr>
      <w:tr>
        <w:trPr>
          <w:cantSplit/>
          <w:trHeight w:val="340" w:hRule="atLeast"/>
        </w:trPr>
        <w:tc>
          <w:tcPr>
            <w:tcW w:w="7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1.13</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0.84</w:t>
            </w:r>
          </w:p>
        </w:tc>
        <w:tc>
          <w:tcPr>
            <w:tcW w:w="1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0.76</w:t>
            </w:r>
          </w:p>
        </w:tc>
      </w:tr>
      <w:tr>
        <w:trPr>
          <w:cantSplit/>
          <w:trHeight w:val="340" w:hRule="atLeast"/>
        </w:trPr>
        <w:tc>
          <w:tcPr>
            <w:tcW w:w="72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R2</w:t>
            </w:r>
          </w:p>
        </w:tc>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医師数</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w:t>
            </w:r>
          </w:p>
        </w:tc>
        <w:tc>
          <w:tcPr>
            <w:tcW w:w="1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1,515</w:t>
            </w:r>
          </w:p>
        </w:tc>
      </w:tr>
      <w:tr>
        <w:trPr>
          <w:cantSplit/>
          <w:trHeight w:val="340" w:hRule="atLeast"/>
        </w:trPr>
        <w:tc>
          <w:tcPr>
            <w:tcW w:w="72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1.6</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1.2</w:t>
            </w:r>
          </w:p>
        </w:tc>
        <w:tc>
          <w:tcPr>
            <w:tcW w:w="1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1.2</w:t>
            </w:r>
          </w:p>
        </w:tc>
      </w:tr>
    </w:tbl>
    <w:p>
      <w:pPr>
        <w:pStyle w:val="0"/>
        <w:snapToGrid w:val="0"/>
        <w:ind w:firstLine="884" w:firstLineChars="500"/>
        <w:jc w:val="right"/>
        <w:rPr>
          <w:rFonts w:hint="default" w:asciiTheme="minorEastAsia" w:hAnsiTheme="minorEastAsia" w:eastAsiaTheme="minorEastAsia"/>
          <w:sz w:val="16"/>
        </w:rPr>
      </w:pPr>
      <w:r>
        <w:rPr>
          <w:rFonts w:hint="eastAsia" w:asciiTheme="minorEastAsia" w:hAnsiTheme="minorEastAsia" w:eastAsiaTheme="minorEastAsia"/>
          <w:sz w:val="16"/>
        </w:rPr>
        <w:t>出典：日本心血管インターベンション治療学会（</w:t>
      </w:r>
      <w:r>
        <w:rPr>
          <w:rFonts w:hint="eastAsia" w:asciiTheme="minorEastAsia" w:hAnsiTheme="minorEastAsia" w:eastAsiaTheme="minorEastAsia"/>
          <w:sz w:val="16"/>
        </w:rPr>
        <w:t>CVTI</w:t>
      </w:r>
      <w:r>
        <w:rPr>
          <w:rFonts w:hint="eastAsia" w:asciiTheme="minorEastAsia" w:hAnsiTheme="minorEastAsia" w:eastAsiaTheme="minorEastAsia"/>
          <w:sz w:val="16"/>
        </w:rPr>
        <w:t>）専門医検索</w:t>
      </w:r>
    </w:p>
    <w:p>
      <w:pPr>
        <w:pStyle w:val="0"/>
        <w:jc w:val="center"/>
        <w:rPr>
          <w:rFonts w:hint="default" w:asciiTheme="majorEastAsia" w:hAnsiTheme="majorEastAsia" w:eastAsiaTheme="majorEastAsia"/>
          <w:sz w:val="16"/>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6-3-22</w:t>
      </w:r>
      <w:r>
        <w:rPr>
          <w:rFonts w:hint="eastAsia" w:asciiTheme="majorEastAsia" w:hAnsiTheme="majorEastAsia" w:eastAsiaTheme="majorEastAsia"/>
        </w:rPr>
        <w:t>）心臓血管外科医師数</w:t>
      </w:r>
    </w:p>
    <w:tbl>
      <w:tblPr>
        <w:tblStyle w:val="11"/>
        <w:tblW w:w="8923" w:type="dxa"/>
        <w:jc w:val="left"/>
        <w:tblInd w:w="1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735"/>
        <w:gridCol w:w="1413"/>
        <w:gridCol w:w="1129"/>
        <w:gridCol w:w="1129"/>
        <w:gridCol w:w="1129"/>
        <w:gridCol w:w="1128"/>
        <w:gridCol w:w="1129"/>
        <w:gridCol w:w="1131"/>
      </w:tblGrid>
      <w:tr>
        <w:trPr>
          <w:cantSplit/>
          <w:trHeight w:val="340" w:hRule="atLeast"/>
        </w:trPr>
        <w:tc>
          <w:tcPr>
            <w:tcW w:w="2156"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計</w:t>
            </w:r>
          </w:p>
        </w:tc>
        <w:tc>
          <w:tcPr>
            <w:tcW w:w="1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全国</w:t>
            </w:r>
          </w:p>
        </w:tc>
      </w:tr>
      <w:tr>
        <w:trPr>
          <w:cantSplit/>
          <w:trHeight w:val="340" w:hRule="atLeast"/>
        </w:trPr>
        <w:tc>
          <w:tcPr>
            <w:tcW w:w="7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H28</w:t>
            </w: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医師数</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23</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24</w:t>
            </w:r>
          </w:p>
        </w:tc>
        <w:tc>
          <w:tcPr>
            <w:tcW w:w="1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3,137</w:t>
            </w:r>
          </w:p>
        </w:tc>
      </w:tr>
      <w:tr>
        <w:trPr>
          <w:cantSplit/>
          <w:trHeight w:val="340" w:hRule="atLeast"/>
        </w:trPr>
        <w:tc>
          <w:tcPr>
            <w:tcW w:w="7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4.3</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1.9</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3.3</w:t>
            </w:r>
          </w:p>
        </w:tc>
        <w:tc>
          <w:tcPr>
            <w:tcW w:w="1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2.5</w:t>
            </w:r>
          </w:p>
        </w:tc>
      </w:tr>
      <w:tr>
        <w:trPr>
          <w:cantSplit/>
          <w:trHeight w:val="340" w:hRule="atLeast"/>
        </w:trPr>
        <w:tc>
          <w:tcPr>
            <w:tcW w:w="7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医師数</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23</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24</w:t>
            </w:r>
          </w:p>
        </w:tc>
        <w:tc>
          <w:tcPr>
            <w:tcW w:w="1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3,214</w:t>
            </w:r>
          </w:p>
        </w:tc>
      </w:tr>
      <w:tr>
        <w:trPr>
          <w:cantSplit/>
          <w:trHeight w:val="340" w:hRule="atLeast"/>
        </w:trPr>
        <w:tc>
          <w:tcPr>
            <w:tcW w:w="7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4.4</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1.9</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3.4</w:t>
            </w:r>
          </w:p>
        </w:tc>
        <w:tc>
          <w:tcPr>
            <w:tcW w:w="1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2.5</w:t>
            </w:r>
          </w:p>
        </w:tc>
      </w:tr>
    </w:tbl>
    <w:p>
      <w:pPr>
        <w:pStyle w:val="0"/>
        <w:spacing w:line="0" w:lineRule="atLeast"/>
        <w:jc w:val="right"/>
        <w:rPr>
          <w:rFonts w:hint="default" w:asciiTheme="minorEastAsia" w:hAnsiTheme="minorEastAsia" w:eastAsiaTheme="minorEastAsia"/>
          <w:sz w:val="16"/>
        </w:rPr>
      </w:pPr>
      <w:r>
        <w:rPr>
          <w:rFonts w:hint="eastAsia" w:asciiTheme="minorEastAsia" w:hAnsiTheme="minorEastAsia" w:eastAsiaTheme="minorEastAsia"/>
          <w:sz w:val="16"/>
        </w:rPr>
        <w:t>出典：医師・歯科医師・薬剤師調査</w:t>
      </w:r>
    </w:p>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 xml:space="preserve">                                </w:t>
      </w: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6-3-23</w:t>
      </w:r>
      <w:r>
        <w:rPr>
          <w:rFonts w:hint="eastAsia" w:asciiTheme="majorEastAsia" w:hAnsiTheme="majorEastAsia" w:eastAsiaTheme="majorEastAsia"/>
        </w:rPr>
        <w:t>）心臓血管外科専門医数</w:t>
      </w:r>
    </w:p>
    <w:tbl>
      <w:tblPr>
        <w:tblStyle w:val="11"/>
        <w:tblW w:w="8933" w:type="dxa"/>
        <w:jc w:val="left"/>
        <w:tblInd w:w="14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690"/>
        <w:gridCol w:w="1447"/>
        <w:gridCol w:w="1132"/>
        <w:gridCol w:w="1133"/>
        <w:gridCol w:w="1132"/>
        <w:gridCol w:w="1132"/>
        <w:gridCol w:w="1133"/>
        <w:gridCol w:w="1134"/>
      </w:tblGrid>
      <w:tr>
        <w:trPr>
          <w:cantSplit/>
          <w:trHeight w:val="340" w:hRule="atLeast"/>
        </w:trPr>
        <w:tc>
          <w:tcPr>
            <w:tcW w:w="2153"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ind w:firstLine="325" w:firstLineChars="150"/>
              <w:rPr>
                <w:rFonts w:hint="default" w:asciiTheme="minorEastAsia" w:hAnsiTheme="minorEastAsia" w:eastAsiaTheme="minorEastAsia"/>
                <w:sz w:val="20"/>
              </w:rPr>
            </w:pPr>
            <w:r>
              <w:rPr>
                <w:rFonts w:hint="eastAsia" w:asciiTheme="minorEastAsia" w:hAnsiTheme="minorEastAsia" w:eastAsiaTheme="minorEastAsia"/>
                <w:sz w:val="20"/>
              </w:rPr>
              <w:t>全国</w:t>
            </w:r>
          </w:p>
        </w:tc>
      </w:tr>
      <w:tr>
        <w:trPr>
          <w:cantSplit/>
          <w:trHeight w:val="340" w:hRule="atLeast"/>
        </w:trPr>
        <w:tc>
          <w:tcPr>
            <w:tcW w:w="6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H29</w:t>
            </w: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医師数</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14</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2,069</w:t>
            </w:r>
          </w:p>
        </w:tc>
      </w:tr>
      <w:tr>
        <w:trPr>
          <w:cantSplit/>
          <w:trHeight w:val="340" w:hRule="atLeast"/>
        </w:trPr>
        <w:tc>
          <w:tcPr>
            <w:tcW w:w="6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2.6</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1.9</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1.6</w:t>
            </w:r>
          </w:p>
        </w:tc>
      </w:tr>
      <w:tr>
        <w:trPr>
          <w:cantSplit/>
          <w:trHeight w:val="340" w:hRule="atLeast"/>
        </w:trPr>
        <w:tc>
          <w:tcPr>
            <w:tcW w:w="6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R2</w:t>
            </w: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医師数</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18</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18</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2,375</w:t>
            </w:r>
          </w:p>
        </w:tc>
      </w:tr>
      <w:tr>
        <w:trPr>
          <w:cantSplit/>
          <w:trHeight w:val="340" w:hRule="atLeast"/>
        </w:trPr>
        <w:tc>
          <w:tcPr>
            <w:tcW w:w="6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3.5</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2.6</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1.9</w:t>
            </w:r>
          </w:p>
        </w:tc>
      </w:tr>
    </w:tbl>
    <w:p>
      <w:pPr>
        <w:pStyle w:val="0"/>
        <w:snapToGrid w:val="0"/>
        <w:jc w:val="right"/>
        <w:rPr>
          <w:rFonts w:hint="default" w:asciiTheme="minorEastAsia" w:hAnsiTheme="minorEastAsia" w:eastAsiaTheme="minorEastAsia"/>
          <w:sz w:val="16"/>
        </w:rPr>
      </w:pPr>
      <w:r>
        <w:rPr>
          <w:rFonts w:hint="eastAsia" w:asciiTheme="minorEastAsia" w:hAnsiTheme="minorEastAsia" w:eastAsiaTheme="minorEastAsia"/>
          <w:sz w:val="16"/>
        </w:rPr>
        <w:t>出典：心臓血管外科専門医認定機構</w:t>
      </w:r>
    </w:p>
    <w:p>
      <w:pPr>
        <w:pStyle w:val="0"/>
        <w:snapToGrid w:val="1"/>
        <w:rPr>
          <w:rFonts w:hint="default" w:asciiTheme="minorEastAsia" w:hAnsiTheme="minorEastAsia" w:eastAsiaTheme="minorEastAsia"/>
          <w:sz w:val="16"/>
        </w:rPr>
      </w:pPr>
    </w:p>
    <w:p>
      <w:pPr>
        <w:pStyle w:val="0"/>
        <w:tabs>
          <w:tab w:val="left" w:leader="none" w:pos="7704"/>
        </w:tabs>
        <w:ind w:leftChars="0" w:firstLine="0" w:firstLineChars="0"/>
        <w:jc w:val="center"/>
        <w:rPr>
          <w:rFonts w:hint="default" w:asciiTheme="majorEastAsia" w:hAnsiTheme="majorEastAsia" w:eastAsiaTheme="majorEastAsia"/>
          <w:sz w:val="21"/>
        </w:rPr>
      </w:pPr>
      <w:r>
        <w:rPr>
          <w:rFonts w:hint="eastAsia" w:asciiTheme="majorEastAsia" w:hAnsiTheme="majorEastAsia" w:eastAsiaTheme="majorEastAsia"/>
          <w:sz w:val="21"/>
        </w:rPr>
        <w:t>（図表</w:t>
      </w:r>
      <w:r>
        <w:rPr>
          <w:rFonts w:hint="eastAsia" w:asciiTheme="majorEastAsia" w:hAnsiTheme="majorEastAsia" w:eastAsiaTheme="majorEastAsia"/>
          <w:sz w:val="21"/>
        </w:rPr>
        <w:t>6-3-24</w:t>
      </w:r>
      <w:r>
        <w:rPr>
          <w:rFonts w:hint="eastAsia" w:asciiTheme="majorEastAsia" w:hAnsiTheme="majorEastAsia" w:eastAsiaTheme="majorEastAsia"/>
          <w:sz w:val="21"/>
        </w:rPr>
        <w:t>）救命救急センターを有する病院数</w:t>
      </w:r>
    </w:p>
    <w:tbl>
      <w:tblPr>
        <w:tblStyle w:val="32"/>
        <w:tblW w:w="8912" w:type="dxa"/>
        <w:jc w:val="center"/>
        <w:tblInd w:w="0" w:type="dxa"/>
        <w:tblLayout w:type="fixed"/>
        <w:tblLook w:firstRow="1" w:lastRow="0" w:firstColumn="1" w:lastColumn="0" w:noHBand="0" w:noVBand="1" w:val="04A0"/>
      </w:tblPr>
      <w:tblGrid>
        <w:gridCol w:w="769"/>
        <w:gridCol w:w="1215"/>
        <w:gridCol w:w="1154"/>
        <w:gridCol w:w="1154"/>
        <w:gridCol w:w="1154"/>
        <w:gridCol w:w="1154"/>
        <w:gridCol w:w="1154"/>
        <w:gridCol w:w="1158"/>
      </w:tblGrid>
      <w:tr>
        <w:trPr/>
        <w:tc>
          <w:tcPr>
            <w:tcW w:w="2008"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top"/>
          </w:tcPr>
          <w:p>
            <w:pPr>
              <w:pStyle w:val="0"/>
              <w:rPr>
                <w:rFonts w:hint="eastAsia"/>
              </w:rPr>
            </w:pPr>
          </w:p>
        </w:tc>
        <w:tc>
          <w:tcPr>
            <w:tcW w:w="120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安芸</w:t>
            </w:r>
          </w:p>
        </w:tc>
        <w:tc>
          <w:tcPr>
            <w:tcW w:w="120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中央</w:t>
            </w:r>
          </w:p>
        </w:tc>
        <w:tc>
          <w:tcPr>
            <w:tcW w:w="120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高幡</w:t>
            </w:r>
          </w:p>
        </w:tc>
        <w:tc>
          <w:tcPr>
            <w:tcW w:w="1202" w:type="dxa"/>
            <w:shd w:val="clear" w:color="auto" w:themeFill="accent5" w:themeFillTint="33" w:themeFillShade="FF"/>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幡多</w:t>
            </w:r>
          </w:p>
        </w:tc>
        <w:tc>
          <w:tcPr>
            <w:tcW w:w="1202"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県</w:t>
            </w:r>
          </w:p>
        </w:tc>
        <w:tc>
          <w:tcPr>
            <w:tcW w:w="1206"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全国</w:t>
            </w:r>
          </w:p>
        </w:tc>
      </w:tr>
      <w:tr>
        <w:trPr>
          <w:trHeight w:val="350" w:hRule="atLeast"/>
        </w:trPr>
        <w:tc>
          <w:tcPr>
            <w:tcW w:w="797"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H26</w:t>
            </w:r>
          </w:p>
        </w:tc>
        <w:tc>
          <w:tcPr>
            <w:tcW w:w="1266"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病院数</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w:t>
            </w:r>
          </w:p>
        </w:tc>
        <w:tc>
          <w:tcPr>
            <w:tcW w:w="1202" w:type="dxa"/>
            <w:vAlign w:val="center"/>
          </w:tcPr>
          <w:p>
            <w:pPr>
              <w:pStyle w:val="17"/>
              <w:tabs>
                <w:tab w:val="left" w:leader="none" w:pos="567"/>
              </w:tabs>
              <w:ind w:left="0" w:leftChars="0" w:firstLineChars="0"/>
              <w:jc w:val="center"/>
              <w:rPr>
                <w:rFonts w:hint="default" w:asciiTheme="minorEastAsia" w:hAnsiTheme="minorEastAsia"/>
                <w:sz w:val="20"/>
              </w:rPr>
            </w:pPr>
            <w:r>
              <w:rPr>
                <w:rFonts w:hint="eastAsia" w:asciiTheme="minorEastAsia" w:hAnsiTheme="minorEastAsia"/>
                <w:sz w:val="20"/>
              </w:rPr>
              <w:t>0</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20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3</w:t>
            </w:r>
          </w:p>
        </w:tc>
        <w:tc>
          <w:tcPr>
            <w:tcW w:w="1206"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288</w:t>
            </w:r>
          </w:p>
        </w:tc>
      </w:tr>
      <w:tr>
        <w:trPr/>
        <w:tc>
          <w:tcPr>
            <w:tcW w:w="797" w:type="dxa"/>
            <w:vMerge w:val="continue"/>
            <w:shd w:val="clear" w:color="auto" w:themeFill="accent5" w:themeFillTint="33" w:themeFillShade="FF"/>
            <w:vAlign w:val="center"/>
          </w:tcPr>
          <w:p>
            <w:pPr>
              <w:pStyle w:val="0"/>
              <w:rPr>
                <w:rFonts w:hint="eastAsia"/>
              </w:rPr>
            </w:pPr>
          </w:p>
        </w:tc>
        <w:tc>
          <w:tcPr>
            <w:tcW w:w="1266" w:type="dxa"/>
            <w:shd w:val="clear" w:color="auto" w:themeFill="accent5" w:themeFillTint="33" w:themeFillShade="FF"/>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10</w:t>
            </w:r>
            <w:r>
              <w:rPr>
                <w:rFonts w:hint="eastAsia" w:asciiTheme="minorEastAsia" w:hAnsiTheme="minorEastAsia"/>
                <w:sz w:val="20"/>
              </w:rPr>
              <w:t>万人対</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0.5</w:t>
            </w:r>
          </w:p>
        </w:tc>
        <w:tc>
          <w:tcPr>
            <w:tcW w:w="1202" w:type="dxa"/>
            <w:vAlign w:val="center"/>
          </w:tcPr>
          <w:p>
            <w:pPr>
              <w:pStyle w:val="17"/>
              <w:tabs>
                <w:tab w:val="left" w:leader="none" w:pos="567"/>
              </w:tabs>
              <w:ind w:left="0" w:leftChars="0" w:firstLineChars="0"/>
              <w:jc w:val="center"/>
              <w:rPr>
                <w:rFonts w:hint="default" w:asciiTheme="minorEastAsia" w:hAnsiTheme="minorEastAsia"/>
                <w:sz w:val="20"/>
              </w:rPr>
            </w:pPr>
            <w:r>
              <w:rPr>
                <w:rFonts w:hint="eastAsia" w:asciiTheme="minorEastAsia" w:hAnsiTheme="minorEastAsia"/>
                <w:sz w:val="20"/>
              </w:rPr>
              <w:t>0</w:t>
            </w:r>
          </w:p>
        </w:tc>
        <w:tc>
          <w:tcPr>
            <w:tcW w:w="1202" w:type="dxa"/>
            <w:vAlign w:val="center"/>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w:t>
            </w:r>
          </w:p>
        </w:tc>
        <w:tc>
          <w:tcPr>
            <w:tcW w:w="1202"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0.4</w:t>
            </w:r>
          </w:p>
        </w:tc>
        <w:tc>
          <w:tcPr>
            <w:tcW w:w="1206" w:type="dxa"/>
            <w:vAlign w:val="top"/>
          </w:tcPr>
          <w:p>
            <w:pPr>
              <w:pStyle w:val="0"/>
              <w:tabs>
                <w:tab w:val="left" w:leader="none" w:pos="567"/>
              </w:tabs>
              <w:jc w:val="center"/>
              <w:rPr>
                <w:rFonts w:hint="default" w:asciiTheme="minorEastAsia" w:hAnsiTheme="minorEastAsia"/>
                <w:sz w:val="20"/>
              </w:rPr>
            </w:pPr>
            <w:r>
              <w:rPr>
                <w:rFonts w:hint="eastAsia" w:asciiTheme="minorEastAsia" w:hAnsiTheme="minorEastAsia"/>
                <w:sz w:val="20"/>
              </w:rPr>
              <w:t>0.23</w:t>
            </w:r>
          </w:p>
        </w:tc>
      </w:tr>
      <w:tr>
        <w:trPr>
          <w:trHeight w:val="350" w:hRule="atLeast"/>
        </w:trPr>
        <w:tc>
          <w:tcPr>
            <w:tcW w:w="797" w:type="dxa"/>
            <w:vMerge w:val="restart"/>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R2</w:t>
            </w:r>
          </w:p>
        </w:tc>
        <w:tc>
          <w:tcPr>
            <w:tcW w:w="1266"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病院数</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w:t>
            </w:r>
          </w:p>
        </w:tc>
        <w:tc>
          <w:tcPr>
            <w:tcW w:w="1206"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290</w:t>
            </w:r>
          </w:p>
        </w:tc>
      </w:tr>
      <w:tr>
        <w:trPr/>
        <w:tc>
          <w:tcPr>
            <w:tcW w:w="797" w:type="dxa"/>
            <w:vMerge w:val="continue"/>
            <w:shd w:val="clear" w:color="auto" w:themeFill="accent5" w:themeFillTint="33" w:themeFillShade="FF"/>
            <w:vAlign w:val="center"/>
          </w:tcPr>
          <w:p>
            <w:pPr>
              <w:pStyle w:val="0"/>
              <w:rPr>
                <w:rFonts w:hint="eastAsia"/>
              </w:rPr>
            </w:pPr>
          </w:p>
        </w:tc>
        <w:tc>
          <w:tcPr>
            <w:tcW w:w="1266" w:type="dxa"/>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0.6</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2"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0.4</w:t>
            </w:r>
          </w:p>
        </w:tc>
        <w:tc>
          <w:tcPr>
            <w:tcW w:w="1206"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0.23</w:t>
            </w:r>
          </w:p>
        </w:tc>
      </w:tr>
    </w:tbl>
    <w:p>
      <w:pPr>
        <w:pStyle w:val="0"/>
        <w:tabs>
          <w:tab w:val="left" w:leader="none" w:pos="7704"/>
        </w:tabs>
        <w:ind w:leftChars="0" w:firstLine="0" w:firstLineChars="0"/>
        <w:jc w:val="right"/>
        <w:rPr>
          <w:rFonts w:hint="default"/>
        </w:rPr>
      </w:pPr>
      <w:r>
        <w:rPr>
          <w:rFonts w:hint="eastAsia" w:asciiTheme="minorEastAsia" w:hAnsiTheme="minorEastAsia"/>
          <w:sz w:val="16"/>
        </w:rPr>
        <w:t>出典：日本救急医学会「全国救命救急センター設置状況」</w:t>
      </w:r>
    </w:p>
    <w:p>
      <w:pPr>
        <w:pStyle w:val="0"/>
        <w:rPr>
          <w:rFonts w:hint="default" w:asciiTheme="minorEastAsia" w:hAnsiTheme="minorEastAsia" w:eastAsiaTheme="minorEastAsia"/>
        </w:rPr>
      </w:pPr>
    </w:p>
    <w:p>
      <w:pPr>
        <w:pStyle w:val="0"/>
        <w:autoSpaceDE w:val="0"/>
        <w:autoSpaceDN w:val="0"/>
        <w:adjustRightInd w:val="0"/>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0000" w:themeColor="text1"/>
          <w:kern w:val="0"/>
          <w:sz w:val="22"/>
          <w:u w:val="none" w:color="auto"/>
        </w:rPr>
        <w:t>（２）虚血性心疾患（急性心筋梗塞や狭心症）に係る医療提供について</w:t>
      </w:r>
    </w:p>
    <w:p>
      <w:pPr>
        <w:pStyle w:val="0"/>
        <w:autoSpaceDE w:val="0"/>
        <w:autoSpaceDN w:val="0"/>
        <w:adjustRightInd w:val="0"/>
        <w:ind w:left="227" w:leftChars="100" w:firstLine="237" w:firstLineChars="100"/>
        <w:jc w:val="left"/>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kern w:val="0"/>
          <w:sz w:val="22"/>
          <w:u w:val="none" w:color="auto"/>
        </w:rPr>
        <w:t>虚血性心疾患とは、心筋が動くため</w:t>
      </w:r>
      <w:r>
        <w:rPr>
          <w:rFonts w:hint="eastAsia" w:asciiTheme="minorEastAsia" w:hAnsiTheme="minorEastAsia" w:eastAsiaTheme="minorEastAsia"/>
          <w:color w:val="000000" w:themeColor="text1"/>
          <w:sz w:val="22"/>
          <w:u w:val="none" w:color="auto"/>
        </w:rPr>
        <w:t>に必要な酸素や栄養を供給する血管である冠動脈に動脈硬化が進んだ結果、心筋が虚血になる疾患の総称をいいます。冠動脈が閉塞する急性心筋梗塞や狭くなる狭心症等があり、多くの場合、経皮的冠動脈形成術をはじめとする内科的治療を行いますが、中には心臓バイパス手術等の外科的治療が必要な場合があります。</w:t>
      </w:r>
    </w:p>
    <w:p>
      <w:pPr>
        <w:pStyle w:val="0"/>
        <w:autoSpaceDE w:val="0"/>
        <w:autoSpaceDN w:val="0"/>
        <w:adjustRightInd w:val="0"/>
        <w:ind w:left="227" w:leftChars="100" w:firstLine="237" w:firstLineChars="100"/>
        <w:jc w:val="left"/>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特に急性心筋梗塞においては、致死率を減少させ、予後を改善するためには、病院到着から経皮的冠動脈形成術のバルーン拡張までの時間（</w:t>
      </w:r>
      <w:r>
        <w:rPr>
          <w:rFonts w:hint="eastAsia" w:asciiTheme="minorEastAsia" w:hAnsiTheme="minorEastAsia" w:eastAsiaTheme="minorEastAsia"/>
          <w:color w:val="000000" w:themeColor="text1"/>
          <w:sz w:val="22"/>
          <w:u w:val="none" w:color="auto"/>
        </w:rPr>
        <w:t>D2B:Door to Baloon time</w:t>
      </w:r>
      <w:r>
        <w:rPr>
          <w:rFonts w:hint="eastAsia" w:asciiTheme="minorEastAsia" w:hAnsiTheme="minorEastAsia" w:eastAsiaTheme="minorEastAsia"/>
          <w:color w:val="000000" w:themeColor="text1"/>
          <w:sz w:val="22"/>
          <w:u w:val="none" w:color="auto"/>
        </w:rPr>
        <w:t>）を短縮するなど、早急な治療を行うことが重要です。なお、</w:t>
      </w:r>
      <w:r>
        <w:rPr>
          <w:rFonts w:hint="eastAsia" w:asciiTheme="minorEastAsia" w:hAnsiTheme="minorEastAsia" w:eastAsiaTheme="minorEastAsia"/>
          <w:color w:val="000000" w:themeColor="text1"/>
          <w:kern w:val="0"/>
          <w:sz w:val="22"/>
          <w:u w:val="none" w:color="auto"/>
        </w:rPr>
        <w:t>緊急手術が</w:t>
      </w:r>
      <w:r>
        <w:rPr>
          <w:rFonts w:hint="eastAsia" w:asciiTheme="minorEastAsia" w:hAnsiTheme="minorEastAsia" w:eastAsiaTheme="minorEastAsia"/>
          <w:color w:val="000000" w:themeColor="text1"/>
          <w:kern w:val="0"/>
          <w:sz w:val="22"/>
          <w:u w:val="none" w:color="auto"/>
        </w:rPr>
        <w:t>24</w:t>
      </w:r>
      <w:r>
        <w:rPr>
          <w:rFonts w:hint="eastAsia" w:asciiTheme="minorEastAsia" w:hAnsiTheme="minorEastAsia" w:eastAsiaTheme="minorEastAsia"/>
          <w:color w:val="000000" w:themeColor="text1"/>
          <w:kern w:val="0"/>
          <w:sz w:val="22"/>
          <w:u w:val="none" w:color="auto"/>
        </w:rPr>
        <w:t>時間可能な施設は限られているため、集約化とアクセス性を担保することが重要です。</w:t>
      </w:r>
    </w:p>
    <w:p>
      <w:pPr>
        <w:pStyle w:val="0"/>
        <w:ind w:left="227" w:leftChars="100" w:firstLine="237" w:firstLineChars="100"/>
        <w:rPr>
          <w:rFonts w:hint="default" w:asciiTheme="majorEastAsia" w:hAnsiTheme="majorEastAsia" w:eastAsiaTheme="majorEastAsia"/>
          <w:color w:val="000000" w:themeColor="text1"/>
          <w:u w:val="none" w:color="auto"/>
        </w:rPr>
      </w:pPr>
      <w:r>
        <w:rPr>
          <w:rFonts w:hint="eastAsia" w:asciiTheme="minorEastAsia" w:hAnsiTheme="minorEastAsia" w:eastAsiaTheme="minorEastAsia"/>
          <w:color w:val="000000" w:themeColor="text1"/>
          <w:sz w:val="22"/>
          <w:u w:val="none" w:color="auto"/>
        </w:rPr>
        <w:t>急性心筋梗塞や狭心症に係る</w:t>
      </w:r>
      <w:r>
        <w:rPr>
          <w:rFonts w:hint="eastAsia" w:asciiTheme="minorEastAsia" w:hAnsiTheme="minorEastAsia" w:eastAsiaTheme="minorEastAsia"/>
          <w:color w:val="000000" w:themeColor="text1"/>
          <w:sz w:val="22"/>
          <w:u w:val="none" w:color="auto"/>
        </w:rPr>
        <w:t>SCR</w:t>
      </w:r>
      <w:r>
        <w:rPr>
          <w:rFonts w:hint="eastAsia" w:asciiTheme="minorEastAsia" w:hAnsiTheme="minorEastAsia" w:eastAsiaTheme="minorEastAsia"/>
          <w:color w:val="000000" w:themeColor="text1"/>
          <w:sz w:val="22"/>
          <w:u w:val="none" w:color="auto"/>
        </w:rPr>
        <w:t>は医療資源の豊富さに比べて、比較的低い傾向にあります。急性心筋梗塞治療センターの治療成績</w:t>
      </w:r>
      <w:r>
        <w:rPr>
          <w:rFonts w:hint="eastAsia" w:asciiTheme="minorEastAsia" w:hAnsiTheme="minorEastAsia" w:eastAsiaTheme="minorEastAsia"/>
          <w:color w:val="000000" w:themeColor="text1"/>
          <w:sz w:val="18"/>
          <w:u w:val="none" w:color="auto"/>
        </w:rPr>
        <w:t>（平成</w:t>
      </w:r>
      <w:r>
        <w:rPr>
          <w:rFonts w:hint="eastAsia" w:asciiTheme="minorEastAsia" w:hAnsiTheme="minorEastAsia" w:eastAsiaTheme="minorEastAsia"/>
          <w:color w:val="000000" w:themeColor="text1"/>
          <w:sz w:val="18"/>
          <w:u w:val="none" w:color="auto"/>
        </w:rPr>
        <w:t>24</w:t>
      </w:r>
      <w:r>
        <w:rPr>
          <w:rFonts w:hint="eastAsia" w:asciiTheme="minorEastAsia" w:hAnsiTheme="minorEastAsia" w:eastAsiaTheme="minorEastAsia"/>
          <w:color w:val="000000" w:themeColor="text1"/>
          <w:sz w:val="18"/>
          <w:u w:val="none" w:color="auto"/>
        </w:rPr>
        <w:t>年度～平成</w:t>
      </w:r>
      <w:r>
        <w:rPr>
          <w:rFonts w:hint="eastAsia" w:asciiTheme="minorEastAsia" w:hAnsiTheme="minorEastAsia" w:eastAsiaTheme="minorEastAsia"/>
          <w:color w:val="000000" w:themeColor="text1"/>
          <w:sz w:val="18"/>
          <w:u w:val="none" w:color="auto"/>
        </w:rPr>
        <w:t>28</w:t>
      </w:r>
      <w:r>
        <w:rPr>
          <w:rFonts w:hint="eastAsia" w:asciiTheme="minorEastAsia" w:hAnsiTheme="minorEastAsia" w:eastAsiaTheme="minorEastAsia"/>
          <w:color w:val="000000" w:themeColor="text1"/>
          <w:sz w:val="18"/>
          <w:u w:val="none" w:color="auto"/>
        </w:rPr>
        <w:t>年度</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高知県</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医療政策課ホームページで公表）</w:t>
      </w:r>
      <w:r>
        <w:rPr>
          <w:rFonts w:hint="eastAsia" w:asciiTheme="minorEastAsia" w:hAnsiTheme="minorEastAsia" w:eastAsiaTheme="minorEastAsia"/>
          <w:color w:val="000000" w:themeColor="text1"/>
          <w:sz w:val="22"/>
          <w:u w:val="none" w:color="auto"/>
        </w:rPr>
        <w:t>では、「病院到着からバルーン拡張までの時間の中央値と</w:t>
      </w:r>
      <w:r>
        <w:rPr>
          <w:rFonts w:hint="eastAsia" w:asciiTheme="minorEastAsia" w:hAnsiTheme="minorEastAsia" w:eastAsiaTheme="minorEastAsia"/>
          <w:color w:val="000000" w:themeColor="text1"/>
          <w:sz w:val="22"/>
          <w:u w:val="none" w:color="auto"/>
        </w:rPr>
        <w:t>90</w:t>
      </w:r>
      <w:r>
        <w:rPr>
          <w:rFonts w:hint="eastAsia" w:asciiTheme="minorEastAsia" w:hAnsiTheme="minorEastAsia" w:eastAsiaTheme="minorEastAsia"/>
          <w:color w:val="000000" w:themeColor="text1"/>
          <w:sz w:val="22"/>
          <w:u w:val="none" w:color="auto"/>
        </w:rPr>
        <w:t>分以内の割合」は、全医療機関で改善傾向になっており、地域差も改善傾向です。一方、「発症から病院到着までの時間の平均」はあまり短縮していません。</w:t>
      </w:r>
    </w:p>
    <w:p>
      <w:pPr>
        <w:pStyle w:val="0"/>
        <w:ind w:left="227" w:leftChars="100" w:firstLine="237" w:firstLineChars="100"/>
        <w:rPr>
          <w:rFonts w:hint="default" w:asciiTheme="majorEastAsia" w:hAnsiTheme="majorEastAsia" w:eastAsiaTheme="majorEastAsia"/>
          <w:color w:val="000000" w:themeColor="text1"/>
          <w:u w:val="none" w:color="auto"/>
        </w:rPr>
      </w:pPr>
    </w:p>
    <w:p>
      <w:pPr>
        <w:pStyle w:val="0"/>
        <w:ind w:firstLine="1247" w:firstLineChars="550"/>
        <w:jc w:val="left"/>
        <w:rPr>
          <w:rFonts w:hint="default" w:asciiTheme="majorEastAsia" w:hAnsiTheme="majorEastAsia" w:eastAsiaTheme="majorEastAsia"/>
          <w:sz w:val="16"/>
        </w:rPr>
      </w:pPr>
      <w:r>
        <w:rPr>
          <w:rFonts w:hint="eastAsia" w:asciiTheme="majorEastAsia" w:hAnsiTheme="majorEastAsia" w:eastAsiaTheme="majorEastAsia"/>
        </w:rPr>
        <w:t>（図表</w:t>
      </w:r>
      <w:r>
        <w:rPr>
          <w:rFonts w:hint="eastAsia" w:asciiTheme="majorEastAsia" w:hAnsiTheme="majorEastAsia" w:eastAsiaTheme="majorEastAsia"/>
        </w:rPr>
        <w:t>6-3-25</w:t>
      </w:r>
      <w:r>
        <w:rPr>
          <w:rFonts w:hint="eastAsia" w:asciiTheme="majorEastAsia" w:hAnsiTheme="majorEastAsia" w:eastAsiaTheme="majorEastAsia"/>
        </w:rPr>
        <w:t>）冠動脈造影検査・治療が実施可能な医療機関数</w:t>
      </w:r>
    </w:p>
    <w:tbl>
      <w:tblPr>
        <w:tblStyle w:val="11"/>
        <w:tblW w:w="822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902"/>
        <w:gridCol w:w="1327"/>
        <w:gridCol w:w="1199"/>
        <w:gridCol w:w="1199"/>
        <w:gridCol w:w="1198"/>
        <w:gridCol w:w="1199"/>
        <w:gridCol w:w="1201"/>
      </w:tblGrid>
      <w:tr>
        <w:trPr>
          <w:cantSplit/>
          <w:trHeight w:val="340" w:hRule="atLeast"/>
        </w:trPr>
        <w:tc>
          <w:tcPr>
            <w:tcW w:w="2204"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r>
      <w:tr>
        <w:trPr>
          <w:cantSplit/>
          <w:trHeight w:val="340" w:hRule="atLeast"/>
        </w:trPr>
        <w:tc>
          <w:tcPr>
            <w:tcW w:w="9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H26</w:t>
            </w:r>
          </w:p>
        </w:tc>
        <w:tc>
          <w:tcPr>
            <w:tcW w:w="1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病院数</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13</w:t>
            </w:r>
          </w:p>
        </w:tc>
      </w:tr>
      <w:tr>
        <w:trPr>
          <w:cantSplit/>
          <w:trHeight w:val="340" w:hRule="atLeast"/>
        </w:trPr>
        <w:tc>
          <w:tcPr>
            <w:tcW w:w="9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1.9</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2.0</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1.7</w:t>
            </w:r>
          </w:p>
        </w:tc>
      </w:tr>
      <w:tr>
        <w:trPr>
          <w:cantSplit/>
          <w:trHeight w:val="340" w:hRule="atLeast"/>
        </w:trPr>
        <w:tc>
          <w:tcPr>
            <w:tcW w:w="9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H29</w:t>
            </w:r>
          </w:p>
        </w:tc>
        <w:tc>
          <w:tcPr>
            <w:tcW w:w="1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病院数</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11</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12</w:t>
            </w:r>
          </w:p>
        </w:tc>
      </w:tr>
      <w:tr>
        <w:trPr>
          <w:cantSplit/>
          <w:trHeight w:val="340" w:hRule="atLeast"/>
        </w:trPr>
        <w:tc>
          <w:tcPr>
            <w:tcW w:w="9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万人対</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2.1</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1.2</w:t>
            </w: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1.7</w:t>
            </w:r>
          </w:p>
        </w:tc>
      </w:tr>
    </w:tbl>
    <w:p>
      <w:pPr>
        <w:pStyle w:val="17"/>
        <w:snapToGrid w:val="0"/>
        <w:spacing w:line="0" w:lineRule="atLeast"/>
        <w:ind w:left="720" w:leftChars="0"/>
        <w:jc w:val="right"/>
        <w:rPr>
          <w:rFonts w:hint="default" w:asciiTheme="minorEastAsia" w:hAnsiTheme="minorEastAsia" w:eastAsiaTheme="minorEastAsia"/>
          <w:sz w:val="16"/>
        </w:rPr>
      </w:pPr>
      <w:r>
        <w:rPr>
          <w:rFonts w:hint="eastAsia" w:asciiTheme="minorEastAsia" w:hAnsiTheme="minorEastAsia" w:eastAsiaTheme="minorEastAsia"/>
          <w:sz w:val="16"/>
        </w:rPr>
        <w:t>出典：医療施設調査</w:t>
      </w:r>
    </w:p>
    <w:p>
      <w:pPr>
        <w:pStyle w:val="0"/>
        <w:snapToGrid w:val="0"/>
        <w:ind w:firstLine="453" w:firstLineChars="200"/>
        <w:rPr>
          <w:rFonts w:hint="default" w:asciiTheme="minorEastAsia" w:hAnsiTheme="minorEastAsia" w:eastAsiaTheme="minorEastAsia"/>
          <w:color w:val="FF0000"/>
        </w:rPr>
      </w:pPr>
    </w:p>
    <w:p>
      <w:pPr>
        <w:pStyle w:val="0"/>
        <w:ind w:leftChars="0" w:firstLine="0" w:firstLineChars="0"/>
        <w:jc w:val="left"/>
        <w:rPr>
          <w:rFonts w:hint="default" w:asciiTheme="majorEastAsia" w:hAnsiTheme="majorEastAsia" w:eastAsiaTheme="majorEastAsia"/>
          <w:sz w:val="21"/>
        </w:rPr>
      </w:pPr>
      <w:r>
        <w:rPr>
          <w:rFonts w:hint="eastAsia" w:asciiTheme="majorEastAsia" w:hAnsiTheme="majorEastAsia" w:eastAsiaTheme="majorEastAsia"/>
          <w:spacing w:val="7"/>
          <w:fitText w:val="9240" w:id="3"/>
        </w:rPr>
        <w:t>（図表</w:t>
      </w:r>
      <w:r>
        <w:rPr>
          <w:rFonts w:hint="eastAsia" w:asciiTheme="majorEastAsia" w:hAnsiTheme="majorEastAsia" w:eastAsiaTheme="majorEastAsia"/>
          <w:spacing w:val="7"/>
          <w:fitText w:val="9240" w:id="3"/>
        </w:rPr>
        <w:t>6-3-26</w:t>
      </w:r>
      <w:r>
        <w:rPr>
          <w:rFonts w:hint="eastAsia" w:asciiTheme="majorEastAsia" w:hAnsiTheme="majorEastAsia" w:eastAsiaTheme="majorEastAsia"/>
          <w:spacing w:val="7"/>
          <w:fitText w:val="9240" w:id="3"/>
        </w:rPr>
        <w:t>）</w:t>
      </w:r>
      <w:r>
        <w:rPr>
          <w:rFonts w:hint="eastAsia" w:asciiTheme="majorEastAsia" w:hAnsiTheme="majorEastAsia" w:eastAsiaTheme="majorEastAsia"/>
          <w:spacing w:val="7"/>
          <w:sz w:val="21"/>
          <w:fitText w:val="9240" w:id="3"/>
        </w:rPr>
        <w:t>AMI</w:t>
      </w:r>
      <w:r>
        <w:rPr>
          <w:rFonts w:hint="eastAsia" w:asciiTheme="majorEastAsia" w:hAnsiTheme="majorEastAsia" w:eastAsiaTheme="majorEastAsia"/>
          <w:spacing w:val="7"/>
          <w:sz w:val="21"/>
          <w:fitText w:val="9240" w:id="3"/>
        </w:rPr>
        <w:t>に対する経皮的冠動脈手術件数と経皮的冠動脈ステント留置術</w:t>
      </w:r>
      <w:r>
        <w:rPr>
          <w:rFonts w:hint="eastAsia" w:asciiTheme="majorEastAsia" w:hAnsiTheme="majorEastAsia" w:eastAsiaTheme="majorEastAsia"/>
          <w:spacing w:val="7"/>
          <w:sz w:val="21"/>
          <w:fitText w:val="9240" w:id="3"/>
        </w:rPr>
        <w:t>SCR</w:t>
      </w:r>
      <w:r>
        <w:rPr>
          <w:rFonts w:hint="eastAsia" w:asciiTheme="majorEastAsia" w:hAnsiTheme="majorEastAsia" w:eastAsiaTheme="majorEastAsia"/>
          <w:spacing w:val="7"/>
          <w:sz w:val="20"/>
          <w:fitText w:val="9240" w:id="3"/>
          <w:vertAlign w:val="superscript"/>
        </w:rPr>
        <w:t>（注</w:t>
      </w:r>
      <w:r>
        <w:rPr>
          <w:rFonts w:hint="eastAsia" w:asciiTheme="majorEastAsia" w:hAnsiTheme="majorEastAsia" w:eastAsiaTheme="majorEastAsia"/>
          <w:spacing w:val="7"/>
          <w:sz w:val="20"/>
          <w:fitText w:val="9240" w:id="3"/>
          <w:vertAlign w:val="superscript"/>
        </w:rPr>
        <w:t>6</w:t>
      </w:r>
      <w:r>
        <w:rPr>
          <w:rFonts w:hint="eastAsia" w:asciiTheme="majorEastAsia" w:hAnsiTheme="majorEastAsia" w:eastAsiaTheme="majorEastAsia"/>
          <w:spacing w:val="17"/>
          <w:sz w:val="20"/>
          <w:fitText w:val="9240" w:id="3"/>
          <w:vertAlign w:val="superscript"/>
        </w:rPr>
        <w:t>）</w:t>
      </w:r>
    </w:p>
    <w:tbl>
      <w:tblPr>
        <w:tblStyle w:val="11"/>
        <w:tblW w:w="930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021"/>
        <w:gridCol w:w="2956"/>
        <w:gridCol w:w="1065"/>
        <w:gridCol w:w="1066"/>
        <w:gridCol w:w="1066"/>
        <w:gridCol w:w="1066"/>
        <w:gridCol w:w="1066"/>
      </w:tblGrid>
      <w:tr>
        <w:trPr>
          <w:cantSplit/>
          <w:trHeight w:val="340" w:hRule="atLeast"/>
        </w:trPr>
        <w:tc>
          <w:tcPr>
            <w:tcW w:w="3977"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r>
      <w:tr>
        <w:trPr>
          <w:cantSplit/>
          <w:trHeight w:val="350" w:hRule="atLeast"/>
        </w:trPr>
        <w:tc>
          <w:tcPr>
            <w:tcW w:w="10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レセプト件数</w:t>
            </w:r>
            <w:r>
              <w:rPr>
                <w:rFonts w:hint="eastAsia" w:asciiTheme="minorEastAsia" w:hAnsiTheme="minorEastAsia" w:eastAsiaTheme="minorEastAsia"/>
                <w:sz w:val="20"/>
              </w:rPr>
              <w:t>*</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25</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241</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23</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289</w:t>
            </w:r>
          </w:p>
        </w:tc>
      </w:tr>
      <w:tr>
        <w:trPr>
          <w:cantSplit/>
          <w:trHeight w:val="340" w:hRule="atLeast"/>
        </w:trPr>
        <w:tc>
          <w:tcPr>
            <w:tcW w:w="10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経皮的冠動脈ステント留置術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w:t>
            </w:r>
            <w:r>
              <w:rPr>
                <w:rFonts w:hint="eastAsia" w:asciiTheme="minorEastAsia" w:hAnsiTheme="minorEastAsia" w:eastAsiaTheme="minorEastAsia"/>
                <w:sz w:val="20"/>
              </w:rPr>
              <w:t>SCR **</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27</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71.6</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vertAlign w:val="superscript"/>
              </w:rPr>
              <w:t>（注</w:t>
            </w:r>
            <w:r>
              <w:rPr>
                <w:rFonts w:hint="eastAsia" w:asciiTheme="minorEastAsia" w:hAnsiTheme="minorEastAsia" w:eastAsiaTheme="minorEastAsia"/>
                <w:sz w:val="20"/>
                <w:vertAlign w:val="superscript"/>
              </w:rPr>
              <w:t>7</w:t>
            </w:r>
            <w:r>
              <w:rPr>
                <w:rFonts w:hint="eastAsia" w:asciiTheme="minorEastAsia" w:hAnsiTheme="minorEastAsia" w:eastAsiaTheme="minorEastAsia"/>
                <w:sz w:val="20"/>
                <w:vertAlign w:val="superscript"/>
              </w:rPr>
              <w:t>）</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12.2</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53.2</w:t>
            </w:r>
          </w:p>
        </w:tc>
      </w:tr>
      <w:tr>
        <w:trPr>
          <w:cantSplit/>
          <w:trHeight w:val="360" w:hRule="atLeast"/>
        </w:trPr>
        <w:tc>
          <w:tcPr>
            <w:tcW w:w="10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経皮的冠動脈ステント留置術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（不安定狭心症）</w:t>
            </w:r>
            <w:r>
              <w:rPr>
                <w:rFonts w:hint="eastAsia" w:asciiTheme="minorEastAsia" w:hAnsiTheme="minorEastAsia" w:eastAsiaTheme="minorEastAsia"/>
                <w:sz w:val="20"/>
              </w:rPr>
              <w:t>SCR **</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48.5</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83</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67</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70.1</w:t>
            </w:r>
          </w:p>
        </w:tc>
      </w:tr>
      <w:tr>
        <w:trPr>
          <w:cantSplit/>
          <w:trHeight w:val="360" w:hRule="atLeast"/>
        </w:trPr>
        <w:tc>
          <w:tcPr>
            <w:tcW w:w="10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レセプト件数</w:t>
            </w:r>
            <w:r>
              <w:rPr>
                <w:rFonts w:hint="eastAsia" w:asciiTheme="minorEastAsia" w:hAnsiTheme="minorEastAsia" w:eastAsiaTheme="minorEastAsia"/>
                <w:sz w:val="20"/>
              </w:rPr>
              <w:t>*</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82</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734</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107</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923</w:t>
            </w:r>
          </w:p>
        </w:tc>
      </w:tr>
      <w:tr>
        <w:trPr>
          <w:cantSplit/>
          <w:trHeight w:val="360" w:hRule="atLeast"/>
        </w:trPr>
        <w:tc>
          <w:tcPr>
            <w:tcW w:w="10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経皮的冠動脈ステント留置術</w:t>
            </w:r>
          </w:p>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（急性心筋梗塞）</w:t>
            </w:r>
            <w:r>
              <w:rPr>
                <w:rFonts w:hint="eastAsia" w:asciiTheme="minorEastAsia" w:hAnsiTheme="minorEastAsia" w:eastAsiaTheme="minorEastAsia"/>
                <w:sz w:val="20"/>
              </w:rPr>
              <w:t>SCR **</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78.4</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66.6</w:t>
            </w:r>
          </w:p>
        </w:tc>
      </w:tr>
      <w:tr>
        <w:trPr>
          <w:cantSplit/>
          <w:trHeight w:val="360" w:hRule="atLeast"/>
        </w:trPr>
        <w:tc>
          <w:tcPr>
            <w:tcW w:w="10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経皮的冠動脈ステント留置術</w:t>
            </w:r>
          </w:p>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（不安定狭心症）</w:t>
            </w:r>
            <w:r>
              <w:rPr>
                <w:rFonts w:hint="eastAsia" w:asciiTheme="minorEastAsia" w:hAnsiTheme="minorEastAsia" w:eastAsiaTheme="minorEastAsia"/>
                <w:sz w:val="20"/>
              </w:rPr>
              <w:t>SCR **</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80.0</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10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74.1</w:t>
            </w:r>
          </w:p>
        </w:tc>
      </w:tr>
    </w:tbl>
    <w:p>
      <w:pPr>
        <w:pStyle w:val="0"/>
        <w:autoSpaceDE w:val="0"/>
        <w:autoSpaceDN w:val="0"/>
        <w:adjustRightInd w:val="0"/>
        <w:snapToGrid w:val="1"/>
        <w:ind w:leftChars="0" w:firstLineChars="0"/>
        <w:jc w:val="right"/>
        <w:rPr>
          <w:rFonts w:hint="default" w:asciiTheme="minorEastAsia" w:hAnsiTheme="minorEastAsia" w:eastAsiaTheme="minorEastAsia"/>
          <w:b w:val="1"/>
          <w:kern w:val="0"/>
          <w:sz w:val="22"/>
        </w:rPr>
      </w:pPr>
      <w:r>
        <w:rPr>
          <w:rFonts w:hint="eastAsia" w:asciiTheme="minorEastAsia" w:hAnsiTheme="minorEastAsia" w:eastAsiaTheme="minorEastAsia"/>
          <w:sz w:val="16"/>
        </w:rPr>
        <w:t>出典：＊</w:t>
      </w:r>
      <w:r>
        <w:rPr>
          <w:rFonts w:hint="eastAsia" w:asciiTheme="minorEastAsia" w:hAnsiTheme="minorEastAsia" w:eastAsiaTheme="minorEastAsia"/>
          <w:sz w:val="16"/>
        </w:rPr>
        <w:t>NDB</w:t>
      </w:r>
      <w:r>
        <w:rPr>
          <w:rFonts w:hint="eastAsia" w:asciiTheme="minorEastAsia" w:hAnsiTheme="minorEastAsia" w:eastAsiaTheme="minorEastAsia"/>
          <w:sz w:val="16"/>
        </w:rPr>
        <w:t>　＊＊経済・財政と暮らしの指標「見える化」ポータルサイト（内閣府）</w:t>
      </w:r>
    </w:p>
    <w:p>
      <w:pPr>
        <w:pStyle w:val="0"/>
        <w:autoSpaceDE w:val="0"/>
        <w:autoSpaceDN w:val="0"/>
        <w:adjustRightInd w:val="0"/>
        <w:snapToGrid w:val="1"/>
        <w:ind w:leftChars="0" w:firstLineChars="0"/>
        <w:jc w:val="right"/>
        <w:rPr>
          <w:rFonts w:hint="default" w:asciiTheme="minorEastAsia" w:hAnsiTheme="minorEastAsia" w:eastAsiaTheme="minorEastAsia"/>
          <w:b w:val="1"/>
          <w:kern w:val="0"/>
          <w:sz w:val="22"/>
        </w:rPr>
      </w:pPr>
    </w:p>
    <w:p>
      <w:pPr>
        <w:pStyle w:val="0"/>
        <w:snapToGrid w:val="0"/>
        <w:ind w:firstLine="177" w:firstLineChars="100"/>
        <w:rPr>
          <w:rFonts w:hint="default" w:asciiTheme="minorEastAsia" w:hAnsiTheme="minorEastAsia" w:eastAsiaTheme="minorEastAsia"/>
          <w:color w:val="000000" w:themeColor="text1"/>
          <w:u w:val="none" w:color="auto"/>
        </w:rPr>
      </w:pPr>
      <w:r>
        <w:rPr>
          <w:rFonts w:hint="eastAsia"/>
          <w:color w:val="000000" w:themeColor="text1"/>
          <w:sz w:val="16"/>
          <w:u w:val="none" w:color="auto"/>
        </w:rPr>
        <w:t>（注</w:t>
      </w:r>
      <w:r>
        <w:rPr>
          <w:rFonts w:hint="eastAsia" w:asciiTheme="minorEastAsia" w:hAnsiTheme="minorEastAsia" w:eastAsiaTheme="minorEastAsia"/>
          <w:color w:val="000000" w:themeColor="text1"/>
          <w:sz w:val="16"/>
          <w:u w:val="none" w:color="auto"/>
        </w:rPr>
        <w:t>6</w:t>
      </w:r>
      <w:r>
        <w:rPr>
          <w:rFonts w:hint="eastAsia"/>
          <w:color w:val="000000" w:themeColor="text1"/>
          <w:sz w:val="16"/>
          <w:u w:val="none" w:color="auto"/>
        </w:rPr>
        <w:t>）</w:t>
      </w:r>
      <w:r>
        <w:rPr>
          <w:rFonts w:hint="default" w:asciiTheme="minorEastAsia" w:hAnsiTheme="minorEastAsia" w:eastAsiaTheme="minorEastAsia"/>
          <w:color w:val="000000" w:themeColor="text1"/>
          <w:sz w:val="16"/>
          <w:u w:val="none" w:color="auto"/>
        </w:rPr>
        <w:t>SCR</w:t>
      </w:r>
      <w:r>
        <w:rPr>
          <w:rFonts w:hint="eastAsia" w:asciiTheme="minorEastAsia" w:hAnsiTheme="minorEastAsia" w:eastAsiaTheme="minorEastAsia"/>
          <w:color w:val="000000" w:themeColor="text1"/>
          <w:sz w:val="16"/>
          <w:u w:val="none" w:color="auto"/>
        </w:rPr>
        <w:t>（</w:t>
      </w:r>
      <w:r>
        <w:rPr>
          <w:rFonts w:hint="default" w:asciiTheme="minorEastAsia" w:hAnsiTheme="minorEastAsia" w:eastAsiaTheme="minorEastAsia"/>
          <w:color w:val="000000" w:themeColor="text1"/>
          <w:sz w:val="16"/>
          <w:u w:val="none" w:color="auto"/>
        </w:rPr>
        <w:t>Standardized Claim data Ratio</w:t>
      </w:r>
      <w:r>
        <w:rPr>
          <w:rFonts w:hint="eastAsia" w:asciiTheme="minorEastAsia" w:hAnsiTheme="minorEastAsia" w:eastAsiaTheme="minorEastAsia"/>
          <w:color w:val="000000" w:themeColor="text1"/>
          <w:sz w:val="16"/>
          <w:u w:val="none" w:color="auto"/>
        </w:rPr>
        <w:t>）</w:t>
      </w:r>
      <w:r>
        <w:rPr>
          <w:rFonts w:hint="eastAsia"/>
          <w:color w:val="000000" w:themeColor="text1"/>
          <w:sz w:val="16"/>
          <w:u w:val="none" w:color="auto"/>
        </w:rPr>
        <w:t>とは</w:t>
      </w:r>
    </w:p>
    <w:p>
      <w:pPr>
        <w:pStyle w:val="0"/>
        <w:snapToGrid w:val="0"/>
        <w:ind w:left="794" w:leftChars="350" w:firstLine="0" w:firstLineChars="0"/>
        <w:rPr>
          <w:rFonts w:hint="default"/>
          <w:color w:val="000000" w:themeColor="text1"/>
          <w:sz w:val="16"/>
          <w:u w:val="none" w:color="auto"/>
        </w:rPr>
      </w:pPr>
      <w:r>
        <w:rPr>
          <w:rFonts w:hint="eastAsia"/>
          <w:color w:val="000000" w:themeColor="text1"/>
          <w:sz w:val="16"/>
          <w:u w:val="none" w:color="auto"/>
        </w:rPr>
        <w:t>全国の性・年齢階級別レセプト出現率を対象地域に当てはめた場合に計算により求められる期待されるレセプト件数と実際のレセプト件数とを比較したもの。年齢構成の異なる地域間の比較に用いられ</w:t>
      </w:r>
      <w:r>
        <w:rPr>
          <w:rFonts w:hint="default" w:asciiTheme="minorEastAsia" w:hAnsiTheme="minorEastAsia" w:eastAsiaTheme="minorEastAsia"/>
          <w:color w:val="000000" w:themeColor="text1"/>
          <w:sz w:val="16"/>
          <w:u w:val="none" w:color="auto"/>
        </w:rPr>
        <w:t>SCR</w:t>
      </w:r>
      <w:r>
        <w:rPr>
          <w:rFonts w:hint="eastAsia"/>
          <w:color w:val="000000" w:themeColor="text1"/>
          <w:sz w:val="16"/>
          <w:u w:val="none" w:color="auto"/>
        </w:rPr>
        <w:t>が</w:t>
      </w:r>
      <w:r>
        <w:rPr>
          <w:rFonts w:hint="default"/>
          <w:color w:val="000000" w:themeColor="text1"/>
          <w:sz w:val="16"/>
          <w:u w:val="none" w:color="auto"/>
        </w:rPr>
        <w:t>100</w:t>
      </w:r>
      <w:r>
        <w:rPr>
          <w:rFonts w:hint="eastAsia"/>
          <w:color w:val="000000" w:themeColor="text1"/>
          <w:sz w:val="16"/>
          <w:u w:val="none" w:color="auto"/>
        </w:rPr>
        <w:t>以上の場合は全国平均より当該項目の件数が多いとされる。（経済財政諮問会議</w:t>
      </w:r>
      <w:r>
        <w:rPr>
          <w:rFonts w:hint="eastAsia"/>
          <w:color w:val="000000" w:themeColor="text1"/>
          <w:sz w:val="16"/>
          <w:u w:val="none" w:color="auto"/>
        </w:rPr>
        <w:t xml:space="preserve"> </w:t>
      </w:r>
      <w:r>
        <w:rPr>
          <w:rFonts w:hint="eastAsia"/>
          <w:color w:val="000000" w:themeColor="text1"/>
          <w:sz w:val="16"/>
          <w:u w:val="none" w:color="auto"/>
        </w:rPr>
        <w:t>経済・財政一体改革推進委員会第２回評価・分析ＷＧ（４月６日）藤森委員提出資料　参照）</w:t>
      </w:r>
    </w:p>
    <w:p>
      <w:pPr>
        <w:pStyle w:val="0"/>
        <w:ind w:firstLine="177" w:firstLineChars="100"/>
        <w:rPr>
          <w:rFonts w:hint="default" w:asciiTheme="majorEastAsia" w:hAnsiTheme="majorEastAsia" w:eastAsiaTheme="majorEastAsia"/>
          <w:color w:val="000000" w:themeColor="text1"/>
          <w:u w:val="none" w:color="auto"/>
        </w:rPr>
      </w:pPr>
      <w:r>
        <w:rPr>
          <w:rFonts w:hint="eastAsia"/>
          <w:color w:val="000000" w:themeColor="text1"/>
          <w:sz w:val="16"/>
          <w:u w:val="none" w:color="auto"/>
        </w:rPr>
        <w:t>（注</w:t>
      </w:r>
      <w:r>
        <w:rPr>
          <w:rFonts w:hint="eastAsia" w:asciiTheme="minorEastAsia" w:hAnsiTheme="minorEastAsia" w:eastAsiaTheme="minorEastAsia"/>
          <w:color w:val="000000" w:themeColor="text1"/>
          <w:sz w:val="16"/>
          <w:u w:val="none" w:color="auto"/>
        </w:rPr>
        <w:t>7</w:t>
      </w:r>
      <w:r>
        <w:rPr>
          <w:rFonts w:hint="eastAsia"/>
          <w:color w:val="000000" w:themeColor="text1"/>
          <w:sz w:val="16"/>
          <w:u w:val="none" w:color="auto"/>
        </w:rPr>
        <w:t>）一定よりも数値が少ない場合は、表示されないため</w:t>
      </w:r>
      <w:r>
        <w:rPr>
          <w:rFonts w:hint="eastAsia"/>
          <w:color w:val="000000" w:themeColor="text1"/>
          <w:sz w:val="16"/>
          <w:u w:val="none" w:color="auto"/>
        </w:rPr>
        <w:t>0</w:t>
      </w:r>
      <w:r>
        <w:rPr>
          <w:rFonts w:hint="eastAsia"/>
          <w:color w:val="000000" w:themeColor="text1"/>
          <w:sz w:val="16"/>
          <w:u w:val="none" w:color="auto"/>
        </w:rPr>
        <w:t>ではない。</w:t>
      </w:r>
    </w:p>
    <w:p>
      <w:pPr>
        <w:pStyle w:val="0"/>
        <w:ind w:leftChars="0" w:firstLine="0" w:firstLineChars="0"/>
        <w:rPr>
          <w:rFonts w:hint="default" w:asciiTheme="majorEastAsia" w:hAnsiTheme="majorEastAsia" w:eastAsiaTheme="majorEastAsia"/>
        </w:rPr>
      </w:pPr>
    </w:p>
    <w:p>
      <w:pPr>
        <w:pStyle w:val="0"/>
        <w:ind w:leftChars="0" w:firstLine="0" w:firstLineChars="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6-3-27</w:t>
      </w:r>
      <w:r>
        <w:rPr>
          <w:rFonts w:hint="eastAsia" w:asciiTheme="majorEastAsia" w:hAnsiTheme="majorEastAsia" w:eastAsiaTheme="majorEastAsia"/>
        </w:rPr>
        <w:t>）心臓血管手術（冠動脈バイパス術）が実施可能な医療機関数</w:t>
      </w:r>
    </w:p>
    <w:tbl>
      <w:tblPr>
        <w:tblStyle w:val="11"/>
        <w:tblW w:w="737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898"/>
        <w:gridCol w:w="1084"/>
        <w:gridCol w:w="1129"/>
        <w:gridCol w:w="999"/>
        <w:gridCol w:w="1127"/>
        <w:gridCol w:w="1134"/>
      </w:tblGrid>
      <w:tr>
        <w:trPr>
          <w:cantSplit/>
          <w:trHeight w:val="475" w:hRule="atLeast"/>
        </w:trPr>
        <w:tc>
          <w:tcPr>
            <w:tcW w:w="1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計</w:t>
            </w:r>
          </w:p>
        </w:tc>
      </w:tr>
      <w:tr>
        <w:trPr>
          <w:cantSplit/>
          <w:trHeight w:val="409" w:hRule="atLeast"/>
        </w:trPr>
        <w:tc>
          <w:tcPr>
            <w:tcW w:w="1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病院数</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p>
        </w:tc>
      </w:tr>
    </w:tbl>
    <w:p>
      <w:pPr>
        <w:pStyle w:val="0"/>
        <w:autoSpaceDE w:val="0"/>
        <w:autoSpaceDN w:val="0"/>
        <w:adjustRightInd w:val="0"/>
        <w:snapToGrid w:val="0"/>
        <w:ind w:firstLine="4861" w:firstLineChars="2750"/>
        <w:jc w:val="left"/>
        <w:rPr>
          <w:rFonts w:hint="default" w:asciiTheme="minorEastAsia" w:hAnsiTheme="minorEastAsia" w:eastAsiaTheme="minorEastAsia"/>
          <w:sz w:val="16"/>
        </w:rPr>
      </w:pPr>
      <w:r>
        <w:rPr>
          <w:rFonts w:hint="eastAsia" w:asciiTheme="minorEastAsia" w:hAnsiTheme="minorEastAsia" w:eastAsiaTheme="minorEastAsia"/>
          <w:sz w:val="16"/>
        </w:rPr>
        <w:t>出典：平成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10</w:t>
      </w:r>
      <w:r>
        <w:rPr>
          <w:rFonts w:hint="eastAsia" w:asciiTheme="minorEastAsia" w:hAnsiTheme="minorEastAsia" w:eastAsiaTheme="minorEastAsia"/>
          <w:sz w:val="16"/>
        </w:rPr>
        <w:t>月高知県医療政策課調べ</w:t>
      </w:r>
    </w:p>
    <w:p>
      <w:pPr>
        <w:pStyle w:val="0"/>
        <w:snapToGrid w:val="0"/>
        <w:ind w:firstLine="1361" w:firstLineChars="600"/>
        <w:rPr>
          <w:rFonts w:hint="default" w:asciiTheme="minorEastAsia" w:hAnsiTheme="minorEastAsia" w:eastAsiaTheme="minorEastAsia"/>
        </w:rPr>
      </w:pPr>
    </w:p>
    <w:p>
      <w:pPr>
        <w:pStyle w:val="0"/>
        <w:snapToGrid w:val="0"/>
        <w:ind w:firstLine="1361" w:firstLineChars="600"/>
        <w:rPr>
          <w:rFonts w:hint="default" w:asciiTheme="minorEastAsia" w:hAnsiTheme="minorEastAsia" w:eastAsiaTheme="minorEastAsia"/>
        </w:rPr>
      </w:pPr>
    </w:p>
    <w:p>
      <w:pPr>
        <w:pStyle w:val="0"/>
        <w:snapToGrid w:val="0"/>
        <w:ind w:firstLine="1361" w:firstLineChars="600"/>
        <w:rPr>
          <w:rFonts w:hint="default" w:asciiTheme="minorEastAsia" w:hAnsiTheme="minorEastAsia" w:eastAsiaTheme="minorEastAsia"/>
        </w:rPr>
      </w:pPr>
    </w:p>
    <w:p>
      <w:pPr>
        <w:pStyle w:val="0"/>
        <w:snapToGrid w:val="0"/>
        <w:ind w:firstLine="1361" w:firstLineChars="600"/>
        <w:rPr>
          <w:rFonts w:hint="default" w:asciiTheme="minorEastAsia" w:hAnsiTheme="minorEastAsia" w:eastAsiaTheme="minorEastAsia"/>
        </w:rPr>
      </w:pPr>
    </w:p>
    <w:p>
      <w:pPr>
        <w:pStyle w:val="0"/>
        <w:snapToGrid w:val="0"/>
        <w:ind w:firstLine="1361" w:firstLineChars="600"/>
        <w:rPr>
          <w:rFonts w:hint="default" w:asciiTheme="minorEastAsia" w:hAnsiTheme="minorEastAsia" w:eastAsiaTheme="minorEastAsia"/>
        </w:rPr>
      </w:pPr>
    </w:p>
    <w:p>
      <w:pPr>
        <w:pStyle w:val="0"/>
        <w:ind w:firstLine="227" w:firstLineChars="100"/>
        <w:jc w:val="center"/>
        <w:rPr>
          <w:rFonts w:hint="default" w:asciiTheme="majorEastAsia" w:hAnsiTheme="majorEastAsia" w:eastAsiaTheme="majorEastAsia"/>
          <w:sz w:val="16"/>
        </w:rPr>
      </w:pPr>
      <w:r>
        <w:rPr>
          <w:rFonts w:hint="eastAsia" w:asciiTheme="majorEastAsia" w:hAnsiTheme="majorEastAsia" w:eastAsiaTheme="majorEastAsia"/>
        </w:rPr>
        <w:t>（図表</w:t>
      </w:r>
      <w:r>
        <w:rPr>
          <w:rFonts w:hint="eastAsia" w:asciiTheme="majorEastAsia" w:hAnsiTheme="majorEastAsia" w:eastAsiaTheme="majorEastAsia"/>
        </w:rPr>
        <w:t>6-3-28</w:t>
      </w:r>
      <w:r>
        <w:rPr>
          <w:rFonts w:hint="eastAsia" w:asciiTheme="majorEastAsia" w:hAnsiTheme="majorEastAsia" w:eastAsiaTheme="majorEastAsia"/>
        </w:rPr>
        <w:t>）冠動脈バイパス術</w:t>
      </w:r>
      <w:r>
        <w:rPr>
          <w:rFonts w:hint="eastAsia" w:asciiTheme="majorEastAsia" w:hAnsiTheme="majorEastAsia" w:eastAsiaTheme="majorEastAsia"/>
        </w:rPr>
        <w:t>SCR</w:t>
      </w:r>
    </w:p>
    <w:tbl>
      <w:tblPr>
        <w:tblStyle w:val="11"/>
        <w:tblW w:w="897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263"/>
        <w:gridCol w:w="1069"/>
        <w:gridCol w:w="2079"/>
        <w:gridCol w:w="2280"/>
        <w:gridCol w:w="2281"/>
      </w:tblGrid>
      <w:tr>
        <w:trPr>
          <w:cantSplit/>
          <w:trHeight w:val="875" w:hRule="atLeast"/>
        </w:trPr>
        <w:tc>
          <w:tcPr>
            <w:tcW w:w="2417"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tc>
        <w:tc>
          <w:tcPr>
            <w:tcW w:w="2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冠動脈、大動脈</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バイパス移植術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w:t>
            </w:r>
            <w:r>
              <w:rPr>
                <w:rFonts w:hint="eastAsia" w:asciiTheme="minorEastAsia" w:hAnsiTheme="minorEastAsia" w:eastAsiaTheme="minorEastAsia"/>
                <w:sz w:val="20"/>
              </w:rPr>
              <w:t>吻合）</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冠動脈、大動脈</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バイパス移植術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eastAsia" w:asciiTheme="minorEastAsia" w:hAnsiTheme="minorEastAsia" w:eastAsiaTheme="minorEastAsia"/>
                <w:sz w:val="20"/>
              </w:rPr>
              <w:t>吻合以上）</w:t>
            </w:r>
          </w:p>
        </w:tc>
        <w:tc>
          <w:tcPr>
            <w:tcW w:w="24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冠動脈、大動脈</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バイパス移植術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（人工血管不使用）</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eastAsia" w:asciiTheme="minorEastAsia" w:hAnsiTheme="minorEastAsia" w:eastAsiaTheme="minorEastAsia"/>
                <w:sz w:val="20"/>
              </w:rPr>
              <w:t>吻合以上）</w:t>
            </w:r>
          </w:p>
        </w:tc>
      </w:tr>
      <w:tr>
        <w:trPr>
          <w:cantSplit/>
          <w:trHeight w:val="430" w:hRule="atLeast"/>
        </w:trPr>
        <w:tc>
          <w:tcPr>
            <w:tcW w:w="13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SCR</w:t>
            </w:r>
          </w:p>
        </w:tc>
        <w:tc>
          <w:tcPr>
            <w:tcW w:w="11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H27</w:t>
            </w:r>
            <w:r>
              <w:rPr>
                <w:rFonts w:hint="eastAsia" w:asciiTheme="minorEastAsia" w:hAnsiTheme="minorEastAsia" w:eastAsiaTheme="minorEastAsia"/>
              </w:rPr>
              <w:t>年度</w:t>
            </w:r>
          </w:p>
        </w:tc>
        <w:tc>
          <w:tcPr>
            <w:tcW w:w="2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60.4</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49.3</w:t>
            </w:r>
          </w:p>
        </w:tc>
        <w:tc>
          <w:tcPr>
            <w:tcW w:w="24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60.9</w:t>
            </w:r>
          </w:p>
        </w:tc>
      </w:tr>
      <w:tr>
        <w:trPr>
          <w:cantSplit/>
          <w:trHeight w:val="310" w:hRule="atLeast"/>
        </w:trPr>
        <w:tc>
          <w:tcPr>
            <w:tcW w:w="13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1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H30</w:t>
            </w:r>
            <w:r>
              <w:rPr>
                <w:rFonts w:hint="eastAsia" w:asciiTheme="minorEastAsia" w:hAnsiTheme="minorEastAsia" w:eastAsiaTheme="minorEastAsia"/>
              </w:rPr>
              <w:t>年度</w:t>
            </w:r>
          </w:p>
        </w:tc>
        <w:tc>
          <w:tcPr>
            <w:tcW w:w="2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38.7</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55.3</w:t>
            </w:r>
          </w:p>
        </w:tc>
        <w:tc>
          <w:tcPr>
            <w:tcW w:w="24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43.1</w:t>
            </w:r>
          </w:p>
        </w:tc>
      </w:tr>
    </w:tbl>
    <w:p>
      <w:pPr>
        <w:pStyle w:val="0"/>
        <w:autoSpaceDE w:val="0"/>
        <w:autoSpaceDN w:val="0"/>
        <w:adjustRightInd w:val="0"/>
        <w:snapToGrid w:val="0"/>
        <w:ind w:firstLine="2828" w:firstLineChars="1600"/>
        <w:jc w:val="right"/>
        <w:rPr>
          <w:rFonts w:hint="default" w:asciiTheme="minorEastAsia" w:hAnsiTheme="minorEastAsia" w:eastAsiaTheme="minorEastAsia"/>
          <w:b w:val="1"/>
          <w:kern w:val="0"/>
          <w:sz w:val="22"/>
        </w:rPr>
      </w:pPr>
      <w:r>
        <w:rPr>
          <w:rFonts w:hint="eastAsia" w:asciiTheme="minorEastAsia" w:hAnsiTheme="minorEastAsia" w:eastAsiaTheme="minorEastAsia"/>
          <w:sz w:val="16"/>
        </w:rPr>
        <w:t>出典：経済・財政と暮らしの指標「見える化」ポータルサイト（内閣府）</w:t>
      </w:r>
    </w:p>
    <w:p>
      <w:pPr>
        <w:pStyle w:val="0"/>
        <w:autoSpaceDE w:val="0"/>
        <w:autoSpaceDN w:val="0"/>
        <w:adjustRightInd w:val="0"/>
        <w:snapToGrid w:val="0"/>
        <w:jc w:val="left"/>
        <w:rPr>
          <w:rFonts w:hint="default" w:asciiTheme="minorEastAsia" w:hAnsiTheme="minorEastAsia" w:eastAsiaTheme="minorEastAsia"/>
          <w:b w:val="1"/>
          <w:kern w:val="0"/>
          <w:sz w:val="22"/>
        </w:rPr>
      </w:pPr>
    </w:p>
    <w:p>
      <w:pPr>
        <w:pStyle w:val="0"/>
        <w:autoSpaceDE w:val="0"/>
        <w:autoSpaceDN w:val="0"/>
        <w:adjustRightInd w:val="0"/>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0000" w:themeColor="text1"/>
          <w:kern w:val="0"/>
          <w:sz w:val="22"/>
          <w:u w:val="none" w:color="auto"/>
        </w:rPr>
        <w:t>（３）大動脈解離及び大動脈瘤に係る医療提供について</w:t>
      </w:r>
    </w:p>
    <w:p>
      <w:pPr>
        <w:pStyle w:val="0"/>
        <w:autoSpaceDE w:val="0"/>
        <w:autoSpaceDN w:val="0"/>
        <w:adjustRightInd w:val="0"/>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急性大動脈解離は大動脈壁が</w:t>
      </w:r>
      <w:r>
        <w:rPr>
          <w:rFonts w:hint="eastAsia" w:asciiTheme="minorEastAsia" w:hAnsiTheme="minorEastAsia" w:eastAsiaTheme="minorEastAsia"/>
          <w:color w:val="000000" w:themeColor="text1"/>
          <w:kern w:val="0"/>
          <w:sz w:val="22"/>
          <w:u w:val="none" w:color="auto"/>
        </w:rPr>
        <w:t>2</w:t>
      </w:r>
      <w:r>
        <w:rPr>
          <w:rFonts w:hint="eastAsia" w:asciiTheme="minorEastAsia" w:hAnsiTheme="minorEastAsia" w:eastAsiaTheme="minorEastAsia"/>
          <w:color w:val="000000" w:themeColor="text1"/>
          <w:kern w:val="0"/>
          <w:sz w:val="22"/>
          <w:u w:val="none" w:color="auto"/>
        </w:rPr>
        <w:t>層に剥離する疾患で、外科手術が中心となる</w:t>
      </w:r>
      <w:r>
        <w:rPr>
          <w:rFonts w:hint="eastAsia" w:asciiTheme="minorEastAsia" w:hAnsiTheme="minorEastAsia" w:eastAsiaTheme="minorEastAsia"/>
          <w:color w:val="000000" w:themeColor="text1"/>
          <w:kern w:val="0"/>
          <w:sz w:val="22"/>
          <w:u w:val="none" w:color="auto"/>
        </w:rPr>
        <w:t>Stanford</w:t>
      </w:r>
      <w:r>
        <w:rPr>
          <w:rFonts w:hint="eastAsia" w:asciiTheme="minorEastAsia" w:hAnsiTheme="minorEastAsia" w:eastAsiaTheme="minorEastAsia"/>
          <w:color w:val="000000" w:themeColor="text1"/>
          <w:kern w:val="0"/>
          <w:sz w:val="22"/>
          <w:u w:val="none" w:color="auto"/>
        </w:rPr>
        <w:t>Ａ型と、内科的治療が中心となる</w:t>
      </w:r>
      <w:r>
        <w:rPr>
          <w:rFonts w:hint="eastAsia" w:asciiTheme="minorEastAsia" w:hAnsiTheme="minorEastAsia" w:eastAsiaTheme="minorEastAsia"/>
          <w:color w:val="000000" w:themeColor="text1"/>
          <w:kern w:val="0"/>
          <w:sz w:val="22"/>
          <w:u w:val="none" w:color="auto"/>
        </w:rPr>
        <w:t>Stanford</w:t>
      </w:r>
      <w:r>
        <w:rPr>
          <w:rFonts w:hint="eastAsia" w:asciiTheme="minorEastAsia" w:hAnsiTheme="minorEastAsia" w:eastAsiaTheme="minorEastAsia"/>
          <w:color w:val="000000" w:themeColor="text1"/>
          <w:kern w:val="0"/>
          <w:sz w:val="22"/>
          <w:u w:val="none" w:color="auto"/>
        </w:rPr>
        <w:t>Ｂ型に大別されます。特に、</w:t>
      </w:r>
      <w:r>
        <w:rPr>
          <w:rFonts w:hint="eastAsia" w:asciiTheme="minorEastAsia" w:hAnsiTheme="minorEastAsia" w:eastAsiaTheme="minorEastAsia"/>
          <w:color w:val="000000" w:themeColor="text1"/>
          <w:kern w:val="0"/>
          <w:sz w:val="22"/>
          <w:u w:val="none" w:color="auto"/>
        </w:rPr>
        <w:t>Stanford</w:t>
      </w:r>
      <w:r>
        <w:rPr>
          <w:rFonts w:hint="eastAsia" w:asciiTheme="minorEastAsia" w:hAnsiTheme="minorEastAsia" w:eastAsiaTheme="minorEastAsia"/>
          <w:color w:val="000000" w:themeColor="text1"/>
          <w:kern w:val="0"/>
          <w:sz w:val="22"/>
          <w:u w:val="none" w:color="auto"/>
        </w:rPr>
        <w:t>Ａ型の病院着前致死率は</w:t>
      </w:r>
      <w:r>
        <w:rPr>
          <w:rFonts w:hint="eastAsia" w:asciiTheme="minorEastAsia" w:hAnsiTheme="minorEastAsia" w:eastAsiaTheme="minorEastAsia"/>
          <w:color w:val="000000" w:themeColor="text1"/>
          <w:kern w:val="0"/>
          <w:sz w:val="22"/>
          <w:u w:val="none" w:color="auto"/>
        </w:rPr>
        <w:t>61.4%</w:t>
      </w:r>
      <w:r>
        <w:rPr>
          <w:rFonts w:hint="eastAsia" w:asciiTheme="minorEastAsia" w:hAnsiTheme="minorEastAsia" w:eastAsiaTheme="minorEastAsia"/>
          <w:color w:val="000000" w:themeColor="text1"/>
          <w:kern w:val="0"/>
          <w:sz w:val="22"/>
          <w:u w:val="none" w:color="auto"/>
        </w:rPr>
        <w:t>に及び、</w:t>
      </w:r>
      <w:r>
        <w:rPr>
          <w:rFonts w:hint="eastAsia" w:asciiTheme="minorEastAsia" w:hAnsiTheme="minorEastAsia" w:eastAsiaTheme="minorEastAsia"/>
          <w:color w:val="000000" w:themeColor="text1"/>
          <w:kern w:val="0"/>
          <w:sz w:val="22"/>
          <w:u w:val="none" w:color="auto"/>
        </w:rPr>
        <w:t>93</w:t>
      </w:r>
      <w:r>
        <w:rPr>
          <w:rFonts w:hint="eastAsia" w:asciiTheme="minorEastAsia" w:hAnsiTheme="minorEastAsia" w:eastAsiaTheme="minorEastAsia"/>
          <w:color w:val="000000" w:themeColor="text1"/>
          <w:kern w:val="0"/>
          <w:sz w:val="22"/>
          <w:u w:val="none" w:color="auto"/>
        </w:rPr>
        <w:t>％が</w:t>
      </w:r>
      <w:r>
        <w:rPr>
          <w:rFonts w:hint="eastAsia" w:asciiTheme="minorEastAsia" w:hAnsiTheme="minorEastAsia" w:eastAsiaTheme="minorEastAsia"/>
          <w:color w:val="000000" w:themeColor="text1"/>
          <w:kern w:val="0"/>
          <w:sz w:val="22"/>
          <w:u w:val="none" w:color="auto"/>
        </w:rPr>
        <w:t>24</w:t>
      </w:r>
      <w:r>
        <w:rPr>
          <w:rFonts w:hint="eastAsia" w:asciiTheme="minorEastAsia" w:hAnsiTheme="minorEastAsia" w:eastAsiaTheme="minorEastAsia"/>
          <w:color w:val="000000" w:themeColor="text1"/>
          <w:kern w:val="0"/>
          <w:sz w:val="22"/>
          <w:u w:val="none" w:color="auto"/>
        </w:rPr>
        <w:t>時間以内に死亡するため、発症後早急に適切な治療を受けることが重要です。外科的治療は虚血性心疾患と同様、緊急手術が</w:t>
      </w:r>
      <w:r>
        <w:rPr>
          <w:rFonts w:hint="eastAsia" w:asciiTheme="minorEastAsia" w:hAnsiTheme="minorEastAsia" w:eastAsiaTheme="minorEastAsia"/>
          <w:color w:val="000000" w:themeColor="text1"/>
          <w:kern w:val="0"/>
          <w:sz w:val="22"/>
          <w:u w:val="none" w:color="auto"/>
        </w:rPr>
        <w:t>24</w:t>
      </w:r>
      <w:r>
        <w:rPr>
          <w:rFonts w:hint="eastAsia" w:asciiTheme="minorEastAsia" w:hAnsiTheme="minorEastAsia" w:eastAsiaTheme="minorEastAsia"/>
          <w:color w:val="000000" w:themeColor="text1"/>
          <w:kern w:val="0"/>
          <w:sz w:val="22"/>
          <w:u w:val="none" w:color="auto"/>
        </w:rPr>
        <w:t>時間可能な施設は限られているため、集約化とアクセス性を担保することが重要です。</w:t>
      </w:r>
    </w:p>
    <w:p>
      <w:pPr>
        <w:pStyle w:val="0"/>
        <w:autoSpaceDE w:val="0"/>
        <w:autoSpaceDN w:val="0"/>
        <w:adjustRightInd w:val="0"/>
        <w:jc w:val="center"/>
        <w:rPr>
          <w:rFonts w:hint="default" w:asciiTheme="minorEastAsia" w:hAnsiTheme="minorEastAsia" w:eastAsiaTheme="minorEastAsia"/>
          <w:kern w:val="0"/>
          <w:sz w:val="22"/>
        </w:rPr>
      </w:pPr>
      <w:r>
        <w:rPr>
          <w:rFonts w:hint="eastAsia" w:asciiTheme="majorEastAsia" w:hAnsiTheme="majorEastAsia" w:eastAsiaTheme="majorEastAsia"/>
        </w:rPr>
        <w:t>（図表</w:t>
      </w:r>
      <w:r>
        <w:rPr>
          <w:rFonts w:hint="eastAsia" w:asciiTheme="majorEastAsia" w:hAnsiTheme="majorEastAsia" w:eastAsiaTheme="majorEastAsia"/>
        </w:rPr>
        <w:t>6-3-29</w:t>
      </w:r>
      <w:r>
        <w:rPr>
          <w:rFonts w:hint="eastAsia" w:asciiTheme="majorEastAsia" w:hAnsiTheme="majorEastAsia" w:eastAsiaTheme="majorEastAsia"/>
        </w:rPr>
        <w:t>）大動脈解離及び大動脈瘤に係る</w:t>
      </w:r>
      <w:r>
        <w:rPr>
          <w:rFonts w:hint="eastAsia" w:asciiTheme="majorEastAsia" w:hAnsiTheme="majorEastAsia" w:eastAsiaTheme="majorEastAsia"/>
        </w:rPr>
        <w:t>SCR</w:t>
      </w:r>
    </w:p>
    <w:tbl>
      <w:tblPr>
        <w:tblStyle w:val="11"/>
        <w:tblW w:w="905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633"/>
        <w:gridCol w:w="903"/>
        <w:gridCol w:w="1304"/>
        <w:gridCol w:w="1242"/>
        <w:gridCol w:w="1241"/>
        <w:gridCol w:w="1241"/>
        <w:gridCol w:w="1242"/>
        <w:gridCol w:w="1244"/>
      </w:tblGrid>
      <w:tr>
        <w:trPr>
          <w:cantSplit/>
          <w:trHeight w:val="875" w:hRule="atLeast"/>
        </w:trPr>
        <w:tc>
          <w:tcPr>
            <w:tcW w:w="1536"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p>
        </w:tc>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ステントグラフト内挿術</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（胸部大動脈）</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ステントグラフト内挿術</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（腹部大動脈）</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ステントグラフト内挿術</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（腸骨動脈）</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大動脈瘤切除術（上行）</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（弁置換又は形成術）</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大動脈瘤切除術（弓部）</w:t>
            </w:r>
          </w:p>
        </w:tc>
        <w:tc>
          <w:tcPr>
            <w:tcW w:w="1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大動脈瘤切除術（腹部大動脈）（分枝血管の再建）</w:t>
            </w:r>
          </w:p>
        </w:tc>
      </w:tr>
      <w:tr>
        <w:trPr>
          <w:cantSplit/>
          <w:trHeight w:val="470" w:hRule="atLeast"/>
        </w:trPr>
        <w:tc>
          <w:tcPr>
            <w:tcW w:w="6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SCR</w:t>
            </w:r>
          </w:p>
        </w:tc>
        <w:tc>
          <w:tcPr>
            <w:tcW w:w="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76.6</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60.3</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65.7</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98.9</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96.9</w:t>
            </w:r>
          </w:p>
        </w:tc>
        <w:tc>
          <w:tcPr>
            <w:tcW w:w="1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237.3</w:t>
            </w:r>
          </w:p>
        </w:tc>
      </w:tr>
      <w:tr>
        <w:trPr>
          <w:cantSplit/>
          <w:trHeight w:val="470" w:hRule="atLeast"/>
        </w:trPr>
        <w:tc>
          <w:tcPr>
            <w:tcW w:w="6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75.9</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52.0</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29.3</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13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184.9</w:t>
            </w:r>
          </w:p>
        </w:tc>
        <w:tc>
          <w:tcPr>
            <w:tcW w:w="1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139.0</w:t>
            </w:r>
          </w:p>
        </w:tc>
      </w:tr>
    </w:tbl>
    <w:p>
      <w:pPr>
        <w:pStyle w:val="17"/>
        <w:snapToGrid w:val="0"/>
        <w:spacing w:line="0" w:lineRule="atLeast"/>
        <w:ind w:left="720" w:leftChars="0"/>
        <w:rPr>
          <w:rFonts w:hint="default" w:asciiTheme="minorEastAsia" w:hAnsiTheme="minorEastAsia" w:eastAsiaTheme="minorEastAsia"/>
          <w:sz w:val="16"/>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16"/>
        </w:rPr>
        <w:t>出典：経済・財政と暮らしの指標「見える化」ポータルサイト（内閣府）</w:t>
      </w:r>
    </w:p>
    <w:p>
      <w:pPr>
        <w:pStyle w:val="0"/>
        <w:autoSpaceDE w:val="0"/>
        <w:autoSpaceDN w:val="0"/>
        <w:adjustRightInd w:val="0"/>
        <w:snapToGrid w:val="0"/>
        <w:jc w:val="left"/>
        <w:rPr>
          <w:rFonts w:hint="default" w:asciiTheme="minorEastAsia" w:hAnsiTheme="minorEastAsia" w:eastAsiaTheme="minorEastAsia"/>
          <w:kern w:val="0"/>
          <w:sz w:val="22"/>
        </w:rPr>
      </w:pPr>
      <w:r>
        <w:rPr>
          <w:rFonts w:hint="eastAsia" w:asciiTheme="minorEastAsia" w:hAnsiTheme="minorEastAsia" w:eastAsiaTheme="minorEastAsia"/>
          <w:b w:val="1"/>
          <w:color w:val="FF0000"/>
          <w:kern w:val="0"/>
          <w:sz w:val="22"/>
        </w:rPr>
        <w:t>　　　　　　　　　　　　　　　</w:t>
      </w:r>
      <w:r>
        <w:rPr>
          <w:rFonts w:hint="eastAsia" w:asciiTheme="minorEastAsia" w:hAnsiTheme="minorEastAsia" w:eastAsiaTheme="minorEastAsia"/>
          <w:kern w:val="0"/>
          <w:sz w:val="16"/>
        </w:rPr>
        <w:t>　急性期だけでなく慢性期も含まれている可能性もあることに留意</w:t>
      </w:r>
    </w:p>
    <w:p>
      <w:pPr>
        <w:pStyle w:val="0"/>
        <w:autoSpaceDE w:val="0"/>
        <w:autoSpaceDN w:val="0"/>
        <w:adjustRightInd w:val="0"/>
        <w:snapToGrid w:val="0"/>
        <w:jc w:val="left"/>
        <w:rPr>
          <w:rFonts w:hint="default" w:asciiTheme="minorEastAsia" w:hAnsiTheme="minorEastAsia" w:eastAsiaTheme="minorEastAsia"/>
          <w:kern w:val="0"/>
          <w:sz w:val="16"/>
        </w:rPr>
      </w:pPr>
    </w:p>
    <w:p>
      <w:pPr>
        <w:pStyle w:val="0"/>
        <w:autoSpaceDE w:val="0"/>
        <w:autoSpaceDN w:val="0"/>
        <w:adjustRightInd w:val="0"/>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0000" w:themeColor="text1"/>
          <w:kern w:val="0"/>
          <w:sz w:val="22"/>
          <w:u w:val="none" w:color="auto"/>
        </w:rPr>
        <w:t>（４）心不全に関わる医療提供について</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心不全は、心臓が悪いために、息切れやむくみが起こり、だんだん悪くなり、生命を縮める病気です。心不全の原因疾患は虚血性心疾患、心筋症、弁膜症、高血圧症等があり、多くの場合、内科的治療が中心となります。</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急性心不全は心臓のポンプ機能が破たんし、それに基づく症状が急性に出現した状態です。新規の発症や慢性心不全の急性増悪により起こりますが、予後は様々です。　</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慢性心不全は、慢性に心臓のポンプ機能が低下し、日常生活に障害をきたした状態です。加齢に伴い心筋の線維化が進行し惹起されるため、平均発症年齢は</w:t>
      </w:r>
      <w:r>
        <w:rPr>
          <w:rFonts w:hint="eastAsia" w:asciiTheme="minorEastAsia" w:hAnsiTheme="minorEastAsia" w:eastAsiaTheme="minorEastAsia"/>
          <w:color w:val="000000" w:themeColor="text1"/>
          <w:kern w:val="0"/>
          <w:sz w:val="22"/>
          <w:u w:val="none" w:color="auto"/>
        </w:rPr>
        <w:t>70</w:t>
      </w:r>
      <w:r>
        <w:rPr>
          <w:rFonts w:hint="eastAsia" w:asciiTheme="minorEastAsia" w:hAnsiTheme="minorEastAsia" w:eastAsiaTheme="minorEastAsia"/>
          <w:color w:val="000000" w:themeColor="text1"/>
          <w:kern w:val="0"/>
          <w:sz w:val="22"/>
          <w:u w:val="none" w:color="auto"/>
        </w:rPr>
        <w:t>歳代となっており、高齢者に多い病態です。</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慢性心不全患者は、急性増悪により、一般に約</w:t>
      </w:r>
      <w:r>
        <w:rPr>
          <w:rFonts w:hint="eastAsia" w:asciiTheme="minorEastAsia" w:hAnsiTheme="minorEastAsia" w:eastAsiaTheme="minorEastAsia"/>
          <w:color w:val="000000" w:themeColor="text1"/>
          <w:kern w:val="0"/>
          <w:sz w:val="22"/>
          <w:u w:val="none" w:color="auto"/>
        </w:rPr>
        <w:t>20</w:t>
      </w:r>
      <w:r>
        <w:rPr>
          <w:rFonts w:hint="eastAsia" w:asciiTheme="minorEastAsia" w:hAnsiTheme="minorEastAsia" w:eastAsiaTheme="minorEastAsia"/>
          <w:color w:val="000000" w:themeColor="text1"/>
          <w:kern w:val="0"/>
          <w:sz w:val="22"/>
          <w:u w:val="none" w:color="auto"/>
        </w:rPr>
        <w:t>～</w:t>
      </w:r>
      <w:r>
        <w:rPr>
          <w:rFonts w:hint="eastAsia" w:asciiTheme="minorEastAsia" w:hAnsiTheme="minorEastAsia" w:eastAsiaTheme="minorEastAsia"/>
          <w:color w:val="000000" w:themeColor="text1"/>
          <w:kern w:val="0"/>
          <w:sz w:val="22"/>
          <w:u w:val="none" w:color="auto"/>
        </w:rPr>
        <w:t>40</w:t>
      </w:r>
      <w:r>
        <w:rPr>
          <w:rFonts w:hint="eastAsia" w:asciiTheme="minorEastAsia" w:hAnsiTheme="minorEastAsia" w:eastAsiaTheme="minorEastAsia"/>
          <w:color w:val="000000" w:themeColor="text1"/>
          <w:kern w:val="0"/>
          <w:sz w:val="22"/>
          <w:u w:val="none" w:color="auto"/>
        </w:rPr>
        <w:t>％は</w:t>
      </w:r>
      <w:r>
        <w:rPr>
          <w:rFonts w:hint="eastAsia" w:asciiTheme="minorEastAsia" w:hAnsiTheme="minorEastAsia" w:eastAsiaTheme="minorEastAsia"/>
          <w:color w:val="000000" w:themeColor="text1"/>
          <w:kern w:val="0"/>
          <w:sz w:val="22"/>
          <w:u w:val="none" w:color="auto"/>
        </w:rPr>
        <w:t>1</w:t>
      </w:r>
      <w:r>
        <w:rPr>
          <w:rFonts w:hint="eastAsia" w:asciiTheme="minorEastAsia" w:hAnsiTheme="minorEastAsia" w:eastAsiaTheme="minorEastAsia"/>
          <w:color w:val="000000" w:themeColor="text1"/>
          <w:kern w:val="0"/>
          <w:sz w:val="22"/>
          <w:u w:val="none" w:color="auto"/>
        </w:rPr>
        <w:t>年以内に再入院すると言われています。本県の心不全の入院患者数もピーク時の</w:t>
      </w:r>
      <w:r>
        <w:rPr>
          <w:rFonts w:hint="eastAsia" w:asciiTheme="minorEastAsia" w:hAnsiTheme="minorEastAsia" w:eastAsiaTheme="minorEastAsia"/>
          <w:color w:val="000000" w:themeColor="text1"/>
          <w:kern w:val="0"/>
          <w:sz w:val="22"/>
          <w:u w:val="none" w:color="auto"/>
        </w:rPr>
        <w:t>2035</w:t>
      </w:r>
      <w:r>
        <w:rPr>
          <w:rFonts w:hint="eastAsia" w:asciiTheme="minorEastAsia" w:hAnsiTheme="minorEastAsia" w:eastAsiaTheme="minorEastAsia"/>
          <w:color w:val="000000" w:themeColor="text1"/>
          <w:kern w:val="0"/>
          <w:sz w:val="22"/>
          <w:u w:val="none" w:color="auto"/>
        </w:rPr>
        <w:t>年には</w:t>
      </w:r>
      <w:r>
        <w:rPr>
          <w:rFonts w:hint="eastAsia" w:asciiTheme="minorEastAsia" w:hAnsiTheme="minorEastAsia" w:eastAsiaTheme="minorEastAsia"/>
          <w:color w:val="000000" w:themeColor="text1"/>
          <w:kern w:val="0"/>
          <w:sz w:val="22"/>
          <w:u w:val="none" w:color="auto"/>
        </w:rPr>
        <w:t>2015</w:t>
      </w:r>
      <w:r>
        <w:rPr>
          <w:rFonts w:hint="eastAsia" w:asciiTheme="minorEastAsia" w:hAnsiTheme="minorEastAsia" w:eastAsiaTheme="minorEastAsia"/>
          <w:color w:val="000000" w:themeColor="text1"/>
          <w:kern w:val="0"/>
          <w:sz w:val="22"/>
          <w:u w:val="none" w:color="auto"/>
        </w:rPr>
        <w:t>年の約</w:t>
      </w:r>
      <w:r>
        <w:rPr>
          <w:rFonts w:hint="eastAsia" w:asciiTheme="minorEastAsia" w:hAnsiTheme="minorEastAsia" w:eastAsiaTheme="minorEastAsia"/>
          <w:color w:val="000000" w:themeColor="text1"/>
          <w:kern w:val="0"/>
          <w:sz w:val="22"/>
          <w:u w:val="none" w:color="auto"/>
        </w:rPr>
        <w:t>1.3</w:t>
      </w:r>
      <w:r>
        <w:rPr>
          <w:rFonts w:hint="eastAsia" w:asciiTheme="minorEastAsia" w:hAnsiTheme="minorEastAsia" w:eastAsiaTheme="minorEastAsia"/>
          <w:color w:val="000000" w:themeColor="text1"/>
          <w:kern w:val="0"/>
          <w:sz w:val="22"/>
          <w:u w:val="none" w:color="auto"/>
        </w:rPr>
        <w:t>倍まで増加するため、慢性心不全患者の増加が見込まれています。</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慢性心不全の管理は、安定期においては、かかりつけ医等の総合診療を主体として、看護師、リハビリテーション職種、管理栄養士、薬剤師と連携して再発予防・再入院予防が必要です。治療アドヒアランスの低下や、内服薬の自己中断は再発・再入院の原因となるため、患者・家族に対する適切な指導が重要となります。</w:t>
      </w:r>
    </w:p>
    <w:p>
      <w:pPr>
        <w:pStyle w:val="0"/>
        <w:autoSpaceDE w:val="0"/>
        <w:autoSpaceDN w:val="0"/>
        <w:adjustRightInd w:val="0"/>
        <w:ind w:firstLine="237" w:firstLineChars="100"/>
        <w:jc w:val="left"/>
        <w:rPr>
          <w:rFonts w:hint="default" w:asciiTheme="minorEastAsia" w:hAnsiTheme="minorEastAsia" w:eastAsiaTheme="minorEastAsia"/>
          <w:strike w:val="1"/>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慢性心不全の急性増悪時には専門的医療機関が後方支援できる連携体制を構築しておくことが重要です。そのためには、心血管疾患連携パス等の連携を促進する施策の検討等も必要になってきます。また、高齢者の心不全患者では、治療予後に個人差があり、積極的な治療が奏功する者がいる一方、終末期に近く積極的な治療がかえって</w:t>
      </w:r>
      <w:r>
        <w:rPr>
          <w:rFonts w:hint="eastAsia" w:asciiTheme="minorEastAsia" w:hAnsiTheme="minorEastAsia" w:eastAsiaTheme="minorEastAsia"/>
          <w:color w:val="000000" w:themeColor="text1"/>
          <w:kern w:val="0"/>
          <w:sz w:val="22"/>
          <w:u w:val="none" w:color="auto"/>
        </w:rPr>
        <w:t>QOL</w:t>
      </w:r>
      <w:r>
        <w:rPr>
          <w:rFonts w:hint="eastAsia" w:asciiTheme="minorEastAsia" w:hAnsiTheme="minorEastAsia" w:eastAsiaTheme="minorEastAsia"/>
          <w:color w:val="000000" w:themeColor="text1"/>
          <w:kern w:val="0"/>
          <w:sz w:val="22"/>
          <w:u w:val="none" w:color="auto"/>
        </w:rPr>
        <w:t>を落としてしまうような場合もあり、本人・家族および多職種で構成されたチームによる議論の上、緩和ケアへ移行することも今後重要になってくると思われます。</w:t>
      </w:r>
    </w:p>
    <w:p>
      <w:pPr>
        <w:pStyle w:val="0"/>
        <w:ind w:leftChars="0" w:firstLine="0" w:firstLineChars="0"/>
        <w:rPr>
          <w:rFonts w:hint="default" w:asciiTheme="minorEastAsia" w:hAnsiTheme="minorEastAsia" w:eastAsiaTheme="minorEastAsia"/>
          <w:sz w:val="16"/>
        </w:rPr>
      </w:pPr>
    </w:p>
    <w:p>
      <w:pPr>
        <w:pStyle w:val="0"/>
        <w:ind w:firstLine="1134" w:firstLineChars="5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6-3-30</w:t>
      </w:r>
      <w:r>
        <w:rPr>
          <w:rFonts w:hint="eastAsia" w:asciiTheme="majorEastAsia" w:hAnsiTheme="majorEastAsia" w:eastAsiaTheme="majorEastAsia"/>
        </w:rPr>
        <w:t>）大動脈バルーンパンピング法施設基準届出病院数</w:t>
      </w:r>
    </w:p>
    <w:tbl>
      <w:tblPr>
        <w:tblStyle w:val="11"/>
        <w:tblW w:w="8225"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807"/>
        <w:gridCol w:w="1061"/>
        <w:gridCol w:w="1061"/>
        <w:gridCol w:w="1105"/>
        <w:gridCol w:w="978"/>
        <w:gridCol w:w="1103"/>
        <w:gridCol w:w="1110"/>
      </w:tblGrid>
      <w:tr>
        <w:trPr>
          <w:cantSplit/>
          <w:trHeight w:val="450" w:hRule="atLeast"/>
        </w:trPr>
        <w:tc>
          <w:tcPr>
            <w:tcW w:w="29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計</w:t>
            </w:r>
          </w:p>
        </w:tc>
      </w:tr>
      <w:tr>
        <w:trPr>
          <w:cantSplit/>
          <w:trHeight w:val="450" w:hRule="atLeast"/>
        </w:trPr>
        <w:tc>
          <w:tcPr>
            <w:tcW w:w="18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病院数</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H29</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12</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14</w:t>
            </w:r>
          </w:p>
        </w:tc>
      </w:tr>
      <w:tr>
        <w:trPr>
          <w:cantSplit/>
          <w:trHeight w:val="450" w:hRule="atLeast"/>
        </w:trPr>
        <w:tc>
          <w:tcPr>
            <w:tcW w:w="18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R2</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w:t>
            </w:r>
          </w:p>
        </w:tc>
        <w:tc>
          <w:tcPr>
            <w:tcW w:w="1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11</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0</w:t>
            </w:r>
          </w:p>
        </w:tc>
        <w:tc>
          <w:tcPr>
            <w:tcW w:w="1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13</w:t>
            </w:r>
          </w:p>
        </w:tc>
      </w:tr>
    </w:tbl>
    <w:p>
      <w:pPr>
        <w:pStyle w:val="17"/>
        <w:spacing w:line="0" w:lineRule="atLeast"/>
        <w:ind w:left="720" w:leftChars="0"/>
        <w:jc w:val="right"/>
        <w:rPr>
          <w:rFonts w:hint="default" w:asciiTheme="minorEastAsia" w:hAnsiTheme="minorEastAsia" w:eastAsiaTheme="minorEastAsia"/>
          <w:sz w:val="16"/>
        </w:rPr>
      </w:pPr>
      <w:r>
        <w:rPr>
          <w:rFonts w:hint="eastAsia" w:asciiTheme="minorEastAsia" w:hAnsiTheme="minorEastAsia" w:eastAsiaTheme="minorEastAsia"/>
          <w:sz w:val="16"/>
        </w:rPr>
        <w:t>出典：診療報酬施設基準</w:t>
      </w:r>
    </w:p>
    <w:p>
      <w:pPr>
        <w:pStyle w:val="17"/>
        <w:spacing w:line="0" w:lineRule="atLeast"/>
        <w:ind w:left="720" w:leftChars="0"/>
        <w:rPr>
          <w:rFonts w:hint="default" w:asciiTheme="minorEastAsia" w:hAnsiTheme="minorEastAsia" w:eastAsiaTheme="minorEastAsia"/>
          <w:sz w:val="14"/>
        </w:rPr>
      </w:pPr>
    </w:p>
    <w:p>
      <w:pPr>
        <w:pStyle w:val="0"/>
        <w:ind w:firstLine="1361" w:firstLineChars="6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6-3-31</w:t>
      </w:r>
      <w:r>
        <w:rPr>
          <w:rFonts w:hint="eastAsia" w:asciiTheme="majorEastAsia" w:hAnsiTheme="majorEastAsia" w:eastAsiaTheme="majorEastAsia"/>
        </w:rPr>
        <w:t>）大動脈バルーンパンピング法に係る</w:t>
      </w:r>
      <w:r>
        <w:rPr>
          <w:rFonts w:hint="eastAsia" w:asciiTheme="majorEastAsia" w:hAnsiTheme="majorEastAsia" w:eastAsiaTheme="majorEastAsia"/>
        </w:rPr>
        <w:t>SCR</w:t>
      </w:r>
    </w:p>
    <w:tbl>
      <w:tblPr>
        <w:tblStyle w:val="11"/>
        <w:tblW w:w="8974"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1046"/>
        <w:gridCol w:w="3573"/>
        <w:gridCol w:w="964"/>
        <w:gridCol w:w="848"/>
        <w:gridCol w:w="847"/>
        <w:gridCol w:w="847"/>
        <w:gridCol w:w="849"/>
      </w:tblGrid>
      <w:tr>
        <w:trPr>
          <w:cantSplit/>
          <w:trHeight w:val="409" w:hRule="atLeast"/>
        </w:trPr>
        <w:tc>
          <w:tcPr>
            <w:tcW w:w="4719"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1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　計</w:t>
            </w:r>
          </w:p>
        </w:tc>
      </w:tr>
      <w:tr>
        <w:trPr>
          <w:cantSplit/>
          <w:trHeight w:val="480" w:hRule="atLeast"/>
        </w:trPr>
        <w:tc>
          <w:tcPr>
            <w:tcW w:w="108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3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大動脈バルーンパンピング法（初日）</w:t>
            </w:r>
          </w:p>
        </w:tc>
        <w:tc>
          <w:tcPr>
            <w:tcW w:w="1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63.9</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44.9</w:t>
            </w:r>
          </w:p>
        </w:tc>
      </w:tr>
      <w:tr>
        <w:trPr>
          <w:cantSplit/>
          <w:trHeight w:val="409" w:hRule="atLeast"/>
        </w:trPr>
        <w:tc>
          <w:tcPr>
            <w:tcW w:w="108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16"/>
              </w:rPr>
            </w:pPr>
            <w:r>
              <w:rPr>
                <w:rFonts w:hint="eastAsia" w:asciiTheme="minorEastAsia" w:hAnsiTheme="minorEastAsia" w:eastAsiaTheme="minorEastAsia"/>
                <w:sz w:val="18"/>
              </w:rPr>
              <w:t>大動脈バルーンパンピング法</w:t>
            </w:r>
            <w:r>
              <w:rPr>
                <w:rFonts w:hint="eastAsia" w:asciiTheme="minorEastAsia" w:hAnsiTheme="minorEastAsia" w:eastAsiaTheme="minorEastAsia"/>
                <w:sz w:val="16"/>
              </w:rPr>
              <w:t>(2</w:t>
            </w:r>
            <w:r>
              <w:rPr>
                <w:rFonts w:hint="eastAsia" w:asciiTheme="minorEastAsia" w:hAnsiTheme="minorEastAsia" w:eastAsiaTheme="minorEastAsia"/>
                <w:sz w:val="16"/>
              </w:rPr>
              <w:t>日目以降</w:t>
            </w:r>
            <w:r>
              <w:rPr>
                <w:rFonts w:hint="eastAsia" w:asciiTheme="minorEastAsia" w:hAnsiTheme="minorEastAsia" w:eastAsiaTheme="minorEastAsia"/>
                <w:sz w:val="16"/>
              </w:rPr>
              <w:t>)</w:t>
            </w:r>
          </w:p>
        </w:tc>
        <w:tc>
          <w:tcPr>
            <w:tcW w:w="1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69.7</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13.4</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49.7</w:t>
            </w:r>
          </w:p>
        </w:tc>
      </w:tr>
      <w:tr>
        <w:trPr>
          <w:cantSplit/>
          <w:trHeight w:val="409" w:hRule="atLeast"/>
        </w:trPr>
        <w:tc>
          <w:tcPr>
            <w:tcW w:w="108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3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asciiTheme="minorEastAsia" w:hAnsiTheme="minorEastAsia" w:eastAsiaTheme="minorEastAsia"/>
                <w:sz w:val="18"/>
              </w:rPr>
              <w:t>大動脈バルーンパンピング法（初日）</w:t>
            </w:r>
          </w:p>
        </w:tc>
        <w:tc>
          <w:tcPr>
            <w:tcW w:w="1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65.4</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46.4</w:t>
            </w:r>
          </w:p>
        </w:tc>
      </w:tr>
      <w:tr>
        <w:trPr>
          <w:cantSplit/>
          <w:trHeight w:val="409" w:hRule="atLeast"/>
        </w:trPr>
        <w:tc>
          <w:tcPr>
            <w:tcW w:w="108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asciiTheme="minorEastAsia" w:hAnsiTheme="minorEastAsia" w:eastAsiaTheme="minorEastAsia"/>
                <w:sz w:val="18"/>
              </w:rPr>
              <w:t>大動脈バルーンパンピング法</w:t>
            </w:r>
            <w:r>
              <w:rPr>
                <w:rFonts w:hint="eastAsia" w:asciiTheme="minorEastAsia" w:hAnsiTheme="minorEastAsia" w:eastAsiaTheme="minorEastAsia"/>
                <w:sz w:val="16"/>
              </w:rPr>
              <w:t>(2</w:t>
            </w:r>
            <w:r>
              <w:rPr>
                <w:rFonts w:hint="eastAsia" w:asciiTheme="minorEastAsia" w:hAnsiTheme="minorEastAsia" w:eastAsiaTheme="minorEastAsia"/>
                <w:sz w:val="16"/>
              </w:rPr>
              <w:t>日目以降</w:t>
            </w:r>
            <w:r>
              <w:rPr>
                <w:rFonts w:hint="eastAsia" w:asciiTheme="minorEastAsia" w:hAnsiTheme="minorEastAsia" w:eastAsiaTheme="minorEastAsia"/>
                <w:sz w:val="16"/>
              </w:rPr>
              <w:t>)</w:t>
            </w:r>
          </w:p>
        </w:tc>
        <w:tc>
          <w:tcPr>
            <w:tcW w:w="1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68.1</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53.6</w:t>
            </w:r>
          </w:p>
        </w:tc>
      </w:tr>
    </w:tbl>
    <w:p>
      <w:pPr>
        <w:pStyle w:val="0"/>
        <w:autoSpaceDE w:val="0"/>
        <w:autoSpaceDN w:val="0"/>
        <w:adjustRightInd w:val="0"/>
        <w:snapToGrid w:val="0"/>
        <w:ind w:firstLine="2386" w:firstLineChars="1350"/>
        <w:jc w:val="left"/>
        <w:rPr>
          <w:rFonts w:hint="default" w:asciiTheme="minorEastAsia" w:hAnsiTheme="minorEastAsia" w:eastAsiaTheme="minorEastAsia"/>
          <w:b w:val="1"/>
          <w:kern w:val="0"/>
          <w:sz w:val="22"/>
        </w:rPr>
      </w:pPr>
      <w:r>
        <w:rPr>
          <w:rFonts w:hint="eastAsia" w:asciiTheme="minorEastAsia" w:hAnsiTheme="minorEastAsia" w:eastAsiaTheme="minorEastAsia"/>
          <w:sz w:val="16"/>
        </w:rPr>
        <w:t xml:space="preserve">        </w:t>
      </w:r>
      <w:r>
        <w:rPr>
          <w:rFonts w:hint="eastAsia" w:asciiTheme="minorEastAsia" w:hAnsiTheme="minorEastAsia" w:eastAsiaTheme="minorEastAsia"/>
          <w:sz w:val="16"/>
        </w:rPr>
        <w:t>出典：経済・財政と暮らしの指標「見える化」ポータルサイト（内閣府）</w:t>
      </w:r>
    </w:p>
    <w:p>
      <w:pPr>
        <w:pStyle w:val="0"/>
        <w:autoSpaceDE w:val="0"/>
        <w:autoSpaceDN w:val="0"/>
        <w:adjustRightInd w:val="0"/>
        <w:spacing w:before="170" w:beforeLines="50" w:beforeAutospacing="0"/>
        <w:jc w:val="left"/>
        <w:rPr>
          <w:rFonts w:hint="default" w:asciiTheme="minorEastAsia" w:hAnsiTheme="minorEastAsia" w:eastAsiaTheme="minorEastAsia"/>
          <w:b w:val="1"/>
          <w:color w:val="002060"/>
          <w:kern w:val="0"/>
          <w:sz w:val="22"/>
          <w:u w:val="none" w:color="auto"/>
        </w:rPr>
      </w:pPr>
      <w:r>
        <w:rPr>
          <w:rFonts w:hint="eastAsia" w:asciiTheme="minorEastAsia" w:hAnsiTheme="minorEastAsia" w:eastAsiaTheme="minorEastAsia"/>
          <w:b w:val="1"/>
          <w:color w:val="0070C0"/>
          <w:kern w:val="0"/>
          <w:sz w:val="22"/>
          <w:u w:val="none" w:color="auto"/>
        </w:rPr>
        <w:t>６　回復期～慢性期の状況</w:t>
      </w:r>
    </w:p>
    <w:p>
      <w:pPr>
        <w:pStyle w:val="0"/>
        <w:tabs>
          <w:tab w:val="left" w:leader="none" w:pos="7704"/>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eastAsiaTheme="minorEastAsia"/>
          <w:color w:val="000000" w:themeColor="text1"/>
          <w:kern w:val="0"/>
          <w:sz w:val="22"/>
          <w:u w:val="none" w:color="auto"/>
        </w:rPr>
        <w:t>心血管疾患患者の回復期～慢性期管理は、再発予防・再入院予防の観点が重要です。心疾患におけるリハビリテーションは、運動療法に加えて冠危険因子の是正、患者教育を多職種によるチームで行います。</w:t>
      </w:r>
    </w:p>
    <w:p>
      <w:pPr>
        <w:pStyle w:val="0"/>
        <w:tabs>
          <w:tab w:val="left" w:leader="none" w:pos="7704"/>
        </w:tabs>
        <w:ind w:left="227" w:leftChars="100" w:firstLine="237" w:firstLineChars="100"/>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回復期以降のリハビリテーションは脳卒中と比較すると外来が中心となる傾向にありますが、本邦の外来心血管疾患リハビリテーションの参加率は各国と比べて低い状況にあります。</w:t>
      </w:r>
    </w:p>
    <w:p>
      <w:pPr>
        <w:pStyle w:val="0"/>
        <w:ind w:left="227" w:leftChars="100" w:right="190" w:rightChars="84" w:firstLine="237" w:firstLineChars="100"/>
        <w:rPr>
          <w:rFonts w:hint="eastAsia" w:ascii="ＭＳ 明朝" w:hAnsi="ＭＳ 明朝" w:eastAsia="ＭＳ 明朝"/>
          <w:color w:val="000000" w:themeColor="text1"/>
          <w:sz w:val="22"/>
          <w:u w:val="none" w:color="auto"/>
        </w:rPr>
      </w:pPr>
      <w:r>
        <w:rPr>
          <w:rFonts w:hint="eastAsia" w:asciiTheme="minorEastAsia" w:hAnsiTheme="minorEastAsia" w:eastAsiaTheme="minorEastAsia"/>
          <w:color w:val="000000" w:themeColor="text1"/>
          <w:kern w:val="0"/>
          <w:sz w:val="22"/>
          <w:u w:val="none" w:color="auto"/>
        </w:rPr>
        <w:t>心大血管疾患</w:t>
      </w:r>
      <w:r>
        <w:rPr>
          <w:rFonts w:hint="eastAsia" w:asciiTheme="minorEastAsia" w:hAnsiTheme="minorEastAsia" w:eastAsiaTheme="minorEastAsia"/>
          <w:color w:val="000000" w:themeColor="text1"/>
          <w:sz w:val="22"/>
          <w:u w:val="none" w:color="auto"/>
        </w:rPr>
        <w:t>リハビリテーション料（Ⅰ）の届出を行っている医療機関は、中央医療圏に</w:t>
      </w:r>
      <w:r>
        <w:rPr>
          <w:rFonts w:hint="eastAsia" w:asciiTheme="minorEastAsia" w:hAnsiTheme="minorEastAsia" w:eastAsiaTheme="minorEastAsia"/>
          <w:color w:val="000000" w:themeColor="text1"/>
          <w:sz w:val="22"/>
          <w:u w:val="none" w:color="auto"/>
        </w:rPr>
        <w:t>8</w:t>
      </w:r>
      <w:r>
        <w:rPr>
          <w:rFonts w:hint="eastAsia" w:asciiTheme="minorEastAsia" w:hAnsiTheme="minorEastAsia" w:eastAsiaTheme="minorEastAsia"/>
          <w:color w:val="000000" w:themeColor="text1"/>
          <w:sz w:val="22"/>
          <w:u w:val="none" w:color="auto"/>
        </w:rPr>
        <w:t>つ、高幡医療圏及び幡多医療圏に</w:t>
      </w: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つあります。入院での</w:t>
      </w:r>
      <w:r>
        <w:rPr>
          <w:rFonts w:hint="eastAsia" w:asciiTheme="minorEastAsia" w:hAnsiTheme="minorEastAsia" w:eastAsiaTheme="minorEastAsia"/>
          <w:color w:val="000000" w:themeColor="text1"/>
          <w:kern w:val="0"/>
          <w:sz w:val="22"/>
          <w:u w:val="none" w:color="auto"/>
        </w:rPr>
        <w:t>心大血管疾患</w:t>
      </w:r>
      <w:r>
        <w:rPr>
          <w:rFonts w:hint="eastAsia" w:asciiTheme="minorEastAsia" w:hAnsiTheme="minorEastAsia" w:eastAsiaTheme="minorEastAsia"/>
          <w:color w:val="000000" w:themeColor="text1"/>
          <w:sz w:val="22"/>
          <w:u w:val="none" w:color="auto"/>
        </w:rPr>
        <w:t>リハビリテーション料（Ⅰ）の中央医療圏の</w:t>
      </w:r>
      <w:r>
        <w:rPr>
          <w:rFonts w:hint="eastAsia" w:asciiTheme="minorEastAsia" w:hAnsiTheme="minorEastAsia" w:eastAsiaTheme="minorEastAsia"/>
          <w:color w:val="000000" w:themeColor="text1"/>
          <w:sz w:val="22"/>
          <w:u w:val="none" w:color="auto"/>
        </w:rPr>
        <w:t>SCR</w:t>
      </w:r>
      <w:r>
        <w:rPr>
          <w:rFonts w:hint="eastAsia" w:asciiTheme="minorEastAsia" w:hAnsiTheme="minorEastAsia" w:eastAsiaTheme="minorEastAsia"/>
          <w:color w:val="000000" w:themeColor="text1"/>
          <w:sz w:val="22"/>
          <w:u w:val="none" w:color="auto"/>
        </w:rPr>
        <w:t>は他医療圏からの流入を反映して高い値になっています。一方、外来では県全体で低く、中央医療圏でも低くなってい</w:t>
      </w:r>
      <w:r>
        <w:rPr>
          <w:rFonts w:hint="eastAsia" w:ascii="ＭＳ 明朝" w:hAnsi="ＭＳ 明朝" w:eastAsia="ＭＳ 明朝"/>
          <w:color w:val="000000" w:themeColor="text1"/>
          <w:sz w:val="22"/>
          <w:u w:val="none" w:color="auto"/>
        </w:rPr>
        <w:t>ます（図表</w:t>
      </w:r>
      <w:r>
        <w:rPr>
          <w:rFonts w:hint="eastAsia" w:ascii="ＭＳ 明朝" w:hAnsi="ＭＳ 明朝" w:eastAsia="ＭＳ 明朝"/>
          <w:color w:val="000000" w:themeColor="text1"/>
          <w:sz w:val="22"/>
          <w:u w:val="none" w:color="auto"/>
        </w:rPr>
        <w:t>6-3-32</w:t>
      </w:r>
      <w:r>
        <w:rPr>
          <w:rFonts w:hint="eastAsia" w:ascii="ＭＳ 明朝" w:hAnsi="ＭＳ 明朝" w:eastAsia="ＭＳ 明朝"/>
          <w:color w:val="000000" w:themeColor="text1"/>
          <w:sz w:val="22"/>
          <w:u w:val="none" w:color="auto"/>
        </w:rPr>
        <w:t>）。</w:t>
      </w:r>
    </w:p>
    <w:p>
      <w:pPr>
        <w:pStyle w:val="0"/>
        <w:ind w:left="227" w:leftChars="100" w:right="190" w:rightChars="84" w:firstLine="237" w:firstLineChars="1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在宅復帰率は、急性期治療の体制・プロセス（大動脈バルーンパンピングの実施の有無、経皮的冠動脈形成術実施件数など）と相関を認めることが分かっており、本県も医療資源が集中する中央医療圏での在宅復帰率が高い傾向にあります（図表</w:t>
      </w:r>
      <w:r>
        <w:rPr>
          <w:rFonts w:hint="eastAsia" w:ascii="ＭＳ 明朝" w:hAnsi="ＭＳ 明朝" w:eastAsia="ＭＳ 明朝"/>
          <w:color w:val="000000" w:themeColor="text1"/>
          <w:sz w:val="22"/>
          <w:u w:val="none" w:color="auto"/>
        </w:rPr>
        <w:t>6-3-33</w:t>
      </w:r>
      <w:r>
        <w:rPr>
          <w:rFonts w:hint="eastAsia" w:ascii="ＭＳ 明朝" w:hAnsi="ＭＳ 明朝" w:eastAsia="ＭＳ 明朝"/>
          <w:color w:val="000000" w:themeColor="text1"/>
          <w:sz w:val="22"/>
          <w:u w:val="none" w:color="auto"/>
        </w:rPr>
        <w:t>）。</w:t>
      </w:r>
    </w:p>
    <w:p>
      <w:pPr>
        <w:pStyle w:val="0"/>
        <w:ind w:left="237" w:right="190" w:rightChars="84" w:hanging="237" w:hangingChars="100"/>
        <w:rPr>
          <w:rFonts w:hint="eastAsia"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　　平均在院日数についてみると、平成</w:t>
      </w:r>
      <w:r>
        <w:rPr>
          <w:rFonts w:hint="eastAsia" w:ascii="ＭＳ 明朝" w:hAnsi="ＭＳ 明朝" w:eastAsia="ＭＳ 明朝"/>
          <w:color w:val="000000" w:themeColor="text1"/>
          <w:sz w:val="22"/>
          <w:u w:val="none" w:color="auto"/>
        </w:rPr>
        <w:t>26</w:t>
      </w:r>
      <w:r>
        <w:rPr>
          <w:rFonts w:hint="eastAsia" w:ascii="ＭＳ 明朝" w:hAnsi="ＭＳ 明朝" w:eastAsia="ＭＳ 明朝"/>
          <w:color w:val="000000" w:themeColor="text1"/>
          <w:sz w:val="22"/>
          <w:u w:val="none" w:color="auto"/>
        </w:rPr>
        <w:t>年の患者調査では虚血性心疾患の大多数は</w:t>
      </w:r>
      <w:r>
        <w:rPr>
          <w:rFonts w:hint="eastAsia" w:ascii="ＭＳ 明朝" w:hAnsi="ＭＳ 明朝" w:eastAsia="ＭＳ 明朝"/>
          <w:color w:val="000000" w:themeColor="text1"/>
          <w:sz w:val="22"/>
          <w:u w:val="none" w:color="auto"/>
        </w:rPr>
        <w:t>14</w:t>
      </w:r>
      <w:r>
        <w:rPr>
          <w:rFonts w:hint="eastAsia" w:ascii="ＭＳ 明朝" w:hAnsi="ＭＳ 明朝" w:eastAsia="ＭＳ 明朝"/>
          <w:color w:val="000000" w:themeColor="text1"/>
          <w:sz w:val="22"/>
          <w:u w:val="none" w:color="auto"/>
        </w:rPr>
        <w:t>日以内に退院しています。狭心症</w:t>
      </w:r>
      <w:r>
        <w:rPr>
          <w:rFonts w:hint="eastAsia" w:ascii="ＭＳ 明朝" w:hAnsi="ＭＳ 明朝" w:eastAsia="ＭＳ 明朝"/>
          <w:color w:val="000000" w:themeColor="text1"/>
          <w:sz w:val="22"/>
          <w:u w:val="none" w:color="auto"/>
        </w:rPr>
        <w:t>/</w:t>
      </w:r>
      <w:r>
        <w:rPr>
          <w:rFonts w:hint="eastAsia" w:ascii="ＭＳ 明朝" w:hAnsi="ＭＳ 明朝" w:eastAsia="ＭＳ 明朝"/>
          <w:color w:val="000000" w:themeColor="text1"/>
          <w:sz w:val="22"/>
          <w:u w:val="none" w:color="auto"/>
        </w:rPr>
        <w:t>陳旧性心筋梗塞は</w:t>
      </w:r>
      <w:r>
        <w:rPr>
          <w:rFonts w:hint="eastAsia" w:ascii="ＭＳ 明朝" w:hAnsi="ＭＳ 明朝" w:eastAsia="ＭＳ 明朝"/>
          <w:color w:val="000000" w:themeColor="text1"/>
          <w:sz w:val="22"/>
          <w:u w:val="none" w:color="auto"/>
        </w:rPr>
        <w:t>90</w:t>
      </w:r>
      <w:r>
        <w:rPr>
          <w:rFonts w:hint="eastAsia" w:ascii="ＭＳ 明朝" w:hAnsi="ＭＳ 明朝" w:eastAsia="ＭＳ 明朝"/>
          <w:color w:val="000000" w:themeColor="text1"/>
          <w:sz w:val="22"/>
          <w:u w:val="none" w:color="auto"/>
        </w:rPr>
        <w:t>％以上が</w:t>
      </w:r>
      <w:r>
        <w:rPr>
          <w:rFonts w:hint="eastAsia" w:ascii="ＭＳ 明朝" w:hAnsi="ＭＳ 明朝" w:eastAsia="ＭＳ 明朝"/>
          <w:color w:val="000000" w:themeColor="text1"/>
          <w:sz w:val="22"/>
          <w:u w:val="none" w:color="auto"/>
        </w:rPr>
        <w:t>14</w:t>
      </w:r>
      <w:r>
        <w:rPr>
          <w:rFonts w:hint="eastAsia" w:ascii="ＭＳ 明朝" w:hAnsi="ＭＳ 明朝" w:eastAsia="ＭＳ 明朝"/>
          <w:color w:val="000000" w:themeColor="text1"/>
          <w:sz w:val="22"/>
          <w:u w:val="none" w:color="auto"/>
        </w:rPr>
        <w:t>日以内に退院しており、急性心筋梗塞は</w:t>
      </w:r>
      <w:r>
        <w:rPr>
          <w:rFonts w:hint="eastAsia" w:ascii="ＭＳ 明朝" w:hAnsi="ＭＳ 明朝" w:eastAsia="ＭＳ 明朝"/>
          <w:color w:val="000000" w:themeColor="text1"/>
          <w:sz w:val="22"/>
          <w:u w:val="none" w:color="auto"/>
        </w:rPr>
        <w:t>60</w:t>
      </w:r>
      <w:r>
        <w:rPr>
          <w:rFonts w:hint="eastAsia" w:ascii="ＭＳ 明朝" w:hAnsi="ＭＳ 明朝" w:eastAsia="ＭＳ 明朝"/>
          <w:color w:val="000000" w:themeColor="text1"/>
          <w:sz w:val="22"/>
          <w:u w:val="none" w:color="auto"/>
        </w:rPr>
        <w:t>％程度が</w:t>
      </w:r>
      <w:r>
        <w:rPr>
          <w:rFonts w:hint="eastAsia" w:ascii="ＭＳ 明朝" w:hAnsi="ＭＳ 明朝" w:eastAsia="ＭＳ 明朝"/>
          <w:color w:val="000000" w:themeColor="text1"/>
          <w:sz w:val="22"/>
          <w:u w:val="none" w:color="auto"/>
        </w:rPr>
        <w:t>14</w:t>
      </w:r>
      <w:r>
        <w:rPr>
          <w:rFonts w:hint="eastAsia" w:ascii="ＭＳ 明朝" w:hAnsi="ＭＳ 明朝" w:eastAsia="ＭＳ 明朝"/>
          <w:color w:val="000000" w:themeColor="text1"/>
          <w:sz w:val="22"/>
          <w:u w:val="none" w:color="auto"/>
        </w:rPr>
        <w:t>日以内に、</w:t>
      </w:r>
      <w:r>
        <w:rPr>
          <w:rFonts w:hint="eastAsia" w:ascii="ＭＳ 明朝" w:hAnsi="ＭＳ 明朝" w:eastAsia="ＭＳ 明朝"/>
          <w:color w:val="000000" w:themeColor="text1"/>
          <w:sz w:val="22"/>
          <w:u w:val="none" w:color="auto"/>
        </w:rPr>
        <w:t>90</w:t>
      </w:r>
      <w:r>
        <w:rPr>
          <w:rFonts w:hint="eastAsia" w:ascii="ＭＳ 明朝" w:hAnsi="ＭＳ 明朝" w:eastAsia="ＭＳ 明朝"/>
          <w:color w:val="000000" w:themeColor="text1"/>
          <w:sz w:val="22"/>
          <w:u w:val="none" w:color="auto"/>
        </w:rPr>
        <w:t>％程度が</w:t>
      </w:r>
      <w:r>
        <w:rPr>
          <w:rFonts w:hint="eastAsia" w:ascii="ＭＳ 明朝" w:hAnsi="ＭＳ 明朝" w:eastAsia="ＭＳ 明朝"/>
          <w:color w:val="000000" w:themeColor="text1"/>
          <w:sz w:val="22"/>
          <w:u w:val="none" w:color="auto"/>
        </w:rPr>
        <w:t>30</w:t>
      </w:r>
      <w:r>
        <w:rPr>
          <w:rFonts w:hint="eastAsia" w:ascii="ＭＳ 明朝" w:hAnsi="ＭＳ 明朝" w:eastAsia="ＭＳ 明朝"/>
          <w:color w:val="000000" w:themeColor="text1"/>
          <w:sz w:val="22"/>
          <w:u w:val="none" w:color="auto"/>
        </w:rPr>
        <w:t>日以内に退院しています。それと比較すると、中央・高幡医療圏が長く、安芸・幡多医療圏が短くなっています。中央医療圏の平均在院日数が長いのは、狭心症より平均在院日数が長い傾向にある急性心筋梗塞や重症症例、高齢者症例が集まりやすいためであると考えられます</w:t>
      </w:r>
      <w:r>
        <w:rPr>
          <w:rFonts w:hint="eastAsia" w:ascii="ＭＳ 明朝" w:hAnsi="ＭＳ 明朝" w:eastAsia="ＭＳ 明朝"/>
          <w:color w:val="000000" w:themeColor="text1"/>
          <w:u w:val="none" w:color="auto"/>
        </w:rPr>
        <w:t>（図表</w:t>
      </w:r>
      <w:r>
        <w:rPr>
          <w:rFonts w:hint="eastAsia" w:ascii="ＭＳ 明朝" w:hAnsi="ＭＳ 明朝" w:eastAsia="ＭＳ 明朝"/>
          <w:color w:val="000000" w:themeColor="text1"/>
          <w:u w:val="none" w:color="auto"/>
        </w:rPr>
        <w:t>6-3-33</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sz w:val="22"/>
          <w:u w:val="none" w:color="auto"/>
        </w:rPr>
        <w:t>。</w:t>
      </w:r>
    </w:p>
    <w:p>
      <w:pPr>
        <w:pStyle w:val="0"/>
        <w:ind w:right="190" w:rightChars="84"/>
        <w:rPr>
          <w:rFonts w:hint="default" w:asciiTheme="minorEastAsia" w:hAnsiTheme="minorEastAsia" w:eastAsiaTheme="minorEastAsia"/>
          <w:sz w:val="22"/>
        </w:rPr>
      </w:pPr>
    </w:p>
    <w:p>
      <w:pPr>
        <w:pStyle w:val="0"/>
        <w:ind w:firstLine="907" w:firstLineChars="4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6-3-32</w:t>
      </w:r>
      <w:r>
        <w:rPr>
          <w:rFonts w:hint="eastAsia" w:asciiTheme="majorEastAsia" w:hAnsiTheme="majorEastAsia" w:eastAsiaTheme="majorEastAsia"/>
        </w:rPr>
        <w:t>）心臓リハビリテーションが実施可能な医療機関数と</w:t>
      </w:r>
      <w:r>
        <w:rPr>
          <w:rFonts w:hint="eastAsia" w:asciiTheme="majorEastAsia" w:hAnsiTheme="majorEastAsia" w:eastAsiaTheme="majorEastAsia"/>
        </w:rPr>
        <w:t>SCR</w:t>
      </w:r>
    </w:p>
    <w:tbl>
      <w:tblPr>
        <w:tblStyle w:val="11"/>
        <w:tblW w:w="5000" w:type="pct"/>
        <w:jc w:val="lef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913"/>
        <w:gridCol w:w="3353"/>
        <w:gridCol w:w="962"/>
        <w:gridCol w:w="963"/>
        <w:gridCol w:w="962"/>
        <w:gridCol w:w="963"/>
        <w:gridCol w:w="964"/>
      </w:tblGrid>
      <w:tr>
        <w:trPr>
          <w:cantSplit/>
          <w:trHeight w:val="510" w:hRule="atLeast"/>
        </w:trPr>
        <w:tc>
          <w:tcPr>
            <w:tcW w:w="2349" w:type="pct"/>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spacing w:line="240" w:lineRule="exact"/>
              <w:rPr>
                <w:rFonts w:hint="default" w:asciiTheme="minorEastAsia" w:hAnsiTheme="minorEastAsia" w:eastAsiaTheme="minorEastAsia"/>
                <w:sz w:val="20"/>
              </w:rPr>
            </w:pP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r>
      <w:tr>
        <w:trPr>
          <w:cantSplit/>
          <w:trHeight w:val="510" w:hRule="atLeast"/>
        </w:trPr>
        <w:tc>
          <w:tcPr>
            <w:tcW w:w="50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H27</w:t>
            </w:r>
            <w:r>
              <w:rPr>
                <w:rFonts w:hint="eastAsia" w:asciiTheme="minorEastAsia" w:hAnsiTheme="minorEastAsia" w:eastAsiaTheme="minorEastAsia"/>
                <w:sz w:val="20"/>
              </w:rPr>
              <w:t>年度</w:t>
            </w: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rPr>
              <w:t>心大血管リハビリテーション料（Ⅰ）届出施設数　</w:t>
            </w:r>
            <w:r>
              <w:rPr>
                <w:rFonts w:hint="eastAsia" w:asciiTheme="minorEastAsia" w:hAnsiTheme="minorEastAsia" w:eastAsiaTheme="minorEastAsia"/>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p>
        </w:tc>
      </w:tr>
      <w:tr>
        <w:trPr>
          <w:cantSplit/>
          <w:trHeight w:val="510"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心大血管リハビリテーション料（Ⅰ）（入院）</w:t>
            </w:r>
            <w:r>
              <w:rPr>
                <w:rFonts w:hint="eastAsia" w:asciiTheme="minorEastAsia" w:hAnsiTheme="minorEastAsia" w:eastAsiaTheme="minorEastAsia"/>
              </w:rPr>
              <w:t>SCR</w:t>
            </w:r>
            <w:r>
              <w:rPr>
                <w:rFonts w:hint="eastAsia" w:asciiTheme="minorEastAsia" w:hAnsiTheme="minorEastAsia" w:eastAsiaTheme="minorEastAsia"/>
              </w:rPr>
              <w:t>　</w:t>
            </w:r>
            <w:r>
              <w:rPr>
                <w:rFonts w:hint="eastAsia" w:asciiTheme="minorEastAsia" w:hAnsiTheme="minorEastAsia" w:eastAsiaTheme="minorEastAsia"/>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217" w:firstLineChars="100"/>
              <w:rPr>
                <w:rFonts w:hint="default" w:asciiTheme="minorEastAsia" w:hAnsiTheme="minorEastAsia" w:eastAsiaTheme="minorEastAsia"/>
                <w:sz w:val="20"/>
              </w:rPr>
            </w:pPr>
            <w:r>
              <w:rPr>
                <w:rFonts w:hint="eastAsia" w:asciiTheme="minorEastAsia" w:hAnsiTheme="minorEastAsia" w:eastAsiaTheme="minorEastAsia"/>
                <w:sz w:val="20"/>
              </w:rPr>
              <w:t xml:space="preserve">164.8 </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xml:space="preserve">27 </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xml:space="preserve">71.6 </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124.1</w:t>
            </w:r>
          </w:p>
        </w:tc>
      </w:tr>
      <w:tr>
        <w:trPr>
          <w:cantSplit/>
          <w:trHeight w:val="510"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心大血管リハビリテーション料（Ⅰ）（外来）</w:t>
            </w:r>
            <w:r>
              <w:rPr>
                <w:rFonts w:hint="eastAsia" w:asciiTheme="minorEastAsia" w:hAnsiTheme="minorEastAsia" w:eastAsiaTheme="minorEastAsia"/>
              </w:rPr>
              <w:t>SCR</w:t>
            </w:r>
            <w:r>
              <w:rPr>
                <w:rFonts w:hint="eastAsia" w:asciiTheme="minorEastAsia" w:hAnsiTheme="minorEastAsia" w:eastAsiaTheme="minorEastAsia"/>
              </w:rPr>
              <w:t>　</w:t>
            </w:r>
            <w:r>
              <w:rPr>
                <w:rFonts w:hint="eastAsia" w:asciiTheme="minorEastAsia" w:hAnsiTheme="minorEastAsia" w:eastAsiaTheme="minorEastAsia"/>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433" w:firstLineChars="200"/>
              <w:rPr>
                <w:rFonts w:hint="default" w:asciiTheme="minorEastAsia" w:hAnsiTheme="minorEastAsia" w:eastAsiaTheme="minorEastAsia"/>
                <w:sz w:val="20"/>
              </w:rPr>
            </w:pPr>
            <w:r>
              <w:rPr>
                <w:rFonts w:hint="eastAsia" w:asciiTheme="minorEastAsia" w:hAnsiTheme="minorEastAsia" w:eastAsiaTheme="minorEastAsia"/>
                <w:sz w:val="20"/>
              </w:rPr>
              <w:t>89</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 xml:space="preserve"> -</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89</w:t>
            </w:r>
          </w:p>
        </w:tc>
      </w:tr>
      <w:tr>
        <w:trPr>
          <w:cantSplit/>
          <w:trHeight w:val="510"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心大血管リハビリテーション料（Ⅱ）届出施設数　</w:t>
            </w:r>
            <w:r>
              <w:rPr>
                <w:rFonts w:hint="eastAsia" w:asciiTheme="minorEastAsia" w:hAnsiTheme="minorEastAsia" w:eastAsiaTheme="minorEastAsia"/>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53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0</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r>
      <w:tr>
        <w:trPr>
          <w:cantSplit/>
          <w:trHeight w:val="510"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心大血管リハビリテーション料（Ⅱ）（入院）</w:t>
            </w:r>
            <w:r>
              <w:rPr>
                <w:rFonts w:hint="eastAsia" w:asciiTheme="minorEastAsia" w:hAnsiTheme="minorEastAsia" w:eastAsiaTheme="minorEastAsia"/>
              </w:rPr>
              <w:t>SCR</w:t>
            </w:r>
            <w:r>
              <w:rPr>
                <w:rFonts w:hint="eastAsia" w:asciiTheme="minorEastAsia" w:hAnsiTheme="minorEastAsia" w:eastAsiaTheme="minorEastAsia"/>
              </w:rPr>
              <w:t>　</w:t>
            </w:r>
            <w:r>
              <w:rPr>
                <w:rFonts w:hint="eastAsia" w:asciiTheme="minorEastAsia" w:hAnsiTheme="minorEastAsia" w:eastAsiaTheme="minorEastAsia"/>
              </w:rPr>
              <w:t>**</w:t>
            </w:r>
          </w:p>
        </w:tc>
        <w:tc>
          <w:tcPr>
            <w:tcW w:w="530"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530"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530"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530"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26.5</w:t>
            </w:r>
          </w:p>
        </w:tc>
      </w:tr>
      <w:tr>
        <w:trPr>
          <w:cantSplit/>
          <w:trHeight w:val="510"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心大血管リハビリテーション料（Ⅱ）（外来）</w:t>
            </w:r>
            <w:r>
              <w:rPr>
                <w:rFonts w:hint="eastAsia" w:asciiTheme="minorEastAsia" w:hAnsiTheme="minorEastAsia" w:eastAsiaTheme="minorEastAsia"/>
              </w:rPr>
              <w:t>SCR</w:t>
            </w:r>
            <w:r>
              <w:rPr>
                <w:rFonts w:hint="eastAsia" w:asciiTheme="minorEastAsia" w:hAnsiTheme="minorEastAsia" w:eastAsiaTheme="minorEastAsia"/>
              </w:rPr>
              <w:t>　</w:t>
            </w:r>
            <w:r>
              <w:rPr>
                <w:rFonts w:hint="eastAsia" w:asciiTheme="minorEastAsia" w:hAnsiTheme="minorEastAsia" w:eastAsiaTheme="minorEastAsia"/>
              </w:rPr>
              <w:t>**</w:t>
            </w:r>
          </w:p>
        </w:tc>
        <w:tc>
          <w:tcPr>
            <w:tcW w:w="530"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530"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530"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530"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240" w:lineRule="exact"/>
              <w:jc w:val="center"/>
              <w:rPr>
                <w:rFonts w:hint="default" w:asciiTheme="minorEastAsia" w:hAnsiTheme="minorEastAsia" w:eastAsiaTheme="minorEastAsia"/>
                <w:sz w:val="20"/>
              </w:rPr>
            </w:pP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17.1</w:t>
            </w:r>
          </w:p>
        </w:tc>
      </w:tr>
      <w:tr>
        <w:trPr>
          <w:cantSplit/>
          <w:trHeight w:val="510" w:hRule="atLeast"/>
        </w:trPr>
        <w:tc>
          <w:tcPr>
            <w:tcW w:w="50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H30</w:t>
            </w:r>
            <w:r>
              <w:rPr>
                <w:rFonts w:hint="eastAsia" w:asciiTheme="minorEastAsia" w:hAnsiTheme="minorEastAsia" w:eastAsiaTheme="minorEastAsia"/>
                <w:sz w:val="20"/>
              </w:rPr>
              <w:t>年度</w:t>
            </w: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sz w:val="20"/>
              </w:rPr>
            </w:pPr>
            <w:r>
              <w:rPr>
                <w:rFonts w:hint="eastAsia" w:asciiTheme="minorEastAsia" w:hAnsiTheme="minorEastAsia" w:eastAsiaTheme="minorEastAsia"/>
                <w:sz w:val="20"/>
              </w:rPr>
              <w:t>心大血管リハビリテーション料（Ⅰ）届出施設数　</w:t>
            </w: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w:t>
            </w:r>
          </w:p>
        </w:tc>
      </w:tr>
      <w:tr>
        <w:trPr>
          <w:cantSplit/>
          <w:trHeight w:val="510"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sz w:val="20"/>
              </w:rPr>
            </w:pPr>
            <w:r>
              <w:rPr>
                <w:rFonts w:hint="eastAsia" w:asciiTheme="minorEastAsia" w:hAnsiTheme="minorEastAsia" w:eastAsiaTheme="minorEastAsia"/>
                <w:sz w:val="20"/>
              </w:rPr>
              <w:t>心大血管リハビリテーション料（Ⅰ）（入院）</w:t>
            </w:r>
            <w:r>
              <w:rPr>
                <w:rFonts w:hint="eastAsia" w:asciiTheme="minorEastAsia" w:hAnsiTheme="minorEastAsia" w:eastAsiaTheme="minorEastAsia"/>
                <w:sz w:val="20"/>
              </w:rPr>
              <w:t>SCR</w:t>
            </w:r>
            <w:r>
              <w:rPr>
                <w:rFonts w:hint="eastAsia" w:asciiTheme="minorEastAsia" w:hAnsiTheme="minorEastAsia" w:eastAsiaTheme="minorEastAsia"/>
                <w:sz w:val="20"/>
              </w:rPr>
              <w:t>　</w:t>
            </w: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128.1</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100.7</w:t>
            </w:r>
          </w:p>
        </w:tc>
      </w:tr>
      <w:tr>
        <w:trPr>
          <w:cantSplit/>
          <w:trHeight w:val="510"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sz w:val="20"/>
              </w:rPr>
            </w:pPr>
            <w:r>
              <w:rPr>
                <w:rFonts w:hint="eastAsia" w:asciiTheme="minorEastAsia" w:hAnsiTheme="minorEastAsia" w:eastAsiaTheme="minorEastAsia"/>
                <w:sz w:val="20"/>
              </w:rPr>
              <w:t>心大血管リハビリテーション料（Ⅰ）（外来）</w:t>
            </w:r>
            <w:r>
              <w:rPr>
                <w:rFonts w:hint="eastAsia" w:asciiTheme="minorEastAsia" w:hAnsiTheme="minorEastAsia" w:eastAsiaTheme="minorEastAsia"/>
                <w:sz w:val="20"/>
              </w:rPr>
              <w:t>SCR</w:t>
            </w:r>
            <w:r>
              <w:rPr>
                <w:rFonts w:hint="eastAsia" w:asciiTheme="minorEastAsia" w:hAnsiTheme="minorEastAsia" w:eastAsiaTheme="minorEastAsia"/>
                <w:sz w:val="20"/>
              </w:rPr>
              <w:t>　</w:t>
            </w: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91.4</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64.8</w:t>
            </w:r>
          </w:p>
        </w:tc>
      </w:tr>
      <w:tr>
        <w:trPr>
          <w:cantSplit/>
          <w:trHeight w:val="510"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sz w:val="20"/>
              </w:rPr>
            </w:pPr>
            <w:r>
              <w:rPr>
                <w:rFonts w:hint="eastAsia" w:asciiTheme="minorEastAsia" w:hAnsiTheme="minorEastAsia" w:eastAsiaTheme="minorEastAsia"/>
                <w:sz w:val="20"/>
              </w:rPr>
              <w:t>心大血管リハビリテーション料（Ⅱ）届出施設数　</w:t>
            </w: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0</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w:t>
            </w:r>
          </w:p>
        </w:tc>
      </w:tr>
      <w:tr>
        <w:trPr>
          <w:cantSplit/>
          <w:trHeight w:val="510"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sz w:val="20"/>
              </w:rPr>
            </w:pPr>
            <w:r>
              <w:rPr>
                <w:rFonts w:hint="eastAsia" w:asciiTheme="minorEastAsia" w:hAnsiTheme="minorEastAsia" w:eastAsiaTheme="minorEastAsia"/>
                <w:sz w:val="20"/>
              </w:rPr>
              <w:t>心大血管リハビリテーション料（Ⅱ）（入院）</w:t>
            </w:r>
            <w:r>
              <w:rPr>
                <w:rFonts w:hint="eastAsia" w:asciiTheme="minorEastAsia" w:hAnsiTheme="minorEastAsia" w:eastAsiaTheme="minorEastAsia"/>
                <w:sz w:val="20"/>
              </w:rPr>
              <w:t>SCR</w:t>
            </w:r>
            <w:r>
              <w:rPr>
                <w:rFonts w:hint="eastAsia" w:asciiTheme="minorEastAsia" w:hAnsiTheme="minorEastAsia" w:eastAsiaTheme="minorEastAsia"/>
                <w:sz w:val="20"/>
              </w:rPr>
              <w:t>　</w:t>
            </w: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r>
      <w:tr>
        <w:trPr>
          <w:cantSplit/>
          <w:trHeight w:val="510"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184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sz w:val="20"/>
              </w:rPr>
            </w:pPr>
            <w:r>
              <w:rPr>
                <w:rFonts w:hint="eastAsia" w:asciiTheme="minorEastAsia" w:hAnsiTheme="minorEastAsia" w:eastAsiaTheme="minorEastAsia"/>
                <w:sz w:val="20"/>
              </w:rPr>
              <w:t>心大血管リハビリテーション料（Ⅱ）（外来）</w:t>
            </w:r>
            <w:r>
              <w:rPr>
                <w:rFonts w:hint="eastAsia" w:asciiTheme="minorEastAsia" w:hAnsiTheme="minorEastAsia" w:eastAsiaTheme="minorEastAsia"/>
                <w:sz w:val="20"/>
              </w:rPr>
              <w:t>SCR</w:t>
            </w:r>
            <w:r>
              <w:rPr>
                <w:rFonts w:hint="eastAsia" w:asciiTheme="minorEastAsia" w:hAnsiTheme="minorEastAsia" w:eastAsiaTheme="minorEastAsia"/>
                <w:sz w:val="20"/>
              </w:rPr>
              <w:t>　</w:t>
            </w: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0" w:type="pct"/>
            <w:tcBorders>
              <w:top w:val="single" w:color="auto" w:sz="4"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5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r>
    </w:tbl>
    <w:p>
      <w:pPr>
        <w:pStyle w:val="0"/>
        <w:snapToGrid w:val="0"/>
        <w:ind w:right="190" w:rightChars="84" w:firstLine="2828" w:firstLineChars="1600"/>
        <w:rPr>
          <w:rFonts w:hint="default" w:asciiTheme="minorEastAsia" w:hAnsiTheme="minorEastAsia" w:eastAsiaTheme="minorEastAsia"/>
          <w:sz w:val="22"/>
        </w:rPr>
      </w:pPr>
      <w:r>
        <w:rPr>
          <w:rFonts w:hint="eastAsia" w:asciiTheme="minorEastAsia" w:hAnsiTheme="minorEastAsia" w:eastAsiaTheme="minorEastAsia"/>
          <w:sz w:val="16"/>
        </w:rPr>
        <w:t>出典：＊診療報酬施設基準</w:t>
      </w:r>
      <w:r>
        <w:rPr>
          <w:rFonts w:hint="eastAsia" w:asciiTheme="minorEastAsia" w:hAnsiTheme="minorEastAsia" w:eastAsiaTheme="minorEastAsia"/>
          <w:sz w:val="22"/>
        </w:rPr>
        <w:t>　</w:t>
      </w:r>
    </w:p>
    <w:p>
      <w:pPr>
        <w:pStyle w:val="0"/>
        <w:snapToGrid w:val="0"/>
        <w:ind w:left="227" w:leftChars="100" w:right="190" w:rightChars="84" w:firstLine="3182" w:firstLineChars="1800"/>
        <w:rPr>
          <w:rFonts w:hint="default" w:asciiTheme="minorEastAsia" w:hAnsiTheme="minorEastAsia" w:eastAsiaTheme="minorEastAsia"/>
          <w:b w:val="1"/>
          <w:sz w:val="22"/>
          <w:bdr w:val="single" w:color="auto" w:sz="4" w:space="0"/>
          <w:shd w:val="clear" w:color="auto" w:themeFill="accent4" w:themeFillTint="33" w:themeFillShade="FF"/>
        </w:rPr>
      </w:pPr>
      <w:r>
        <w:rPr>
          <w:rFonts w:hint="eastAsia" w:asciiTheme="minorEastAsia" w:hAnsiTheme="minorEastAsia" w:eastAsiaTheme="minorEastAsia"/>
          <w:sz w:val="16"/>
        </w:rPr>
        <w:t>＊＊経済・財政と暮らしの指標「見える化」ポータルサイト（内閣府）</w:t>
      </w:r>
    </w:p>
    <w:p>
      <w:pPr>
        <w:pStyle w:val="0"/>
        <w:snapToGrid w:val="0"/>
        <w:ind w:left="227" w:leftChars="100" w:right="190" w:rightChars="84" w:firstLine="3182" w:firstLineChars="1800"/>
        <w:rPr>
          <w:rFonts w:hint="default" w:asciiTheme="minorEastAsia" w:hAnsiTheme="minorEastAsia" w:eastAsiaTheme="minorEastAsia"/>
          <w:b w:val="1"/>
          <w:sz w:val="22"/>
          <w:bdr w:val="single" w:color="auto" w:sz="4" w:space="0"/>
          <w:shd w:val="clear" w:color="auto" w:themeFill="accent4" w:themeFillTint="33" w:themeFillShade="FF"/>
        </w:rPr>
      </w:pPr>
    </w:p>
    <w:p>
      <w:pPr>
        <w:pStyle w:val="0"/>
        <w:ind w:firstLine="907" w:firstLineChars="4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6-3-33</w:t>
      </w:r>
      <w:r>
        <w:rPr>
          <w:rFonts w:hint="eastAsia" w:asciiTheme="majorEastAsia" w:hAnsiTheme="majorEastAsia" w:eastAsiaTheme="majorEastAsia"/>
        </w:rPr>
        <w:t>）虚血性心疾患の退院患者平均在院日数および在宅復帰率</w:t>
      </w:r>
    </w:p>
    <w:tbl>
      <w:tblPr>
        <w:tblStyle w:val="11"/>
        <w:tblW w:w="5000" w:type="pct"/>
        <w:jc w:val="lef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firstRow="0" w:lastRow="0" w:firstColumn="0" w:lastColumn="0" w:noHBand="0" w:noVBand="0" w:val="0000"/>
      </w:tblPr>
      <w:tblGrid>
        <w:gridCol w:w="913"/>
        <w:gridCol w:w="4426"/>
        <w:gridCol w:w="788"/>
        <w:gridCol w:w="688"/>
        <w:gridCol w:w="691"/>
        <w:gridCol w:w="786"/>
        <w:gridCol w:w="788"/>
      </w:tblGrid>
      <w:tr>
        <w:trPr>
          <w:cantSplit/>
          <w:trHeight w:val="486" w:hRule="atLeast"/>
        </w:trPr>
        <w:tc>
          <w:tcPr>
            <w:tcW w:w="503"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themeFill="accent5" w:themeFillTint="33" w:themeFillShade="FF"/>
            <w:vAlign w:val="center"/>
          </w:tcPr>
          <w:p>
            <w:pPr>
              <w:pStyle w:val="0"/>
              <w:rPr>
                <w:rFonts w:hint="eastAsia"/>
              </w:rPr>
            </w:pPr>
          </w:p>
        </w:tc>
        <w:tc>
          <w:tcPr>
            <w:tcW w:w="24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4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安　芸</w:t>
            </w:r>
          </w:p>
        </w:tc>
        <w:tc>
          <w:tcPr>
            <w:tcW w:w="3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　央</w:t>
            </w:r>
          </w:p>
        </w:tc>
        <w:tc>
          <w:tcPr>
            <w:tcW w:w="38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　幡</w:t>
            </w:r>
          </w:p>
        </w:tc>
        <w:tc>
          <w:tcPr>
            <w:tcW w:w="4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　多</w:t>
            </w:r>
          </w:p>
        </w:tc>
        <w:tc>
          <w:tcPr>
            <w:tcW w:w="4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県</w:t>
            </w:r>
          </w:p>
        </w:tc>
      </w:tr>
      <w:tr>
        <w:trPr>
          <w:cantSplit/>
          <w:trHeight w:val="641" w:hRule="atLeast"/>
        </w:trPr>
        <w:tc>
          <w:tcPr>
            <w:tcW w:w="50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H26</w:t>
            </w:r>
          </w:p>
        </w:tc>
        <w:tc>
          <w:tcPr>
            <w:tcW w:w="24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虚血性心疾患の</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rPr>
              <w:t>退院患者平均在院日数（日）</w:t>
            </w:r>
          </w:p>
        </w:tc>
        <w:tc>
          <w:tcPr>
            <w:tcW w:w="4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2.6</w:t>
            </w:r>
          </w:p>
        </w:tc>
        <w:tc>
          <w:tcPr>
            <w:tcW w:w="3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25.1</w:t>
            </w:r>
          </w:p>
        </w:tc>
        <w:tc>
          <w:tcPr>
            <w:tcW w:w="38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30.7</w:t>
            </w:r>
          </w:p>
        </w:tc>
        <w:tc>
          <w:tcPr>
            <w:tcW w:w="4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5.6</w:t>
            </w:r>
          </w:p>
        </w:tc>
        <w:tc>
          <w:tcPr>
            <w:tcW w:w="4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23.1</w:t>
            </w:r>
          </w:p>
        </w:tc>
      </w:tr>
      <w:tr>
        <w:trPr>
          <w:cantSplit/>
          <w:trHeight w:val="641"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4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在宅等の生活の場に復帰した虚血性心疾患患者の割合（％）</w:t>
            </w:r>
          </w:p>
        </w:tc>
        <w:tc>
          <w:tcPr>
            <w:tcW w:w="4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88.9</w:t>
            </w:r>
          </w:p>
        </w:tc>
        <w:tc>
          <w:tcPr>
            <w:tcW w:w="3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93.2</w:t>
            </w:r>
          </w:p>
        </w:tc>
        <w:tc>
          <w:tcPr>
            <w:tcW w:w="38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65.8</w:t>
            </w:r>
          </w:p>
        </w:tc>
        <w:tc>
          <w:tcPr>
            <w:tcW w:w="4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80.0</w:t>
            </w:r>
          </w:p>
        </w:tc>
        <w:tc>
          <w:tcPr>
            <w:tcW w:w="4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91.8</w:t>
            </w:r>
          </w:p>
        </w:tc>
      </w:tr>
      <w:tr>
        <w:trPr>
          <w:cantSplit/>
          <w:trHeight w:val="641" w:hRule="atLeast"/>
        </w:trPr>
        <w:tc>
          <w:tcPr>
            <w:tcW w:w="50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H29</w:t>
            </w:r>
          </w:p>
        </w:tc>
        <w:tc>
          <w:tcPr>
            <w:tcW w:w="24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虚血性心疾患の</w:t>
            </w:r>
          </w:p>
          <w:p>
            <w:pPr>
              <w:pStyle w:val="0"/>
              <w:spacing w:line="240" w:lineRule="exact"/>
              <w:jc w:val="center"/>
              <w:rPr>
                <w:rFonts w:hint="eastAsia"/>
              </w:rPr>
            </w:pPr>
            <w:r>
              <w:rPr>
                <w:rFonts w:hint="eastAsia" w:asciiTheme="minorEastAsia" w:hAnsiTheme="minorEastAsia" w:eastAsiaTheme="minorEastAsia"/>
              </w:rPr>
              <w:t>退院患者平均在院日数（日）</w:t>
            </w:r>
          </w:p>
        </w:tc>
        <w:tc>
          <w:tcPr>
            <w:tcW w:w="4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2.8</w:t>
            </w:r>
          </w:p>
        </w:tc>
        <w:tc>
          <w:tcPr>
            <w:tcW w:w="3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31.9</w:t>
            </w:r>
          </w:p>
        </w:tc>
        <w:tc>
          <w:tcPr>
            <w:tcW w:w="38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8.0</w:t>
            </w:r>
          </w:p>
        </w:tc>
        <w:tc>
          <w:tcPr>
            <w:tcW w:w="4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23.5</w:t>
            </w:r>
          </w:p>
        </w:tc>
        <w:tc>
          <w:tcPr>
            <w:tcW w:w="4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28.9</w:t>
            </w:r>
          </w:p>
        </w:tc>
      </w:tr>
      <w:tr>
        <w:trPr>
          <w:cantSplit/>
          <w:trHeight w:val="641" w:hRule="atLeast"/>
        </w:trPr>
        <w:tc>
          <w:tcPr>
            <w:tcW w:w="5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243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rPr>
            </w:pPr>
            <w:r>
              <w:rPr>
                <w:rFonts w:hint="eastAsia" w:asciiTheme="minorEastAsia" w:hAnsiTheme="minorEastAsia" w:eastAsiaTheme="minorEastAsia"/>
              </w:rPr>
              <w:t>在宅等の生活の場に復帰した虚血性心疾患患者の割合（％）</w:t>
            </w:r>
          </w:p>
        </w:tc>
        <w:tc>
          <w:tcPr>
            <w:tcW w:w="4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100.0</w:t>
            </w:r>
          </w:p>
        </w:tc>
        <w:tc>
          <w:tcPr>
            <w:tcW w:w="3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92.2</w:t>
            </w:r>
          </w:p>
        </w:tc>
        <w:tc>
          <w:tcPr>
            <w:tcW w:w="38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w:t>
            </w:r>
          </w:p>
        </w:tc>
        <w:tc>
          <w:tcPr>
            <w:tcW w:w="4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72.6</w:t>
            </w:r>
          </w:p>
        </w:tc>
        <w:tc>
          <w:tcPr>
            <w:tcW w:w="4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91.3</w:t>
            </w:r>
          </w:p>
        </w:tc>
      </w:tr>
    </w:tbl>
    <w:p>
      <w:pPr>
        <w:pStyle w:val="0"/>
        <w:ind w:left="227" w:leftChars="100" w:right="190" w:rightChars="84" w:firstLine="237" w:firstLineChars="100"/>
        <w:jc w:val="right"/>
        <w:rPr>
          <w:rFonts w:hint="default" w:asciiTheme="minorEastAsia" w:hAnsiTheme="minorEastAsia" w:eastAsiaTheme="minorEastAsia"/>
          <w:sz w:val="22"/>
        </w:rPr>
      </w:pPr>
      <w:r>
        <w:rPr>
          <w:rFonts w:hint="eastAsia" w:asciiTheme="minorEastAsia" w:hAnsiTheme="minorEastAsia" w:eastAsiaTheme="minorEastAsia"/>
          <w:sz w:val="16"/>
        </w:rPr>
        <w:t xml:space="preserve"> </w:t>
      </w:r>
      <w:r>
        <w:rPr>
          <w:rFonts w:hint="eastAsia" w:asciiTheme="minorEastAsia" w:hAnsiTheme="minorEastAsia" w:eastAsiaTheme="minorEastAsia"/>
          <w:sz w:val="16"/>
        </w:rPr>
        <w:t>出典：患者調査</w:t>
      </w:r>
    </w:p>
    <w:p>
      <w:pPr>
        <w:pStyle w:val="0"/>
        <w:rPr>
          <w:rFonts w:hint="default" w:asciiTheme="minorEastAsia" w:hAnsiTheme="minorEastAsia" w:eastAsiaTheme="minorEastAsia"/>
          <w:b w:val="1"/>
          <w:sz w:val="22"/>
          <w:bdr w:val="single" w:color="auto" w:sz="4" w:space="0"/>
          <w:shd w:val="clear" w:color="auto" w:themeFill="accent4" w:themeFillTint="33" w:themeFillShade="FF"/>
        </w:rPr>
      </w:pPr>
      <w:r>
        <w:rPr>
          <w:rFonts w:hint="eastAsia" w:asciiTheme="minorEastAsia" w:hAnsiTheme="minorEastAsia" w:eastAsiaTheme="minorEastAsia"/>
          <w:b w:val="1"/>
          <w:sz w:val="22"/>
          <w:bdr w:val="single" w:color="auto" w:sz="4" w:space="0"/>
          <w:shd w:val="clear" w:color="auto" w:themeFill="accent4" w:themeFillTint="33" w:themeFillShade="FF"/>
        </w:rPr>
        <w:t>課題</w:t>
      </w:r>
    </w:p>
    <w:p>
      <w:pPr>
        <w:pStyle w:val="0"/>
        <w:autoSpaceDE w:val="0"/>
        <w:autoSpaceDN w:val="0"/>
        <w:adjustRightInd w:val="0"/>
        <w:jc w:val="left"/>
        <w:rPr>
          <w:rFonts w:hint="default" w:asciiTheme="minorEastAsia" w:hAnsiTheme="minorEastAsia" w:eastAsiaTheme="minorEastAsia"/>
          <w:b w:val="1"/>
          <w:color w:val="002060"/>
          <w:sz w:val="22"/>
          <w:u w:val="none" w:color="auto"/>
        </w:rPr>
      </w:pPr>
      <w:r>
        <w:rPr>
          <w:rFonts w:hint="eastAsia" w:asciiTheme="minorEastAsia" w:hAnsiTheme="minorEastAsia" w:eastAsiaTheme="minorEastAsia"/>
          <w:b w:val="1"/>
          <w:color w:val="0070C0"/>
          <w:kern w:val="0"/>
          <w:sz w:val="22"/>
          <w:u w:val="none" w:color="auto"/>
        </w:rPr>
        <w:t>１　発症前</w:t>
      </w:r>
    </w:p>
    <w:p>
      <w:pPr>
        <w:pStyle w:val="0"/>
        <w:tabs>
          <w:tab w:val="left" w:leader="none" w:pos="0"/>
        </w:tabs>
        <w:ind w:right="132" w:rightChars="58"/>
        <w:rPr>
          <w:rFonts w:hint="default"/>
          <w:b w:val="1"/>
          <w:color w:val="000000" w:themeColor="text1"/>
          <w:sz w:val="22"/>
          <w:u w:val="none" w:color="auto"/>
        </w:rPr>
      </w:pPr>
      <w:r>
        <w:rPr>
          <w:rFonts w:hint="eastAsia"/>
          <w:b w:val="1"/>
          <w:color w:val="000000" w:themeColor="text1"/>
          <w:sz w:val="22"/>
          <w:u w:val="none" w:color="auto"/>
        </w:rPr>
        <w:t>（１）生活習慣の改善　</w:t>
      </w:r>
    </w:p>
    <w:p>
      <w:pPr>
        <w:pStyle w:val="0"/>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急性心筋梗塞を予防するためには、脂質異常症、喫煙、高血圧、糖尿病、メタボリックシンドローム、ストレスなどの危険因子についての啓発と、特定健診等による健康状態の把握と生活習慣の改善を通じた発症リスクの低減を図ることが求められています。</w:t>
      </w:r>
    </w:p>
    <w:p>
      <w:pPr>
        <w:pStyle w:val="0"/>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特定健診等において脂質異常等の発症リスクを指摘された方が保健指導や医療機関受診に着実につながるよう特定保健指導の徹底や受診勧奨の取り組みが重要です。</w:t>
      </w:r>
    </w:p>
    <w:p>
      <w:pPr>
        <w:pStyle w:val="0"/>
        <w:tabs>
          <w:tab w:val="left" w:leader="none" w:pos="0"/>
        </w:tabs>
        <w:ind w:right="132" w:rightChars="58"/>
        <w:rPr>
          <w:rFonts w:hint="default"/>
          <w:color w:val="FF0000"/>
          <w:sz w:val="22"/>
          <w:u w:val="single" w:color="auto"/>
        </w:rPr>
      </w:pPr>
    </w:p>
    <w:p>
      <w:pPr>
        <w:pStyle w:val="0"/>
        <w:tabs>
          <w:tab w:val="left" w:leader="none" w:pos="0"/>
        </w:tabs>
        <w:rPr>
          <w:rFonts w:hint="default"/>
          <w:b w:val="1"/>
          <w:color w:val="000000" w:themeColor="text1"/>
          <w:sz w:val="22"/>
          <w:u w:val="none" w:color="auto"/>
        </w:rPr>
      </w:pPr>
      <w:r>
        <w:rPr>
          <w:rFonts w:hint="eastAsia"/>
          <w:b w:val="1"/>
          <w:color w:val="000000" w:themeColor="text1"/>
          <w:sz w:val="22"/>
          <w:u w:val="none" w:color="auto"/>
        </w:rPr>
        <w:t>（２）心血管疾患（特に</w:t>
      </w:r>
      <w:r>
        <w:rPr>
          <w:rFonts w:hint="eastAsia" w:asciiTheme="minorEastAsia" w:hAnsiTheme="minorEastAsia" w:eastAsiaTheme="minorEastAsia"/>
          <w:b w:val="1"/>
          <w:color w:val="000000" w:themeColor="text1"/>
          <w:sz w:val="22"/>
          <w:u w:val="none" w:color="auto"/>
        </w:rPr>
        <w:t>急性心筋梗塞</w:t>
      </w:r>
      <w:r>
        <w:rPr>
          <w:rFonts w:hint="eastAsia"/>
          <w:b w:val="1"/>
          <w:color w:val="000000" w:themeColor="text1"/>
          <w:sz w:val="22"/>
          <w:u w:val="none" w:color="auto"/>
        </w:rPr>
        <w:t>）の知識の普及　</w:t>
      </w:r>
    </w:p>
    <w:p>
      <w:pPr>
        <w:pStyle w:val="0"/>
        <w:autoSpaceDE w:val="0"/>
        <w:autoSpaceDN w:val="0"/>
        <w:adjustRightInd w:val="0"/>
        <w:ind w:left="237" w:hanging="237" w:hangingChars="100"/>
        <w:jc w:val="left"/>
        <w:rPr>
          <w:rFonts w:hint="default"/>
          <w:b w:val="0"/>
          <w:color w:val="000000" w:themeColor="text1"/>
          <w:sz w:val="22"/>
          <w:u w:val="none" w:color="auto"/>
        </w:rPr>
      </w:pPr>
      <w:r>
        <w:rPr>
          <w:rFonts w:hint="eastAsia" w:asciiTheme="minorEastAsia" w:hAnsiTheme="minorEastAsia" w:eastAsiaTheme="minorEastAsia"/>
          <w:b w:val="0"/>
          <w:color w:val="000000" w:themeColor="text1"/>
          <w:sz w:val="22"/>
          <w:u w:val="none" w:color="auto"/>
        </w:rPr>
        <w:t>　　急性心筋梗塞を発症しても胸痛などの典型的な症状でなければ、急性心筋梗塞を疑わずに医療機関を受診するのが遅くなる患者さんがいます。患者さん自身が急性心筋梗塞のハイリスク者だと認識すること、そして非典型的な症状を知っているか否かが発症から受診時間までを大きく左右します。</w:t>
      </w:r>
    </w:p>
    <w:p>
      <w:pPr>
        <w:pStyle w:val="0"/>
        <w:autoSpaceDE w:val="0"/>
        <w:autoSpaceDN w:val="0"/>
        <w:adjustRightInd w:val="0"/>
        <w:ind w:left="315" w:leftChars="139" w:firstLine="237" w:firstLineChars="100"/>
        <w:jc w:val="left"/>
        <w:rPr>
          <w:rFonts w:hint="default" w:asciiTheme="minorEastAsia" w:hAnsiTheme="minorEastAsia" w:eastAsiaTheme="minorEastAsia"/>
          <w:b w:val="0"/>
          <w:color w:val="000000" w:themeColor="text1"/>
          <w:kern w:val="0"/>
          <w:sz w:val="22"/>
          <w:u w:val="none" w:color="auto"/>
        </w:rPr>
      </w:pPr>
    </w:p>
    <w:p>
      <w:pPr>
        <w:pStyle w:val="0"/>
        <w:autoSpaceDE w:val="0"/>
        <w:autoSpaceDN w:val="0"/>
        <w:adjustRightInd w:val="0"/>
        <w:jc w:val="left"/>
        <w:rPr>
          <w:rFonts w:hint="default" w:asciiTheme="minorEastAsia" w:hAnsiTheme="minorEastAsia" w:eastAsiaTheme="minorEastAsia"/>
          <w:b w:val="0"/>
          <w:color w:val="000000" w:themeColor="text1"/>
          <w:kern w:val="0"/>
          <w:sz w:val="22"/>
          <w:u w:val="none" w:color="auto"/>
        </w:rPr>
      </w:pPr>
      <w:r>
        <w:rPr>
          <w:rFonts w:hint="eastAsia" w:asciiTheme="minorEastAsia" w:hAnsiTheme="minorEastAsia" w:eastAsiaTheme="minorEastAsia"/>
          <w:b w:val="1"/>
          <w:color w:val="0070C0"/>
          <w:kern w:val="0"/>
          <w:sz w:val="22"/>
          <w:u w:val="none" w:color="auto"/>
        </w:rPr>
        <w:t>２　救護搬送体制</w:t>
      </w:r>
    </w:p>
    <w:p>
      <w:pPr>
        <w:pStyle w:val="0"/>
        <w:autoSpaceDE w:val="0"/>
        <w:autoSpaceDN w:val="0"/>
        <w:adjustRightInd w:val="0"/>
        <w:ind w:left="227" w:leftChars="100" w:firstLine="237" w:firstLineChars="100"/>
        <w:jc w:val="left"/>
        <w:rPr>
          <w:rFonts w:hint="default" w:asciiTheme="minorEastAsia" w:hAnsiTheme="minorEastAsia" w:eastAsiaTheme="minorEastAsia"/>
          <w:b w:val="0"/>
          <w:color w:val="000000" w:themeColor="text1"/>
          <w:kern w:val="0"/>
          <w:sz w:val="22"/>
          <w:u w:val="none" w:color="auto"/>
        </w:rPr>
      </w:pPr>
      <w:r>
        <w:rPr>
          <w:rFonts w:hint="eastAsia" w:asciiTheme="minorEastAsia" w:hAnsiTheme="minorEastAsia" w:eastAsiaTheme="minorEastAsia"/>
          <w:b w:val="0"/>
          <w:color w:val="000000" w:themeColor="text1"/>
          <w:kern w:val="0"/>
          <w:sz w:val="22"/>
          <w:u w:val="none" w:color="auto"/>
        </w:rPr>
        <w:t>急性心筋梗塞を発症した後は、速やかな専門的治療が</w:t>
      </w:r>
      <w:r>
        <w:rPr>
          <w:rFonts w:hint="eastAsia" w:asciiTheme="minorEastAsia" w:hAnsiTheme="minorEastAsia" w:eastAsiaTheme="minorEastAsia"/>
          <w:b w:val="0"/>
          <w:color w:val="000000" w:themeColor="text1"/>
          <w:sz w:val="22"/>
          <w:u w:val="none" w:color="auto"/>
        </w:rPr>
        <w:t>必要ですが、急性心筋梗塞治療センターは、中央医療圏に</w:t>
      </w:r>
      <w:r>
        <w:rPr>
          <w:rFonts w:hint="eastAsia" w:asciiTheme="minorEastAsia" w:hAnsiTheme="minorEastAsia" w:eastAsiaTheme="minorEastAsia"/>
          <w:b w:val="0"/>
          <w:color w:val="000000" w:themeColor="text1"/>
          <w:kern w:val="0"/>
          <w:sz w:val="22"/>
          <w:u w:val="none" w:color="auto"/>
        </w:rPr>
        <w:t>4</w:t>
      </w:r>
      <w:r>
        <w:rPr>
          <w:rFonts w:hint="eastAsia" w:asciiTheme="minorEastAsia" w:hAnsiTheme="minorEastAsia" w:eastAsiaTheme="minorEastAsia"/>
          <w:b w:val="0"/>
          <w:color w:val="000000" w:themeColor="text1"/>
          <w:kern w:val="0"/>
          <w:sz w:val="22"/>
          <w:u w:val="none" w:color="auto"/>
        </w:rPr>
        <w:t>医療機関、幡多医療圏に</w:t>
      </w:r>
      <w:r>
        <w:rPr>
          <w:rFonts w:hint="eastAsia" w:asciiTheme="minorEastAsia" w:hAnsiTheme="minorEastAsia" w:eastAsiaTheme="minorEastAsia"/>
          <w:b w:val="0"/>
          <w:color w:val="000000" w:themeColor="text1"/>
          <w:kern w:val="0"/>
          <w:sz w:val="22"/>
          <w:u w:val="none" w:color="auto"/>
        </w:rPr>
        <w:t>1</w:t>
      </w:r>
      <w:r>
        <w:rPr>
          <w:rFonts w:hint="eastAsia" w:asciiTheme="minorEastAsia" w:hAnsiTheme="minorEastAsia" w:eastAsiaTheme="minorEastAsia"/>
          <w:b w:val="0"/>
          <w:color w:val="000000" w:themeColor="text1"/>
          <w:kern w:val="0"/>
          <w:sz w:val="22"/>
          <w:u w:val="none" w:color="auto"/>
        </w:rPr>
        <w:t>医療機関と中央医療圏に集中しており、アクセス性に課題があります。</w:t>
      </w:r>
    </w:p>
    <w:p>
      <w:pPr>
        <w:pStyle w:val="0"/>
        <w:autoSpaceDE w:val="0"/>
        <w:autoSpaceDN w:val="0"/>
        <w:adjustRightInd w:val="0"/>
        <w:ind w:left="227" w:leftChars="100" w:firstLine="237" w:firstLineChars="100"/>
        <w:jc w:val="left"/>
        <w:rPr>
          <w:rFonts w:hint="default" w:asciiTheme="minorEastAsia" w:hAnsiTheme="minorEastAsia" w:eastAsiaTheme="minorEastAsia"/>
          <w:b w:val="0"/>
          <w:color w:val="000000" w:themeColor="text1"/>
          <w:kern w:val="0"/>
          <w:sz w:val="22"/>
          <w:u w:val="none" w:color="auto"/>
        </w:rPr>
      </w:pPr>
      <w:r>
        <w:rPr>
          <w:rFonts w:hint="eastAsia" w:asciiTheme="minorEastAsia" w:hAnsiTheme="minorEastAsia" w:eastAsiaTheme="minorEastAsia"/>
          <w:b w:val="0"/>
          <w:color w:val="000000" w:themeColor="text1"/>
          <w:kern w:val="0"/>
          <w:sz w:val="22"/>
          <w:u w:val="none" w:color="auto"/>
        </w:rPr>
        <w:t>しかしながら、あき総合病院で緊急冠動脈造影や経皮的冠動脈形成術が行えるようになり、救急隊の現場到着から病院到着までに要する時間は改善傾向にあり、アクセス性は改善の方向性を示しています。</w:t>
      </w:r>
    </w:p>
    <w:p>
      <w:pPr>
        <w:pStyle w:val="0"/>
        <w:autoSpaceDE w:val="0"/>
        <w:autoSpaceDN w:val="0"/>
        <w:adjustRightInd w:val="0"/>
        <w:ind w:left="227" w:leftChars="100" w:firstLine="237" w:firstLineChars="100"/>
        <w:jc w:val="left"/>
        <w:rPr>
          <w:rFonts w:hint="default" w:asciiTheme="minorEastAsia" w:hAnsiTheme="minorEastAsia" w:eastAsiaTheme="minorEastAsia"/>
          <w:b w:val="0"/>
          <w:color w:val="000000" w:themeColor="text1"/>
          <w:kern w:val="0"/>
          <w:sz w:val="22"/>
          <w:u w:val="none" w:color="auto"/>
        </w:rPr>
      </w:pPr>
    </w:p>
    <w:p>
      <w:pPr>
        <w:pStyle w:val="0"/>
        <w:autoSpaceDE w:val="0"/>
        <w:autoSpaceDN w:val="0"/>
        <w:adjustRightInd w:val="0"/>
        <w:jc w:val="left"/>
        <w:rPr>
          <w:rFonts w:hint="default" w:asciiTheme="minorEastAsia" w:hAnsiTheme="minorEastAsia" w:eastAsiaTheme="minorEastAsia"/>
          <w:b w:val="0"/>
          <w:color w:val="000000" w:themeColor="text1"/>
          <w:kern w:val="0"/>
          <w:sz w:val="22"/>
          <w:u w:val="none" w:color="auto"/>
        </w:rPr>
      </w:pPr>
      <w:r>
        <w:rPr>
          <w:rFonts w:hint="eastAsia" w:asciiTheme="minorEastAsia" w:hAnsiTheme="minorEastAsia" w:eastAsiaTheme="minorEastAsia"/>
          <w:b w:val="1"/>
          <w:color w:val="0070C0"/>
          <w:kern w:val="0"/>
          <w:sz w:val="22"/>
          <w:u w:val="none" w:color="auto"/>
        </w:rPr>
        <w:t>３　急性期の医療提供体制</w:t>
      </w:r>
    </w:p>
    <w:p>
      <w:pPr>
        <w:pStyle w:val="0"/>
        <w:ind w:left="227" w:leftChars="100" w:firstLine="237" w:firstLineChars="100"/>
        <w:rPr>
          <w:rFonts w:hint="default"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color w:val="000000" w:themeColor="text1"/>
          <w:sz w:val="22"/>
          <w:u w:val="none" w:color="auto"/>
        </w:rPr>
        <w:t>「病院到着からバルーン拡張までの時間（Ｄ２Ｂ）の中央値と</w:t>
      </w:r>
      <w:r>
        <w:rPr>
          <w:rFonts w:hint="eastAsia" w:asciiTheme="minorEastAsia" w:hAnsiTheme="minorEastAsia" w:eastAsiaTheme="minorEastAsia"/>
          <w:b w:val="0"/>
          <w:color w:val="000000" w:themeColor="text1"/>
          <w:sz w:val="22"/>
          <w:u w:val="none" w:color="auto"/>
        </w:rPr>
        <w:t>90</w:t>
      </w:r>
      <w:r>
        <w:rPr>
          <w:rFonts w:hint="eastAsia" w:asciiTheme="minorEastAsia" w:hAnsiTheme="minorEastAsia" w:eastAsiaTheme="minorEastAsia"/>
          <w:b w:val="0"/>
          <w:color w:val="000000" w:themeColor="text1"/>
          <w:sz w:val="22"/>
          <w:u w:val="none" w:color="auto"/>
        </w:rPr>
        <w:t>分以内の割合」は、急性心筋梗塞治療センターの各医療機関が対策を行い、成績は改善傾向となっていますが、「発症から病院到着までの時間の平均」はあまり改善がみられません。</w:t>
      </w:r>
    </w:p>
    <w:p>
      <w:pPr>
        <w:pStyle w:val="0"/>
        <w:ind w:left="227" w:leftChars="100" w:firstLine="237" w:firstLineChars="100"/>
        <w:rPr>
          <w:rFonts w:hint="default"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color w:val="auto"/>
          <w:sz w:val="22"/>
          <w:u w:val="none" w:color="auto"/>
        </w:rPr>
        <w:t>なお、あき総合病院については、県東部の急性期診療を担っており、平成</w:t>
      </w:r>
      <w:r>
        <w:rPr>
          <w:rFonts w:hint="eastAsia" w:asciiTheme="minorEastAsia" w:hAnsiTheme="minorEastAsia" w:eastAsiaTheme="minorEastAsia"/>
          <w:b w:val="0"/>
          <w:color w:val="auto"/>
          <w:sz w:val="22"/>
          <w:u w:val="none" w:color="auto"/>
        </w:rPr>
        <w:t>30</w:t>
      </w:r>
      <w:r>
        <w:rPr>
          <w:rFonts w:hint="eastAsia" w:asciiTheme="minorEastAsia" w:hAnsiTheme="minorEastAsia" w:eastAsiaTheme="minorEastAsia"/>
          <w:b w:val="0"/>
          <w:color w:val="auto"/>
          <w:sz w:val="22"/>
          <w:u w:val="none" w:color="auto"/>
        </w:rPr>
        <w:t>年より治療成績調査の対象としています。</w:t>
      </w:r>
    </w:p>
    <w:p>
      <w:pPr>
        <w:pStyle w:val="0"/>
        <w:ind w:left="227" w:leftChars="100" w:firstLine="237" w:firstLineChars="100"/>
        <w:rPr>
          <w:rFonts w:hint="default" w:asciiTheme="minorEastAsia" w:hAnsiTheme="minorEastAsia" w:eastAsiaTheme="minorEastAsia"/>
          <w:b w:val="0"/>
          <w:color w:val="000000" w:themeColor="text1"/>
          <w:kern w:val="0"/>
          <w:sz w:val="22"/>
          <w:u w:val="none" w:color="auto"/>
        </w:rPr>
      </w:pPr>
      <w:r>
        <w:rPr>
          <w:rFonts w:hint="eastAsia" w:asciiTheme="minorEastAsia" w:hAnsiTheme="minorEastAsia" w:eastAsiaTheme="minorEastAsia"/>
          <w:b w:val="0"/>
          <w:color w:val="000000" w:themeColor="text1"/>
          <w:sz w:val="22"/>
          <w:u w:val="none" w:color="auto"/>
        </w:rPr>
        <w:t>学会等で心臓血管外科医・麻酔科医が不在の時は、急性大動脈解離の緊急手術に対応できない場合があり、四国全体で対策を考えていく必要があります。</w:t>
      </w:r>
    </w:p>
    <w:p>
      <w:pPr>
        <w:pStyle w:val="0"/>
        <w:autoSpaceDE w:val="0"/>
        <w:autoSpaceDN w:val="0"/>
        <w:adjustRightInd w:val="0"/>
        <w:jc w:val="left"/>
        <w:rPr>
          <w:rFonts w:hint="default" w:asciiTheme="minorEastAsia" w:hAnsiTheme="minorEastAsia" w:eastAsiaTheme="minorEastAsia"/>
          <w:b w:val="1"/>
          <w:color w:val="000000" w:themeColor="text1"/>
          <w:kern w:val="0"/>
          <w:sz w:val="22"/>
          <w:u w:val="none" w:color="auto"/>
        </w:rPr>
      </w:pPr>
      <w:r>
        <w:rPr>
          <w:rFonts w:hint="eastAsia" w:asciiTheme="minorEastAsia" w:hAnsiTheme="minorEastAsia" w:eastAsiaTheme="minorEastAsia"/>
          <w:b w:val="1"/>
          <w:color w:val="0070C0"/>
          <w:kern w:val="0"/>
          <w:sz w:val="22"/>
          <w:u w:val="none" w:color="auto"/>
        </w:rPr>
        <w:t>４　回復期～慢性期の医療提供体制</w:t>
      </w:r>
    </w:p>
    <w:p>
      <w:pPr>
        <w:pStyle w:val="0"/>
        <w:widowControl w:val="1"/>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本県の慢性心不全の増悪による再入院等の現状把握が不十分であり、課題設定や対策の立案がしにくい状況です。</w:t>
      </w:r>
    </w:p>
    <w:p>
      <w:pPr>
        <w:pStyle w:val="0"/>
        <w:widowControl w:val="1"/>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心不全患者が急性期病院から転院する場合に、転院選定に難渋する場合があり、地域の医療機関でも心不全に対応できる体制を整えることが重要です。</w:t>
      </w:r>
    </w:p>
    <w:p>
      <w:pPr>
        <w:pStyle w:val="0"/>
        <w:widowControl w:val="1"/>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心臓リハビリテーションが実施可能な施設が少なく、地域偏在もみられます。</w:t>
      </w:r>
    </w:p>
    <w:p>
      <w:pPr>
        <w:pStyle w:val="0"/>
        <w:widowControl w:val="1"/>
        <w:ind w:left="227" w:leftChars="100" w:firstLine="237" w:firstLineChars="1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また、緩和ケアは癌に対するものだというイメージが強いため、心不全に対する緩和ケアに関しては必ずしも医療職の間でコンセンサスが取れているとは言えない状況です。</w:t>
      </w:r>
    </w:p>
    <w:p>
      <w:pPr>
        <w:pStyle w:val="0"/>
        <w:widowControl w:val="1"/>
        <w:jc w:val="left"/>
        <w:rPr>
          <w:rFonts w:hint="default" w:asciiTheme="minorEastAsia" w:hAnsiTheme="minorEastAsia" w:eastAsiaTheme="minorEastAsia"/>
          <w:b w:val="1"/>
          <w:kern w:val="0"/>
          <w:sz w:val="22"/>
          <w:bdr w:val="single" w:color="auto" w:sz="4" w:space="0"/>
          <w:shd w:val="clear" w:color="auto" w:themeFill="accent4" w:themeFillTint="33" w:themeFillShade="FF"/>
        </w:rPr>
      </w:pPr>
    </w:p>
    <w:p>
      <w:pPr>
        <w:pStyle w:val="0"/>
        <w:widowControl w:val="1"/>
        <w:jc w:val="left"/>
        <w:rPr>
          <w:rFonts w:hint="default" w:asciiTheme="minorEastAsia" w:hAnsiTheme="minorEastAsia" w:eastAsiaTheme="minorEastAsia"/>
          <w:b w:val="1"/>
          <w:kern w:val="0"/>
          <w:sz w:val="22"/>
        </w:rPr>
      </w:pPr>
      <w:r>
        <w:rPr>
          <w:rFonts w:hint="eastAsia" w:asciiTheme="minorEastAsia" w:hAnsiTheme="minorEastAsia" w:eastAsiaTheme="minorEastAsia"/>
          <w:b w:val="1"/>
          <w:kern w:val="0"/>
          <w:sz w:val="22"/>
          <w:bdr w:val="single" w:color="auto" w:sz="4" w:space="0"/>
          <w:shd w:val="clear" w:color="auto" w:themeFill="accent4" w:themeFillTint="33" w:themeFillShade="FF"/>
        </w:rPr>
        <w:t>対策</w:t>
      </w:r>
      <w:r>
        <w:rPr>
          <w:rFonts w:hint="eastAsia" w:asciiTheme="minorEastAsia" w:hAnsiTheme="minorEastAsia" w:eastAsiaTheme="minorEastAsia"/>
          <w:b w:val="1"/>
          <w:kern w:val="0"/>
          <w:sz w:val="22"/>
        </w:rPr>
        <w:t>　</w:t>
      </w:r>
    </w:p>
    <w:p>
      <w:pPr>
        <w:pStyle w:val="0"/>
        <w:autoSpaceDE w:val="0"/>
        <w:autoSpaceDN w:val="0"/>
        <w:adjustRightInd w:val="0"/>
        <w:jc w:val="left"/>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70C0"/>
          <w:kern w:val="0"/>
          <w:sz w:val="22"/>
          <w:u w:val="none" w:color="auto"/>
        </w:rPr>
        <w:t>１　</w:t>
      </w:r>
      <w:r>
        <w:rPr>
          <w:rFonts w:hint="eastAsia" w:asciiTheme="minorEastAsia" w:hAnsiTheme="minorEastAsia" w:eastAsiaTheme="minorEastAsia"/>
          <w:b w:val="1"/>
          <w:color w:val="0070C0"/>
          <w:sz w:val="22"/>
          <w:u w:val="none" w:color="auto"/>
        </w:rPr>
        <w:t>予防（心血管疾患を未然に防ぐ）</w:t>
      </w:r>
    </w:p>
    <w:p>
      <w:pPr>
        <w:pStyle w:val="0"/>
        <w:tabs>
          <w:tab w:val="left" w:leader="none" w:pos="0"/>
        </w:tabs>
        <w:rPr>
          <w:rFonts w:hint="default"/>
          <w:color w:val="000000" w:themeColor="text1"/>
          <w:sz w:val="22"/>
          <w:u w:val="none" w:color="auto"/>
        </w:rPr>
      </w:pPr>
      <w:r>
        <w:rPr>
          <w:rFonts w:hint="eastAsia"/>
          <w:b w:val="1"/>
          <w:color w:val="000000" w:themeColor="text1"/>
          <w:sz w:val="22"/>
          <w:u w:val="none" w:color="auto"/>
        </w:rPr>
        <w:t>（１）生活習慣の改善</w:t>
      </w:r>
    </w:p>
    <w:p>
      <w:pPr>
        <w:pStyle w:val="0"/>
        <w:tabs>
          <w:tab w:val="left" w:leader="none" w:pos="0"/>
        </w:tabs>
        <w:ind w:left="227" w:leftChars="100" w:firstLine="237" w:firstLineChars="100"/>
        <w:rPr>
          <w:rFonts w:hint="default"/>
          <w:color w:val="000000" w:themeColor="text1"/>
          <w:sz w:val="22"/>
          <w:u w:val="none" w:color="auto"/>
        </w:rPr>
      </w:pPr>
      <w:r>
        <w:rPr>
          <w:rFonts w:hint="eastAsia" w:asciiTheme="minorEastAsia" w:hAnsiTheme="minorEastAsia"/>
          <w:color w:val="000000" w:themeColor="text1"/>
          <w:sz w:val="22"/>
          <w:u w:val="none" w:color="auto"/>
        </w:rPr>
        <w:t>県は、急性心疾患の発症予防を図るため、マスメディア等を活用して</w:t>
      </w:r>
      <w:r>
        <w:rPr>
          <w:rFonts w:hint="eastAsia" w:asciiTheme="minorEastAsia" w:hAnsiTheme="minorEastAsia" w:eastAsiaTheme="minorEastAsia"/>
          <w:color w:val="000000" w:themeColor="text1"/>
          <w:sz w:val="22"/>
          <w:u w:val="none" w:color="auto"/>
        </w:rPr>
        <w:t>脂質異常症、喫煙、高血圧、糖尿病、メタボリックシンドローム、ストレスなどの危険因子</w:t>
      </w:r>
      <w:r>
        <w:rPr>
          <w:rFonts w:hint="eastAsia" w:asciiTheme="minorEastAsia" w:hAnsiTheme="minorEastAsia"/>
          <w:color w:val="000000" w:themeColor="text1"/>
          <w:sz w:val="22"/>
          <w:u w:val="none" w:color="auto"/>
        </w:rPr>
        <w:t>に関する知識の普及を図ります。また、減塩や野菜・果物摂取量の増加などの栄養・食生活習慣の改善、運動習慣の定着などの身体活動・運動習慣の改善、禁煙、多量飲酒の抑制など生活習慣を改善し、県民の健康行動の定着化を図るためインセンティブ事業を活用した健康づくりの県民運動を展開します。</w:t>
      </w:r>
    </w:p>
    <w:p>
      <w:pPr>
        <w:pStyle w:val="0"/>
        <w:tabs>
          <w:tab w:val="left" w:leader="none" w:pos="0"/>
        </w:tabs>
        <w:rPr>
          <w:rFonts w:hint="default"/>
          <w:b w:val="1"/>
          <w:color w:val="000000" w:themeColor="text1"/>
          <w:sz w:val="22"/>
          <w:u w:val="none" w:color="auto"/>
        </w:rPr>
      </w:pPr>
    </w:p>
    <w:p>
      <w:pPr>
        <w:pStyle w:val="0"/>
        <w:tabs>
          <w:tab w:val="left" w:leader="none" w:pos="0"/>
        </w:tabs>
        <w:rPr>
          <w:rFonts w:hint="default"/>
          <w:b w:val="1"/>
          <w:color w:val="000000" w:themeColor="text1"/>
          <w:sz w:val="22"/>
          <w:u w:val="none" w:color="auto"/>
        </w:rPr>
      </w:pPr>
      <w:r>
        <w:rPr>
          <w:rFonts w:hint="eastAsia"/>
          <w:b w:val="1"/>
          <w:color w:val="000000" w:themeColor="text1"/>
          <w:sz w:val="22"/>
          <w:u w:val="none" w:color="auto"/>
        </w:rPr>
        <w:t>（２）</w:t>
      </w:r>
      <w:r>
        <w:rPr>
          <w:rFonts w:hint="eastAsia" w:asciiTheme="minorEastAsia" w:hAnsiTheme="minorEastAsia"/>
          <w:b w:val="1"/>
          <w:color w:val="000000" w:themeColor="text1"/>
          <w:sz w:val="22"/>
          <w:u w:val="none" w:color="auto"/>
        </w:rPr>
        <w:t>特定健診等</w:t>
      </w:r>
      <w:r>
        <w:rPr>
          <w:rFonts w:hint="eastAsia"/>
          <w:b w:val="1"/>
          <w:color w:val="000000" w:themeColor="text1"/>
          <w:sz w:val="22"/>
          <w:u w:val="none" w:color="auto"/>
        </w:rPr>
        <w:t>の受診率の向上</w:t>
      </w:r>
    </w:p>
    <w:p>
      <w:pPr>
        <w:pStyle w:val="0"/>
        <w:ind w:left="227" w:leftChars="100" w:firstLine="237" w:firstLineChars="100"/>
        <w:rPr>
          <w:rFonts w:hint="default" w:asciiTheme="minorEastAsia" w:hAnsiTheme="minorEastAsia"/>
          <w:color w:val="000000" w:themeColor="text1"/>
          <w:u w:val="none" w:color="auto"/>
        </w:rPr>
      </w:pPr>
      <w:r>
        <w:rPr>
          <w:rFonts w:hint="eastAsia"/>
          <w:color w:val="000000" w:themeColor="text1"/>
          <w:sz w:val="22"/>
          <w:u w:val="none" w:color="auto"/>
        </w:rPr>
        <w:t>県は、市町村</w:t>
      </w:r>
      <w:r>
        <w:rPr>
          <w:rFonts w:hint="eastAsia" w:asciiTheme="minorEastAsia" w:hAnsiTheme="minorEastAsia"/>
          <w:color w:val="000000" w:themeColor="text1"/>
          <w:sz w:val="22"/>
          <w:u w:val="none" w:color="auto"/>
        </w:rPr>
        <w:t>等保険者</w:t>
      </w:r>
      <w:r>
        <w:rPr>
          <w:rFonts w:hint="eastAsia"/>
          <w:color w:val="000000" w:themeColor="text1"/>
          <w:sz w:val="22"/>
          <w:u w:val="none" w:color="auto"/>
        </w:rPr>
        <w:t>と連携して国の助成制度</w:t>
      </w:r>
      <w:r>
        <w:rPr>
          <w:rFonts w:hint="eastAsia" w:asciiTheme="minorEastAsia" w:hAnsiTheme="minorEastAsia"/>
          <w:color w:val="000000" w:themeColor="text1"/>
          <w:sz w:val="22"/>
          <w:u w:val="none" w:color="auto"/>
        </w:rPr>
        <w:t>等</w:t>
      </w:r>
      <w:r>
        <w:rPr>
          <w:rFonts w:hint="eastAsia"/>
          <w:color w:val="000000" w:themeColor="text1"/>
          <w:sz w:val="22"/>
          <w:u w:val="none" w:color="auto"/>
        </w:rPr>
        <w:t>を活用した健診未受診者への受診勧奨や、がん検診とのセット化などの</w:t>
      </w:r>
      <w:r>
        <w:rPr>
          <w:rFonts w:hint="eastAsia" w:asciiTheme="minorEastAsia" w:hAnsiTheme="minorEastAsia"/>
          <w:color w:val="000000" w:themeColor="text1"/>
          <w:sz w:val="22"/>
          <w:u w:val="none" w:color="auto"/>
        </w:rPr>
        <w:t>受診しやすい環境の整備に取り組みます。また、特定保健指導従事者の資質向上や特定保健指導実施機関の体制強化による特定保健指導の充実を図るとともに、健診後の未治療ハイリスク者の医療機関への受診勧奨の強化に取り組みます</w:t>
      </w:r>
      <w:r>
        <w:rPr>
          <w:rFonts w:hint="eastAsia" w:asciiTheme="minorEastAsia" w:hAnsiTheme="minorEastAsia"/>
          <w:color w:val="000000" w:themeColor="text1"/>
          <w:u w:val="none" w:color="auto"/>
        </w:rPr>
        <w:t>。</w:t>
      </w:r>
    </w:p>
    <w:p>
      <w:pPr>
        <w:pStyle w:val="0"/>
        <w:rPr>
          <w:rFonts w:hint="default"/>
          <w:color w:val="000000" w:themeColor="text1"/>
          <w:sz w:val="22"/>
          <w:u w:val="none" w:color="auto"/>
        </w:rPr>
      </w:pPr>
    </w:p>
    <w:p>
      <w:pPr>
        <w:pStyle w:val="0"/>
        <w:rPr>
          <w:rFonts w:hint="default"/>
          <w:color w:val="000000" w:themeColor="text1"/>
          <w:sz w:val="22"/>
          <w:u w:val="none" w:color="auto"/>
        </w:rPr>
      </w:pPr>
      <w:r>
        <w:rPr>
          <w:rFonts w:hint="eastAsia"/>
          <w:b w:val="1"/>
          <w:color w:val="000000" w:themeColor="text1"/>
          <w:sz w:val="22"/>
          <w:u w:val="none" w:color="auto"/>
        </w:rPr>
        <w:t>（３）心血管疾患の知識の普及</w:t>
      </w:r>
    </w:p>
    <w:p>
      <w:pPr>
        <w:pStyle w:val="0"/>
        <w:ind w:left="227" w:leftChars="100" w:firstLine="237" w:firstLineChars="100"/>
        <w:rPr>
          <w:rFonts w:hint="default"/>
          <w:color w:val="000000" w:themeColor="text1"/>
          <w:sz w:val="22"/>
          <w:u w:val="none" w:color="auto"/>
        </w:rPr>
      </w:pPr>
      <w:r>
        <w:rPr>
          <w:rFonts w:hint="eastAsia"/>
          <w:color w:val="000000" w:themeColor="text1"/>
          <w:sz w:val="22"/>
          <w:u w:val="none" w:color="auto"/>
        </w:rPr>
        <w:t>かかりつけ医が中心となって</w:t>
      </w:r>
      <w:r>
        <w:rPr>
          <w:rFonts w:hint="eastAsia" w:asciiTheme="minorEastAsia" w:hAnsiTheme="minorEastAsia" w:eastAsiaTheme="minorEastAsia"/>
          <w:color w:val="000000" w:themeColor="text1"/>
          <w:sz w:val="22"/>
          <w:u w:val="none" w:color="auto"/>
        </w:rPr>
        <w:t>急性心筋梗塞</w:t>
      </w:r>
      <w:r>
        <w:rPr>
          <w:rFonts w:hint="eastAsia"/>
          <w:color w:val="000000" w:themeColor="text1"/>
          <w:sz w:val="22"/>
          <w:u w:val="none" w:color="auto"/>
        </w:rPr>
        <w:t>のハイリスク者に対して、教育活動を行います。特に、</w:t>
      </w:r>
      <w:r>
        <w:rPr>
          <w:rFonts w:hint="eastAsia" w:asciiTheme="minorEastAsia" w:hAnsiTheme="minorEastAsia" w:eastAsiaTheme="minorEastAsia"/>
          <w:color w:val="000000" w:themeColor="text1"/>
          <w:sz w:val="22"/>
          <w:u w:val="none" w:color="auto"/>
        </w:rPr>
        <w:t>急性心筋梗塞の</w:t>
      </w:r>
      <w:r>
        <w:rPr>
          <w:rFonts w:hint="eastAsia"/>
          <w:color w:val="000000" w:themeColor="text1"/>
          <w:sz w:val="22"/>
          <w:u w:val="none" w:color="auto"/>
        </w:rPr>
        <w:t>非典型症状を知らない場合、発症した時の受診の遅れにつながる可能性があるため、十分な啓発が必要です。</w:t>
      </w:r>
    </w:p>
    <w:p>
      <w:pPr>
        <w:pStyle w:val="0"/>
        <w:ind w:left="227" w:leftChars="100" w:firstLine="237" w:firstLineChars="100"/>
        <w:rPr>
          <w:rFonts w:hint="default"/>
          <w:color w:val="000000" w:themeColor="text1"/>
          <w:sz w:val="22"/>
          <w:u w:val="none" w:color="auto"/>
        </w:rPr>
      </w:pPr>
      <w:r>
        <w:rPr>
          <w:rFonts w:hint="eastAsia"/>
          <w:color w:val="000000" w:themeColor="text1"/>
          <w:sz w:val="22"/>
          <w:u w:val="none" w:color="auto"/>
        </w:rPr>
        <w:t>また、県、市町村、医師会及び歯科医師会が連携し、市町村主体の健康に関する行事などを通じて、心血管疾患の専門医師による講演などを行っています。</w:t>
      </w:r>
    </w:p>
    <w:p>
      <w:pPr>
        <w:pStyle w:val="0"/>
        <w:autoSpaceDE w:val="0"/>
        <w:autoSpaceDN w:val="0"/>
        <w:adjustRightInd w:val="0"/>
        <w:jc w:val="left"/>
        <w:rPr>
          <w:rFonts w:hint="default" w:asciiTheme="minorEastAsia" w:hAnsiTheme="minorEastAsia" w:eastAsiaTheme="minorEastAsia"/>
          <w:color w:val="000000" w:themeColor="text1"/>
          <w:sz w:val="22"/>
          <w:u w:val="none" w:color="auto"/>
        </w:rPr>
      </w:pPr>
    </w:p>
    <w:p>
      <w:pPr>
        <w:pStyle w:val="0"/>
        <w:autoSpaceDE w:val="0"/>
        <w:autoSpaceDN w:val="0"/>
        <w:adjustRightInd w:val="0"/>
        <w:jc w:val="left"/>
        <w:rPr>
          <w:rFonts w:hint="default" w:asciiTheme="minorEastAsia" w:hAnsiTheme="minorEastAsia" w:eastAsiaTheme="minorEastAsia"/>
          <w:b w:val="1"/>
          <w:color w:val="002060"/>
          <w:kern w:val="0"/>
          <w:sz w:val="22"/>
          <w:u w:val="none" w:color="auto"/>
        </w:rPr>
      </w:pPr>
      <w:r>
        <w:rPr>
          <w:rFonts w:hint="eastAsia" w:asciiTheme="minorEastAsia" w:hAnsiTheme="minorEastAsia" w:eastAsiaTheme="minorEastAsia"/>
          <w:b w:val="1"/>
          <w:color w:val="0070C0"/>
          <w:kern w:val="0"/>
          <w:sz w:val="22"/>
          <w:u w:val="none" w:color="auto"/>
        </w:rPr>
        <w:t>２　救護搬送体制</w:t>
      </w:r>
    </w:p>
    <w:p>
      <w:pPr>
        <w:pStyle w:val="0"/>
        <w:ind w:left="227" w:leftChars="100" w:firstLine="227" w:firstLineChars="96"/>
        <w:rPr>
          <w:rFonts w:hint="default"/>
          <w:color w:val="000000" w:themeColor="text1"/>
          <w:sz w:val="22"/>
          <w:u w:val="none" w:color="auto"/>
        </w:rPr>
      </w:pPr>
      <w:r>
        <w:rPr>
          <w:rFonts w:hint="eastAsia" w:asciiTheme="minorEastAsia" w:hAnsiTheme="minorEastAsia" w:eastAsiaTheme="minorEastAsia"/>
          <w:color w:val="000000" w:themeColor="text1"/>
          <w:kern w:val="0"/>
          <w:sz w:val="22"/>
          <w:u w:val="none" w:color="auto"/>
        </w:rPr>
        <w:t>救急隊と各医療機関は、平成</w:t>
      </w:r>
      <w:r>
        <w:rPr>
          <w:rFonts w:hint="eastAsia" w:asciiTheme="minorEastAsia" w:hAnsiTheme="minorEastAsia" w:eastAsiaTheme="minorEastAsia"/>
          <w:color w:val="000000" w:themeColor="text1"/>
          <w:kern w:val="0"/>
          <w:sz w:val="22"/>
          <w:u w:val="none" w:color="auto"/>
        </w:rPr>
        <w:t>28</w:t>
      </w:r>
      <w:r>
        <w:rPr>
          <w:rFonts w:hint="eastAsia" w:asciiTheme="minorEastAsia" w:hAnsiTheme="minorEastAsia" w:eastAsiaTheme="minorEastAsia"/>
          <w:color w:val="000000" w:themeColor="text1"/>
          <w:kern w:val="0"/>
          <w:sz w:val="22"/>
          <w:u w:val="none" w:color="auto"/>
        </w:rPr>
        <w:t>年度に作成した胸痛プロトコールに基づき病院前で適切な処置を行い、適切な医療機関に搬送することが重要です。そのために、引き続き、</w:t>
      </w:r>
      <w:r>
        <w:rPr>
          <w:rFonts w:hint="eastAsia"/>
          <w:color w:val="000000" w:themeColor="text1"/>
          <w:sz w:val="22"/>
          <w:u w:val="none" w:color="auto"/>
        </w:rPr>
        <w:t>病院前救護体制の構築や救急医療体制の整備について検討を行う、「高知県</w:t>
      </w:r>
    </w:p>
    <w:p>
      <w:pPr>
        <w:pStyle w:val="0"/>
        <w:autoSpaceDE w:val="0"/>
        <w:autoSpaceDN w:val="0"/>
        <w:adjustRightInd w:val="0"/>
        <w:ind w:left="227" w:leftChars="100" w:firstLineChars="0"/>
        <w:jc w:val="left"/>
        <w:rPr>
          <w:rFonts w:hint="default" w:asciiTheme="minorEastAsia" w:hAnsiTheme="minorEastAsia" w:eastAsiaTheme="minorEastAsia"/>
          <w:color w:val="000000" w:themeColor="text1"/>
          <w:kern w:val="0"/>
          <w:sz w:val="22"/>
          <w:u w:val="none" w:color="auto"/>
        </w:rPr>
      </w:pPr>
      <w:r>
        <w:rPr>
          <w:rFonts w:hint="eastAsia"/>
          <w:color w:val="000000" w:themeColor="text1"/>
          <w:sz w:val="22"/>
          <w:u w:val="none" w:color="auto"/>
        </w:rPr>
        <w:t>救急医療協議会メディカルコントロール</w:t>
      </w:r>
      <w:r>
        <w:rPr>
          <w:rFonts w:hint="eastAsia" w:ascii="ＭＳ 明朝" w:hAnsi="ＭＳ 明朝" w:eastAsia="ＭＳ 明朝"/>
          <w:color w:val="000000" w:themeColor="text1"/>
          <w:sz w:val="22"/>
          <w:u w:val="none" w:color="auto"/>
          <w:vertAlign w:val="superscript"/>
        </w:rPr>
        <w:t>（注</w:t>
      </w:r>
      <w:r>
        <w:rPr>
          <w:rFonts w:hint="eastAsia" w:ascii="ＭＳ 明朝" w:hAnsi="ＭＳ 明朝" w:eastAsia="ＭＳ 明朝"/>
          <w:color w:val="000000" w:themeColor="text1"/>
          <w:sz w:val="22"/>
          <w:u w:val="none" w:color="auto"/>
          <w:vertAlign w:val="superscript"/>
        </w:rPr>
        <w:t>8</w:t>
      </w:r>
      <w:r>
        <w:rPr>
          <w:rFonts w:hint="eastAsia" w:ascii="ＭＳ 明朝" w:hAnsi="ＭＳ 明朝" w:eastAsia="ＭＳ 明朝"/>
          <w:color w:val="000000" w:themeColor="text1"/>
          <w:sz w:val="22"/>
          <w:u w:val="none" w:color="auto"/>
          <w:vertAlign w:val="superscript"/>
        </w:rPr>
        <w:t>）</w:t>
      </w:r>
      <w:r>
        <w:rPr>
          <w:rFonts w:hint="eastAsia"/>
          <w:color w:val="000000" w:themeColor="text1"/>
          <w:sz w:val="22"/>
          <w:u w:val="none" w:color="auto"/>
        </w:rPr>
        <w:t>専門委員会」</w:t>
      </w:r>
      <w:r>
        <w:rPr>
          <w:rFonts w:hint="eastAsia" w:asciiTheme="minorEastAsia" w:hAnsiTheme="minorEastAsia" w:eastAsiaTheme="minorEastAsia"/>
          <w:color w:val="000000" w:themeColor="text1"/>
          <w:kern w:val="0"/>
          <w:sz w:val="22"/>
          <w:u w:val="none" w:color="auto"/>
        </w:rPr>
        <w:t>を開催して消防と各医</w:t>
      </w:r>
    </w:p>
    <w:p>
      <w:pPr>
        <w:pStyle w:val="0"/>
        <w:autoSpaceDE w:val="0"/>
        <w:autoSpaceDN w:val="0"/>
        <w:adjustRightInd w:val="0"/>
        <w:ind w:left="227" w:leftChars="100" w:firstLineChars="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療機関の連携体制の構築に取り組みます。</w:t>
      </w:r>
    </w:p>
    <w:p>
      <w:pPr>
        <w:pStyle w:val="0"/>
        <w:autoSpaceDE w:val="0"/>
        <w:autoSpaceDN w:val="0"/>
        <w:adjustRightInd w:val="0"/>
        <w:ind w:left="227" w:leftChars="100" w:firstLineChars="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急性心筋梗塞の治療までの時間を短縮するための救急車内</w:t>
      </w:r>
      <w:r>
        <w:rPr>
          <w:rFonts w:hint="eastAsia" w:asciiTheme="minorEastAsia" w:hAnsiTheme="minorEastAsia" w:eastAsiaTheme="minorEastAsia"/>
          <w:color w:val="000000" w:themeColor="text1"/>
          <w:kern w:val="0"/>
          <w:sz w:val="22"/>
          <w:u w:val="none" w:color="auto"/>
        </w:rPr>
        <w:t>12</w:t>
      </w:r>
      <w:r>
        <w:rPr>
          <w:rFonts w:hint="eastAsia" w:asciiTheme="minorEastAsia" w:hAnsiTheme="minorEastAsia" w:eastAsiaTheme="minorEastAsia"/>
          <w:color w:val="000000" w:themeColor="text1"/>
          <w:kern w:val="0"/>
          <w:sz w:val="22"/>
          <w:u w:val="none" w:color="auto"/>
        </w:rPr>
        <w:t>誘導心電図伝送は、Ｄ２Ｂを改善する病院前の取り組みとして一部の消防と医療機関で試行されていますが、すでに有効性は示されており、心血管疾患医療体制検討会議で導入を検討していきます。</w:t>
      </w:r>
    </w:p>
    <w:p>
      <w:pPr>
        <w:pStyle w:val="0"/>
        <w:autoSpaceDE w:val="0"/>
        <w:autoSpaceDN w:val="0"/>
        <w:adjustRightInd w:val="0"/>
        <w:ind w:left="227" w:leftChars="100" w:firstLine="246" w:firstLineChars="104"/>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また、県は、一般市民が心肺停止になった患者に居合わせたとき、適切な心肺蘇生法を行えるよう講習の受講を促していくことも必要です。</w:t>
      </w:r>
    </w:p>
    <w:p>
      <w:pPr>
        <w:pStyle w:val="0"/>
        <w:ind w:left="227" w:leftChars="100" w:firstLine="246" w:firstLineChars="104"/>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県と医師会は、早期発見・早期受診の重要性に関する県民への啓発を新聞広告や講演会を通じて行います。また、発症後の迅速な救急搬送と専門治療開始のため、医師や看護師、救急救命士などを対象とした研修を推進します。</w:t>
      </w:r>
    </w:p>
    <w:p>
      <w:pPr>
        <w:pStyle w:val="0"/>
        <w:rPr>
          <w:rFonts w:hint="default" w:asciiTheme="minorEastAsia" w:hAnsiTheme="minorEastAsia" w:eastAsiaTheme="minorEastAsia"/>
          <w:color w:val="000000" w:themeColor="text1"/>
          <w:sz w:val="22"/>
          <w:u w:val="none" w:color="auto"/>
        </w:rPr>
      </w:pPr>
    </w:p>
    <w:p>
      <w:pPr>
        <w:pStyle w:val="0"/>
        <w:spacing w:line="240" w:lineRule="exact"/>
        <w:ind w:firstLine="177" w:firstLineChars="100"/>
        <w:rPr>
          <w:rFonts w:hint="default"/>
          <w:color w:val="000000" w:themeColor="text1"/>
          <w:sz w:val="16"/>
          <w:u w:val="none" w:color="auto"/>
        </w:rPr>
      </w:pPr>
      <w:r>
        <w:rPr>
          <w:rFonts w:hint="eastAsia" w:asciiTheme="minorEastAsia" w:hAnsiTheme="minorEastAsia" w:eastAsiaTheme="minorEastAsia"/>
          <w:color w:val="000000" w:themeColor="text1"/>
          <w:sz w:val="16"/>
          <w:u w:val="none" w:color="auto"/>
        </w:rPr>
        <w:t>（注</w:t>
      </w:r>
      <w:r>
        <w:rPr>
          <w:rFonts w:hint="eastAsia" w:asciiTheme="minorEastAsia" w:hAnsiTheme="minorEastAsia" w:eastAsiaTheme="minorEastAsia"/>
          <w:color w:val="000000" w:themeColor="text1"/>
          <w:sz w:val="16"/>
          <w:u w:val="none" w:color="auto"/>
        </w:rPr>
        <w:t>8</w:t>
      </w:r>
      <w:r>
        <w:rPr>
          <w:rFonts w:hint="eastAsia" w:asciiTheme="minorEastAsia" w:hAnsiTheme="minorEastAsia" w:eastAsiaTheme="minorEastAsia"/>
          <w:color w:val="000000" w:themeColor="text1"/>
          <w:sz w:val="16"/>
          <w:u w:val="none" w:color="auto"/>
        </w:rPr>
        <w:t>）</w:t>
      </w:r>
      <w:r>
        <w:rPr>
          <w:rFonts w:hint="eastAsia" w:asciiTheme="minorEastAsia" w:hAnsiTheme="minorEastAsia" w:eastAsiaTheme="minorEastAsia"/>
          <w:color w:val="000000" w:themeColor="text1"/>
          <w:kern w:val="0"/>
          <w:sz w:val="16"/>
          <w:u w:val="none" w:color="auto"/>
        </w:rPr>
        <w:t>メディカルコントロールは</w:t>
      </w:r>
      <w:r>
        <w:rPr>
          <w:rFonts w:hint="eastAsia" w:asciiTheme="minorEastAsia" w:hAnsiTheme="minorEastAsia" w:eastAsiaTheme="minorEastAsia"/>
          <w:color w:val="000000" w:themeColor="text1"/>
          <w:kern w:val="0"/>
          <w:sz w:val="22"/>
          <w:u w:val="none" w:color="auto"/>
        </w:rPr>
        <w:t>、</w:t>
      </w:r>
      <w:r>
        <w:rPr>
          <w:rFonts w:hint="eastAsia"/>
          <w:color w:val="000000" w:themeColor="text1"/>
          <w:sz w:val="16"/>
          <w:u w:val="none" w:color="auto"/>
        </w:rPr>
        <w:t>病院前救護、特に救急救命士の活動の医学的な質を担保すること</w:t>
      </w:r>
    </w:p>
    <w:p>
      <w:pPr>
        <w:pStyle w:val="0"/>
        <w:spacing w:line="240" w:lineRule="exact"/>
        <w:ind w:left="0" w:leftChars="0" w:firstLine="884" w:firstLineChars="500"/>
        <w:rPr>
          <w:rFonts w:hint="default"/>
          <w:color w:val="000000" w:themeColor="text1"/>
          <w:u w:val="none" w:color="auto"/>
        </w:rPr>
      </w:pPr>
      <w:r>
        <w:rPr>
          <w:rFonts w:hint="eastAsia"/>
          <w:color w:val="000000" w:themeColor="text1"/>
          <w:sz w:val="16"/>
          <w:u w:val="none" w:color="auto"/>
        </w:rPr>
        <w:t>出典：救急用語辞典</w:t>
      </w:r>
      <w:r>
        <w:rPr>
          <w:rFonts w:hint="eastAsia"/>
          <w:color w:val="000000" w:themeColor="text1"/>
          <w:sz w:val="16"/>
          <w:u w:val="none" w:color="auto"/>
        </w:rPr>
        <w:t xml:space="preserve"> </w:t>
      </w:r>
      <w:r>
        <w:rPr>
          <w:rFonts w:hint="eastAsia"/>
          <w:color w:val="000000" w:themeColor="text1"/>
          <w:sz w:val="16"/>
          <w:u w:val="none" w:color="auto"/>
        </w:rPr>
        <w:t>改訂第２版</w:t>
      </w:r>
      <w:r>
        <w:rPr>
          <w:rFonts w:hint="eastAsia"/>
          <w:color w:val="000000" w:themeColor="text1"/>
          <w:sz w:val="16"/>
          <w:u w:val="none" w:color="auto"/>
        </w:rPr>
        <w:t>/</w:t>
      </w:r>
      <w:r>
        <w:rPr>
          <w:rFonts w:hint="eastAsia"/>
          <w:color w:val="000000" w:themeColor="text1"/>
          <w:sz w:val="16"/>
          <w:u w:val="none" w:color="auto"/>
        </w:rPr>
        <w:t>ぱーそん書房</w:t>
      </w:r>
    </w:p>
    <w:p>
      <w:pPr>
        <w:pStyle w:val="0"/>
        <w:rPr>
          <w:rFonts w:hint="default" w:asciiTheme="minorEastAsia" w:hAnsiTheme="minorEastAsia" w:eastAsiaTheme="minorEastAsia"/>
          <w:b w:val="1"/>
          <w:color w:val="000000" w:themeColor="text1"/>
          <w:sz w:val="22"/>
          <w:u w:val="none" w:color="auto"/>
        </w:rPr>
      </w:pPr>
    </w:p>
    <w:p>
      <w:pPr>
        <w:pStyle w:val="0"/>
        <w:rPr>
          <w:rFonts w:hint="default" w:asciiTheme="minorEastAsia" w:hAnsiTheme="minorEastAsia" w:eastAsiaTheme="minorEastAsia"/>
          <w:b w:val="1"/>
          <w:color w:val="002060"/>
          <w:sz w:val="22"/>
          <w:u w:val="none" w:color="auto"/>
        </w:rPr>
      </w:pPr>
      <w:r>
        <w:rPr>
          <w:rFonts w:hint="eastAsia" w:asciiTheme="minorEastAsia" w:hAnsiTheme="minorEastAsia" w:eastAsiaTheme="minorEastAsia"/>
          <w:b w:val="1"/>
          <w:color w:val="0070C0"/>
          <w:sz w:val="22"/>
          <w:u w:val="none" w:color="auto"/>
        </w:rPr>
        <w:t>３　急性期の医療提供体制</w:t>
      </w:r>
    </w:p>
    <w:p>
      <w:pPr>
        <w:pStyle w:val="26"/>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急性心筋梗塞治療センターは、急性心筋梗塞の治療成績の向上につなげるため、来院から治療までの時間の短縮に引き続き取り組むとともに、急性心筋梗塞センターの標準的な治療成績の公表を行います。</w:t>
      </w:r>
    </w:p>
    <w:p>
      <w:pPr>
        <w:pStyle w:val="26"/>
        <w:ind w:left="227" w:leftChars="100" w:firstLine="23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本計画策定時点では急性心筋梗塞治療センターの要件を満たしていない医療機関でも、地域のニーズが高い場合は、治療成績調査の対象とし、心血管疾患医療体制検討会議で現状を把握するとともに、それに見合った今後の連携体制構築を検討していきます。あき総合病院は、安芸医療圏の心血管疾患診療において重要な医療機関であり、新たに治療成績調査の対象とします。</w:t>
      </w:r>
    </w:p>
    <w:p>
      <w:pPr>
        <w:pStyle w:val="0"/>
        <w:ind w:left="237" w:right="190" w:rightChars="84" w:hanging="237"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心臓血管外科医・麻酔科医の不在時に急性大動脈解離の緊急手術に対応できるような施策（輪番制等）を</w:t>
      </w:r>
      <w:r>
        <w:rPr>
          <w:rFonts w:hint="eastAsia" w:asciiTheme="minorEastAsia" w:hAnsiTheme="minorEastAsia" w:eastAsiaTheme="minorEastAsia"/>
          <w:color w:val="000000" w:themeColor="text1"/>
          <w:kern w:val="0"/>
          <w:sz w:val="22"/>
          <w:u w:val="none" w:color="auto"/>
        </w:rPr>
        <w:t>心血管疾患医療体制検討会議で</w:t>
      </w:r>
      <w:r>
        <w:rPr>
          <w:rFonts w:hint="eastAsia" w:asciiTheme="minorEastAsia" w:hAnsiTheme="minorEastAsia" w:eastAsiaTheme="minorEastAsia"/>
          <w:color w:val="000000" w:themeColor="text1"/>
          <w:sz w:val="22"/>
          <w:u w:val="none" w:color="auto"/>
        </w:rPr>
        <w:t>検討していきます。</w:t>
      </w:r>
    </w:p>
    <w:p>
      <w:pPr>
        <w:pStyle w:val="0"/>
        <w:ind w:right="190" w:rightChars="84"/>
        <w:rPr>
          <w:rFonts w:hint="default" w:asciiTheme="minorEastAsia" w:hAnsiTheme="minorEastAsia" w:eastAsiaTheme="minorEastAsia"/>
          <w:b w:val="1"/>
          <w:color w:val="000000" w:themeColor="text1"/>
          <w:kern w:val="0"/>
          <w:sz w:val="22"/>
          <w:u w:val="none" w:color="auto"/>
        </w:rPr>
      </w:pPr>
    </w:p>
    <w:p>
      <w:pPr>
        <w:pStyle w:val="0"/>
        <w:ind w:right="190" w:rightChars="84"/>
        <w:rPr>
          <w:rFonts w:hint="default" w:asciiTheme="minorEastAsia" w:hAnsiTheme="minorEastAsia" w:eastAsiaTheme="minorEastAsia"/>
          <w:color w:val="002060"/>
          <w:sz w:val="22"/>
          <w:u w:val="none" w:color="auto"/>
        </w:rPr>
      </w:pPr>
      <w:r>
        <w:rPr>
          <w:rFonts w:hint="eastAsia" w:asciiTheme="minorEastAsia" w:hAnsiTheme="minorEastAsia" w:eastAsiaTheme="minorEastAsia"/>
          <w:b w:val="1"/>
          <w:color w:val="0070C0"/>
          <w:kern w:val="0"/>
          <w:sz w:val="22"/>
          <w:u w:val="none" w:color="auto"/>
        </w:rPr>
        <w:t>４　回復期～慢性期の医療提供体制</w:t>
      </w:r>
    </w:p>
    <w:p>
      <w:pPr>
        <w:pStyle w:val="0"/>
        <w:autoSpaceDE w:val="0"/>
        <w:autoSpaceDN w:val="0"/>
        <w:adjustRightInd w:val="0"/>
        <w:ind w:left="227" w:leftChars="100" w:firstLine="246" w:firstLineChars="104"/>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県は、高知県急性非代償性心不全患者レジストリ研究</w:t>
      </w:r>
      <w:r>
        <w:rPr>
          <w:rFonts w:hint="eastAsia" w:ascii="ＭＳ 明朝" w:hAnsi="ＭＳ 明朝" w:eastAsia="ＭＳ 明朝"/>
          <w:color w:val="000000" w:themeColor="text1"/>
          <w:kern w:val="0"/>
          <w:sz w:val="20"/>
          <w:u w:val="none" w:color="auto"/>
          <w:vertAlign w:val="superscript"/>
        </w:rPr>
        <w:t>（注</w:t>
      </w:r>
      <w:r>
        <w:rPr>
          <w:rFonts w:hint="eastAsia" w:ascii="ＭＳ 明朝" w:hAnsi="ＭＳ 明朝" w:eastAsia="ＭＳ 明朝"/>
          <w:color w:val="000000" w:themeColor="text1"/>
          <w:kern w:val="0"/>
          <w:sz w:val="20"/>
          <w:u w:val="none" w:color="auto"/>
          <w:vertAlign w:val="superscript"/>
        </w:rPr>
        <w:t>9</w:t>
      </w:r>
      <w:r>
        <w:rPr>
          <w:rFonts w:hint="eastAsia" w:ascii="ＭＳ 明朝" w:hAnsi="ＭＳ 明朝" w:eastAsia="ＭＳ 明朝"/>
          <w:color w:val="000000" w:themeColor="text1"/>
          <w:kern w:val="0"/>
          <w:sz w:val="20"/>
          <w:u w:val="none" w:color="auto"/>
          <w:vertAlign w:val="superscript"/>
        </w:rPr>
        <w:t>）</w:t>
      </w:r>
      <w:r>
        <w:rPr>
          <w:rFonts w:hint="eastAsia" w:asciiTheme="minorEastAsia" w:hAnsiTheme="minorEastAsia" w:eastAsiaTheme="minorEastAsia"/>
          <w:color w:val="000000" w:themeColor="text1"/>
          <w:kern w:val="0"/>
          <w:sz w:val="22"/>
          <w:u w:val="none" w:color="auto"/>
        </w:rPr>
        <w:t>と連携し、心不全増悪による再入院率（退院後</w:t>
      </w:r>
      <w:r>
        <w:rPr>
          <w:rFonts w:hint="eastAsia" w:asciiTheme="minorEastAsia" w:hAnsiTheme="minorEastAsia" w:eastAsiaTheme="minorEastAsia"/>
          <w:color w:val="000000" w:themeColor="text1"/>
          <w:kern w:val="0"/>
          <w:sz w:val="22"/>
          <w:u w:val="none" w:color="auto"/>
        </w:rPr>
        <w:t>6</w:t>
      </w:r>
      <w:r>
        <w:rPr>
          <w:rFonts w:hint="eastAsia" w:asciiTheme="minorEastAsia" w:hAnsiTheme="minorEastAsia" w:eastAsiaTheme="minorEastAsia"/>
          <w:color w:val="000000" w:themeColor="text1"/>
          <w:kern w:val="0"/>
          <w:sz w:val="22"/>
          <w:u w:val="none" w:color="auto"/>
        </w:rPr>
        <w:t>カ月、</w:t>
      </w:r>
      <w:r>
        <w:rPr>
          <w:rFonts w:hint="eastAsia" w:asciiTheme="minorEastAsia" w:hAnsiTheme="minorEastAsia" w:eastAsiaTheme="minorEastAsia"/>
          <w:color w:val="000000" w:themeColor="text1"/>
          <w:kern w:val="0"/>
          <w:sz w:val="22"/>
          <w:u w:val="none" w:color="auto"/>
        </w:rPr>
        <w:t>1</w:t>
      </w:r>
      <w:r>
        <w:rPr>
          <w:rFonts w:hint="eastAsia" w:asciiTheme="minorEastAsia" w:hAnsiTheme="minorEastAsia" w:eastAsiaTheme="minorEastAsia"/>
          <w:color w:val="000000" w:themeColor="text1"/>
          <w:kern w:val="0"/>
          <w:sz w:val="22"/>
          <w:u w:val="none" w:color="auto"/>
        </w:rPr>
        <w:t>年、</w:t>
      </w:r>
      <w:r>
        <w:rPr>
          <w:rFonts w:hint="eastAsia" w:asciiTheme="minorEastAsia" w:hAnsiTheme="minorEastAsia" w:eastAsiaTheme="minorEastAsia"/>
          <w:color w:val="000000" w:themeColor="text1"/>
          <w:kern w:val="0"/>
          <w:sz w:val="22"/>
          <w:u w:val="none" w:color="auto"/>
        </w:rPr>
        <w:t>2</w:t>
      </w:r>
      <w:r>
        <w:rPr>
          <w:rFonts w:hint="eastAsia" w:asciiTheme="minorEastAsia" w:hAnsiTheme="minorEastAsia" w:eastAsiaTheme="minorEastAsia"/>
          <w:color w:val="000000" w:themeColor="text1"/>
          <w:kern w:val="0"/>
          <w:sz w:val="22"/>
          <w:u w:val="none" w:color="auto"/>
        </w:rPr>
        <w:t>年）等を把握し、心不全の現状把握に努め、課題設定・対策につなげます。</w:t>
      </w:r>
    </w:p>
    <w:p>
      <w:pPr>
        <w:pStyle w:val="0"/>
        <w:autoSpaceDE w:val="0"/>
        <w:autoSpaceDN w:val="0"/>
        <w:adjustRightInd w:val="0"/>
        <w:ind w:left="227" w:leftChars="100" w:firstLine="474" w:firstLineChars="20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急性増悪時を脱した心不全患者が、地域の医療機関等に速やかに移行できる体制を整えるとともに、再び急性増悪した際には専門医療機関が後方支援として診療できるよう連携体制を構築していきます。</w:t>
      </w:r>
    </w:p>
    <w:p>
      <w:pPr>
        <w:pStyle w:val="0"/>
        <w:autoSpaceDE w:val="0"/>
        <w:autoSpaceDN w:val="0"/>
        <w:adjustRightInd w:val="0"/>
        <w:ind w:left="227" w:leftChars="100" w:firstLineChars="0"/>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　また、心不全の再発予防のためには、慢性心不全看護認定看護師をはじめとした専門職チームでの関わりや心臓リハビリテーションの充実と地域差の縮小を進めていく必要があります。</w:t>
      </w:r>
    </w:p>
    <w:p>
      <w:pPr>
        <w:pStyle w:val="0"/>
        <w:autoSpaceDE w:val="0"/>
        <w:autoSpaceDN w:val="0"/>
        <w:adjustRightInd w:val="0"/>
        <w:ind w:left="227" w:leftChars="100" w:firstLine="246" w:firstLineChars="104"/>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22"/>
          <w:u w:val="none" w:color="auto"/>
        </w:rPr>
        <w:t>併せて、心不全の緩和ケアに対する実態把握を検討するとともに、心血管疾患医療体制検討会議と連携して心不全緩和ケアの普及啓発に向けた取り組みを行います。</w:t>
      </w:r>
    </w:p>
    <w:p>
      <w:pPr>
        <w:pStyle w:val="0"/>
        <w:autoSpaceDE w:val="0"/>
        <w:autoSpaceDN w:val="0"/>
        <w:adjustRightInd w:val="0"/>
        <w:ind w:firstLine="237" w:firstLineChars="100"/>
        <w:jc w:val="left"/>
        <w:rPr>
          <w:rFonts w:hint="default" w:asciiTheme="minorEastAsia" w:hAnsiTheme="minorEastAsia" w:eastAsiaTheme="minorEastAsia"/>
          <w:color w:val="000000" w:themeColor="text1"/>
          <w:kern w:val="0"/>
          <w:sz w:val="22"/>
          <w:u w:val="none" w:color="auto"/>
        </w:rPr>
      </w:pPr>
    </w:p>
    <w:p>
      <w:pPr>
        <w:pStyle w:val="0"/>
        <w:autoSpaceDE w:val="0"/>
        <w:autoSpaceDN w:val="0"/>
        <w:adjustRightInd w:val="0"/>
        <w:snapToGrid w:val="0"/>
        <w:ind w:left="503" w:leftChars="100" w:hanging="276" w:hangingChars="156"/>
        <w:jc w:val="left"/>
        <w:rPr>
          <w:rFonts w:hint="default" w:asciiTheme="minorEastAsia" w:hAnsiTheme="minorEastAsia" w:eastAsiaTheme="minorEastAsia"/>
          <w:color w:val="000000" w:themeColor="text1"/>
          <w:kern w:val="0"/>
          <w:sz w:val="22"/>
          <w:u w:val="none" w:color="auto"/>
        </w:rPr>
      </w:pPr>
      <w:r>
        <w:rPr>
          <w:rFonts w:hint="eastAsia" w:asciiTheme="minorEastAsia" w:hAnsiTheme="minorEastAsia" w:eastAsiaTheme="minorEastAsia"/>
          <w:color w:val="000000" w:themeColor="text1"/>
          <w:kern w:val="0"/>
          <w:sz w:val="16"/>
          <w:u w:val="none" w:color="auto"/>
        </w:rPr>
        <w:t>（注</w:t>
      </w:r>
      <w:r>
        <w:rPr>
          <w:rFonts w:hint="eastAsia" w:asciiTheme="minorEastAsia" w:hAnsiTheme="minorEastAsia" w:eastAsiaTheme="minorEastAsia"/>
          <w:color w:val="000000" w:themeColor="text1"/>
          <w:kern w:val="0"/>
          <w:sz w:val="16"/>
          <w:u w:val="none" w:color="auto"/>
        </w:rPr>
        <w:t>9</w:t>
      </w:r>
      <w:r>
        <w:rPr>
          <w:rFonts w:hint="eastAsia" w:asciiTheme="minorEastAsia" w:hAnsiTheme="minorEastAsia" w:eastAsiaTheme="minorEastAsia"/>
          <w:color w:val="000000" w:themeColor="text1"/>
          <w:kern w:val="0"/>
          <w:sz w:val="16"/>
          <w:u w:val="none" w:color="auto"/>
        </w:rPr>
        <w:t>）高知県急性非代償性心不全患者レジストリ研究とは、高知県内の基幹施設の循環器内科において急性非代償性心不全で入院診療を受けた患者を対象に、質問用紙による調査、血液検査、</w:t>
      </w:r>
      <w:r>
        <w:rPr>
          <w:rFonts w:hint="default" w:asciiTheme="minorEastAsia" w:hAnsiTheme="minorEastAsia" w:eastAsiaTheme="minorEastAsia"/>
          <w:color w:val="000000" w:themeColor="text1"/>
          <w:kern w:val="0"/>
          <w:sz w:val="16"/>
          <w:u w:val="none" w:color="auto"/>
        </w:rPr>
        <w:t xml:space="preserve">12 </w:t>
      </w:r>
      <w:r>
        <w:rPr>
          <w:rFonts w:hint="eastAsia" w:asciiTheme="minorEastAsia" w:hAnsiTheme="minorEastAsia" w:eastAsiaTheme="minorEastAsia"/>
          <w:color w:val="000000" w:themeColor="text1"/>
          <w:kern w:val="0"/>
          <w:sz w:val="16"/>
          <w:u w:val="none" w:color="auto"/>
        </w:rPr>
        <w:t>誘導心電図、心エコー図、入院中の治療内容、フレイル、サルコペニアの指標として握力、歩行速度などの医療情報を調査する。退院後</w:t>
      </w:r>
      <w:r>
        <w:rPr>
          <w:rFonts w:hint="default" w:asciiTheme="minorEastAsia" w:hAnsiTheme="minorEastAsia" w:eastAsiaTheme="minorEastAsia"/>
          <w:color w:val="000000" w:themeColor="text1"/>
          <w:kern w:val="0"/>
          <w:sz w:val="16"/>
          <w:u w:val="none" w:color="auto"/>
        </w:rPr>
        <w:t xml:space="preserve">1 </w:t>
      </w:r>
      <w:r>
        <w:rPr>
          <w:rFonts w:hint="eastAsia" w:asciiTheme="minorEastAsia" w:hAnsiTheme="minorEastAsia" w:eastAsiaTheme="minorEastAsia"/>
          <w:color w:val="000000" w:themeColor="text1"/>
          <w:kern w:val="0"/>
          <w:sz w:val="16"/>
          <w:u w:val="none" w:color="auto"/>
        </w:rPr>
        <w:t>年、</w:t>
      </w:r>
      <w:r>
        <w:rPr>
          <w:rFonts w:hint="default" w:asciiTheme="minorEastAsia" w:hAnsiTheme="minorEastAsia" w:eastAsiaTheme="minorEastAsia"/>
          <w:color w:val="000000" w:themeColor="text1"/>
          <w:kern w:val="0"/>
          <w:sz w:val="16"/>
          <w:u w:val="none" w:color="auto"/>
        </w:rPr>
        <w:t xml:space="preserve">2 </w:t>
      </w:r>
      <w:r>
        <w:rPr>
          <w:rFonts w:hint="eastAsia" w:asciiTheme="minorEastAsia" w:hAnsiTheme="minorEastAsia" w:eastAsiaTheme="minorEastAsia"/>
          <w:color w:val="000000" w:themeColor="text1"/>
          <w:kern w:val="0"/>
          <w:sz w:val="16"/>
          <w:u w:val="none" w:color="auto"/>
        </w:rPr>
        <w:t>年の転帰を調査し、その関連因子について検討を行う。</w:t>
      </w:r>
    </w:p>
    <w:p>
      <w:pPr>
        <w:pStyle w:val="0"/>
        <w:jc w:val="left"/>
        <w:rPr>
          <w:rFonts w:hint="default" w:asciiTheme="minorEastAsia" w:hAnsiTheme="minorEastAsia" w:eastAsiaTheme="minorEastAsia"/>
          <w:b w:val="1"/>
          <w:sz w:val="22"/>
          <w:bdr w:val="single" w:color="auto" w:sz="4" w:space="0"/>
          <w:shd w:val="clear" w:color="auto" w:themeFill="accent4" w:themeFillTint="33" w:themeFillShade="FF"/>
        </w:rPr>
      </w:pPr>
      <w:r>
        <w:rPr>
          <w:rFonts w:hint="eastAsia" w:asciiTheme="minorEastAsia" w:hAnsiTheme="minorEastAsia" w:eastAsiaTheme="minorEastAsia"/>
          <w:b w:val="1"/>
          <w:sz w:val="22"/>
          <w:bdr w:val="single" w:color="auto" w:sz="4" w:space="0"/>
          <w:shd w:val="clear" w:color="auto" w:themeFill="accent4" w:themeFillTint="33" w:themeFillShade="FF"/>
        </w:rPr>
        <w:t>目標</w:t>
      </w:r>
    </w:p>
    <w:p>
      <w:pPr>
        <w:pStyle w:val="0"/>
        <w:autoSpaceDE w:val="0"/>
        <w:autoSpaceDN w:val="0"/>
        <w:adjustRightInd w:val="0"/>
        <w:jc w:val="left"/>
        <w:rPr>
          <w:rFonts w:hint="default" w:asciiTheme="minorEastAsia" w:hAnsiTheme="minorEastAsia" w:eastAsiaTheme="minorEastAsia"/>
          <w:b w:val="1"/>
          <w:color w:val="002060"/>
          <w:sz w:val="22"/>
          <w:u w:val="none" w:color="auto"/>
        </w:rPr>
      </w:pPr>
      <w:r>
        <w:rPr>
          <w:rFonts w:hint="eastAsia" w:asciiTheme="minorEastAsia" w:hAnsiTheme="minorEastAsia" w:eastAsiaTheme="minorEastAsia"/>
          <w:b w:val="1"/>
          <w:color w:val="0070C0"/>
          <w:kern w:val="0"/>
          <w:sz w:val="22"/>
          <w:u w:val="none" w:color="auto"/>
        </w:rPr>
        <w:t>１　</w:t>
      </w:r>
      <w:r>
        <w:rPr>
          <w:rFonts w:hint="eastAsia" w:asciiTheme="minorEastAsia" w:hAnsiTheme="minorEastAsia" w:eastAsiaTheme="minorEastAsia"/>
          <w:b w:val="1"/>
          <w:color w:val="0070C0"/>
          <w:sz w:val="22"/>
          <w:u w:val="none" w:color="auto"/>
        </w:rPr>
        <w:t>発症の予防</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【最終目標】虚血性心疾患患者数の減少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【中間目標】①喫煙者の減少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②未治療の高血圧患者の減少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③未治療の糖尿病患者の減少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④未治療の脂質異常症の減少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⑤メタボリックシンドローム該当者及び予備軍の減少</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【個別施策】①特定健診受診率の向上</w:t>
      </w:r>
    </w:p>
    <w:p>
      <w:pPr>
        <w:pStyle w:val="0"/>
        <w:ind w:left="1274" w:hanging="1274" w:hangingChars="538"/>
        <w:rPr>
          <w:rFonts w:hint="default" w:asciiTheme="minorEastAsia" w:hAnsiTheme="minorEastAsia" w:eastAsiaTheme="minorEastAsia"/>
          <w:color w:val="000000" w:themeColor="text1"/>
          <w:sz w:val="28"/>
          <w:u w:val="none" w:color="auto"/>
        </w:rPr>
      </w:pP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②特定保健指導実施率の向上</w:t>
      </w:r>
    </w:p>
    <w:tbl>
      <w:tblPr>
        <w:tblStyle w:val="11"/>
        <w:tblpPr w:leftFromText="142" w:rightFromText="142" w:topFromText="0" w:bottomFromText="0" w:vertAnchor="text" w:horzAnchor="margin" w:tblpXSpec="center" w:tblpY="24"/>
        <w:tblOverlap w:val="never"/>
        <w:tblW w:w="92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725"/>
        <w:gridCol w:w="323"/>
        <w:gridCol w:w="1755"/>
        <w:gridCol w:w="1418"/>
        <w:gridCol w:w="1417"/>
        <w:gridCol w:w="1934"/>
        <w:gridCol w:w="1652"/>
      </w:tblGrid>
      <w:tr>
        <w:trPr>
          <w:trHeight w:val="258" w:hRule="atLeast"/>
        </w:trPr>
        <w:tc>
          <w:tcPr>
            <w:tcW w:w="72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240" w:lineRule="exact"/>
              <w:jc w:val="center"/>
              <w:rPr>
                <w:rFonts w:hint="default" w:asciiTheme="minorEastAsia" w:hAnsiTheme="minorEastAsia" w:eastAsiaTheme="minorEastAsia"/>
              </w:rPr>
            </w:pPr>
          </w:p>
        </w:tc>
        <w:tc>
          <w:tcPr>
            <w:tcW w:w="32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napToGrid w:val="0"/>
              <w:rPr>
                <w:rFonts w:hint="eastAsia"/>
                <w:sz w:val="16"/>
              </w:rPr>
            </w:pPr>
            <w:r>
              <w:rPr>
                <w:rFonts w:hint="eastAsia"/>
                <w:sz w:val="16"/>
              </w:rPr>
              <w:t>区分</w:t>
            </w:r>
          </w:p>
        </w:tc>
        <w:tc>
          <w:tcPr>
            <w:tcW w:w="176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sz w:val="20"/>
              </w:rPr>
            </w:pPr>
            <w:r>
              <w:rPr>
                <w:rFonts w:hint="eastAsia" w:asciiTheme="minorEastAsia" w:hAnsiTheme="minorEastAsia" w:eastAsiaTheme="minorEastAsia"/>
                <w:sz w:val="20"/>
              </w:rPr>
              <w:t>項目</w:t>
            </w:r>
          </w:p>
        </w:tc>
        <w:tc>
          <w:tcPr>
            <w:tcW w:w="14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計画</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策定時</w:t>
            </w:r>
          </w:p>
        </w:tc>
        <w:tc>
          <w:tcPr>
            <w:tcW w:w="14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直近値</w:t>
            </w:r>
          </w:p>
        </w:tc>
        <w:tc>
          <w:tcPr>
            <w:tcW w:w="19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default" w:asciiTheme="minorEastAsia" w:hAnsiTheme="minorEastAsia" w:eastAsiaTheme="minorEastAsia"/>
                <w:sz w:val="18"/>
              </w:rPr>
            </w:pPr>
            <w:r>
              <w:rPr>
                <w:rFonts w:hint="eastAsia" w:asciiTheme="minorEastAsia" w:hAnsiTheme="minorEastAsia" w:eastAsiaTheme="minorEastAsia"/>
                <w:sz w:val="20"/>
              </w:rPr>
              <w:t>目標</w:t>
            </w:r>
            <w:r>
              <w:rPr>
                <w:rFonts w:hint="eastAsia" w:asciiTheme="minorEastAsia" w:hAnsiTheme="minorEastAsia" w:eastAsiaTheme="minorEastAsia"/>
                <w:sz w:val="18"/>
              </w:rPr>
              <w:t>（</w:t>
            </w:r>
            <w:r>
              <w:rPr>
                <w:rFonts w:hint="eastAsia" w:asciiTheme="minorEastAsia" w:hAnsiTheme="minorEastAsia" w:eastAsiaTheme="minorEastAsia"/>
                <w:color w:val="000000" w:themeColor="text1"/>
                <w:sz w:val="18"/>
                <w:u w:val="none" w:color="auto"/>
              </w:rPr>
              <w:t>令和５</w:t>
            </w:r>
            <w:r>
              <w:rPr>
                <w:rFonts w:hint="eastAsia" w:asciiTheme="minorEastAsia" w:hAnsiTheme="minorEastAsia" w:eastAsiaTheme="minorEastAsia"/>
                <w:sz w:val="18"/>
              </w:rPr>
              <w:t>年度）</w:t>
            </w:r>
          </w:p>
        </w:tc>
        <w:tc>
          <w:tcPr>
            <w:tcW w:w="165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直近値の出典</w:t>
            </w:r>
          </w:p>
        </w:tc>
      </w:tr>
      <w:tr>
        <w:trPr>
          <w:trHeight w:val="1009" w:hRule="atLeast"/>
        </w:trPr>
        <w:tc>
          <w:tcPr>
            <w:tcW w:w="72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最終</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tc>
        <w:tc>
          <w:tcPr>
            <w:tcW w:w="323"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760"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虚血性心疾患受療率（</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42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firstLine="113" w:firstLineChars="50"/>
              <w:jc w:val="center"/>
              <w:rPr>
                <w:rFonts w:hint="default" w:asciiTheme="minorEastAsia" w:hAnsiTheme="minorEastAsia" w:eastAsiaTheme="minorEastAsia"/>
                <w:sz w:val="20"/>
              </w:rPr>
            </w:pPr>
            <w:r>
              <w:rPr>
                <w:rFonts w:hint="eastAsia" w:asciiTheme="minorEastAsia" w:hAnsiTheme="minorEastAsia" w:eastAsiaTheme="minorEastAsia"/>
                <w:sz w:val="20"/>
              </w:rPr>
              <w:t>入院</w:t>
            </w:r>
            <w:r>
              <w:rPr>
                <w:rFonts w:hint="eastAsia" w:asciiTheme="minorEastAsia" w:hAnsiTheme="minorEastAsia" w:eastAsiaTheme="minorEastAsia"/>
                <w:sz w:val="20"/>
              </w:rPr>
              <w:t>38</w:t>
            </w:r>
            <w:r>
              <w:rPr>
                <w:rFonts w:hint="eastAsia" w:asciiTheme="minorEastAsia" w:hAnsiTheme="minorEastAsia" w:eastAsiaTheme="minorEastAsia"/>
                <w:sz w:val="20"/>
              </w:rPr>
              <w:t>人</w:t>
            </w:r>
          </w:p>
          <w:p>
            <w:pPr>
              <w:pStyle w:val="0"/>
              <w:spacing w:line="240" w:lineRule="exact"/>
              <w:ind w:firstLine="113" w:firstLineChars="50"/>
              <w:jc w:val="center"/>
              <w:rPr>
                <w:rFonts w:hint="default" w:asciiTheme="minorEastAsia" w:hAnsiTheme="minorEastAsia" w:eastAsiaTheme="minorEastAsia"/>
                <w:sz w:val="20"/>
              </w:rPr>
            </w:pPr>
            <w:r>
              <w:rPr>
                <w:rFonts w:hint="eastAsia" w:asciiTheme="minorEastAsia" w:hAnsiTheme="minorEastAsia" w:eastAsiaTheme="minorEastAsia"/>
                <w:sz w:val="20"/>
              </w:rPr>
              <w:t>外来</w:t>
            </w:r>
            <w:r>
              <w:rPr>
                <w:rFonts w:hint="eastAsia" w:asciiTheme="minorEastAsia" w:hAnsiTheme="minorEastAsia" w:eastAsiaTheme="minorEastAsia"/>
                <w:sz w:val="20"/>
              </w:rPr>
              <w:t>65</w:t>
            </w:r>
            <w:r>
              <w:rPr>
                <w:rFonts w:hint="eastAsia" w:asciiTheme="minorEastAsia" w:hAnsiTheme="minorEastAsia" w:eastAsiaTheme="minorEastAsia"/>
                <w:sz w:val="20"/>
              </w:rPr>
              <w:t>人</w:t>
            </w:r>
          </w:p>
        </w:tc>
        <w:tc>
          <w:tcPr>
            <w:tcW w:w="142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入院</w:t>
            </w:r>
            <w:r>
              <w:rPr>
                <w:rFonts w:hint="eastAsia" w:asciiTheme="minorEastAsia" w:hAnsiTheme="minorEastAsia" w:eastAsiaTheme="minorEastAsia"/>
                <w:sz w:val="20"/>
              </w:rPr>
              <w:t>24</w:t>
            </w:r>
            <w:r>
              <w:rPr>
                <w:rFonts w:hint="eastAsia" w:asciiTheme="minorEastAsia" w:hAnsiTheme="minorEastAsia" w:eastAsiaTheme="minorEastAsia"/>
                <w:sz w:val="20"/>
              </w:rPr>
              <w:t>人</w:t>
            </w:r>
          </w:p>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外来</w:t>
            </w:r>
            <w:r>
              <w:rPr>
                <w:rFonts w:hint="eastAsia" w:asciiTheme="minorEastAsia" w:hAnsiTheme="minorEastAsia" w:eastAsiaTheme="minorEastAsia"/>
                <w:sz w:val="20"/>
              </w:rPr>
              <w:t>54</w:t>
            </w:r>
            <w:r>
              <w:rPr>
                <w:rFonts w:hint="eastAsia" w:asciiTheme="minorEastAsia" w:hAnsiTheme="minorEastAsia" w:eastAsiaTheme="minorEastAsia"/>
                <w:sz w:val="20"/>
              </w:rPr>
              <w:t>人</w:t>
            </w:r>
          </w:p>
        </w:tc>
        <w:tc>
          <w:tcPr>
            <w:tcW w:w="1940"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入院　</w:t>
            </w:r>
            <w:r>
              <w:rPr>
                <w:rFonts w:hint="eastAsia" w:asciiTheme="minorEastAsia" w:hAnsiTheme="minorEastAsia" w:eastAsiaTheme="minorEastAsia"/>
                <w:sz w:val="20"/>
              </w:rPr>
              <w:t>35</w:t>
            </w:r>
            <w:r>
              <w:rPr>
                <w:rFonts w:hint="eastAsia" w:asciiTheme="minorEastAsia" w:hAnsiTheme="minorEastAsia" w:eastAsiaTheme="minorEastAsia"/>
                <w:sz w:val="20"/>
              </w:rPr>
              <w:t>人以下</w:t>
            </w:r>
          </w:p>
          <w:p>
            <w:pPr>
              <w:pStyle w:val="0"/>
              <w:spacing w:line="240" w:lineRule="exact"/>
              <w:ind w:left="34"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外来　</w:t>
            </w:r>
            <w:r>
              <w:rPr>
                <w:rFonts w:hint="eastAsia" w:asciiTheme="minorEastAsia" w:hAnsiTheme="minorEastAsia" w:eastAsiaTheme="minorEastAsia"/>
                <w:sz w:val="20"/>
              </w:rPr>
              <w:t>60</w:t>
            </w:r>
            <w:r>
              <w:rPr>
                <w:rFonts w:hint="eastAsia" w:asciiTheme="minorEastAsia" w:hAnsiTheme="minorEastAsia" w:eastAsiaTheme="minorEastAsia"/>
                <w:sz w:val="20"/>
              </w:rPr>
              <w:t>人以下</w:t>
            </w:r>
          </w:p>
        </w:tc>
        <w:tc>
          <w:tcPr>
            <w:tcW w:w="165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sz w:val="20"/>
              </w:rPr>
              <w:t>平成</w:t>
            </w:r>
            <w:r>
              <w:rPr>
                <w:rFonts w:hint="eastAsia" w:asciiTheme="minorEastAsia" w:hAnsiTheme="minorEastAsia" w:eastAsiaTheme="minorEastAsia"/>
                <w:sz w:val="20"/>
              </w:rPr>
              <w:t>29</w:t>
            </w:r>
            <w:r>
              <w:rPr>
                <w:rFonts w:hint="eastAsia" w:asciiTheme="minorEastAsia" w:hAnsiTheme="minorEastAsia" w:eastAsiaTheme="minorEastAsia"/>
                <w:sz w:val="20"/>
              </w:rPr>
              <w:t>年</w:t>
            </w:r>
          </w:p>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sz w:val="20"/>
              </w:rPr>
              <w:t>患者調査</w:t>
            </w:r>
          </w:p>
        </w:tc>
      </w:tr>
      <w:tr>
        <w:trPr>
          <w:trHeight w:val="834" w:hRule="atLeast"/>
        </w:trPr>
        <w:tc>
          <w:tcPr>
            <w:tcW w:w="727" w:type="dxa"/>
            <w:vMerge w:val="restart"/>
            <w:tcBorders>
              <w:top w:val="single" w:color="auto" w:sz="4" w:space="0"/>
              <w:left w:val="single" w:color="auto" w:sz="4" w:space="0"/>
              <w:bottom w:val="none" w:color="auto" w:sz="0" w:space="0"/>
              <w:right w:val="single" w:color="auto" w:sz="6"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p>
            <w:pPr>
              <w:pStyle w:val="0"/>
              <w:snapToGrid w:val="0"/>
              <w:rPr>
                <w:rStyle w:val="25"/>
                <w:rFonts w:hint="default" w:asciiTheme="minorEastAsia" w:hAnsiTheme="minorEastAsia" w:eastAsiaTheme="minorEastAsia"/>
                <w:sz w:val="20"/>
              </w:rPr>
            </w:pPr>
          </w:p>
        </w:tc>
        <w:tc>
          <w:tcPr>
            <w:tcW w:w="323"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760"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①喫煙率</w:t>
            </w:r>
          </w:p>
        </w:tc>
        <w:tc>
          <w:tcPr>
            <w:tcW w:w="142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男性</w:t>
            </w:r>
            <w:r>
              <w:rPr>
                <w:rFonts w:hint="eastAsia" w:asciiTheme="minorEastAsia" w:hAnsiTheme="minorEastAsia" w:eastAsiaTheme="minorEastAsia"/>
                <w:sz w:val="20"/>
              </w:rPr>
              <w:t>28.4</w:t>
            </w:r>
            <w:r>
              <w:rPr>
                <w:rFonts w:hint="eastAsia" w:asciiTheme="minorEastAsia" w:hAnsiTheme="minorEastAsia" w:eastAsiaTheme="minorEastAsia"/>
                <w:sz w:val="20"/>
              </w:rPr>
              <w:t>％</w:t>
            </w:r>
          </w:p>
          <w:p>
            <w:pPr>
              <w:pStyle w:val="0"/>
              <w:spacing w:line="240" w:lineRule="exac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女性</w:t>
            </w:r>
            <w:r>
              <w:rPr>
                <w:rFonts w:hint="eastAsia" w:asciiTheme="minorEastAsia" w:hAnsiTheme="minorEastAsia" w:eastAsiaTheme="minorEastAsia"/>
                <w:sz w:val="20"/>
              </w:rPr>
              <w:t xml:space="preserve"> 7.4</w:t>
            </w:r>
            <w:r>
              <w:rPr>
                <w:rFonts w:hint="eastAsia" w:asciiTheme="minorEastAsia" w:hAnsiTheme="minorEastAsia" w:eastAsiaTheme="minorEastAsia"/>
                <w:sz w:val="20"/>
              </w:rPr>
              <w:t>％</w:t>
            </w:r>
          </w:p>
        </w:tc>
        <w:tc>
          <w:tcPr>
            <w:tcW w:w="142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同左</w:t>
            </w:r>
          </w:p>
        </w:tc>
        <w:tc>
          <w:tcPr>
            <w:tcW w:w="1940"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男性　</w:t>
            </w:r>
            <w:r>
              <w:rPr>
                <w:rFonts w:hint="eastAsia" w:asciiTheme="minorEastAsia" w:hAnsiTheme="minorEastAsia" w:eastAsiaTheme="minorEastAsia"/>
                <w:sz w:val="20"/>
              </w:rPr>
              <w:t>20</w:t>
            </w:r>
            <w:r>
              <w:rPr>
                <w:rFonts w:hint="eastAsia" w:asciiTheme="minorEastAsia" w:hAnsiTheme="minorEastAsia" w:eastAsiaTheme="minorEastAsia"/>
                <w:sz w:val="20"/>
              </w:rPr>
              <w:t>％</w:t>
            </w:r>
          </w:p>
          <w:p>
            <w:pPr>
              <w:pStyle w:val="0"/>
              <w:spacing w:line="240" w:lineRule="exact"/>
              <w:ind w:left="34" w:firstLine="325" w:firstLineChars="150"/>
              <w:rPr>
                <w:rFonts w:hint="default" w:asciiTheme="minorEastAsia" w:hAnsiTheme="minorEastAsia" w:eastAsiaTheme="minorEastAsia"/>
                <w:sz w:val="20"/>
              </w:rPr>
            </w:pPr>
            <w:r>
              <w:rPr>
                <w:rFonts w:hint="eastAsia" w:asciiTheme="minorEastAsia" w:hAnsiTheme="minorEastAsia" w:eastAsiaTheme="minorEastAsia"/>
                <w:sz w:val="20"/>
              </w:rPr>
              <w:t>女性　</w:t>
            </w:r>
            <w:r>
              <w:rPr>
                <w:rFonts w:hint="eastAsia" w:asciiTheme="minorEastAsia" w:hAnsiTheme="minorEastAsia" w:eastAsiaTheme="minorEastAsia"/>
                <w:sz w:val="20"/>
              </w:rPr>
              <w:t xml:space="preserve"> 5</w:t>
            </w:r>
            <w:r>
              <w:rPr>
                <w:rFonts w:hint="eastAsia" w:asciiTheme="minorEastAsia" w:hAnsiTheme="minorEastAsia" w:eastAsiaTheme="minorEastAsia"/>
                <w:sz w:val="20"/>
              </w:rPr>
              <w:t>％</w:t>
            </w:r>
          </w:p>
        </w:tc>
        <w:tc>
          <w:tcPr>
            <w:tcW w:w="165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28</w:t>
            </w:r>
            <w:r>
              <w:rPr>
                <w:rFonts w:hint="eastAsia" w:asciiTheme="minorEastAsia" w:hAnsiTheme="minorEastAsia" w:eastAsiaTheme="minorEastAsia"/>
              </w:rPr>
              <w:t>年</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rPr>
              <w:t>高知県県民健康・栄養調査</w:t>
            </w:r>
          </w:p>
        </w:tc>
      </w:tr>
      <w:tr>
        <w:trPr>
          <w:trHeight w:val="1356" w:hRule="atLeast"/>
        </w:trPr>
        <w:tc>
          <w:tcPr>
            <w:tcW w:w="727" w:type="dxa"/>
            <w:vMerge w:val="continue"/>
            <w:tcBorders>
              <w:top w:val="single" w:color="auto" w:sz="4" w:space="0"/>
              <w:left w:val="single" w:color="auto" w:sz="4" w:space="0"/>
              <w:bottom w:val="none" w:color="auto" w:sz="0" w:space="0"/>
              <w:right w:val="single" w:color="auto" w:sz="6" w:space="0"/>
              <w:tl2br w:val="nil"/>
              <w:tr2bl w:val="nil"/>
            </w:tcBorders>
            <w:shd w:val="clear" w:color="auto" w:themeFill="accent5" w:themeFillTint="33" w:themeFillShade="FF"/>
            <w:vAlign w:val="center"/>
          </w:tcPr>
          <w:p>
            <w:pPr>
              <w:pStyle w:val="0"/>
              <w:rPr>
                <w:rFonts w:hint="eastAsia"/>
              </w:rPr>
            </w:pPr>
          </w:p>
        </w:tc>
        <w:tc>
          <w:tcPr>
            <w:tcW w:w="323" w:type="dxa"/>
            <w:tcBorders>
              <w:top w:val="single" w:color="auto" w:sz="4" w:space="0"/>
              <w:left w:val="single" w:color="auto" w:sz="4"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760" w:type="dxa"/>
            <w:tcBorders>
              <w:top w:val="single" w:color="auto" w:sz="4" w:space="0"/>
              <w:left w:val="single" w:color="auto" w:sz="4" w:space="0"/>
              <w:bottom w:val="single" w:color="auto" w:sz="4" w:space="0"/>
              <w:right w:val="none" w:color="auto" w:sz="0" w:space="0"/>
              <w:tl2br w:val="nil"/>
              <w:tr2bl w:val="nil"/>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②高血圧性疾患患者の年齢調整外来受療率</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421"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248</w:t>
            </w:r>
            <w:r>
              <w:rPr>
                <w:rFonts w:hint="eastAsia" w:asciiTheme="minorEastAsia" w:hAnsiTheme="minorEastAsia" w:eastAsiaTheme="minorEastAsia"/>
                <w:sz w:val="20"/>
              </w:rPr>
              <w:t>人</w:t>
            </w:r>
          </w:p>
        </w:tc>
        <w:tc>
          <w:tcPr>
            <w:tcW w:w="1421"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259.7</w:t>
            </w:r>
            <w:r>
              <w:rPr>
                <w:rFonts w:hint="eastAsia" w:asciiTheme="minorEastAsia" w:hAnsiTheme="minorEastAsia" w:eastAsiaTheme="minorEastAsia"/>
                <w:sz w:val="20"/>
              </w:rPr>
              <w:t>人</w:t>
            </w:r>
          </w:p>
        </w:tc>
        <w:tc>
          <w:tcPr>
            <w:tcW w:w="1940"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270</w:t>
            </w:r>
            <w:r>
              <w:rPr>
                <w:rFonts w:hint="eastAsia" w:asciiTheme="minorEastAsia" w:hAnsiTheme="minorEastAsia" w:eastAsiaTheme="minorEastAsia"/>
                <w:sz w:val="20"/>
              </w:rPr>
              <w:t>人以上</w:t>
            </w:r>
          </w:p>
        </w:tc>
        <w:tc>
          <w:tcPr>
            <w:tcW w:w="165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29</w:t>
            </w:r>
            <w:r>
              <w:rPr>
                <w:rFonts w:hint="eastAsia" w:asciiTheme="minorEastAsia" w:hAnsiTheme="minorEastAsia" w:eastAsiaTheme="minorEastAsia"/>
                <w:sz w:val="20"/>
              </w:rPr>
              <w:t>年</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患者調査</w:t>
            </w:r>
          </w:p>
        </w:tc>
      </w:tr>
      <w:tr>
        <w:trPr>
          <w:trHeight w:val="1194" w:hRule="atLeast"/>
        </w:trPr>
        <w:tc>
          <w:tcPr>
            <w:tcW w:w="727" w:type="dxa"/>
            <w:vMerge w:val="continue"/>
            <w:tcBorders>
              <w:top w:val="single" w:color="auto" w:sz="4" w:space="0"/>
              <w:left w:val="single" w:color="auto" w:sz="4" w:space="0"/>
              <w:bottom w:val="none" w:color="auto" w:sz="0"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3"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76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③糖尿病患者の</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外来受療率（</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4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179</w:t>
            </w:r>
            <w:r>
              <w:rPr>
                <w:rFonts w:hint="eastAsia" w:asciiTheme="minorEastAsia" w:hAnsiTheme="minorEastAsia" w:eastAsiaTheme="minorEastAsia"/>
                <w:sz w:val="20"/>
              </w:rPr>
              <w:t>人</w:t>
            </w:r>
          </w:p>
        </w:tc>
        <w:tc>
          <w:tcPr>
            <w:tcW w:w="14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176</w:t>
            </w:r>
            <w:r>
              <w:rPr>
                <w:rFonts w:hint="eastAsia" w:asciiTheme="minorEastAsia" w:hAnsiTheme="minorEastAsia" w:eastAsiaTheme="minorEastAsia"/>
                <w:sz w:val="20"/>
              </w:rPr>
              <w:t>人</w:t>
            </w: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200</w:t>
            </w:r>
            <w:r>
              <w:rPr>
                <w:rFonts w:hint="eastAsia" w:asciiTheme="minorEastAsia" w:hAnsiTheme="minorEastAsia" w:eastAsiaTheme="minorEastAsia"/>
                <w:sz w:val="20"/>
              </w:rPr>
              <w:t>人以上</w:t>
            </w:r>
          </w:p>
        </w:tc>
        <w:tc>
          <w:tcPr>
            <w:tcW w:w="165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29</w:t>
            </w:r>
            <w:r>
              <w:rPr>
                <w:rFonts w:hint="eastAsia" w:asciiTheme="minorEastAsia" w:hAnsiTheme="minorEastAsia" w:eastAsiaTheme="minorEastAsia"/>
                <w:sz w:val="20"/>
              </w:rPr>
              <w:t>年</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患者調査</w:t>
            </w:r>
          </w:p>
        </w:tc>
      </w:tr>
      <w:tr>
        <w:trPr>
          <w:trHeight w:val="1210" w:hRule="atLeast"/>
        </w:trPr>
        <w:tc>
          <w:tcPr>
            <w:tcW w:w="727" w:type="dxa"/>
            <w:vMerge w:val="continue"/>
            <w:tcBorders>
              <w:top w:val="single" w:color="auto" w:sz="4" w:space="0"/>
              <w:left w:val="single" w:color="auto" w:sz="4" w:space="0"/>
              <w:bottom w:val="none" w:color="auto" w:sz="0"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3"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76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④脂質異常症患者の年齢調整外来受療率（</w:t>
            </w:r>
            <w:r>
              <w:rPr>
                <w:rFonts w:hint="eastAsia" w:asciiTheme="minorEastAsia" w:hAnsiTheme="minorEastAsia" w:eastAsiaTheme="minorEastAsia"/>
                <w:sz w:val="20"/>
              </w:rPr>
              <w:t>10</w:t>
            </w:r>
            <w:r>
              <w:rPr>
                <w:rFonts w:hint="eastAsia" w:asciiTheme="minorEastAsia" w:hAnsiTheme="minorEastAsia" w:eastAsiaTheme="minorEastAsia"/>
                <w:sz w:val="20"/>
              </w:rPr>
              <w:t>万人当たり）</w:t>
            </w:r>
          </w:p>
        </w:tc>
        <w:tc>
          <w:tcPr>
            <w:tcW w:w="14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43.9</w:t>
            </w:r>
            <w:r>
              <w:rPr>
                <w:rFonts w:hint="eastAsia" w:asciiTheme="minorEastAsia" w:hAnsiTheme="minorEastAsia" w:eastAsiaTheme="minorEastAsia"/>
                <w:sz w:val="20"/>
              </w:rPr>
              <w:t>人</w:t>
            </w:r>
          </w:p>
        </w:tc>
        <w:tc>
          <w:tcPr>
            <w:tcW w:w="14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55.4</w:t>
            </w:r>
            <w:r>
              <w:rPr>
                <w:rFonts w:hint="eastAsia" w:asciiTheme="minorEastAsia" w:hAnsiTheme="minorEastAsia" w:eastAsiaTheme="minorEastAsia"/>
                <w:sz w:val="20"/>
              </w:rPr>
              <w:t>人</w:t>
            </w: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50</w:t>
            </w:r>
            <w:r>
              <w:rPr>
                <w:rFonts w:hint="eastAsia" w:asciiTheme="minorEastAsia" w:hAnsiTheme="minorEastAsia" w:eastAsiaTheme="minorEastAsia"/>
                <w:sz w:val="20"/>
              </w:rPr>
              <w:t>人以上</w:t>
            </w:r>
          </w:p>
        </w:tc>
        <w:tc>
          <w:tcPr>
            <w:tcW w:w="165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29</w:t>
            </w:r>
            <w:r>
              <w:rPr>
                <w:rFonts w:hint="eastAsia" w:asciiTheme="minorEastAsia" w:hAnsiTheme="minorEastAsia" w:eastAsiaTheme="minorEastAsia"/>
                <w:sz w:val="20"/>
              </w:rPr>
              <w:t>年</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患者調査</w:t>
            </w:r>
          </w:p>
        </w:tc>
      </w:tr>
      <w:tr>
        <w:trPr>
          <w:trHeight w:val="1403" w:hRule="atLeast"/>
        </w:trPr>
        <w:tc>
          <w:tcPr>
            <w:tcW w:w="727" w:type="dxa"/>
            <w:vMerge w:val="continue"/>
            <w:tcBorders>
              <w:top w:val="single" w:color="auto" w:sz="4" w:space="0"/>
              <w:left w:val="single" w:color="auto" w:sz="4" w:space="0"/>
              <w:bottom w:val="none" w:color="auto" w:sz="0"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23"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76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⑤特定保健指導対象者の減少率</w:t>
            </w:r>
          </w:p>
        </w:tc>
        <w:tc>
          <w:tcPr>
            <w:tcW w:w="14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20</w:t>
            </w:r>
            <w:r>
              <w:rPr>
                <w:rFonts w:hint="eastAsia" w:asciiTheme="minorEastAsia" w:hAnsiTheme="minorEastAsia" w:eastAsiaTheme="minorEastAsia"/>
                <w:color w:val="000000" w:themeColor="text1"/>
                <w:sz w:val="20"/>
                <w:u w:val="none" w:color="auto"/>
              </w:rPr>
              <w:t>年度比</w:t>
            </w:r>
            <w:r>
              <w:rPr>
                <w:rFonts w:hint="eastAsia" w:asciiTheme="minorEastAsia" w:hAnsiTheme="minorEastAsia" w:eastAsiaTheme="minorEastAsia"/>
                <w:color w:val="000000" w:themeColor="text1"/>
                <w:sz w:val="20"/>
                <w:u w:val="none" w:color="auto"/>
              </w:rPr>
              <w:t>13.39</w:t>
            </w:r>
            <w:r>
              <w:rPr>
                <w:rFonts w:hint="eastAsia" w:asciiTheme="minorEastAsia" w:hAnsiTheme="minorEastAsia" w:eastAsiaTheme="minorEastAsia"/>
                <w:color w:val="000000" w:themeColor="text1"/>
                <w:sz w:val="20"/>
                <w:u w:val="none" w:color="auto"/>
              </w:rPr>
              <w:t>％減少</w:t>
            </w:r>
          </w:p>
        </w:tc>
        <w:tc>
          <w:tcPr>
            <w:tcW w:w="14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20</w:t>
            </w:r>
            <w:r>
              <w:rPr>
                <w:rFonts w:hint="eastAsia" w:asciiTheme="minorEastAsia" w:hAnsiTheme="minorEastAsia" w:eastAsiaTheme="minorEastAsia"/>
                <w:sz w:val="20"/>
              </w:rPr>
              <w:t>年度比</w:t>
            </w:r>
            <w:r>
              <w:rPr>
                <w:rFonts w:hint="eastAsia" w:asciiTheme="minorEastAsia" w:hAnsiTheme="minorEastAsia" w:eastAsiaTheme="minorEastAsia"/>
                <w:sz w:val="20"/>
              </w:rPr>
              <w:t xml:space="preserve"> 10.63</w:t>
            </w:r>
            <w:r>
              <w:rPr>
                <w:rFonts w:hint="eastAsia" w:asciiTheme="minorEastAsia" w:hAnsiTheme="minorEastAsia" w:eastAsiaTheme="minorEastAsia"/>
                <w:sz w:val="20"/>
              </w:rPr>
              <w:t>％減少</w:t>
            </w: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平成</w:t>
            </w:r>
            <w:r>
              <w:rPr>
                <w:rFonts w:hint="eastAsia" w:asciiTheme="minorEastAsia" w:hAnsiTheme="minorEastAsia" w:eastAsiaTheme="minorEastAsia"/>
                <w:color w:val="000000" w:themeColor="text1"/>
                <w:sz w:val="20"/>
                <w:u w:val="none" w:color="auto"/>
              </w:rPr>
              <w:t>20</w:t>
            </w:r>
            <w:r>
              <w:rPr>
                <w:rFonts w:hint="eastAsia" w:asciiTheme="minorEastAsia" w:hAnsiTheme="minorEastAsia" w:eastAsiaTheme="minorEastAsia"/>
                <w:color w:val="000000" w:themeColor="text1"/>
                <w:sz w:val="20"/>
                <w:u w:val="none" w:color="auto"/>
              </w:rPr>
              <w:t>年度比</w:t>
            </w:r>
          </w:p>
          <w:p>
            <w:pPr>
              <w:pStyle w:val="0"/>
              <w:spacing w:line="240" w:lineRule="exact"/>
              <w:ind w:left="34"/>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25</w:t>
            </w:r>
            <w:r>
              <w:rPr>
                <w:rFonts w:hint="eastAsia" w:asciiTheme="minorEastAsia" w:hAnsiTheme="minorEastAsia" w:eastAsiaTheme="minorEastAsia"/>
                <w:color w:val="000000" w:themeColor="text1"/>
                <w:sz w:val="20"/>
                <w:u w:val="none" w:color="auto"/>
              </w:rPr>
              <w:t>％減少</w:t>
            </w:r>
          </w:p>
        </w:tc>
        <w:tc>
          <w:tcPr>
            <w:tcW w:w="165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厚生労働省「メタボリックシンドロームの該当者及び予備軍の減少率計算シート」</w:t>
            </w:r>
          </w:p>
        </w:tc>
      </w:tr>
      <w:tr>
        <w:trPr>
          <w:trHeight w:val="1432" w:hRule="atLeast"/>
        </w:trPr>
        <w:tc>
          <w:tcPr>
            <w:tcW w:w="727" w:type="dxa"/>
            <w:vMerge w:val="restart"/>
            <w:tcBorders>
              <w:top w:val="single" w:color="auto" w:sz="4" w:space="0"/>
              <w:left w:val="single" w:color="auto" w:sz="6" w:space="0"/>
              <w:bottom w:val="single" w:color="auto" w:sz="4" w:space="0"/>
              <w:right w:val="single" w:color="auto" w:sz="4" w:space="0"/>
              <w:tl2br w:val="nil"/>
              <w:tr2bl w:val="nil"/>
            </w:tcBorders>
            <w:shd w:val="clear" w:color="auto" w:themeFill="accent5" w:themeFillTint="33" w:themeFillShade="FF"/>
            <w:vAlign w:val="center"/>
          </w:tcPr>
          <w:p>
            <w:pPr>
              <w:pStyle w:val="0"/>
              <w:spacing w:line="240" w:lineRule="exact"/>
              <w:ind w:left="1"/>
              <w:jc w:val="center"/>
              <w:rPr>
                <w:rFonts w:hint="default" w:asciiTheme="minorEastAsia" w:hAnsiTheme="minorEastAsia" w:eastAsiaTheme="minorEastAsia"/>
                <w:sz w:val="20"/>
              </w:rPr>
            </w:pPr>
            <w:r>
              <w:rPr>
                <w:rFonts w:hint="eastAsia" w:asciiTheme="minorEastAsia" w:hAnsiTheme="minorEastAsia" w:eastAsiaTheme="minorEastAsia"/>
                <w:sz w:val="20"/>
              </w:rPr>
              <w:t>個別</w:t>
            </w:r>
          </w:p>
          <w:p>
            <w:pPr>
              <w:pStyle w:val="0"/>
              <w:spacing w:line="240" w:lineRule="exact"/>
              <w:ind w:left="1"/>
              <w:jc w:val="center"/>
              <w:rPr>
                <w:rFonts w:hint="default" w:asciiTheme="minorEastAsia" w:hAnsiTheme="minorEastAsia" w:eastAsiaTheme="minorEastAsia"/>
                <w:sz w:val="20"/>
              </w:rPr>
            </w:pPr>
            <w:r>
              <w:rPr>
                <w:rFonts w:hint="eastAsia" w:asciiTheme="minorEastAsia" w:hAnsiTheme="minorEastAsia" w:eastAsiaTheme="minorEastAsia"/>
                <w:sz w:val="20"/>
              </w:rPr>
              <w:t>施策</w:t>
            </w:r>
          </w:p>
        </w:tc>
        <w:tc>
          <w:tcPr>
            <w:tcW w:w="323"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760"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ind w:left="1"/>
              <w:jc w:val="left"/>
              <w:rPr>
                <w:rFonts w:hint="default" w:asciiTheme="minorEastAsia" w:hAnsiTheme="minorEastAsia" w:eastAsiaTheme="minorEastAsia"/>
                <w:sz w:val="20"/>
              </w:rPr>
            </w:pPr>
            <w:r>
              <w:rPr>
                <w:rFonts w:hint="eastAsia" w:asciiTheme="minorEastAsia" w:hAnsiTheme="minorEastAsia" w:eastAsiaTheme="minorEastAsia"/>
                <w:sz w:val="20"/>
              </w:rPr>
              <w:t>①特定健診受診率</w:t>
            </w:r>
          </w:p>
        </w:tc>
        <w:tc>
          <w:tcPr>
            <w:tcW w:w="1421" w:type="dxa"/>
            <w:tcBorders>
              <w:top w:val="single" w:color="auto" w:sz="6" w:space="0"/>
              <w:left w:val="single" w:color="auto" w:sz="4" w:space="0"/>
              <w:bottom w:val="single" w:color="auto" w:sz="4" w:space="0"/>
              <w:right w:val="single" w:color="auto" w:sz="6" w:space="0"/>
              <w:tl2br w:val="nil"/>
              <w:tr2bl w:val="nil"/>
            </w:tcBorders>
            <w:vAlign w:val="center"/>
          </w:tcPr>
          <w:p>
            <w:pPr>
              <w:pStyle w:val="0"/>
              <w:spacing w:line="0" w:lineRule="atLeas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46.6</w:t>
            </w:r>
            <w:r>
              <w:rPr>
                <w:rFonts w:hint="eastAsia" w:asciiTheme="minorEastAsia" w:hAnsiTheme="minorEastAsia" w:eastAsiaTheme="minorEastAsia"/>
                <w:sz w:val="20"/>
              </w:rPr>
              <w:t>％</w:t>
            </w:r>
          </w:p>
        </w:tc>
        <w:tc>
          <w:tcPr>
            <w:tcW w:w="1421" w:type="dxa"/>
            <w:tcBorders>
              <w:top w:val="single" w:color="auto" w:sz="6" w:space="0"/>
              <w:left w:val="single" w:color="auto" w:sz="6" w:space="0"/>
              <w:bottom w:val="single" w:color="auto" w:sz="4" w:space="0"/>
              <w:right w:val="single" w:color="auto" w:sz="6" w:space="0"/>
              <w:tl2br w:val="nil"/>
              <w:tr2bl w:val="nil"/>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49.2</w:t>
            </w:r>
            <w:r>
              <w:rPr>
                <w:rFonts w:hint="eastAsia" w:asciiTheme="minorEastAsia" w:hAnsiTheme="minorEastAsia" w:eastAsiaTheme="minorEastAsia"/>
                <w:sz w:val="20"/>
              </w:rPr>
              <w:t>％</w:t>
            </w:r>
          </w:p>
        </w:tc>
        <w:tc>
          <w:tcPr>
            <w:tcW w:w="1940" w:type="dxa"/>
            <w:tcBorders>
              <w:top w:val="single" w:color="auto" w:sz="6" w:space="0"/>
              <w:left w:val="single" w:color="auto" w:sz="6" w:space="0"/>
              <w:bottom w:val="single" w:color="auto" w:sz="4" w:space="0"/>
              <w:right w:val="single" w:color="auto" w:sz="6" w:space="0"/>
              <w:tl2br w:val="nil"/>
              <w:tr2bl w:val="nil"/>
            </w:tcBorders>
            <w:vAlign w:val="center"/>
          </w:tcPr>
          <w:p>
            <w:pPr>
              <w:pStyle w:val="0"/>
              <w:spacing w:line="0"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70</w:t>
            </w:r>
            <w:r>
              <w:rPr>
                <w:rFonts w:hint="eastAsia" w:asciiTheme="minorEastAsia" w:hAnsiTheme="minorEastAsia" w:eastAsiaTheme="minorEastAsia"/>
                <w:sz w:val="20"/>
              </w:rPr>
              <w:t>％</w:t>
            </w:r>
          </w:p>
        </w:tc>
        <w:tc>
          <w:tcPr>
            <w:tcW w:w="1656" w:type="dxa"/>
            <w:tcBorders>
              <w:top w:val="single" w:color="auto" w:sz="6" w:space="0"/>
              <w:left w:val="single" w:color="auto" w:sz="4" w:space="0"/>
              <w:bottom w:val="single" w:color="auto" w:sz="4" w:space="0"/>
              <w:right w:val="single" w:color="auto" w:sz="6" w:space="0"/>
              <w:tl2br w:val="nil"/>
              <w:tr2bl w:val="nil"/>
            </w:tcBorders>
            <w:vAlign w:val="center"/>
          </w:tcPr>
          <w:p>
            <w:pPr>
              <w:pStyle w:val="0"/>
              <w:spacing w:line="0" w:lineRule="atLeas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29</w:t>
            </w:r>
            <w:r>
              <w:rPr>
                <w:rFonts w:hint="eastAsia" w:asciiTheme="minorEastAsia" w:hAnsiTheme="minorEastAsia" w:eastAsiaTheme="minorEastAsia"/>
                <w:sz w:val="20"/>
              </w:rPr>
              <w:t>年度厚生労働省「特定健康診査・特定保健指導に関するデータ」（都道府県別一覧）</w:t>
            </w:r>
          </w:p>
        </w:tc>
      </w:tr>
      <w:tr>
        <w:trPr>
          <w:trHeight w:val="1340" w:hRule="atLeast"/>
        </w:trPr>
        <w:tc>
          <w:tcPr>
            <w:tcW w:w="727" w:type="dxa"/>
            <w:vMerge w:val="continue"/>
            <w:tcBorders>
              <w:top w:val="none" w:color="auto" w:sz="0" w:space="0"/>
              <w:left w:val="single" w:color="auto" w:sz="6" w:space="0"/>
              <w:bottom w:val="single" w:color="auto" w:sz="4" w:space="0"/>
              <w:right w:val="single" w:color="auto" w:sz="4" w:space="0"/>
              <w:tl2br w:val="nil"/>
              <w:tr2bl w:val="nil"/>
            </w:tcBorders>
            <w:shd w:val="clear" w:color="auto" w:themeFill="accent5" w:themeFillTint="33" w:themeFillShade="FF"/>
            <w:vAlign w:val="center"/>
          </w:tcPr>
          <w:p>
            <w:pPr>
              <w:pStyle w:val="0"/>
              <w:rPr>
                <w:rFonts w:hint="eastAsia"/>
              </w:rPr>
            </w:pPr>
          </w:p>
        </w:tc>
        <w:tc>
          <w:tcPr>
            <w:tcW w:w="323"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760"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rPr>
            </w:pPr>
            <w:r>
              <w:rPr>
                <w:rFonts w:hint="eastAsia" w:asciiTheme="minorEastAsia" w:hAnsiTheme="minorEastAsia" w:eastAsiaTheme="minorEastAsia"/>
              </w:rPr>
              <w:t>②特定保健指導実施率</w:t>
            </w:r>
          </w:p>
        </w:tc>
        <w:tc>
          <w:tcPr>
            <w:tcW w:w="1421" w:type="dxa"/>
            <w:tcBorders>
              <w:top w:val="single" w:color="auto" w:sz="4" w:space="0"/>
              <w:left w:val="single" w:color="auto" w:sz="4" w:space="0"/>
              <w:bottom w:val="single" w:color="auto" w:sz="6" w:space="0"/>
              <w:right w:val="single" w:color="auto" w:sz="6" w:space="0"/>
              <w:tl2br w:val="nil"/>
              <w:tr2bl w:val="nil"/>
            </w:tcBorders>
            <w:vAlign w:val="center"/>
          </w:tcPr>
          <w:p>
            <w:pPr>
              <w:pStyle w:val="0"/>
              <w:spacing w:line="0" w:lineRule="atLeast"/>
              <w:jc w:val="center"/>
              <w:rPr>
                <w:rFonts w:hint="default" w:asciiTheme="minorEastAsia" w:hAnsiTheme="minorEastAsia" w:eastAsiaTheme="minorEastAsia"/>
                <w:sz w:val="20"/>
              </w:rPr>
            </w:pPr>
          </w:p>
          <w:p>
            <w:pPr>
              <w:pStyle w:val="0"/>
              <w:spacing w:line="0"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14.6</w:t>
            </w:r>
            <w:r>
              <w:rPr>
                <w:rFonts w:hint="eastAsia" w:asciiTheme="minorEastAsia" w:hAnsiTheme="minorEastAsia" w:eastAsiaTheme="minorEastAsia"/>
                <w:sz w:val="20"/>
              </w:rPr>
              <w:t>％</w:t>
            </w:r>
          </w:p>
          <w:p>
            <w:pPr>
              <w:pStyle w:val="0"/>
              <w:spacing w:line="0" w:lineRule="atLeast"/>
              <w:jc w:val="center"/>
              <w:rPr>
                <w:rFonts w:hint="default" w:asciiTheme="minorEastAsia" w:hAnsiTheme="minorEastAsia" w:eastAsiaTheme="minorEastAsia"/>
                <w:sz w:val="20"/>
              </w:rPr>
            </w:pPr>
          </w:p>
        </w:tc>
        <w:tc>
          <w:tcPr>
            <w:tcW w:w="1421" w:type="dxa"/>
            <w:tcBorders>
              <w:top w:val="single" w:color="auto" w:sz="4" w:space="0"/>
              <w:left w:val="single" w:color="auto" w:sz="6" w:space="0"/>
              <w:bottom w:val="single" w:color="auto" w:sz="6" w:space="0"/>
              <w:right w:val="single" w:color="auto" w:sz="6" w:space="0"/>
              <w:tl2br w:val="nil"/>
              <w:tr2bl w:val="nil"/>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17.9</w:t>
            </w:r>
            <w:r>
              <w:rPr>
                <w:rFonts w:hint="eastAsia" w:asciiTheme="minorEastAsia" w:hAnsiTheme="minorEastAsia" w:eastAsiaTheme="minorEastAsia"/>
                <w:sz w:val="20"/>
              </w:rPr>
              <w:t>％</w:t>
            </w:r>
          </w:p>
        </w:tc>
        <w:tc>
          <w:tcPr>
            <w:tcW w:w="1940" w:type="dxa"/>
            <w:tcBorders>
              <w:top w:val="single" w:color="auto" w:sz="4" w:space="0"/>
              <w:left w:val="single" w:color="auto" w:sz="6" w:space="0"/>
              <w:bottom w:val="single" w:color="auto" w:sz="6" w:space="0"/>
              <w:right w:val="single" w:color="auto" w:sz="6" w:space="0"/>
              <w:tl2br w:val="nil"/>
              <w:tr2bl w:val="nil"/>
            </w:tcBorders>
            <w:vAlign w:val="center"/>
          </w:tcPr>
          <w:p>
            <w:pPr>
              <w:pStyle w:val="0"/>
              <w:spacing w:line="0"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45</w:t>
            </w:r>
            <w:r>
              <w:rPr>
                <w:rFonts w:hint="eastAsia" w:asciiTheme="minorEastAsia" w:hAnsiTheme="minorEastAsia" w:eastAsiaTheme="minorEastAsia"/>
                <w:sz w:val="20"/>
              </w:rPr>
              <w:t>％</w:t>
            </w:r>
          </w:p>
        </w:tc>
        <w:tc>
          <w:tcPr>
            <w:tcW w:w="1656" w:type="dxa"/>
            <w:tcBorders>
              <w:top w:val="single" w:color="auto" w:sz="4" w:space="0"/>
              <w:left w:val="single" w:color="auto" w:sz="4" w:space="0"/>
              <w:bottom w:val="single" w:color="auto" w:sz="6" w:space="0"/>
              <w:right w:val="single" w:color="auto" w:sz="6" w:space="0"/>
              <w:tl2br w:val="nil"/>
              <w:tr2bl w:val="nil"/>
            </w:tcBorders>
            <w:vAlign w:val="center"/>
          </w:tcPr>
          <w:p>
            <w:pPr>
              <w:pStyle w:val="0"/>
              <w:spacing w:line="0" w:lineRule="atLeast"/>
              <w:jc w:val="left"/>
              <w:rPr>
                <w:rFonts w:hint="default"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29</w:t>
            </w:r>
            <w:r>
              <w:rPr>
                <w:rFonts w:hint="eastAsia" w:asciiTheme="minorEastAsia" w:hAnsiTheme="minorEastAsia" w:eastAsiaTheme="minorEastAsia"/>
                <w:sz w:val="20"/>
              </w:rPr>
              <w:t>年度厚生労働省「特定健康診査・特定保健指導に関するデータ」（都道府県別一覧）</w:t>
            </w:r>
          </w:p>
        </w:tc>
      </w:tr>
    </w:tbl>
    <w:p>
      <w:pPr>
        <w:pStyle w:val="0"/>
        <w:rPr>
          <w:rFonts w:hint="default" w:asciiTheme="minorEastAsia" w:hAnsiTheme="minorEastAsia" w:eastAsiaTheme="minorEastAsia"/>
          <w:b w:val="1"/>
          <w:color w:val="002060"/>
          <w:kern w:val="0"/>
          <w:sz w:val="22"/>
          <w:u w:val="none" w:color="auto"/>
        </w:rPr>
      </w:pPr>
    </w:p>
    <w:p>
      <w:pPr>
        <w:pStyle w:val="0"/>
        <w:rPr>
          <w:rFonts w:hint="default" w:asciiTheme="minorEastAsia" w:hAnsiTheme="minorEastAsia" w:eastAsiaTheme="minorEastAsia"/>
          <w:b w:val="1"/>
          <w:color w:val="002060"/>
          <w:kern w:val="0"/>
          <w:sz w:val="22"/>
          <w:u w:val="none" w:color="auto"/>
        </w:rPr>
      </w:pPr>
    </w:p>
    <w:p>
      <w:pPr>
        <w:pStyle w:val="0"/>
        <w:rPr>
          <w:rFonts w:hint="default" w:asciiTheme="minorEastAsia" w:hAnsiTheme="minorEastAsia" w:eastAsiaTheme="minorEastAsia"/>
          <w:b w:val="1"/>
          <w:color w:val="002060"/>
          <w:kern w:val="0"/>
          <w:sz w:val="22"/>
          <w:u w:val="none" w:color="auto"/>
        </w:rPr>
      </w:pPr>
    </w:p>
    <w:p>
      <w:pPr>
        <w:pStyle w:val="0"/>
        <w:rPr>
          <w:rFonts w:hint="default" w:asciiTheme="minorEastAsia" w:hAnsiTheme="minorEastAsia" w:eastAsiaTheme="minorEastAsia"/>
          <w:b w:val="1"/>
          <w:color w:val="002060"/>
          <w:kern w:val="0"/>
          <w:sz w:val="22"/>
          <w:u w:val="none" w:color="auto"/>
        </w:rPr>
      </w:pPr>
      <w:r>
        <w:rPr>
          <w:rFonts w:hint="eastAsia" w:asciiTheme="minorEastAsia" w:hAnsiTheme="minorEastAsia" w:eastAsiaTheme="minorEastAsia"/>
          <w:b w:val="1"/>
          <w:color w:val="0070C0"/>
          <w:kern w:val="0"/>
          <w:sz w:val="22"/>
          <w:u w:val="none" w:color="auto"/>
        </w:rPr>
        <w:t>２及び３　救護搬送体制・</w:t>
      </w:r>
      <w:r>
        <w:rPr>
          <w:rFonts w:hint="eastAsia" w:asciiTheme="minorEastAsia" w:hAnsiTheme="minorEastAsia" w:eastAsiaTheme="minorEastAsia"/>
          <w:b w:val="1"/>
          <w:color w:val="0070C0"/>
          <w:sz w:val="22"/>
          <w:u w:val="none" w:color="auto"/>
        </w:rPr>
        <w:t>急性期の医療提供体制</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【最終目標】①急性心筋梗塞による死亡率が低下する</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②大動脈解離による死亡率が低下する</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③一般市民により心肺機能停止が目撃された心原性の心肺停止症例の</w:t>
      </w:r>
    </w:p>
    <w:p>
      <w:pPr>
        <w:pStyle w:val="0"/>
        <w:ind w:left="0" w:leftChars="0" w:firstLine="1657" w:firstLineChars="7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ヶ月後の生存者が増える</w:t>
      </w:r>
    </w:p>
    <w:p>
      <w:pPr>
        <w:pStyle w:val="0"/>
        <w:ind w:left="0" w:leftChars="0" w:firstLine="1421" w:firstLineChars="6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④一般市民により心肺機能停止が目撃された心原性の心肺停止症例の</w:t>
      </w:r>
    </w:p>
    <w:p>
      <w:pPr>
        <w:pStyle w:val="0"/>
        <w:ind w:left="0" w:leftChars="0" w:firstLine="1657" w:firstLineChars="7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1</w:t>
      </w:r>
      <w:r>
        <w:rPr>
          <w:rFonts w:hint="eastAsia" w:asciiTheme="minorEastAsia" w:hAnsiTheme="minorEastAsia" w:eastAsiaTheme="minorEastAsia"/>
          <w:color w:val="000000" w:themeColor="text1"/>
          <w:sz w:val="22"/>
          <w:u w:val="none" w:color="auto"/>
        </w:rPr>
        <w:t>ヶ月後の社会復帰者数が増える</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【中間目標】①再還流療法実施率が増加している</w:t>
      </w:r>
    </w:p>
    <w:p>
      <w:pPr>
        <w:pStyle w:val="0"/>
        <w:ind w:left="0" w:leftChars="0" w:firstLine="1421" w:firstLineChars="6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②病院到着からバルーン拡張までの時間が</w:t>
      </w:r>
      <w:r>
        <w:rPr>
          <w:rFonts w:hint="eastAsia" w:asciiTheme="minorEastAsia" w:hAnsiTheme="minorEastAsia" w:eastAsiaTheme="minorEastAsia"/>
          <w:color w:val="000000" w:themeColor="text1"/>
          <w:sz w:val="22"/>
          <w:u w:val="none" w:color="auto"/>
        </w:rPr>
        <w:t>90</w:t>
      </w:r>
      <w:r>
        <w:rPr>
          <w:rFonts w:hint="eastAsia" w:asciiTheme="minorEastAsia" w:hAnsiTheme="minorEastAsia" w:eastAsiaTheme="minorEastAsia"/>
          <w:color w:val="000000" w:themeColor="text1"/>
          <w:sz w:val="22"/>
          <w:u w:val="none" w:color="auto"/>
        </w:rPr>
        <w:t>分以内の割合が増加</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【個別施策】①バイスタンダー</w:t>
      </w:r>
      <w:r>
        <w:rPr>
          <w:rFonts w:hint="eastAsia" w:asciiTheme="minorEastAsia" w:hAnsiTheme="minorEastAsia" w:eastAsiaTheme="minorEastAsia"/>
          <w:color w:val="000000" w:themeColor="text1"/>
          <w:sz w:val="22"/>
          <w:u w:val="none" w:color="auto"/>
        </w:rPr>
        <w:t>CPR</w:t>
      </w:r>
      <w:r>
        <w:rPr>
          <w:rFonts w:hint="eastAsia" w:ascii="ＭＳ 明朝" w:hAnsi="ＭＳ 明朝" w:eastAsia="ＭＳ 明朝"/>
          <w:color w:val="auto"/>
          <w:kern w:val="0"/>
          <w:sz w:val="20"/>
          <w:u w:val="none" w:color="auto"/>
          <w:vertAlign w:val="superscript"/>
        </w:rPr>
        <w:t>（注</w:t>
      </w:r>
      <w:r>
        <w:rPr>
          <w:rFonts w:hint="eastAsia" w:ascii="ＭＳ 明朝" w:hAnsi="ＭＳ 明朝" w:eastAsia="ＭＳ 明朝"/>
          <w:color w:val="auto"/>
          <w:kern w:val="0"/>
          <w:sz w:val="20"/>
          <w:u w:val="none" w:color="auto"/>
          <w:vertAlign w:val="superscript"/>
        </w:rPr>
        <w:t>10</w:t>
      </w:r>
      <w:r>
        <w:rPr>
          <w:rFonts w:hint="eastAsia" w:ascii="ＭＳ 明朝" w:hAnsi="ＭＳ 明朝" w:eastAsia="ＭＳ 明朝"/>
          <w:color w:val="auto"/>
          <w:kern w:val="0"/>
          <w:sz w:val="20"/>
          <w:u w:val="none" w:color="auto"/>
          <w:vertAlign w:val="superscript"/>
        </w:rPr>
        <w:t>）</w:t>
      </w:r>
      <w:r>
        <w:rPr>
          <w:rFonts w:hint="eastAsia" w:asciiTheme="minorEastAsia" w:hAnsiTheme="minorEastAsia" w:eastAsiaTheme="minorEastAsia"/>
          <w:color w:val="000000" w:themeColor="text1"/>
          <w:sz w:val="22"/>
          <w:u w:val="none" w:color="auto"/>
        </w:rPr>
        <w:t>ができる市民が増える</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②県民に対する急性心筋梗塞の早期治療に関する啓発</w:t>
      </w:r>
    </w:p>
    <w:tbl>
      <w:tblPr>
        <w:tblStyle w:val="11"/>
        <w:tblpPr w:leftFromText="142" w:rightFromText="142" w:topFromText="0" w:bottomFromText="0" w:vertAnchor="text" w:horzAnchor="margin" w:tblpXSpec="center" w:tblpY="24"/>
        <w:tblOverlap w:val="never"/>
        <w:tblW w:w="92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674"/>
        <w:gridCol w:w="315"/>
        <w:gridCol w:w="1811"/>
        <w:gridCol w:w="1410"/>
        <w:gridCol w:w="1411"/>
        <w:gridCol w:w="1988"/>
        <w:gridCol w:w="1615"/>
      </w:tblGrid>
      <w:tr>
        <w:trPr>
          <w:trHeight w:val="258" w:hRule="atLeast"/>
        </w:trPr>
        <w:tc>
          <w:tcPr>
            <w:tcW w:w="68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default" w:asciiTheme="minorEastAsia" w:hAnsiTheme="minorEastAsia" w:eastAsiaTheme="minorEastAsia"/>
                <w:sz w:val="20"/>
              </w:rPr>
            </w:pPr>
          </w:p>
        </w:tc>
        <w:tc>
          <w:tcPr>
            <w:tcW w:w="31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napToGrid w:val="0"/>
              <w:rPr>
                <w:rFonts w:hint="eastAsia"/>
              </w:rPr>
            </w:pPr>
            <w:r>
              <w:rPr>
                <w:rFonts w:hint="eastAsia"/>
                <w:sz w:val="16"/>
              </w:rPr>
              <w:t>区分</w:t>
            </w:r>
          </w:p>
        </w:tc>
        <w:tc>
          <w:tcPr>
            <w:tcW w:w="185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jc w:val="center"/>
              <w:rPr>
                <w:rFonts w:hint="eastAsia"/>
              </w:rPr>
            </w:pPr>
            <w:r>
              <w:rPr>
                <w:rFonts w:hint="eastAsia" w:asciiTheme="minorEastAsia" w:hAnsiTheme="minorEastAsia" w:eastAsiaTheme="minorEastAsia"/>
                <w:sz w:val="20"/>
              </w:rPr>
              <w:t>項目</w:t>
            </w:r>
          </w:p>
        </w:tc>
        <w:tc>
          <w:tcPr>
            <w:tcW w:w="144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計画</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策定時</w:t>
            </w:r>
          </w:p>
        </w:tc>
        <w:tc>
          <w:tcPr>
            <w:tcW w:w="144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直近値</w:t>
            </w:r>
          </w:p>
        </w:tc>
        <w:tc>
          <w:tcPr>
            <w:tcW w:w="204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default" w:asciiTheme="minorEastAsia" w:hAnsiTheme="minorEastAsia" w:eastAsiaTheme="minorEastAsia"/>
                <w:sz w:val="18"/>
              </w:rPr>
            </w:pPr>
            <w:r>
              <w:rPr>
                <w:rFonts w:hint="eastAsia" w:asciiTheme="minorEastAsia" w:hAnsiTheme="minorEastAsia" w:eastAsiaTheme="minorEastAsia"/>
                <w:sz w:val="20"/>
              </w:rPr>
              <w:t>目標</w:t>
            </w:r>
            <w:r>
              <w:rPr>
                <w:rFonts w:hint="eastAsia" w:asciiTheme="minorEastAsia" w:hAnsiTheme="minorEastAsia" w:eastAsiaTheme="minorEastAsia"/>
                <w:sz w:val="18"/>
              </w:rPr>
              <w:t>（</w:t>
            </w:r>
            <w:r>
              <w:rPr>
                <w:rFonts w:hint="eastAsia" w:asciiTheme="minorEastAsia" w:hAnsiTheme="minorEastAsia" w:eastAsiaTheme="minorEastAsia"/>
                <w:color w:val="000000" w:themeColor="text1"/>
                <w:sz w:val="18"/>
                <w:u w:val="none" w:color="auto"/>
              </w:rPr>
              <w:t>令和５年</w:t>
            </w:r>
            <w:r>
              <w:rPr>
                <w:rFonts w:hint="eastAsia" w:asciiTheme="minorEastAsia" w:hAnsiTheme="minorEastAsia" w:eastAsiaTheme="minorEastAsia"/>
                <w:sz w:val="18"/>
              </w:rPr>
              <w:t>度）</w:t>
            </w:r>
          </w:p>
        </w:tc>
        <w:tc>
          <w:tcPr>
            <w:tcW w:w="165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直近値の出典</w:t>
            </w:r>
          </w:p>
        </w:tc>
      </w:tr>
      <w:tr>
        <w:trPr>
          <w:trHeight w:val="720" w:hRule="atLeast"/>
        </w:trPr>
        <w:tc>
          <w:tcPr>
            <w:tcW w:w="687" w:type="dxa"/>
            <w:vMerge w:val="restart"/>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最終</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p>
            <w:pPr>
              <w:pStyle w:val="0"/>
              <w:spacing w:line="240" w:lineRule="exact"/>
              <w:rPr>
                <w:rFonts w:hint="eastAsia"/>
              </w:rPr>
            </w:pPr>
          </w:p>
        </w:tc>
        <w:tc>
          <w:tcPr>
            <w:tcW w:w="317"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859"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①急性心筋梗塞死亡率</w:t>
            </w:r>
          </w:p>
        </w:tc>
        <w:tc>
          <w:tcPr>
            <w:tcW w:w="144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7.8</w:t>
            </w:r>
            <w:r>
              <w:rPr>
                <w:rFonts w:hint="eastAsia" w:asciiTheme="minorEastAsia" w:hAnsiTheme="minorEastAsia" w:eastAsiaTheme="minorEastAsia"/>
                <w:sz w:val="20"/>
              </w:rPr>
              <w:t>％</w:t>
            </w:r>
          </w:p>
        </w:tc>
        <w:tc>
          <w:tcPr>
            <w:tcW w:w="1446"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9.1</w:t>
            </w:r>
            <w:r>
              <w:rPr>
                <w:rFonts w:hint="eastAsia" w:asciiTheme="minorEastAsia" w:hAnsiTheme="minorEastAsia" w:eastAsiaTheme="minorEastAsia"/>
                <w:sz w:val="20"/>
              </w:rPr>
              <w:t>％</w:t>
            </w:r>
          </w:p>
        </w:tc>
        <w:tc>
          <w:tcPr>
            <w:tcW w:w="204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7.5</w:t>
            </w:r>
            <w:r>
              <w:rPr>
                <w:rFonts w:hint="eastAsia" w:asciiTheme="minorEastAsia" w:hAnsiTheme="minorEastAsia" w:eastAsiaTheme="minorEastAsia"/>
                <w:sz w:val="20"/>
              </w:rPr>
              <w:t>％以下</w:t>
            </w:r>
          </w:p>
        </w:tc>
        <w:tc>
          <w:tcPr>
            <w:tcW w:w="165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ind w:leftChars="0" w:firstLine="0" w:firstLineChars="0"/>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30</w:t>
            </w:r>
            <w:r>
              <w:rPr>
                <w:rFonts w:hint="eastAsia" w:asciiTheme="minorEastAsia" w:hAnsiTheme="minorEastAsia" w:eastAsiaTheme="minorEastAsia"/>
                <w:kern w:val="0"/>
                <w:sz w:val="20"/>
              </w:rPr>
              <w:t>年</w:t>
            </w:r>
          </w:p>
          <w:p>
            <w:pPr>
              <w:pStyle w:val="0"/>
              <w:spacing w:line="24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循環器疾患診療実態調査（</w:t>
            </w:r>
            <w:r>
              <w:rPr>
                <w:rFonts w:hint="eastAsia" w:asciiTheme="minorEastAsia" w:hAnsiTheme="minorEastAsia" w:eastAsiaTheme="minorEastAsia"/>
                <w:kern w:val="0"/>
                <w:sz w:val="20"/>
              </w:rPr>
              <w:t>JROAD</w:t>
            </w:r>
            <w:r>
              <w:rPr>
                <w:rFonts w:hint="eastAsia" w:asciiTheme="minorEastAsia" w:hAnsiTheme="minorEastAsia" w:eastAsiaTheme="minorEastAsia"/>
                <w:kern w:val="0"/>
                <w:sz w:val="20"/>
              </w:rPr>
              <w:t>）</w:t>
            </w:r>
          </w:p>
        </w:tc>
      </w:tr>
      <w:tr>
        <w:trPr>
          <w:trHeight w:val="434" w:hRule="atLeast"/>
        </w:trPr>
        <w:tc>
          <w:tcPr>
            <w:tcW w:w="687" w:type="dxa"/>
            <w:vMerge w:val="continue"/>
            <w:tcBorders>
              <w:top w:val="single" w:color="auto" w:sz="4" w:space="0"/>
              <w:left w:val="single" w:color="auto" w:sz="4" w:space="0"/>
              <w:bottom w:val="none" w:color="auto" w:sz="0" w:space="0"/>
              <w:right w:val="single" w:color="auto" w:sz="6" w:space="0"/>
              <w:tl2br w:val="nil"/>
              <w:tr2bl w:val="nil"/>
            </w:tcBorders>
            <w:shd w:val="clear" w:color="auto" w:themeFill="accent5" w:themeFillTint="33" w:themeFillShade="FF"/>
            <w:vAlign w:val="center"/>
          </w:tcPr>
          <w:p>
            <w:pPr>
              <w:pStyle w:val="0"/>
              <w:rPr>
                <w:rFonts w:hint="eastAsia"/>
              </w:rPr>
            </w:pPr>
          </w:p>
        </w:tc>
        <w:tc>
          <w:tcPr>
            <w:tcW w:w="317" w:type="dxa"/>
            <w:tcBorders>
              <w:top w:val="single" w:color="auto" w:sz="4" w:space="0"/>
              <w:left w:val="single" w:color="auto" w:sz="6" w:space="0"/>
              <w:bottom w:val="single" w:color="auto" w:sz="4" w:space="0"/>
              <w:right w:val="single" w:color="auto" w:sz="6"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859" w:type="dxa"/>
            <w:tcBorders>
              <w:top w:val="single" w:color="auto" w:sz="4" w:space="0"/>
              <w:left w:val="single" w:color="auto" w:sz="6"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18"/>
              </w:rPr>
            </w:pPr>
            <w:r>
              <w:rPr>
                <w:rFonts w:hint="eastAsia" w:asciiTheme="minorEastAsia" w:hAnsiTheme="minorEastAsia" w:eastAsiaTheme="minorEastAsia"/>
                <w:sz w:val="20"/>
              </w:rPr>
              <w:t>②</w:t>
            </w:r>
            <w:r>
              <w:rPr>
                <w:rFonts w:hint="eastAsia" w:asciiTheme="minorEastAsia" w:hAnsiTheme="minorEastAsia" w:eastAsiaTheme="minorEastAsia"/>
                <w:sz w:val="18"/>
              </w:rPr>
              <w:t>急性大動脈解離死亡率</w:t>
            </w:r>
          </w:p>
        </w:tc>
        <w:tc>
          <w:tcPr>
            <w:tcW w:w="144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default" w:asciiTheme="minorEastAsia" w:hAnsiTheme="minorEastAsia" w:eastAsiaTheme="minorEastAsia"/>
                <w:sz w:val="20"/>
              </w:rPr>
            </w:pPr>
            <w:r>
              <w:rPr>
                <w:rFonts w:hint="eastAsia" w:asciiTheme="minorEastAsia" w:hAnsiTheme="minorEastAsia" w:eastAsiaTheme="minorEastAsia"/>
                <w:sz w:val="20"/>
              </w:rPr>
              <w:t>7.6</w:t>
            </w:r>
            <w:r>
              <w:rPr>
                <w:rFonts w:hint="eastAsia" w:asciiTheme="minorEastAsia" w:hAnsiTheme="minorEastAsia" w:eastAsiaTheme="minorEastAsia"/>
                <w:sz w:val="20"/>
              </w:rPr>
              <w:t>％</w:t>
            </w:r>
          </w:p>
        </w:tc>
        <w:tc>
          <w:tcPr>
            <w:tcW w:w="1446"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7.5</w:t>
            </w:r>
            <w:r>
              <w:rPr>
                <w:rFonts w:hint="eastAsia" w:asciiTheme="minorEastAsia" w:hAnsiTheme="minorEastAsia" w:eastAsiaTheme="minorEastAsia"/>
                <w:sz w:val="20"/>
              </w:rPr>
              <w:t>％</w:t>
            </w:r>
          </w:p>
        </w:tc>
        <w:tc>
          <w:tcPr>
            <w:tcW w:w="204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10.0</w:t>
            </w:r>
            <w:r>
              <w:rPr>
                <w:rFonts w:hint="eastAsia" w:asciiTheme="minorEastAsia" w:hAnsiTheme="minorEastAsia" w:eastAsiaTheme="minorEastAsia"/>
                <w:sz w:val="20"/>
              </w:rPr>
              <w:t>％以下</w:t>
            </w:r>
          </w:p>
        </w:tc>
        <w:tc>
          <w:tcPr>
            <w:tcW w:w="165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ind w:leftChars="0" w:firstLine="0" w:firstLineChars="0"/>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平成</w:t>
            </w:r>
            <w:r>
              <w:rPr>
                <w:rFonts w:hint="eastAsia" w:asciiTheme="minorEastAsia" w:hAnsiTheme="minorEastAsia" w:eastAsiaTheme="minorEastAsia"/>
                <w:kern w:val="0"/>
                <w:sz w:val="20"/>
              </w:rPr>
              <w:t>30</w:t>
            </w:r>
            <w:r>
              <w:rPr>
                <w:rFonts w:hint="eastAsia" w:asciiTheme="minorEastAsia" w:hAnsiTheme="minorEastAsia" w:eastAsiaTheme="minorEastAsia"/>
                <w:kern w:val="0"/>
                <w:sz w:val="20"/>
              </w:rPr>
              <w:t>年</w:t>
            </w:r>
          </w:p>
          <w:p>
            <w:pPr>
              <w:pStyle w:val="0"/>
              <w:spacing w:line="24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循環器疾患診療実態調査（</w:t>
            </w:r>
            <w:r>
              <w:rPr>
                <w:rFonts w:hint="eastAsia" w:asciiTheme="minorEastAsia" w:hAnsiTheme="minorEastAsia" w:eastAsiaTheme="minorEastAsia"/>
                <w:kern w:val="0"/>
                <w:sz w:val="20"/>
              </w:rPr>
              <w:t>JROAD</w:t>
            </w:r>
            <w:r>
              <w:rPr>
                <w:rFonts w:hint="eastAsia" w:asciiTheme="minorEastAsia" w:hAnsiTheme="minorEastAsia" w:eastAsiaTheme="minorEastAsia"/>
                <w:kern w:val="0"/>
                <w:sz w:val="20"/>
              </w:rPr>
              <w:t>）</w:t>
            </w:r>
          </w:p>
        </w:tc>
      </w:tr>
      <w:tr>
        <w:trPr>
          <w:trHeight w:val="1200" w:hRule="atLeast"/>
        </w:trPr>
        <w:tc>
          <w:tcPr>
            <w:tcW w:w="687" w:type="dxa"/>
            <w:vMerge w:val="continue"/>
            <w:tcBorders>
              <w:top w:val="single" w:color="auto" w:sz="4" w:space="0"/>
              <w:left w:val="single" w:color="auto" w:sz="4" w:space="0"/>
              <w:bottom w:val="none" w:color="auto" w:sz="0"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17"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859"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1"/>
              <w:jc w:val="both"/>
              <w:rPr>
                <w:rFonts w:hint="default" w:asciiTheme="minorEastAsia" w:hAnsiTheme="minorEastAsia" w:eastAsiaTheme="minorEastAsia"/>
                <w:sz w:val="20"/>
              </w:rPr>
            </w:pPr>
            <w:r>
              <w:rPr>
                <w:rFonts w:hint="eastAsia" w:asciiTheme="minorEastAsia" w:hAnsiTheme="minorEastAsia" w:eastAsiaTheme="minorEastAsia"/>
                <w:sz w:val="20"/>
              </w:rPr>
              <w:t>③一般市民により心肺機能停止が目撃された心原性の心肺停止症例の１か月後生存者数（５年間平均）</w:t>
            </w:r>
          </w:p>
        </w:tc>
        <w:tc>
          <w:tcPr>
            <w:tcW w:w="144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15.2</w:t>
            </w:r>
            <w:r>
              <w:rPr>
                <w:rFonts w:hint="eastAsia" w:asciiTheme="minorEastAsia" w:hAnsiTheme="minorEastAsia" w:eastAsiaTheme="minorEastAsia"/>
                <w:sz w:val="20"/>
              </w:rPr>
              <w:t>人</w:t>
            </w:r>
          </w:p>
        </w:tc>
        <w:tc>
          <w:tcPr>
            <w:tcW w:w="1446"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14.8</w:t>
            </w:r>
            <w:r>
              <w:rPr>
                <w:rFonts w:hint="eastAsia" w:asciiTheme="minorEastAsia" w:hAnsiTheme="minorEastAsia" w:eastAsiaTheme="minorEastAsia"/>
                <w:sz w:val="20"/>
              </w:rPr>
              <w:t>人</w:t>
            </w:r>
          </w:p>
        </w:tc>
        <w:tc>
          <w:tcPr>
            <w:tcW w:w="204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20</w:t>
            </w:r>
            <w:r>
              <w:rPr>
                <w:rFonts w:hint="eastAsia" w:asciiTheme="minorEastAsia" w:hAnsiTheme="minorEastAsia" w:eastAsiaTheme="minorEastAsia"/>
                <w:sz w:val="20"/>
              </w:rPr>
              <w:t>人以上</w:t>
            </w:r>
          </w:p>
        </w:tc>
        <w:tc>
          <w:tcPr>
            <w:tcW w:w="165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令和元年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救急・救助の現況</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（総務省消防庁）</w:t>
            </w:r>
          </w:p>
        </w:tc>
      </w:tr>
      <w:tr>
        <w:trPr>
          <w:trHeight w:val="434" w:hRule="atLeast"/>
        </w:trPr>
        <w:tc>
          <w:tcPr>
            <w:tcW w:w="687" w:type="dxa"/>
            <w:vMerge w:val="continue"/>
            <w:tcBorders>
              <w:top w:val="single" w:color="auto" w:sz="4" w:space="0"/>
              <w:left w:val="single" w:color="auto" w:sz="4" w:space="0"/>
              <w:bottom w:val="none" w:color="auto" w:sz="0" w:space="0"/>
              <w:right w:val="single" w:color="auto" w:sz="6"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317"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859"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1"/>
              <w:jc w:val="both"/>
              <w:rPr>
                <w:rFonts w:hint="default" w:asciiTheme="minorEastAsia" w:hAnsiTheme="minorEastAsia" w:eastAsiaTheme="minorEastAsia"/>
                <w:sz w:val="20"/>
              </w:rPr>
            </w:pPr>
            <w:r>
              <w:rPr>
                <w:rFonts w:hint="eastAsia" w:asciiTheme="minorEastAsia" w:hAnsiTheme="minorEastAsia" w:eastAsiaTheme="minorEastAsia"/>
                <w:sz w:val="20"/>
              </w:rPr>
              <w:t>④一般市民により心肺機能停止が目撃された心原性の心肺停止症例の１か月後社会復帰者数（５年間平均）</w:t>
            </w:r>
          </w:p>
        </w:tc>
        <w:tc>
          <w:tcPr>
            <w:tcW w:w="144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10.8</w:t>
            </w:r>
            <w:r>
              <w:rPr>
                <w:rFonts w:hint="eastAsia" w:asciiTheme="minorEastAsia" w:hAnsiTheme="minorEastAsia" w:eastAsiaTheme="minorEastAsia"/>
                <w:sz w:val="20"/>
              </w:rPr>
              <w:t>人</w:t>
            </w:r>
          </w:p>
        </w:tc>
        <w:tc>
          <w:tcPr>
            <w:tcW w:w="1446"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8.6</w:t>
            </w:r>
            <w:r>
              <w:rPr>
                <w:rFonts w:hint="eastAsia" w:asciiTheme="minorEastAsia" w:hAnsiTheme="minorEastAsia" w:eastAsiaTheme="minorEastAsia"/>
                <w:sz w:val="20"/>
              </w:rPr>
              <w:t>人</w:t>
            </w:r>
          </w:p>
        </w:tc>
        <w:tc>
          <w:tcPr>
            <w:tcW w:w="204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13</w:t>
            </w:r>
            <w:r>
              <w:rPr>
                <w:rFonts w:hint="eastAsia" w:asciiTheme="minorEastAsia" w:hAnsiTheme="minorEastAsia" w:eastAsiaTheme="minorEastAsia"/>
                <w:sz w:val="20"/>
              </w:rPr>
              <w:t>人以上</w:t>
            </w:r>
          </w:p>
        </w:tc>
        <w:tc>
          <w:tcPr>
            <w:tcW w:w="165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令和元年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救急・救助の現況</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（総務省消防庁）</w:t>
            </w:r>
          </w:p>
        </w:tc>
      </w:tr>
      <w:tr>
        <w:trPr>
          <w:trHeight w:val="798" w:hRule="atLeast"/>
        </w:trPr>
        <w:tc>
          <w:tcPr>
            <w:tcW w:w="68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tc>
        <w:tc>
          <w:tcPr>
            <w:tcW w:w="317"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859"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①再灌流療法実施率</w:t>
            </w:r>
          </w:p>
        </w:tc>
        <w:tc>
          <w:tcPr>
            <w:tcW w:w="144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91.4</w:t>
            </w:r>
            <w:r>
              <w:rPr>
                <w:rFonts w:hint="eastAsia" w:asciiTheme="minorEastAsia" w:hAnsiTheme="minorEastAsia" w:eastAsiaTheme="minorEastAsia"/>
                <w:sz w:val="20"/>
              </w:rPr>
              <w:t>％</w:t>
            </w:r>
          </w:p>
        </w:tc>
        <w:tc>
          <w:tcPr>
            <w:tcW w:w="1446"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93.1</w:t>
            </w:r>
            <w:r>
              <w:rPr>
                <w:rFonts w:hint="eastAsia" w:asciiTheme="minorEastAsia" w:hAnsiTheme="minorEastAsia" w:eastAsiaTheme="minorEastAsia"/>
                <w:sz w:val="20"/>
              </w:rPr>
              <w:t>％</w:t>
            </w:r>
          </w:p>
        </w:tc>
        <w:tc>
          <w:tcPr>
            <w:tcW w:w="204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低下させない</w:t>
            </w:r>
          </w:p>
        </w:tc>
        <w:tc>
          <w:tcPr>
            <w:tcW w:w="165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令和元年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急性心筋梗塞治療センター治療成績</w:t>
            </w:r>
          </w:p>
        </w:tc>
      </w:tr>
      <w:tr>
        <w:trPr>
          <w:trHeight w:val="1300" w:hRule="atLeast"/>
        </w:trPr>
        <w:tc>
          <w:tcPr>
            <w:tcW w:w="68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rPr>
            </w:pPr>
          </w:p>
        </w:tc>
        <w:tc>
          <w:tcPr>
            <w:tcW w:w="31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8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Style w:val="25"/>
                <w:rFonts w:hint="eastAsia" w:asciiTheme="minorEastAsia" w:hAnsiTheme="minorEastAsia" w:eastAsiaTheme="minorEastAsia"/>
                <w:sz w:val="20"/>
              </w:rPr>
              <w:t>②</w:t>
            </w:r>
            <w:r>
              <w:rPr>
                <w:rStyle w:val="25"/>
                <w:rFonts w:hint="default" w:asciiTheme="minorEastAsia" w:hAnsiTheme="minorEastAsia" w:eastAsiaTheme="minorEastAsia"/>
                <w:sz w:val="20"/>
              </w:rPr>
              <w:t>病院到着からバルーン拡張までの時間</w:t>
            </w:r>
            <w:r>
              <w:rPr>
                <w:rStyle w:val="25"/>
                <w:rFonts w:hint="eastAsia" w:asciiTheme="minorEastAsia" w:hAnsiTheme="minorEastAsia" w:eastAsiaTheme="minorEastAsia"/>
                <w:sz w:val="20"/>
              </w:rPr>
              <w:t>(</w:t>
            </w:r>
            <w:r>
              <w:rPr>
                <w:rStyle w:val="25"/>
                <w:rFonts w:hint="default" w:asciiTheme="minorEastAsia" w:hAnsiTheme="minorEastAsia" w:eastAsiaTheme="minorEastAsia"/>
                <w:sz w:val="20"/>
              </w:rPr>
              <w:t>doo</w:t>
            </w:r>
            <w:r>
              <w:rPr>
                <w:rStyle w:val="25"/>
                <w:rFonts w:hint="eastAsia" w:asciiTheme="minorEastAsia" w:hAnsiTheme="minorEastAsia" w:eastAsiaTheme="minorEastAsia"/>
                <w:sz w:val="20"/>
              </w:rPr>
              <w:t xml:space="preserve">r </w:t>
            </w:r>
            <w:r>
              <w:rPr>
                <w:rStyle w:val="25"/>
                <w:rFonts w:hint="default" w:asciiTheme="minorEastAsia" w:hAnsiTheme="minorEastAsia" w:eastAsiaTheme="minorEastAsia"/>
                <w:sz w:val="20"/>
              </w:rPr>
              <w:t>to</w:t>
            </w:r>
            <w:r>
              <w:rPr>
                <w:rStyle w:val="25"/>
                <w:rFonts w:hint="eastAsia" w:asciiTheme="minorEastAsia" w:hAnsiTheme="minorEastAsia" w:eastAsiaTheme="minorEastAsia"/>
                <w:sz w:val="20"/>
              </w:rPr>
              <w:t xml:space="preserve"> b</w:t>
            </w:r>
            <w:r>
              <w:rPr>
                <w:rStyle w:val="25"/>
                <w:rFonts w:hint="default" w:asciiTheme="minorEastAsia" w:hAnsiTheme="minorEastAsia" w:eastAsiaTheme="minorEastAsia"/>
                <w:sz w:val="20"/>
              </w:rPr>
              <w:t>alloontime</w:t>
            </w:r>
            <w:r>
              <w:rPr>
                <w:rStyle w:val="25"/>
                <w:rFonts w:hint="eastAsia" w:asciiTheme="minorEastAsia" w:hAnsiTheme="minorEastAsia" w:eastAsiaTheme="minorEastAsia"/>
                <w:sz w:val="20"/>
              </w:rPr>
              <w:t>) 90</w:t>
            </w:r>
            <w:r>
              <w:rPr>
                <w:rStyle w:val="25"/>
                <w:rFonts w:hint="eastAsia" w:asciiTheme="minorEastAsia" w:hAnsiTheme="minorEastAsia" w:eastAsiaTheme="minorEastAsia"/>
                <w:sz w:val="20"/>
              </w:rPr>
              <w:t>分以内の割合が８割以上</w:t>
            </w:r>
          </w:p>
        </w:tc>
        <w:tc>
          <w:tcPr>
            <w:tcW w:w="14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w:t>
            </w:r>
            <w:r>
              <w:rPr>
                <w:rFonts w:hint="eastAsia" w:asciiTheme="minorEastAsia" w:hAnsiTheme="minorEastAsia" w:eastAsiaTheme="minorEastAsia"/>
                <w:sz w:val="20"/>
              </w:rPr>
              <w:t>2</w:t>
            </w:r>
            <w:r>
              <w:rPr>
                <w:rFonts w:hint="eastAsia" w:asciiTheme="minorEastAsia" w:hAnsiTheme="minorEastAsia" w:eastAsiaTheme="minorEastAsia"/>
                <w:sz w:val="20"/>
              </w:rPr>
              <w:t>病院で実施可能</w:t>
            </w:r>
          </w:p>
        </w:tc>
        <w:tc>
          <w:tcPr>
            <w:tcW w:w="14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急性心筋梗塞治療センターいずれも８割未満</w:t>
            </w:r>
          </w:p>
        </w:tc>
        <w:tc>
          <w:tcPr>
            <w:tcW w:w="20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全ての急性心筋梗塞治療センターで実施可能</w:t>
            </w:r>
          </w:p>
        </w:tc>
        <w:tc>
          <w:tcPr>
            <w:tcW w:w="165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令和元年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急性心筋梗塞治療センター治療成績</w:t>
            </w:r>
          </w:p>
        </w:tc>
      </w:tr>
      <w:tr>
        <w:trPr>
          <w:trHeight w:val="1118" w:hRule="atLeast"/>
        </w:trPr>
        <w:tc>
          <w:tcPr>
            <w:tcW w:w="68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rPr>
            </w:pPr>
          </w:p>
        </w:tc>
        <w:tc>
          <w:tcPr>
            <w:tcW w:w="31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85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both"/>
              <w:rPr>
                <w:rStyle w:val="25"/>
                <w:rFonts w:hint="default" w:asciiTheme="minorEastAsia" w:hAnsiTheme="minorEastAsia" w:eastAsiaTheme="minorEastAsia"/>
                <w:sz w:val="20"/>
              </w:rPr>
            </w:pPr>
            <w:r>
              <w:rPr>
                <w:rFonts w:hint="eastAsia" w:asciiTheme="minorEastAsia" w:hAnsiTheme="minorEastAsia" w:eastAsiaTheme="minorEastAsia"/>
                <w:sz w:val="20"/>
              </w:rPr>
              <w:t>③発症から病院到着までの時間の平均が</w:t>
            </w:r>
            <w:r>
              <w:rPr>
                <w:rFonts w:hint="eastAsia" w:asciiTheme="minorEastAsia" w:hAnsiTheme="minorEastAsia" w:eastAsiaTheme="minorEastAsia"/>
                <w:sz w:val="20"/>
              </w:rPr>
              <w:t>4</w:t>
            </w:r>
            <w:r>
              <w:rPr>
                <w:rFonts w:hint="eastAsia" w:asciiTheme="minorEastAsia" w:hAnsiTheme="minorEastAsia" w:eastAsiaTheme="minorEastAsia"/>
                <w:sz w:val="20"/>
              </w:rPr>
              <w:t>時間以下</w:t>
            </w:r>
          </w:p>
        </w:tc>
        <w:tc>
          <w:tcPr>
            <w:tcW w:w="14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w:t>
            </w:r>
            <w:r>
              <w:rPr>
                <w:rFonts w:hint="eastAsia" w:asciiTheme="minorEastAsia" w:hAnsiTheme="minorEastAsia" w:eastAsiaTheme="minorEastAsia"/>
                <w:sz w:val="20"/>
              </w:rPr>
              <w:t>2</w:t>
            </w:r>
            <w:r>
              <w:rPr>
                <w:rFonts w:hint="eastAsia" w:asciiTheme="minorEastAsia" w:hAnsiTheme="minorEastAsia" w:eastAsiaTheme="minorEastAsia"/>
                <w:sz w:val="20"/>
              </w:rPr>
              <w:t>病院で実施可能</w:t>
            </w:r>
          </w:p>
        </w:tc>
        <w:tc>
          <w:tcPr>
            <w:tcW w:w="14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急性心筋梗塞治療センター全てで実施可能</w:t>
            </w:r>
          </w:p>
        </w:tc>
        <w:tc>
          <w:tcPr>
            <w:tcW w:w="20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全ての急性心筋梗塞治療センターで実施可能</w:t>
            </w:r>
          </w:p>
        </w:tc>
        <w:tc>
          <w:tcPr>
            <w:tcW w:w="165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令和元年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急性心筋梗塞治療センター治療成績</w:t>
            </w:r>
          </w:p>
        </w:tc>
      </w:tr>
      <w:tr>
        <w:trPr>
          <w:trHeight w:val="830" w:hRule="atLeast"/>
        </w:trPr>
        <w:tc>
          <w:tcPr>
            <w:tcW w:w="687" w:type="dxa"/>
            <w:vMerge w:val="restart"/>
            <w:tcBorders>
              <w:top w:val="single" w:color="auto" w:sz="6" w:space="0"/>
              <w:left w:val="single" w:color="auto" w:sz="4" w:space="0"/>
              <w:bottom w:val="single" w:color="auto" w:sz="6" w:space="0"/>
              <w:right w:val="single" w:color="auto" w:sz="4"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個別</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施策</w:t>
            </w:r>
          </w:p>
        </w:tc>
        <w:tc>
          <w:tcPr>
            <w:tcW w:w="317"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859"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①普通・上級救命講習の受講者数（１万人対）</w:t>
            </w:r>
          </w:p>
        </w:tc>
        <w:tc>
          <w:tcPr>
            <w:tcW w:w="1445" w:type="dxa"/>
            <w:tcBorders>
              <w:top w:val="single" w:color="auto" w:sz="6" w:space="0"/>
              <w:left w:val="none" w:color="auto" w:sz="0" w:space="0"/>
              <w:bottom w:val="single" w:color="auto" w:sz="6" w:space="0"/>
              <w:right w:val="none" w:color="auto" w:sz="0" w:space="0"/>
              <w:tl2br w:val="nil"/>
              <w:tr2bl w:val="nil"/>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128</w:t>
            </w:r>
            <w:r>
              <w:rPr>
                <w:rFonts w:hint="eastAsia" w:asciiTheme="minorEastAsia" w:hAnsiTheme="minorEastAsia" w:eastAsiaTheme="minorEastAsia"/>
                <w:sz w:val="20"/>
              </w:rPr>
              <w:t>人</w:t>
            </w:r>
          </w:p>
        </w:tc>
        <w:tc>
          <w:tcPr>
            <w:tcW w:w="1446"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117</w:t>
            </w:r>
            <w:r>
              <w:rPr>
                <w:rFonts w:hint="eastAsia" w:asciiTheme="minorEastAsia" w:hAnsiTheme="minorEastAsia" w:eastAsiaTheme="minorEastAsia"/>
                <w:sz w:val="20"/>
              </w:rPr>
              <w:t>人</w:t>
            </w:r>
          </w:p>
        </w:tc>
        <w:tc>
          <w:tcPr>
            <w:tcW w:w="2041"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140</w:t>
            </w:r>
            <w:r>
              <w:rPr>
                <w:rFonts w:hint="eastAsia" w:asciiTheme="minorEastAsia" w:hAnsiTheme="minorEastAsia" w:eastAsiaTheme="minorEastAsia"/>
                <w:sz w:val="20"/>
              </w:rPr>
              <w:t>人以上</w:t>
            </w:r>
          </w:p>
        </w:tc>
        <w:tc>
          <w:tcPr>
            <w:tcW w:w="1656" w:type="dxa"/>
            <w:tcBorders>
              <w:top w:val="single" w:color="auto" w:sz="6" w:space="0"/>
              <w:left w:val="single" w:color="auto" w:sz="4" w:space="0"/>
              <w:bottom w:val="single" w:color="auto" w:sz="6" w:space="0"/>
              <w:right w:val="single" w:color="auto" w:sz="4" w:space="0"/>
              <w:tl2br w:val="nil"/>
              <w:tr2bl w:val="nil"/>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令和元年</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救急・救助の現況</w:t>
            </w:r>
          </w:p>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（総務省消防庁）</w:t>
            </w:r>
          </w:p>
        </w:tc>
      </w:tr>
      <w:tr>
        <w:trPr>
          <w:trHeight w:val="890" w:hRule="atLeast"/>
        </w:trPr>
        <w:tc>
          <w:tcPr>
            <w:tcW w:w="687" w:type="dxa"/>
            <w:vMerge w:val="continue"/>
            <w:tcBorders>
              <w:top w:val="single" w:color="auto" w:sz="6" w:space="0"/>
              <w:left w:val="single" w:color="auto" w:sz="4" w:space="0"/>
              <w:bottom w:val="single" w:color="auto" w:sz="6" w:space="0"/>
              <w:right w:val="single" w:color="auto" w:sz="4" w:space="0"/>
              <w:tl2br w:val="nil"/>
              <w:tr2bl w:val="nil"/>
            </w:tcBorders>
            <w:shd w:val="clear" w:color="auto" w:themeFill="accent5" w:themeFillTint="33" w:themeFillShade="FF"/>
            <w:vAlign w:val="top"/>
          </w:tcPr>
          <w:p>
            <w:pPr>
              <w:pStyle w:val="0"/>
              <w:rPr>
                <w:rFonts w:hint="eastAsia"/>
              </w:rPr>
            </w:pPr>
          </w:p>
        </w:tc>
        <w:tc>
          <w:tcPr>
            <w:tcW w:w="317"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1859"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②</w:t>
            </w:r>
            <w:r>
              <w:rPr>
                <w:rFonts w:hint="eastAsia" w:asciiTheme="minorEastAsia" w:hAnsiTheme="minorEastAsia" w:eastAsiaTheme="minorEastAsia"/>
                <w:sz w:val="20"/>
              </w:rPr>
              <w:t>24</w:t>
            </w:r>
            <w:r>
              <w:rPr>
                <w:rFonts w:hint="eastAsia" w:asciiTheme="minorEastAsia" w:hAnsiTheme="minorEastAsia" w:eastAsiaTheme="minorEastAsia"/>
                <w:sz w:val="20"/>
              </w:rPr>
              <w:t>時間使用可能な</w:t>
            </w:r>
          </w:p>
          <w:p>
            <w:pPr>
              <w:pStyle w:val="0"/>
              <w:spacing w:line="240" w:lineRule="exact"/>
              <w:jc w:val="both"/>
              <w:rPr>
                <w:rFonts w:hint="default" w:asciiTheme="minorEastAsia" w:hAnsiTheme="minorEastAsia" w:eastAsiaTheme="minorEastAsia"/>
                <w:sz w:val="20"/>
              </w:rPr>
            </w:pPr>
            <w:r>
              <w:rPr>
                <w:rFonts w:hint="eastAsia" w:asciiTheme="minorEastAsia" w:hAnsiTheme="minorEastAsia" w:eastAsiaTheme="minorEastAsia"/>
                <w:sz w:val="20"/>
              </w:rPr>
              <w:t>AED</w:t>
            </w:r>
            <w:r>
              <w:rPr>
                <w:rFonts w:hint="eastAsia" w:asciiTheme="minorEastAsia" w:hAnsiTheme="minorEastAsia" w:eastAsiaTheme="minorEastAsia"/>
                <w:sz w:val="20"/>
              </w:rPr>
              <w:t>設置数</w:t>
            </w:r>
          </w:p>
        </w:tc>
        <w:tc>
          <w:tcPr>
            <w:tcW w:w="1445" w:type="dxa"/>
            <w:tcBorders>
              <w:top w:val="single" w:color="auto" w:sz="6" w:space="0"/>
              <w:left w:val="none" w:color="auto" w:sz="0" w:space="0"/>
              <w:bottom w:val="single" w:color="auto" w:sz="6" w:space="0"/>
              <w:right w:val="none" w:color="auto" w:sz="0" w:space="0"/>
              <w:tl2br w:val="nil"/>
              <w:tr2bl w:val="nil"/>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1,042</w:t>
            </w:r>
            <w:r>
              <w:rPr>
                <w:rFonts w:hint="eastAsia" w:asciiTheme="minorEastAsia" w:hAnsiTheme="minorEastAsia" w:eastAsiaTheme="minorEastAsia"/>
                <w:sz w:val="20"/>
              </w:rPr>
              <w:t>台</w:t>
            </w:r>
          </w:p>
        </w:tc>
        <w:tc>
          <w:tcPr>
            <w:tcW w:w="1446"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1,117</w:t>
            </w:r>
            <w:r>
              <w:rPr>
                <w:rFonts w:hint="eastAsia" w:asciiTheme="minorEastAsia" w:hAnsiTheme="minorEastAsia" w:eastAsiaTheme="minorEastAsia"/>
                <w:sz w:val="20"/>
              </w:rPr>
              <w:t>台</w:t>
            </w:r>
          </w:p>
        </w:tc>
        <w:tc>
          <w:tcPr>
            <w:tcW w:w="2041"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1,500</w:t>
            </w:r>
            <w:r>
              <w:rPr>
                <w:rFonts w:hint="eastAsia" w:asciiTheme="minorEastAsia" w:hAnsiTheme="minorEastAsia" w:eastAsiaTheme="minorEastAsia"/>
                <w:sz w:val="20"/>
              </w:rPr>
              <w:t>台以上</w:t>
            </w:r>
          </w:p>
        </w:tc>
        <w:tc>
          <w:tcPr>
            <w:tcW w:w="1656" w:type="dxa"/>
            <w:tcBorders>
              <w:top w:val="single" w:color="auto" w:sz="6" w:space="0"/>
              <w:left w:val="single" w:color="auto" w:sz="4" w:space="0"/>
              <w:bottom w:val="single" w:color="auto" w:sz="6" w:space="0"/>
              <w:right w:val="single" w:color="auto" w:sz="4" w:space="0"/>
              <w:tl2br w:val="nil"/>
              <w:tr2bl w:val="nil"/>
            </w:tcBorders>
            <w:vAlign w:val="center"/>
          </w:tcPr>
          <w:p>
            <w:pPr>
              <w:pStyle w:val="0"/>
              <w:spacing w:line="240" w:lineRule="exact"/>
              <w:jc w:val="left"/>
              <w:rPr>
                <w:rFonts w:hint="default" w:asciiTheme="minorEastAsia" w:hAnsiTheme="minorEastAsia" w:eastAsiaTheme="minorEastAsia"/>
                <w:sz w:val="18"/>
              </w:rPr>
            </w:pPr>
            <w:r>
              <w:rPr>
                <w:rFonts w:hint="eastAsia" w:asciiTheme="minorEastAsia" w:hAnsiTheme="minorEastAsia" w:eastAsiaTheme="minorEastAsia"/>
                <w:spacing w:val="-1"/>
                <w:kern w:val="0"/>
                <w:sz w:val="18"/>
              </w:rPr>
              <w:t>一般財団法人救急財団の</w:t>
            </w:r>
            <w:r>
              <w:rPr>
                <w:rFonts w:hint="eastAsia" w:asciiTheme="minorEastAsia" w:hAnsiTheme="minorEastAsia" w:eastAsiaTheme="minorEastAsia"/>
                <w:spacing w:val="-1"/>
                <w:kern w:val="0"/>
                <w:sz w:val="18"/>
              </w:rPr>
              <w:t>AED</w:t>
            </w:r>
            <w:r>
              <w:rPr>
                <w:rFonts w:hint="eastAsia" w:asciiTheme="minorEastAsia" w:hAnsiTheme="minorEastAsia" w:eastAsiaTheme="minorEastAsia"/>
                <w:spacing w:val="-1"/>
                <w:kern w:val="0"/>
                <w:sz w:val="18"/>
              </w:rPr>
              <w:t>設置場所検索（令和</w:t>
            </w:r>
            <w:r>
              <w:rPr>
                <w:rFonts w:hint="eastAsia" w:asciiTheme="minorEastAsia" w:hAnsiTheme="minorEastAsia" w:eastAsiaTheme="minorEastAsia"/>
                <w:spacing w:val="-1"/>
                <w:kern w:val="0"/>
                <w:sz w:val="18"/>
              </w:rPr>
              <w:t>2</w:t>
            </w:r>
            <w:r>
              <w:rPr>
                <w:rFonts w:hint="eastAsia" w:asciiTheme="minorEastAsia" w:hAnsiTheme="minorEastAsia" w:eastAsiaTheme="minorEastAsia"/>
                <w:spacing w:val="-1"/>
                <w:kern w:val="0"/>
                <w:sz w:val="18"/>
              </w:rPr>
              <w:t>年</w:t>
            </w:r>
            <w:r>
              <w:rPr>
                <w:rFonts w:hint="eastAsia" w:asciiTheme="minorEastAsia" w:hAnsiTheme="minorEastAsia" w:eastAsiaTheme="minorEastAsia"/>
                <w:spacing w:val="-1"/>
                <w:kern w:val="0"/>
                <w:sz w:val="18"/>
              </w:rPr>
              <w:t>10</w:t>
            </w:r>
            <w:r>
              <w:rPr>
                <w:rFonts w:hint="eastAsia" w:asciiTheme="minorEastAsia" w:hAnsiTheme="minorEastAsia" w:eastAsiaTheme="minorEastAsia"/>
                <w:spacing w:val="-1"/>
                <w:kern w:val="0"/>
                <w:sz w:val="18"/>
              </w:rPr>
              <w:t>月</w:t>
            </w:r>
            <w:r>
              <w:rPr>
                <w:rFonts w:hint="eastAsia" w:asciiTheme="minorEastAsia" w:hAnsiTheme="minorEastAsia" w:eastAsiaTheme="minorEastAsia"/>
                <w:spacing w:val="-1"/>
                <w:kern w:val="0"/>
                <w:sz w:val="18"/>
              </w:rPr>
              <w:t>1</w:t>
            </w:r>
            <w:r>
              <w:rPr>
                <w:rFonts w:hint="eastAsia" w:asciiTheme="minorEastAsia" w:hAnsiTheme="minorEastAsia" w:eastAsiaTheme="minorEastAsia"/>
                <w:spacing w:val="-1"/>
                <w:kern w:val="0"/>
                <w:sz w:val="18"/>
              </w:rPr>
              <w:t>日現在）</w:t>
            </w:r>
          </w:p>
        </w:tc>
      </w:tr>
      <w:tr>
        <w:trPr>
          <w:trHeight w:val="570" w:hRule="atLeast"/>
        </w:trPr>
        <w:tc>
          <w:tcPr>
            <w:tcW w:w="687" w:type="dxa"/>
            <w:vMerge w:val="continue"/>
            <w:tcBorders>
              <w:top w:val="single" w:color="auto" w:sz="6" w:space="0"/>
              <w:left w:val="single" w:color="auto" w:sz="4" w:space="0"/>
              <w:bottom w:val="single" w:color="auto" w:sz="6" w:space="0"/>
              <w:right w:val="single" w:color="auto" w:sz="4" w:space="0"/>
              <w:tl2br w:val="nil"/>
              <w:tr2bl w:val="nil"/>
            </w:tcBorders>
            <w:shd w:val="clear" w:color="auto" w:themeFill="accent5" w:themeFillTint="33" w:themeFillShade="FF"/>
            <w:vAlign w:val="top"/>
          </w:tcPr>
          <w:p>
            <w:pPr>
              <w:pStyle w:val="0"/>
              <w:rPr>
                <w:rFonts w:hint="eastAsia"/>
              </w:rPr>
            </w:pPr>
          </w:p>
        </w:tc>
        <w:tc>
          <w:tcPr>
            <w:tcW w:w="317"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1859" w:type="dxa"/>
            <w:tcBorders>
              <w:top w:val="single" w:color="auto" w:sz="6" w:space="0"/>
              <w:left w:val="single" w:color="auto" w:sz="4" w:space="0"/>
              <w:bottom w:val="single" w:color="auto" w:sz="6" w:space="0"/>
              <w:right w:val="none" w:color="auto" w:sz="0" w:space="0"/>
              <w:tl2br w:val="nil"/>
              <w:tr2bl w:val="nil"/>
            </w:tcBorders>
            <w:shd w:val="clear" w:color="auto" w:themeFill="accent5" w:themeFillTint="33" w:themeFillShade="FF"/>
            <w:vAlign w:val="center"/>
          </w:tcPr>
          <w:p>
            <w:pPr>
              <w:pStyle w:val="0"/>
              <w:spacing w:line="240" w:lineRule="exact"/>
              <w:jc w:val="both"/>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sz w:val="20"/>
              </w:rPr>
              <w:t>③</w:t>
            </w:r>
            <w:r>
              <w:rPr>
                <w:rFonts w:hint="eastAsia" w:asciiTheme="minorEastAsia" w:hAnsiTheme="minorEastAsia" w:eastAsiaTheme="minorEastAsia"/>
                <w:color w:val="000000" w:themeColor="text1"/>
                <w:sz w:val="20"/>
                <w:u w:val="none" w:color="auto"/>
              </w:rPr>
              <w:t>県民に対する急性心筋梗塞の早期治療に関する啓発</w:t>
            </w:r>
          </w:p>
        </w:tc>
        <w:tc>
          <w:tcPr>
            <w:tcW w:w="1445" w:type="dxa"/>
            <w:tcBorders>
              <w:top w:val="single" w:color="auto" w:sz="6" w:space="0"/>
              <w:left w:val="none" w:color="auto" w:sz="0" w:space="0"/>
              <w:bottom w:val="single" w:color="auto" w:sz="6" w:space="0"/>
              <w:right w:val="none" w:color="auto" w:sz="0" w:space="0"/>
              <w:tl2br w:val="nil"/>
              <w:tr2bl w:val="nil"/>
            </w:tcBorders>
            <w:vAlign w:val="center"/>
          </w:tcPr>
          <w:p>
            <w:pPr>
              <w:pStyle w:val="17"/>
              <w:spacing w:line="240" w:lineRule="exact"/>
              <w:ind w:left="360" w:leftChars="0" w:firstLine="108" w:firstLineChars="50"/>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446"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未実施</w:t>
            </w:r>
          </w:p>
        </w:tc>
        <w:tc>
          <w:tcPr>
            <w:tcW w:w="2041"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実施を検討</w:t>
            </w:r>
          </w:p>
        </w:tc>
        <w:tc>
          <w:tcPr>
            <w:tcW w:w="1656" w:type="dxa"/>
            <w:tcBorders>
              <w:top w:val="single" w:color="auto" w:sz="6" w:space="0"/>
              <w:left w:val="single" w:color="auto" w:sz="4" w:space="0"/>
              <w:bottom w:val="single" w:color="auto" w:sz="6" w:space="0"/>
              <w:right w:val="single" w:color="auto" w:sz="4" w:space="0"/>
              <w:tl2br w:val="single" w:color="auto" w:sz="6" w:space="0"/>
              <w:tr2bl w:val="nil"/>
            </w:tcBorders>
            <w:vAlign w:val="center"/>
          </w:tcPr>
          <w:p>
            <w:pPr>
              <w:pStyle w:val="0"/>
              <w:spacing w:line="240" w:lineRule="exact"/>
              <w:jc w:val="center"/>
              <w:rPr>
                <w:rFonts w:hint="default" w:asciiTheme="minorEastAsia" w:hAnsiTheme="minorEastAsia" w:eastAsiaTheme="minorEastAsia"/>
                <w:spacing w:val="-1"/>
                <w:kern w:val="0"/>
                <w:sz w:val="20"/>
              </w:rPr>
            </w:pPr>
          </w:p>
        </w:tc>
      </w:tr>
    </w:tbl>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color w:val="auto"/>
          <w:kern w:val="0"/>
          <w:sz w:val="16"/>
          <w:u w:val="none" w:color="auto"/>
        </w:rPr>
        <w:t>（注</w:t>
      </w:r>
      <w:r>
        <w:rPr>
          <w:rFonts w:hint="eastAsia" w:asciiTheme="minorEastAsia" w:hAnsiTheme="minorEastAsia" w:eastAsiaTheme="minorEastAsia"/>
          <w:color w:val="auto"/>
          <w:kern w:val="0"/>
          <w:sz w:val="16"/>
          <w:u w:val="none" w:color="auto"/>
        </w:rPr>
        <w:t>10</w:t>
      </w:r>
      <w:r>
        <w:rPr>
          <w:rFonts w:hint="eastAsia" w:asciiTheme="minorEastAsia" w:hAnsiTheme="minorEastAsia" w:eastAsiaTheme="minorEastAsia"/>
          <w:color w:val="auto"/>
          <w:kern w:val="0"/>
          <w:sz w:val="16"/>
          <w:u w:val="none" w:color="auto"/>
        </w:rPr>
        <w:t>）バイスタンダー</w:t>
      </w:r>
      <w:r>
        <w:rPr>
          <w:rFonts w:hint="eastAsia" w:asciiTheme="minorEastAsia" w:hAnsiTheme="minorEastAsia" w:eastAsiaTheme="minorEastAsia"/>
          <w:color w:val="auto"/>
          <w:kern w:val="0"/>
          <w:sz w:val="16"/>
          <w:u w:val="none" w:color="auto"/>
        </w:rPr>
        <w:t>CPR</w:t>
      </w:r>
      <w:r>
        <w:rPr>
          <w:rFonts w:hint="eastAsia" w:asciiTheme="minorEastAsia" w:hAnsiTheme="minorEastAsia" w:eastAsiaTheme="minorEastAsia"/>
          <w:color w:val="auto"/>
          <w:kern w:val="0"/>
          <w:sz w:val="16"/>
          <w:u w:val="none" w:color="auto"/>
        </w:rPr>
        <w:t>とは、救急現場に居合わせた人による心肺蘇生のこと</w:t>
      </w:r>
    </w:p>
    <w:p>
      <w:pPr>
        <w:pStyle w:val="0"/>
        <w:rPr>
          <w:rFonts w:hint="default" w:asciiTheme="minorEastAsia" w:hAnsiTheme="minorEastAsia" w:eastAsiaTheme="minorEastAsia"/>
          <w:b w:val="1"/>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70C0"/>
          <w:sz w:val="22"/>
          <w:u w:val="none" w:color="auto"/>
        </w:rPr>
        <w:t>４　回復期～慢性期の医療提供体制</w:t>
      </w: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【最終目標】慢性期の生活の質の向上</w:t>
      </w:r>
    </w:p>
    <w:p>
      <w:pPr>
        <w:pStyle w:val="0"/>
        <w:rPr>
          <w:rFonts w:hint="default" w:asciiTheme="minorEastAsia" w:hAnsiTheme="minorEastAsia" w:eastAsiaTheme="minorEastAsia"/>
          <w:color w:val="FF0000"/>
          <w:sz w:val="22"/>
          <w:u w:val="single" w:color="auto"/>
        </w:rPr>
      </w:pPr>
      <w:r>
        <w:rPr>
          <w:rFonts w:hint="eastAsia" w:asciiTheme="minorEastAsia" w:hAnsiTheme="minorEastAsia" w:eastAsiaTheme="minorEastAsia"/>
          <w:color w:val="000000" w:themeColor="text1"/>
          <w:sz w:val="22"/>
          <w:u w:val="none" w:color="auto"/>
        </w:rPr>
        <w:t>【中間目標】回復期～慢性期の連携体制の構築</w:t>
      </w:r>
    </w:p>
    <w:tbl>
      <w:tblPr>
        <w:tblStyle w:val="11"/>
        <w:tblpPr w:leftFromText="142" w:rightFromText="142" w:topFromText="0" w:bottomFromText="0" w:vertAnchor="text" w:horzAnchor="margin" w:tblpXSpec="center" w:tblpY="24"/>
        <w:tblOverlap w:val="never"/>
        <w:tblW w:w="92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851"/>
        <w:gridCol w:w="318"/>
        <w:gridCol w:w="1677"/>
        <w:gridCol w:w="1403"/>
        <w:gridCol w:w="1405"/>
        <w:gridCol w:w="1949"/>
        <w:gridCol w:w="1621"/>
      </w:tblGrid>
      <w:tr>
        <w:trPr>
          <w:trHeight w:val="258" w:hRule="atLeast"/>
        </w:trPr>
        <w:tc>
          <w:tcPr>
            <w:tcW w:w="86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pacing w:line="240" w:lineRule="exact"/>
              <w:jc w:val="center"/>
              <w:rPr>
                <w:rFonts w:hint="default" w:asciiTheme="minorEastAsia" w:hAnsiTheme="minorEastAsia" w:eastAsiaTheme="minorEastAsia"/>
                <w:sz w:val="20"/>
              </w:rPr>
            </w:pPr>
          </w:p>
        </w:tc>
        <w:tc>
          <w:tcPr>
            <w:tcW w:w="3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snapToGrid w:val="0"/>
              <w:rPr>
                <w:rFonts w:hint="eastAsia"/>
              </w:rPr>
            </w:pPr>
            <w:r>
              <w:rPr>
                <w:rFonts w:hint="eastAsia"/>
                <w:sz w:val="16"/>
              </w:rPr>
              <w:t>区分</w:t>
            </w:r>
          </w:p>
        </w:tc>
        <w:tc>
          <w:tcPr>
            <w:tcW w:w="171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accent5" w:themeFillTint="33" w:themeFillShade="FF"/>
            <w:vAlign w:val="top"/>
          </w:tcPr>
          <w:p>
            <w:pPr>
              <w:pStyle w:val="0"/>
              <w:jc w:val="center"/>
              <w:rPr>
                <w:rFonts w:hint="eastAsia"/>
                <w:sz w:val="20"/>
              </w:rPr>
            </w:pPr>
            <w:r>
              <w:rPr>
                <w:rFonts w:hint="eastAsia" w:asciiTheme="minorEastAsia" w:hAnsiTheme="minorEastAsia" w:eastAsiaTheme="minorEastAsia"/>
                <w:sz w:val="20"/>
              </w:rPr>
              <w:t>項目</w:t>
            </w:r>
          </w:p>
        </w:tc>
        <w:tc>
          <w:tcPr>
            <w:tcW w:w="143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計画</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策定時</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直近値</w:t>
            </w:r>
          </w:p>
        </w:tc>
        <w:tc>
          <w:tcPr>
            <w:tcW w:w="199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ind w:left="34"/>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目標</w:t>
            </w:r>
            <w:r>
              <w:rPr>
                <w:rFonts w:hint="eastAsia" w:asciiTheme="minorEastAsia" w:hAnsiTheme="minorEastAsia" w:eastAsiaTheme="minorEastAsia"/>
                <w:color w:val="000000" w:themeColor="text1"/>
                <w:sz w:val="18"/>
                <w:u w:val="none" w:color="auto"/>
              </w:rPr>
              <w:t>（令和５年度）</w:t>
            </w:r>
          </w:p>
        </w:tc>
        <w:tc>
          <w:tcPr>
            <w:tcW w:w="165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color w:val="auto"/>
                <w:sz w:val="20"/>
                <w:u w:val="none" w:color="auto"/>
              </w:rPr>
            </w:pPr>
            <w:r>
              <w:rPr>
                <w:rFonts w:hint="eastAsia" w:asciiTheme="minorEastAsia" w:hAnsiTheme="minorEastAsia" w:eastAsiaTheme="minorEastAsia"/>
                <w:color w:val="auto"/>
                <w:sz w:val="20"/>
                <w:u w:val="none" w:color="auto"/>
              </w:rPr>
              <w:t>出典</w:t>
            </w:r>
          </w:p>
        </w:tc>
      </w:tr>
      <w:tr>
        <w:trPr>
          <w:trHeight w:val="1009" w:hRule="atLeast"/>
        </w:trPr>
        <w:tc>
          <w:tcPr>
            <w:tcW w:w="8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最終</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tc>
        <w:tc>
          <w:tcPr>
            <w:tcW w:w="320"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O</w:t>
            </w:r>
          </w:p>
        </w:tc>
        <w:tc>
          <w:tcPr>
            <w:tcW w:w="1713"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themeFill="accent5" w:themeFillTint="33" w:themeFillShade="FF"/>
            <w:vAlign w:val="center"/>
          </w:tcPr>
          <w:p>
            <w:pPr>
              <w:pStyle w:val="17"/>
              <w:spacing w:line="240" w:lineRule="exact"/>
              <w:ind w:left="0" w:leftChars="0" w:firstLineChars="0"/>
              <w:jc w:val="left"/>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年以内の慢性心不全患者の再入院率（％）</w:t>
            </w:r>
          </w:p>
        </w:tc>
        <w:tc>
          <w:tcPr>
            <w:tcW w:w="1433"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FF0000"/>
                <w:sz w:val="20"/>
                <w:u w:val="single" w:color="auto"/>
              </w:rPr>
            </w:pPr>
            <w:r>
              <w:rPr>
                <w:rFonts w:hint="eastAsia" w:asciiTheme="minorEastAsia" w:hAnsiTheme="minorEastAsia" w:eastAsiaTheme="minorEastAsia"/>
                <w:color w:val="000000" w:themeColor="text1"/>
                <w:sz w:val="20"/>
                <w:u w:val="none" w:color="auto"/>
              </w:rPr>
              <w:t>＊</w:t>
            </w:r>
          </w:p>
        </w:tc>
        <w:tc>
          <w:tcPr>
            <w:tcW w:w="1434"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29.5</w:t>
            </w:r>
            <w:r>
              <w:rPr>
                <w:rFonts w:hint="eastAsia" w:asciiTheme="minorEastAsia" w:hAnsiTheme="minorEastAsia" w:eastAsiaTheme="minorEastAsia"/>
                <w:sz w:val="20"/>
              </w:rPr>
              <w:t>％</w:t>
            </w:r>
          </w:p>
        </w:tc>
        <w:tc>
          <w:tcPr>
            <w:tcW w:w="199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both"/>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慢性心不全患者の再入院率等についてデータを集積し、現状値を把握する。</w:t>
            </w:r>
          </w:p>
        </w:tc>
        <w:tc>
          <w:tcPr>
            <w:tcW w:w="165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color w:val="auto"/>
                <w:kern w:val="0"/>
                <w:sz w:val="20"/>
                <w:u w:val="none" w:color="auto"/>
              </w:rPr>
            </w:pPr>
            <w:r>
              <w:rPr>
                <w:rFonts w:hint="eastAsia" w:asciiTheme="minorEastAsia" w:hAnsiTheme="minorEastAsia" w:eastAsiaTheme="minorEastAsia"/>
                <w:color w:val="auto"/>
                <w:kern w:val="0"/>
                <w:sz w:val="20"/>
                <w:u w:val="none" w:color="auto"/>
              </w:rPr>
              <w:t>高知県急性非代償性心不全患者レジストリ研究（令和</w:t>
            </w:r>
            <w:r>
              <w:rPr>
                <w:rFonts w:hint="eastAsia" w:asciiTheme="minorEastAsia" w:hAnsiTheme="minorEastAsia" w:eastAsiaTheme="minorEastAsia"/>
                <w:color w:val="auto"/>
                <w:kern w:val="0"/>
                <w:sz w:val="20"/>
                <w:u w:val="none" w:color="auto"/>
              </w:rPr>
              <w:t>2</w:t>
            </w:r>
            <w:r>
              <w:rPr>
                <w:rFonts w:hint="eastAsia" w:asciiTheme="minorEastAsia" w:hAnsiTheme="minorEastAsia" w:eastAsiaTheme="minorEastAsia"/>
                <w:color w:val="auto"/>
                <w:kern w:val="0"/>
                <w:sz w:val="20"/>
                <w:u w:val="none" w:color="auto"/>
              </w:rPr>
              <w:t>年</w:t>
            </w:r>
            <w:r>
              <w:rPr>
                <w:rFonts w:hint="eastAsia" w:asciiTheme="minorEastAsia" w:hAnsiTheme="minorEastAsia" w:eastAsiaTheme="minorEastAsia"/>
                <w:color w:val="auto"/>
                <w:kern w:val="0"/>
                <w:sz w:val="20"/>
                <w:u w:val="none" w:color="auto"/>
              </w:rPr>
              <w:t>9</w:t>
            </w:r>
            <w:r>
              <w:rPr>
                <w:rFonts w:hint="eastAsia" w:asciiTheme="minorEastAsia" w:hAnsiTheme="minorEastAsia" w:eastAsiaTheme="minorEastAsia"/>
                <w:color w:val="auto"/>
                <w:kern w:val="0"/>
                <w:sz w:val="20"/>
                <w:u w:val="none" w:color="auto"/>
              </w:rPr>
              <w:t>月現在）</w:t>
            </w:r>
          </w:p>
        </w:tc>
      </w:tr>
      <w:tr>
        <w:trPr>
          <w:trHeight w:val="1028" w:hRule="atLeast"/>
        </w:trPr>
        <w:tc>
          <w:tcPr>
            <w:tcW w:w="866" w:type="dxa"/>
            <w:tcBorders>
              <w:top w:val="single" w:color="auto" w:sz="4" w:space="0"/>
              <w:left w:val="single" w:color="auto" w:sz="4" w:space="0"/>
              <w:bottom w:val="single" w:color="auto" w:sz="4" w:space="0"/>
              <w:right w:val="single" w:color="auto" w:sz="6" w:space="0"/>
              <w:tl2br w:val="nil"/>
              <w:tr2bl w:val="nil"/>
            </w:tcBorders>
            <w:shd w:val="clear" w:color="auto" w:themeFill="accent5" w:themeFillTint="33" w:themeFillShade="FF"/>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中間</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目標</w:t>
            </w:r>
          </w:p>
        </w:tc>
        <w:tc>
          <w:tcPr>
            <w:tcW w:w="320"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1713" w:type="dxa"/>
            <w:tcBorders>
              <w:top w:val="single" w:color="auto" w:sz="4" w:space="0"/>
              <w:left w:val="single" w:color="auto" w:sz="6" w:space="0"/>
              <w:bottom w:val="single" w:color="auto" w:sz="4" w:space="0"/>
              <w:right w:val="none" w:color="auto" w:sz="0" w:space="0"/>
              <w:tl2br w:val="nil"/>
              <w:tr2bl w:val="nil"/>
            </w:tcBorders>
            <w:shd w:val="clear" w:color="auto" w:themeFill="accent5" w:themeFillTint="33" w:themeFillShade="FF"/>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心臓リハビリテーションが実施可能な医療機関数</w:t>
            </w:r>
          </w:p>
        </w:tc>
        <w:tc>
          <w:tcPr>
            <w:tcW w:w="1433"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8</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高幡</w:t>
            </w:r>
            <w:r>
              <w:rPr>
                <w:rFonts w:hint="eastAsia" w:asciiTheme="minorEastAsia" w:hAnsiTheme="minorEastAsia" w:eastAsiaTheme="minorEastAsia"/>
                <w:sz w:val="20"/>
              </w:rPr>
              <w:t>2</w:t>
            </w:r>
          </w:p>
          <w:p>
            <w:pPr>
              <w:pStyle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幡多</w:t>
            </w:r>
            <w:r>
              <w:rPr>
                <w:rFonts w:hint="eastAsia" w:asciiTheme="minorEastAsia" w:hAnsiTheme="minorEastAsia" w:eastAsiaTheme="minorEastAsia"/>
                <w:sz w:val="20"/>
              </w:rPr>
              <w:t>1</w:t>
            </w:r>
          </w:p>
        </w:tc>
        <w:tc>
          <w:tcPr>
            <w:tcW w:w="1434"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安芸</w:t>
            </w:r>
            <w:r>
              <w:rPr>
                <w:rFonts w:hint="eastAsia" w:asciiTheme="minorEastAsia" w:hAnsiTheme="minorEastAsia" w:eastAsiaTheme="minorEastAsia"/>
                <w:sz w:val="20"/>
              </w:rPr>
              <w:t>1</w:t>
            </w:r>
          </w:p>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7</w:t>
            </w:r>
          </w:p>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高幡</w:t>
            </w:r>
            <w:r>
              <w:rPr>
                <w:rFonts w:hint="eastAsia" w:asciiTheme="minorEastAsia" w:hAnsiTheme="minorEastAsia" w:eastAsiaTheme="minorEastAsia"/>
                <w:sz w:val="20"/>
              </w:rPr>
              <w:t>2</w:t>
            </w:r>
          </w:p>
          <w:p>
            <w:pPr>
              <w:pStyle w:val="0"/>
              <w:spacing w:line="240" w:lineRule="exact"/>
              <w:jc w:val="center"/>
              <w:rPr>
                <w:rFonts w:hint="eastAsia" w:asciiTheme="minorEastAsia" w:hAnsiTheme="minorEastAsia" w:eastAsiaTheme="minorEastAsia"/>
                <w:sz w:val="20"/>
              </w:rPr>
            </w:pPr>
            <w:r>
              <w:rPr>
                <w:rFonts w:hint="eastAsia" w:asciiTheme="minorEastAsia" w:hAnsiTheme="minorEastAsia" w:eastAsiaTheme="minorEastAsia"/>
                <w:sz w:val="20"/>
              </w:rPr>
              <w:t>幡多</w:t>
            </w:r>
            <w:r>
              <w:rPr>
                <w:rFonts w:hint="eastAsia" w:asciiTheme="minorEastAsia" w:hAnsiTheme="minorEastAsia" w:eastAsiaTheme="minorEastAsia"/>
                <w:sz w:val="20"/>
              </w:rPr>
              <w:t>2</w:t>
            </w:r>
          </w:p>
        </w:tc>
        <w:tc>
          <w:tcPr>
            <w:tcW w:w="1991"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exact"/>
              <w:ind w:left="34"/>
              <w:jc w:val="center"/>
              <w:rPr>
                <w:rFonts w:hint="default" w:asciiTheme="minorEastAsia" w:hAnsiTheme="minorEastAsia" w:eastAsiaTheme="minorEastAsia"/>
                <w:sz w:val="20"/>
              </w:rPr>
            </w:pPr>
            <w:r>
              <w:rPr>
                <w:rFonts w:hint="eastAsia" w:asciiTheme="minorEastAsia" w:hAnsiTheme="minorEastAsia" w:eastAsiaTheme="minorEastAsia"/>
                <w:sz w:val="20"/>
              </w:rPr>
              <w:t>直近値以上</w:t>
            </w:r>
          </w:p>
        </w:tc>
        <w:tc>
          <w:tcPr>
            <w:tcW w:w="1656"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診療報酬施設基準</w:t>
            </w:r>
            <w:r>
              <w:rPr>
                <w:rFonts w:hint="eastAsia" w:asciiTheme="minorEastAsia" w:hAnsiTheme="minorEastAsia" w:eastAsiaTheme="minorEastAsia"/>
                <w:sz w:val="20"/>
              </w:rPr>
              <w:t>(</w:t>
            </w:r>
            <w:r>
              <w:rPr>
                <w:rFonts w:hint="eastAsia" w:asciiTheme="minorEastAsia" w:hAnsiTheme="minorEastAsia" w:eastAsiaTheme="minorEastAsia"/>
                <w:sz w:val="20"/>
              </w:rPr>
              <w:t>令和</w:t>
            </w:r>
            <w:r>
              <w:rPr>
                <w:rFonts w:hint="eastAsia" w:asciiTheme="minorEastAsia" w:hAnsiTheme="minorEastAsia" w:eastAsiaTheme="minorEastAsia"/>
                <w:sz w:val="20"/>
              </w:rPr>
              <w:t>2</w:t>
            </w:r>
            <w:r>
              <w:rPr>
                <w:rFonts w:hint="eastAsia" w:asciiTheme="minorEastAsia" w:hAnsiTheme="minorEastAsia" w:eastAsiaTheme="minorEastAsia"/>
                <w:sz w:val="20"/>
              </w:rPr>
              <w:t>年</w:t>
            </w:r>
            <w:r>
              <w:rPr>
                <w:rFonts w:hint="eastAsia" w:asciiTheme="minorEastAsia" w:hAnsiTheme="minorEastAsia" w:eastAsiaTheme="minorEastAsia"/>
                <w:sz w:val="20"/>
              </w:rPr>
              <w:t>9</w:t>
            </w:r>
            <w:r>
              <w:rPr>
                <w:rFonts w:hint="eastAsia" w:asciiTheme="minorEastAsia" w:hAnsiTheme="minorEastAsia" w:eastAsiaTheme="minorEastAsia"/>
                <w:sz w:val="20"/>
              </w:rPr>
              <w:t>月</w:t>
            </w:r>
            <w:r>
              <w:rPr>
                <w:rFonts w:hint="eastAsia" w:asciiTheme="minorEastAsia" w:hAnsiTheme="minorEastAsia" w:eastAsiaTheme="minorEastAsia"/>
                <w:sz w:val="20"/>
              </w:rPr>
              <w:t>1</w:t>
            </w:r>
            <w:r>
              <w:rPr>
                <w:rFonts w:hint="eastAsia" w:asciiTheme="minorEastAsia" w:hAnsiTheme="minorEastAsia" w:eastAsiaTheme="minorEastAsia"/>
                <w:sz w:val="20"/>
              </w:rPr>
              <w:t>日現在</w:t>
            </w:r>
            <w:r>
              <w:rPr>
                <w:rFonts w:hint="eastAsia" w:asciiTheme="minorEastAsia" w:hAnsiTheme="minorEastAsia" w:eastAsiaTheme="minorEastAsia"/>
                <w:sz w:val="20"/>
              </w:rPr>
              <w:t>)</w:t>
            </w:r>
          </w:p>
        </w:tc>
      </w:tr>
    </w:tbl>
    <w:p>
      <w:pPr>
        <w:pStyle w:val="0"/>
        <w:jc w:val="left"/>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rPr>
        <w:t>　</w:t>
      </w:r>
    </w:p>
    <w:p>
      <w:pPr>
        <w:pStyle w:val="0"/>
        <w:jc w:val="left"/>
        <w:rPr>
          <w:rFonts w:hint="default" w:asciiTheme="minorEastAsia" w:hAnsiTheme="minorEastAsia" w:eastAsiaTheme="minorEastAsia"/>
          <w:b w:val="1"/>
        </w:rPr>
      </w:pPr>
      <w:r>
        <w:rPr>
          <w:rFonts w:hint="eastAsia"/>
        </w:rPr>
        <mc:AlternateContent>
          <mc:Choice Requires="wps">
            <w:drawing>
              <wp:anchor distT="0" distB="0" distL="71755" distR="71755" simplePos="0" relativeHeight="75" behindDoc="0" locked="0" layoutInCell="1" hidden="0" allowOverlap="1">
                <wp:simplePos x="0" y="0"/>
                <wp:positionH relativeFrom="column">
                  <wp:posOffset>-3810</wp:posOffset>
                </wp:positionH>
                <wp:positionV relativeFrom="paragraph">
                  <wp:posOffset>187960</wp:posOffset>
                </wp:positionV>
                <wp:extent cx="5789295" cy="427990"/>
                <wp:effectExtent l="635" t="635" r="29845" b="10795"/>
                <wp:wrapNone/>
                <wp:docPr id="1096" name="オブジェクト 0"/>
                <a:graphic xmlns:a="http://schemas.openxmlformats.org/drawingml/2006/main">
                  <a:graphicData uri="http://schemas.microsoft.com/office/word/2010/wordprocessingShape">
                    <wps:wsp>
                      <wps:cNvPr id="1096" name="オブジェクト 0"/>
                      <wps:cNvSpPr txBox="1"/>
                      <wps:spPr>
                        <a:xfrm>
                          <a:off x="0" y="0"/>
                          <a:ext cx="5789295" cy="4279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Ｓ（ストラクチャー指標）：医療サービスを提供する物的・人的資源及び組織体制等を測る指標</w:t>
                            </w:r>
                          </w:p>
                          <w:p>
                            <w:pPr>
                              <w:pStyle w:val="0"/>
                              <w:snapToGrid w:val="0"/>
                              <w:ind w:left="0" w:leftChars="0" w:firstLine="0" w:firstLineChars="0"/>
                              <w:rPr>
                                <w:rFonts w:hint="eastAsia" w:asciiTheme="minorEastAsia" w:hAnsiTheme="minorEastAsia" w:eastAsiaTheme="minorEastAsia"/>
                                <w:sz w:val="16"/>
                              </w:rPr>
                            </w:pPr>
                            <w:r>
                              <w:rPr>
                                <w:rFonts w:hint="eastAsia" w:asciiTheme="minorEastAsia" w:hAnsiTheme="minorEastAsia" w:eastAsiaTheme="minorEastAsia"/>
                                <w:sz w:val="16"/>
                              </w:rPr>
                              <w:t>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8pt;mso-position-vertical-relative:text;mso-position-horizontal-relative:text;position:absolute;height:33.700000000000003pt;mso-wrap-distance-top:0pt;width:455.85pt;mso-wrap-distance-left:5.65pt;margin-left:-0.3pt;z-index:75;" o:spid="_x0000_s109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Ｓ（ストラクチャー指標）：医療サービスを提供する物的・人的資源及び組織体制等を測る指標</w:t>
                      </w:r>
                    </w:p>
                    <w:p>
                      <w:pPr>
                        <w:pStyle w:val="0"/>
                        <w:snapToGrid w:val="0"/>
                        <w:ind w:left="0" w:leftChars="0" w:firstLine="0" w:firstLineChars="0"/>
                        <w:rPr>
                          <w:rFonts w:hint="eastAsia" w:asciiTheme="minorEastAsia" w:hAnsiTheme="minorEastAsia" w:eastAsiaTheme="minorEastAsia"/>
                          <w:sz w:val="16"/>
                        </w:rPr>
                      </w:pPr>
                      <w:r>
                        <w:rPr>
                          <w:rFonts w:hint="eastAsia" w:asciiTheme="minorEastAsia" w:hAnsiTheme="minorEastAsia" w:eastAsiaTheme="minorEastAsia"/>
                          <w:sz w:val="16"/>
                        </w:rPr>
                        <w:t>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p>
    <w:p>
      <w:pPr>
        <w:pStyle w:val="0"/>
        <w:jc w:val="center"/>
        <w:rPr>
          <w:rFonts w:hint="default" w:asciiTheme="minorEastAsia" w:hAnsiTheme="minorEastAsia" w:eastAsiaTheme="minorEastAsia"/>
          <w:b w:val="1"/>
          <w:sz w:val="22"/>
        </w:rPr>
      </w:pPr>
    </w:p>
    <w:p>
      <w:pPr>
        <w:pStyle w:val="0"/>
        <w:jc w:val="center"/>
        <w:rPr>
          <w:rFonts w:hint="default" w:asciiTheme="minorEastAsia" w:hAnsiTheme="minorEastAsia" w:eastAsiaTheme="minorEastAsia"/>
          <w:b w:val="1"/>
          <w:sz w:val="22"/>
        </w:rPr>
      </w:pPr>
      <w:r>
        <w:rPr>
          <w:rFonts w:hint="eastAsia" w:asciiTheme="minorEastAsia" w:hAnsiTheme="minorEastAsia" w:eastAsiaTheme="minorEastAsia"/>
          <w:b w:val="1"/>
          <w:sz w:val="22"/>
        </w:rPr>
        <w:t>（図表</w:t>
      </w:r>
      <w:r>
        <w:rPr>
          <w:rFonts w:hint="eastAsia" w:asciiTheme="minorEastAsia" w:hAnsiTheme="minorEastAsia" w:eastAsiaTheme="minorEastAsia"/>
          <w:b w:val="1"/>
          <w:sz w:val="22"/>
        </w:rPr>
        <w:t>6-3-34</w:t>
      </w:r>
      <w:r>
        <w:rPr>
          <w:rFonts w:hint="eastAsia" w:asciiTheme="minorEastAsia" w:hAnsiTheme="minorEastAsia" w:eastAsiaTheme="minorEastAsia"/>
          <w:b w:val="1"/>
          <w:sz w:val="22"/>
        </w:rPr>
        <w:t>）急性心筋梗塞の医療連携体制図</w:t>
      </w:r>
    </w:p>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b w:val="1"/>
        </w:rPr>
      </w:pPr>
      <w:r>
        <w:rPr>
          <w:rFonts w:hint="eastAsia"/>
        </w:rPr>
        <mc:AlternateContent>
          <mc:Choice Requires="wps">
            <w:drawing>
              <wp:anchor simplePos="0" relativeHeight="29" behindDoc="0" locked="0" layoutInCell="1" hidden="0" allowOverlap="1">
                <wp:simplePos x="0" y="0"/>
                <wp:positionH relativeFrom="column">
                  <wp:posOffset>4290695</wp:posOffset>
                </wp:positionH>
                <wp:positionV relativeFrom="paragraph">
                  <wp:posOffset>219075</wp:posOffset>
                </wp:positionV>
                <wp:extent cx="1057275" cy="342900"/>
                <wp:effectExtent l="9525" t="11430" r="114300" b="112395"/>
                <wp:wrapNone/>
                <wp:docPr id="1097" name="オブジェクト 0"/>
                <a:graphic xmlns:a="http://schemas.openxmlformats.org/drawingml/2006/main">
                  <a:graphicData uri="http://schemas.microsoft.com/office/word/2010/wordprocessingShape">
                    <wps:wsp>
                      <wps:cNvPr id="1097" name="オブジェクト 0"/>
                      <wps:cNvSpPr>
                        <a:spLocks noChangeArrowheads="1"/>
                      </wps:cNvSpPr>
                      <wps:spPr>
                        <a:xfrm>
                          <a:off x="0" y="0"/>
                          <a:ext cx="1057275" cy="3429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jc w:val="center"/>
                              <w:rPr>
                                <w:rFonts w:hint="default"/>
                                <w:b w:val="1"/>
                              </w:rPr>
                            </w:pPr>
                            <w:r>
                              <w:rPr>
                                <w:rFonts w:hint="eastAsia"/>
                                <w:b w:val="1"/>
                              </w:rPr>
                              <w:t>発症予防</w:t>
                            </w:r>
                          </w:p>
                        </w:txbxContent>
                      </wps:txbx>
                      <wps:bodyPr vertOverflow="overflow" horzOverflow="overflow" lIns="74295" tIns="8890" rIns="74295" bIns="8890" upright="1"/>
                    </wps:wsp>
                  </a:graphicData>
                </a:graphic>
              </wp:anchor>
            </w:drawing>
          </mc:Choice>
          <mc:Fallback>
            <w:pict>
              <v:rect id="オブジェクト 0" style="margin-top:17.25pt;mso-position-vertical-relative:text;mso-position-horizontal-relative:text;position:absolute;height:27pt;width:83.25pt;margin-left:337.85pt;z-index:29;" o:spid="_x0000_s1097"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jc w:val="center"/>
                        <w:rPr>
                          <w:rFonts w:hint="default"/>
                          <w:b w:val="1"/>
                        </w:rPr>
                      </w:pPr>
                      <w:r>
                        <w:rPr>
                          <w:rFonts w:hint="eastAsia"/>
                          <w:b w:val="1"/>
                        </w:rPr>
                        <w:t>発症予防</w:t>
                      </w:r>
                    </w:p>
                  </w:txbxContent>
                </v:textbox>
                <v:imagedata o:title=""/>
                <w10:wrap type="none" anchorx="text" anchory="text"/>
              </v:rect>
            </w:pict>
          </mc:Fallback>
        </mc:AlternateContent>
      </w:r>
    </w:p>
    <w:p>
      <w:pPr>
        <w:pStyle w:val="0"/>
        <w:rPr>
          <w:rFonts w:hint="default" w:asciiTheme="minorEastAsia" w:hAnsiTheme="minorEastAsia" w:eastAsiaTheme="minorEastAsia"/>
          <w:b w:val="1"/>
          <w:sz w:val="22"/>
        </w:rPr>
      </w:pPr>
      <w:r>
        <w:rPr>
          <w:rFonts w:hint="default" w:asciiTheme="minorEastAsia" w:hAnsiTheme="minorEastAsia" w:eastAsiaTheme="minorEastAsia"/>
          <w:sz w:val="22"/>
        </w:rPr>
        <mc:AlternateContent>
          <mc:Choice Requires="wps">
            <w:drawing>
              <wp:anchor simplePos="0" relativeHeight="42" behindDoc="0" locked="0" layoutInCell="1" hidden="0" allowOverlap="1">
                <wp:simplePos x="0" y="0"/>
                <wp:positionH relativeFrom="column">
                  <wp:posOffset>3614420</wp:posOffset>
                </wp:positionH>
                <wp:positionV relativeFrom="paragraph">
                  <wp:posOffset>177800</wp:posOffset>
                </wp:positionV>
                <wp:extent cx="676275" cy="457200"/>
                <wp:effectExtent l="19685" t="19685" r="29845" b="19685"/>
                <wp:wrapNone/>
                <wp:docPr id="1098" name="オブジェクト 0"/>
                <a:graphic xmlns:a="http://schemas.openxmlformats.org/drawingml/2006/main">
                  <a:graphicData uri="http://schemas.microsoft.com/office/word/2010/wordprocessingShape">
                    <wps:wsp>
                      <wps:cNvPr id="1098" name="オブジェクト 0"/>
                      <wps:cNvCnPr/>
                      <wps:spPr>
                        <a:xfrm flipH="1">
                          <a:off x="0" y="0"/>
                          <a:ext cx="676275" cy="457200"/>
                        </a:xfrm>
                        <a:prstGeom prst="straightConnector1">
                          <a:avLst/>
                        </a:prstGeom>
                        <a:noFill/>
                        <a:ln w="38100">
                          <a:solidFill>
                            <a:srgbClr val="F79646"/>
                          </a:solidFill>
                          <a:prstDash val="dash"/>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14pt;mso-position-vertical-relative:text;mso-position-horizontal-relative:text;position:absolute;height:36pt;width:53.25pt;margin-left:284.60000000000002pt;z-index:42;" o:spid="_x0000_s1098" o:allowincell="t" o:allowoverlap="t" filled="f" stroked="t" strokecolor="#f79646" strokeweight="3pt" o:spt="32" type="#_x0000_t32">
                <v:fill/>
                <v:stroke dashstyle="dash" filltype="solid" endarrow="block"/>
                <v:imagedata o:title=""/>
                <w10:wrap type="none" anchorx="text" anchory="text"/>
              </v:shape>
            </w:pict>
          </mc:Fallback>
        </mc:AlternateContent>
      </w:r>
    </w:p>
    <w:p>
      <w:pPr>
        <w:pStyle w:val="0"/>
        <w:tabs>
          <w:tab w:val="left" w:leader="none" w:pos="7704"/>
        </w:tabs>
        <w:rPr>
          <w:rFonts w:hint="default" w:asciiTheme="minorEastAsia" w:hAnsiTheme="minorEastAsia" w:eastAsiaTheme="minorEastAsia"/>
          <w:b w:val="1"/>
          <w:sz w:val="22"/>
        </w:rPr>
      </w:pPr>
      <w:r>
        <w:rPr>
          <w:rFonts w:hint="default" w:asciiTheme="minorEastAsia" w:hAnsiTheme="minorEastAsia" w:eastAsiaTheme="minorEastAsia"/>
          <w:sz w:val="22"/>
        </w:rPr>
        <mc:AlternateContent>
          <mc:Choice Requires="wps">
            <w:drawing>
              <wp:anchor simplePos="0" relativeHeight="37" behindDoc="0" locked="0" layoutInCell="1" hidden="0" allowOverlap="1">
                <wp:simplePos x="0" y="0"/>
                <wp:positionH relativeFrom="column">
                  <wp:posOffset>1681480</wp:posOffset>
                </wp:positionH>
                <wp:positionV relativeFrom="paragraph">
                  <wp:posOffset>219075</wp:posOffset>
                </wp:positionV>
                <wp:extent cx="2057400" cy="619125"/>
                <wp:effectExtent l="10160" t="8255" r="59690" b="55245"/>
                <wp:wrapNone/>
                <wp:docPr id="1099" name="オブジェクト 0"/>
                <a:graphic xmlns:a="http://schemas.openxmlformats.org/drawingml/2006/main">
                  <a:graphicData uri="http://schemas.microsoft.com/office/word/2010/wordprocessingShape">
                    <wps:wsp>
                      <wps:cNvPr id="1099" name="オブジェクト 0"/>
                      <wps:cNvSpPr>
                        <a:spLocks noChangeArrowheads="1"/>
                      </wps:cNvSpPr>
                      <wps:spPr>
                        <a:xfrm>
                          <a:off x="0" y="0"/>
                          <a:ext cx="2057400" cy="619125"/>
                        </a:xfrm>
                        <a:prstGeom prst="ellipse">
                          <a:avLst/>
                        </a:prstGeom>
                        <a:gradFill rotWithShape="0">
                          <a:gsLst>
                            <a:gs pos="0">
                              <a:srgbClr val="FFFFFF"/>
                            </a:gs>
                            <a:gs pos="100000">
                              <a:srgbClr val="FBD4B4"/>
                            </a:gs>
                          </a:gsLst>
                          <a:lin ang="5400000" scaled="1"/>
                          <a:tileRect/>
                        </a:gradFill>
                        <a:ln w="12700">
                          <a:solidFill>
                            <a:srgbClr val="FABF8F"/>
                          </a:solidFill>
                        </a:ln>
                        <a:effectLst>
                          <a:outerShdw dist="28398" dir="3806097" algn="ctr" rotWithShape="0">
                            <a:srgbClr val="974706">
                              <a:alpha val="50000"/>
                            </a:srgbClr>
                          </a:outerShdw>
                        </a:effectLst>
                      </wps:spPr>
                      <wps:txbx>
                        <w:txbxContent>
                          <w:p>
                            <w:pPr>
                              <w:pStyle w:val="0"/>
                              <w:spacing w:line="480" w:lineRule="auto"/>
                              <w:rPr>
                                <w:rFonts w:hint="default"/>
                              </w:rPr>
                            </w:pPr>
                            <w:r>
                              <w:rPr>
                                <w:rFonts w:hint="eastAsia"/>
                              </w:rPr>
                              <w:t>急性心筋梗塞の発症</w:t>
                            </w:r>
                          </w:p>
                        </w:txbxContent>
                      </wps:txbx>
                      <wps:bodyPr vertOverflow="overflow" horzOverflow="overflow" lIns="74295" tIns="8890" rIns="74295" bIns="8890" upright="1"/>
                    </wps:wsp>
                  </a:graphicData>
                </a:graphic>
              </wp:anchor>
            </w:drawing>
          </mc:Choice>
          <mc:Fallback>
            <w:pict>
              <v:oval id="オブジェクト 0" style="margin-top:17.25pt;mso-position-vertical-relative:text;mso-position-horizontal-relative:text;position:absolute;height:48.75pt;width:162pt;margin-left:132.4pt;z-index:37;" o:spid="_x0000_s1099" o:allowincell="t" o:allowoverlap="t" filled="t" fillcolor="#ffffff" stroked="t" strokecolor="#fabf8f" strokeweight="1pt" o:spt="3">
                <v:fill type="gradient" color2="#fbd4b4" focus="100%"/>
                <v:stroke filltype="solid"/>
                <v:shadow on="t" color="#974706" opacity="32768f" offset="1pt,2pt" matrix="65536f,,,65536f,,"/>
                <v:textbox style="layout-flow:horizontal;" inset="2.0637499999999998mm,0.24694444444444438mm,2.0637499999999998mm,0.24694444444444438mm">
                  <w:txbxContent>
                    <w:p>
                      <w:pPr>
                        <w:pStyle w:val="0"/>
                        <w:spacing w:line="480" w:lineRule="auto"/>
                        <w:rPr>
                          <w:rFonts w:hint="default"/>
                        </w:rPr>
                      </w:pPr>
                      <w:r>
                        <w:rPr>
                          <w:rFonts w:hint="eastAsia"/>
                        </w:rPr>
                        <w:t>急性心筋梗塞の発症</w:t>
                      </w:r>
                    </w:p>
                  </w:txbxContent>
                </v:textbox>
                <v:imagedata o:title=""/>
                <w10:wrap type="none" anchorx="text" anchory="text"/>
              </v:oval>
            </w:pict>
          </mc:Fallback>
        </mc:AlternateContent>
      </w:r>
    </w:p>
    <w:p>
      <w:pPr>
        <w:pStyle w:val="0"/>
        <w:tabs>
          <w:tab w:val="left" w:leader="none" w:pos="7704"/>
        </w:tabs>
        <w:rPr>
          <w:rFonts w:hint="default" w:asciiTheme="minorEastAsia" w:hAnsiTheme="minorEastAsia" w:eastAsiaTheme="minorEastAsia"/>
          <w:b w:val="1"/>
          <w:sz w:val="22"/>
        </w:rPr>
      </w:pPr>
    </w:p>
    <w:p>
      <w:pPr>
        <w:pStyle w:val="0"/>
        <w:tabs>
          <w:tab w:val="left" w:leader="none" w:pos="7704"/>
        </w:tabs>
        <w:rPr>
          <w:rFonts w:hint="default" w:asciiTheme="minorEastAsia" w:hAnsiTheme="minorEastAsia" w:eastAsiaTheme="minorEastAsia"/>
          <w:b w:val="1"/>
          <w:sz w:val="22"/>
        </w:rPr>
      </w:pPr>
    </w:p>
    <w:p>
      <w:pPr>
        <w:pStyle w:val="0"/>
        <w:tabs>
          <w:tab w:val="left" w:leader="none" w:pos="7704"/>
        </w:tabs>
        <w:rPr>
          <w:rFonts w:hint="default" w:asciiTheme="minorEastAsia" w:hAnsiTheme="minorEastAsia" w:eastAsiaTheme="minorEastAsia"/>
          <w:b w:val="1"/>
          <w:sz w:val="22"/>
        </w:rPr>
      </w:pPr>
      <w:r>
        <w:rPr>
          <w:rFonts w:hint="default" w:asciiTheme="minorEastAsia" w:hAnsiTheme="minorEastAsia" w:eastAsiaTheme="minorEastAsia"/>
          <w:sz w:val="22"/>
        </w:rPr>
        <mc:AlternateContent>
          <mc:Choice Requires="wps">
            <w:drawing>
              <wp:anchor simplePos="0" relativeHeight="41" behindDoc="0" locked="0" layoutInCell="1" hidden="0" allowOverlap="1">
                <wp:simplePos x="0" y="0"/>
                <wp:positionH relativeFrom="column">
                  <wp:posOffset>2510155</wp:posOffset>
                </wp:positionH>
                <wp:positionV relativeFrom="paragraph">
                  <wp:posOffset>158750</wp:posOffset>
                </wp:positionV>
                <wp:extent cx="342900" cy="1285875"/>
                <wp:effectExtent l="10160" t="14605" r="59690" b="58420"/>
                <wp:wrapNone/>
                <wp:docPr id="1100" name="オブジェクト 0"/>
                <a:graphic xmlns:a="http://schemas.openxmlformats.org/drawingml/2006/main">
                  <a:graphicData uri="http://schemas.microsoft.com/office/word/2010/wordprocessingShape">
                    <wps:wsp>
                      <wps:cNvPr id="1100" name="オブジェクト 0"/>
                      <wps:cNvSpPr>
                        <a:spLocks noChangeArrowheads="1"/>
                      </wps:cNvSpPr>
                      <wps:spPr>
                        <a:xfrm>
                          <a:off x="0" y="0"/>
                          <a:ext cx="342900" cy="1285875"/>
                        </a:xfrm>
                        <a:prstGeom prst="downArrow">
                          <a:avLst>
                            <a:gd name="adj1" fmla="val 50000"/>
                            <a:gd name="adj2" fmla="val 93750"/>
                          </a:avLst>
                        </a:prstGeom>
                        <a:gradFill rotWithShape="0">
                          <a:gsLst>
                            <a:gs pos="0">
                              <a:srgbClr val="FFFFFF"/>
                            </a:gs>
                            <a:gs pos="100000">
                              <a:srgbClr val="CCC0D9"/>
                            </a:gs>
                          </a:gsLst>
                          <a:lin ang="5400000" scaled="1"/>
                          <a:tileRect/>
                        </a:gradFill>
                        <a:ln w="12700">
                          <a:solidFill>
                            <a:srgbClr val="B2A1C7"/>
                          </a:solidFill>
                          <a:miter/>
                        </a:ln>
                        <a:effectLst>
                          <a:outerShdw dist="28398" dir="3806097" algn="ctr"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2.5pt;mso-position-vertical-relative:text;mso-position-horizontal-relative:text;position:absolute;height:101.25pt;width:27pt;margin-left:197.65pt;z-index:41;" o:spid="_x0000_s1100" o:allowincell="t" o:allowoverlap="t" filled="t" fillcolor="#ffffff" stroked="t" strokecolor="#b2a1c7" strokeweight="1pt" o:spt="67" type="#_x0000_t67" adj="1350,5400">
                <v:fill type="gradient" color2="#ccc0d9" focus="100%"/>
                <v:stroke filltype="solid"/>
                <v:shadow on="t" color="#3f3151" opacity="32768f" offset="1pt,2pt" matrix="65536f,,,65536f,,"/>
                <v:textbox style="layout-flow:horizontal;"/>
                <v:imagedata o:title=""/>
                <w10:wrap type="none" anchorx="text" anchory="text"/>
              </v:shape>
            </w:pict>
          </mc:Fallback>
        </mc:AlternateContent>
      </w:r>
    </w:p>
    <w:p>
      <w:pPr>
        <w:pStyle w:val="0"/>
        <w:tabs>
          <w:tab w:val="left" w:leader="none" w:pos="7704"/>
        </w:tabs>
        <w:rPr>
          <w:rFonts w:hint="default" w:asciiTheme="minorEastAsia" w:hAnsiTheme="minorEastAsia" w:eastAsiaTheme="minorEastAsia"/>
          <w:b w:val="1"/>
          <w:sz w:val="22"/>
        </w:rPr>
      </w:pPr>
      <w:r>
        <w:rPr>
          <w:rFonts w:hint="default" w:asciiTheme="minorEastAsia" w:hAnsiTheme="minorEastAsia" w:eastAsiaTheme="minorEastAsia"/>
          <w:sz w:val="22"/>
        </w:rPr>
        <mc:AlternateContent>
          <mc:Choice Requires="wps">
            <w:drawing>
              <wp:anchor simplePos="0" relativeHeight="39" behindDoc="0" locked="0" layoutInCell="1" hidden="0" allowOverlap="1">
                <wp:simplePos x="0" y="0"/>
                <wp:positionH relativeFrom="column">
                  <wp:posOffset>1786255</wp:posOffset>
                </wp:positionH>
                <wp:positionV relativeFrom="paragraph">
                  <wp:posOffset>92075</wp:posOffset>
                </wp:positionV>
                <wp:extent cx="628650" cy="304800"/>
                <wp:effectExtent l="10160" t="8255" r="123190" b="106045"/>
                <wp:wrapNone/>
                <wp:docPr id="1101" name="オブジェクト 0"/>
                <a:graphic xmlns:a="http://schemas.openxmlformats.org/drawingml/2006/main">
                  <a:graphicData uri="http://schemas.microsoft.com/office/word/2010/wordprocessingShape">
                    <wps:wsp>
                      <wps:cNvPr id="1101" name="オブジェクト 0"/>
                      <wps:cNvSpPr>
                        <a:spLocks noChangeArrowheads="1"/>
                      </wps:cNvSpPr>
                      <wps:spPr>
                        <a:xfrm>
                          <a:off x="0" y="0"/>
                          <a:ext cx="628650" cy="3048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rPr>
                                <w:rFonts w:hint="default"/>
                                <w:b w:val="1"/>
                              </w:rPr>
                            </w:pPr>
                            <w:r>
                              <w:rPr>
                                <w:rFonts w:hint="eastAsia"/>
                                <w:b w:val="1"/>
                              </w:rPr>
                              <w:t>救　護</w:t>
                            </w:r>
                          </w:p>
                        </w:txbxContent>
                      </wps:txbx>
                      <wps:bodyPr vertOverflow="overflow" horzOverflow="overflow" lIns="74295" tIns="8890" rIns="74295" bIns="8890" upright="1"/>
                    </wps:wsp>
                  </a:graphicData>
                </a:graphic>
              </wp:anchor>
            </w:drawing>
          </mc:Choice>
          <mc:Fallback>
            <w:pict>
              <v:rect id="オブジェクト 0" style="margin-top:7.25pt;mso-position-vertical-relative:text;mso-position-horizontal-relative:text;position:absolute;height:24pt;width:49.5pt;margin-left:140.65pt;z-index:39;" o:spid="_x0000_s1101"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rPr>
                          <w:rFonts w:hint="default"/>
                          <w:b w:val="1"/>
                        </w:rPr>
                      </w:pPr>
                      <w:r>
                        <w:rPr>
                          <w:rFonts w:hint="eastAsia"/>
                          <w:b w:val="1"/>
                        </w:rPr>
                        <w:t>救　護</w:t>
                      </w:r>
                    </w:p>
                  </w:txbxContent>
                </v:textbox>
                <v:imagedata o:title=""/>
                <w10:wrap type="none" anchorx="text" anchory="text"/>
              </v:rect>
            </w:pict>
          </mc:Fallback>
        </mc:AlternateContent>
      </w:r>
    </w:p>
    <w:p>
      <w:pPr>
        <w:pStyle w:val="0"/>
        <w:tabs>
          <w:tab w:val="left" w:leader="none" w:pos="7704"/>
        </w:tabs>
        <w:rPr>
          <w:rFonts w:hint="default" w:asciiTheme="minorEastAsia" w:hAnsiTheme="minorEastAsia" w:eastAsiaTheme="minorEastAsia"/>
          <w:b w:val="1"/>
          <w:sz w:val="22"/>
        </w:rPr>
      </w:pPr>
      <w:r>
        <w:rPr>
          <w:rFonts w:hint="default" w:asciiTheme="minorEastAsia" w:hAnsiTheme="minorEastAsia" w:eastAsiaTheme="minorEastAsia"/>
          <w:sz w:val="22"/>
        </w:rPr>
        <mc:AlternateContent>
          <mc:Choice Requires="wps">
            <w:drawing>
              <wp:anchor simplePos="0" relativeHeight="40" behindDoc="0" locked="0" layoutInCell="1" hidden="0" allowOverlap="1">
                <wp:simplePos x="0" y="0"/>
                <wp:positionH relativeFrom="column">
                  <wp:posOffset>2805430</wp:posOffset>
                </wp:positionH>
                <wp:positionV relativeFrom="paragraph">
                  <wp:posOffset>168275</wp:posOffset>
                </wp:positionV>
                <wp:extent cx="2200275" cy="561975"/>
                <wp:effectExtent l="0" t="0" r="635" b="635"/>
                <wp:wrapNone/>
                <wp:docPr id="1102" name="オブジェクト 0"/>
                <a:graphic xmlns:a="http://schemas.openxmlformats.org/drawingml/2006/main">
                  <a:graphicData uri="http://schemas.microsoft.com/office/word/2010/wordprocessingShape">
                    <wps:wsp>
                      <wps:cNvPr id="1102" name="オブジェクト 0"/>
                      <wps:cNvSpPr>
                        <a:spLocks noChangeArrowheads="1"/>
                      </wps:cNvSpPr>
                      <wps:spPr>
                        <a:xfrm>
                          <a:off x="0" y="0"/>
                          <a:ext cx="2200275" cy="561975"/>
                        </a:xfrm>
                        <a:prstGeom prst="rect">
                          <a:avLst/>
                        </a:prstGeom>
                        <a:noFill/>
                        <a:ln>
                          <a:miter/>
                        </a:ln>
                      </wps:spPr>
                      <wps:txbx>
                        <w:txbxContent>
                          <w:p>
                            <w:pPr>
                              <w:pStyle w:val="0"/>
                              <w:rPr>
                                <w:rFonts w:hint="default"/>
                                <w:b w:val="1"/>
                              </w:rPr>
                            </w:pPr>
                            <w:r>
                              <w:rPr>
                                <w:rFonts w:hint="eastAsia"/>
                                <w:b w:val="1"/>
                              </w:rPr>
                              <w:t>救急要請</w:t>
                            </w:r>
                          </w:p>
                          <w:p>
                            <w:pPr>
                              <w:pStyle w:val="0"/>
                              <w:rPr>
                                <w:rFonts w:hint="default"/>
                                <w:b w:val="1"/>
                              </w:rPr>
                            </w:pPr>
                            <w:r>
                              <w:rPr>
                                <w:rFonts w:hint="eastAsia"/>
                                <w:b w:val="1"/>
                              </w:rPr>
                              <w:t>病院前救護（</w:t>
                            </w:r>
                            <w:r>
                              <w:rPr>
                                <w:rFonts w:hint="eastAsia"/>
                                <w:b w:val="1"/>
                              </w:rPr>
                              <w:t>AED</w:t>
                            </w:r>
                            <w:r>
                              <w:rPr>
                                <w:rFonts w:hint="eastAsia"/>
                                <w:b w:val="1"/>
                              </w:rPr>
                              <w:t>など）</w:t>
                            </w:r>
                          </w:p>
                        </w:txbxContent>
                      </wps:txbx>
                      <wps:bodyPr vertOverflow="overflow" horzOverflow="overflow" lIns="74295" tIns="8890" rIns="74295" bIns="8890" upright="1"/>
                    </wps:wsp>
                  </a:graphicData>
                </a:graphic>
              </wp:anchor>
            </w:drawing>
          </mc:Choice>
          <mc:Fallback>
            <w:pict>
              <v:rect id="オブジェクト 0" style="margin-top:13.25pt;mso-position-vertical-relative:text;mso-position-horizontal-relative:text;position:absolute;height:44.25pt;width:173.25pt;margin-left:220.9pt;z-index:40;" o:spid="_x0000_s1102" o:allowincell="t" o:allowoverlap="t" filled="f" stroked="f" o:spt="1">
                <v:fill/>
                <v:textbox style="layout-flow:horizontal;" inset="2.0637499999999998mm,0.24694444444444438mm,2.0637499999999998mm,0.24694444444444438mm">
                  <w:txbxContent>
                    <w:p>
                      <w:pPr>
                        <w:pStyle w:val="0"/>
                        <w:rPr>
                          <w:rFonts w:hint="default"/>
                          <w:b w:val="1"/>
                        </w:rPr>
                      </w:pPr>
                      <w:r>
                        <w:rPr>
                          <w:rFonts w:hint="eastAsia"/>
                          <w:b w:val="1"/>
                        </w:rPr>
                        <w:t>救急要請</w:t>
                      </w:r>
                    </w:p>
                    <w:p>
                      <w:pPr>
                        <w:pStyle w:val="0"/>
                        <w:rPr>
                          <w:rFonts w:hint="default"/>
                          <w:b w:val="1"/>
                        </w:rPr>
                      </w:pPr>
                      <w:r>
                        <w:rPr>
                          <w:rFonts w:hint="eastAsia"/>
                          <w:b w:val="1"/>
                        </w:rPr>
                        <w:t>病院前救護（</w:t>
                      </w:r>
                      <w:r>
                        <w:rPr>
                          <w:rFonts w:hint="eastAsia"/>
                          <w:b w:val="1"/>
                        </w:rPr>
                        <w:t>AED</w:t>
                      </w:r>
                      <w:r>
                        <w:rPr>
                          <w:rFonts w:hint="eastAsia"/>
                          <w:b w:val="1"/>
                        </w:rPr>
                        <w:t>など）</w:t>
                      </w:r>
                    </w:p>
                  </w:txbxContent>
                </v:textbox>
                <v:imagedata o:title=""/>
                <w10:wrap type="none" anchorx="text" anchory="text"/>
              </v:rect>
            </w:pict>
          </mc:Fallback>
        </mc:AlternateContent>
      </w:r>
    </w:p>
    <w:p>
      <w:pPr>
        <w:pStyle w:val="0"/>
        <w:tabs>
          <w:tab w:val="left" w:leader="none" w:pos="7704"/>
        </w:tabs>
        <w:rPr>
          <w:rFonts w:hint="default" w:asciiTheme="minorEastAsia" w:hAnsiTheme="minorEastAsia" w:eastAsiaTheme="minorEastAsia"/>
          <w:b w:val="1"/>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38" behindDoc="0" locked="0" layoutInCell="1" hidden="0" allowOverlap="1">
                <wp:simplePos x="0" y="0"/>
                <wp:positionH relativeFrom="column">
                  <wp:posOffset>1148715</wp:posOffset>
                </wp:positionH>
                <wp:positionV relativeFrom="paragraph">
                  <wp:posOffset>111125</wp:posOffset>
                </wp:positionV>
                <wp:extent cx="3524250" cy="1651000"/>
                <wp:effectExtent l="10795" t="14605" r="59055" b="55245"/>
                <wp:wrapNone/>
                <wp:docPr id="1103" name="オブジェクト 0"/>
                <a:graphic xmlns:a="http://schemas.openxmlformats.org/drawingml/2006/main">
                  <a:graphicData uri="http://schemas.microsoft.com/office/word/2010/wordprocessingShape">
                    <wps:wsp>
                      <wps:cNvPr id="1103" name="オブジェクト 0"/>
                      <wps:cNvSpPr>
                        <a:spLocks noChangeArrowheads="1"/>
                      </wps:cNvSpPr>
                      <wps:spPr>
                        <a:xfrm>
                          <a:off x="0" y="0"/>
                          <a:ext cx="3524250" cy="1651000"/>
                        </a:xfrm>
                        <a:prstGeom prst="ellipse">
                          <a:avLst/>
                        </a:prstGeom>
                        <a:gradFill rotWithShape="0">
                          <a:gsLst>
                            <a:gs pos="0">
                              <a:srgbClr val="FFFFFF"/>
                            </a:gs>
                            <a:gs pos="100000">
                              <a:srgbClr val="E5B8B7"/>
                            </a:gs>
                          </a:gsLst>
                          <a:lin ang="5400000" scaled="1"/>
                          <a:tileRect/>
                        </a:gradFill>
                        <a:ln w="12700">
                          <a:solidFill>
                            <a:srgbClr val="D99594"/>
                          </a:solidFill>
                        </a:ln>
                        <a:effectLst>
                          <a:outerShdw dist="28398" dir="3806097" algn="ctr" rotWithShape="0">
                            <a:srgbClr val="622423">
                              <a:alpha val="50000"/>
                            </a:srgbClr>
                          </a:outerShdw>
                        </a:effectLst>
                      </wps:spPr>
                      <wps:txbx>
                        <w:txbxContent>
                          <w:p>
                            <w:pPr>
                              <w:pStyle w:val="0"/>
                              <w:spacing w:line="0" w:lineRule="atLeast"/>
                              <w:ind w:firstLine="453" w:firstLineChars="200"/>
                              <w:rPr>
                                <w:rFonts w:hint="default"/>
                              </w:rPr>
                            </w:pPr>
                            <w:r>
                              <w:rPr>
                                <w:rFonts w:hint="eastAsia"/>
                              </w:rPr>
                              <w:t>急性心筋梗塞治療センター</w:t>
                            </w:r>
                          </w:p>
                          <w:p>
                            <w:pPr>
                              <w:pStyle w:val="0"/>
                              <w:spacing w:line="20" w:lineRule="atLeast"/>
                              <w:ind w:firstLine="197" w:firstLineChars="100"/>
                              <w:rPr>
                                <w:rFonts w:hint="default"/>
                                <w:sz w:val="18"/>
                              </w:rPr>
                            </w:pPr>
                          </w:p>
                          <w:p>
                            <w:pPr>
                              <w:pStyle w:val="0"/>
                              <w:spacing w:line="20" w:lineRule="atLeast"/>
                              <w:ind w:firstLine="197" w:firstLineChars="100"/>
                              <w:rPr>
                                <w:rFonts w:hint="default"/>
                                <w:sz w:val="18"/>
                              </w:rPr>
                            </w:pPr>
                            <w:r>
                              <w:rPr>
                                <w:rFonts w:hint="eastAsia"/>
                                <w:sz w:val="18"/>
                              </w:rPr>
                              <w:t>●来院後</w:t>
                            </w:r>
                            <w:r>
                              <w:rPr>
                                <w:rFonts w:hint="eastAsia" w:asciiTheme="minorEastAsia" w:hAnsiTheme="minorEastAsia" w:eastAsiaTheme="minorEastAsia"/>
                                <w:sz w:val="18"/>
                              </w:rPr>
                              <w:t>90</w:t>
                            </w:r>
                            <w:r>
                              <w:rPr>
                                <w:rFonts w:hint="eastAsia" w:asciiTheme="minorEastAsia" w:hAnsiTheme="minorEastAsia" w:eastAsiaTheme="minorEastAsia"/>
                                <w:sz w:val="18"/>
                              </w:rPr>
                              <w:t>分</w:t>
                            </w:r>
                            <w:r>
                              <w:rPr>
                                <w:rFonts w:hint="eastAsia"/>
                                <w:sz w:val="18"/>
                              </w:rPr>
                              <w:t>以内の専門的治療開始</w:t>
                            </w:r>
                          </w:p>
                          <w:p>
                            <w:pPr>
                              <w:pStyle w:val="0"/>
                              <w:spacing w:line="0" w:lineRule="atLeast"/>
                              <w:ind w:firstLine="197" w:firstLineChars="100"/>
                              <w:rPr>
                                <w:rFonts w:hint="default"/>
                                <w:sz w:val="18"/>
                              </w:rPr>
                            </w:pPr>
                            <w:r>
                              <w:rPr>
                                <w:rFonts w:hint="eastAsia"/>
                                <w:sz w:val="18"/>
                              </w:rPr>
                              <w:t>●急性期の</w:t>
                            </w:r>
                            <w:r>
                              <w:rPr>
                                <w:rFonts w:hint="eastAsia" w:ascii="ＭＳ 明朝" w:hAnsi="ＭＳ 明朝"/>
                                <w:kern w:val="0"/>
                                <w:sz w:val="18"/>
                              </w:rPr>
                              <w:t>心臓</w:t>
                            </w:r>
                            <w:r>
                              <w:rPr>
                                <w:rFonts w:hint="eastAsia"/>
                                <w:sz w:val="18"/>
                              </w:rPr>
                              <w:t>リハビリテーション実施</w:t>
                            </w:r>
                          </w:p>
                          <w:p>
                            <w:pPr>
                              <w:pStyle w:val="0"/>
                              <w:spacing w:line="0" w:lineRule="atLeast"/>
                              <w:ind w:firstLine="197" w:firstLineChars="100"/>
                              <w:rPr>
                                <w:rFonts w:hint="default"/>
                                <w:sz w:val="18"/>
                              </w:rPr>
                            </w:pPr>
                            <w:r>
                              <w:rPr>
                                <w:rFonts w:hint="eastAsia"/>
                                <w:sz w:val="18"/>
                              </w:rPr>
                              <w:t>●再発予防の定期的専門検査の実施</w:t>
                            </w:r>
                          </w:p>
                        </w:txbxContent>
                      </wps:txbx>
                      <wps:bodyPr vertOverflow="overflow" horzOverflow="overflow" lIns="74295" tIns="8890" rIns="74295" bIns="8890" upright="1"/>
                    </wps:wsp>
                  </a:graphicData>
                </a:graphic>
              </wp:anchor>
            </w:drawing>
          </mc:Choice>
          <mc:Fallback>
            <w:pict>
              <v:oval id="オブジェクト 0" style="margin-top:8.75pt;mso-position-vertical-relative:text;mso-position-horizontal-relative:text;position:absolute;height:130pt;width:277.5pt;margin-left:90.45pt;z-index:38;" o:spid="_x0000_s1103" o:allowincell="t" o:allowoverlap="t" filled="t" fillcolor="#ffffff" stroked="t" strokecolor="#d99594" strokeweight="1pt" o:spt="3">
                <v:fill type="gradient" color2="#e5b8b7" focus="100%"/>
                <v:stroke filltype="solid"/>
                <v:shadow on="t" color="#622423" opacity="32768f" offset="1pt,2pt" matrix="65536f,,,65536f,,"/>
                <v:textbox style="layout-flow:horizontal;" inset="2.0637499999999998mm,0.24694444444444438mm,2.0637499999999998mm,0.24694444444444438mm">
                  <w:txbxContent>
                    <w:p>
                      <w:pPr>
                        <w:pStyle w:val="0"/>
                        <w:spacing w:line="0" w:lineRule="atLeast"/>
                        <w:ind w:firstLine="453" w:firstLineChars="200"/>
                        <w:rPr>
                          <w:rFonts w:hint="default"/>
                        </w:rPr>
                      </w:pPr>
                      <w:r>
                        <w:rPr>
                          <w:rFonts w:hint="eastAsia"/>
                        </w:rPr>
                        <w:t>急性心筋梗塞治療センター</w:t>
                      </w:r>
                    </w:p>
                    <w:p>
                      <w:pPr>
                        <w:pStyle w:val="0"/>
                        <w:spacing w:line="20" w:lineRule="atLeast"/>
                        <w:ind w:firstLine="197" w:firstLineChars="100"/>
                        <w:rPr>
                          <w:rFonts w:hint="default"/>
                          <w:sz w:val="18"/>
                        </w:rPr>
                      </w:pPr>
                    </w:p>
                    <w:p>
                      <w:pPr>
                        <w:pStyle w:val="0"/>
                        <w:spacing w:line="20" w:lineRule="atLeast"/>
                        <w:ind w:firstLine="197" w:firstLineChars="100"/>
                        <w:rPr>
                          <w:rFonts w:hint="default"/>
                          <w:sz w:val="18"/>
                        </w:rPr>
                      </w:pPr>
                      <w:r>
                        <w:rPr>
                          <w:rFonts w:hint="eastAsia"/>
                          <w:sz w:val="18"/>
                        </w:rPr>
                        <w:t>●来院後</w:t>
                      </w:r>
                      <w:r>
                        <w:rPr>
                          <w:rFonts w:hint="eastAsia" w:asciiTheme="minorEastAsia" w:hAnsiTheme="minorEastAsia" w:eastAsiaTheme="minorEastAsia"/>
                          <w:sz w:val="18"/>
                        </w:rPr>
                        <w:t>90</w:t>
                      </w:r>
                      <w:r>
                        <w:rPr>
                          <w:rFonts w:hint="eastAsia" w:asciiTheme="minorEastAsia" w:hAnsiTheme="minorEastAsia" w:eastAsiaTheme="minorEastAsia"/>
                          <w:sz w:val="18"/>
                        </w:rPr>
                        <w:t>分</w:t>
                      </w:r>
                      <w:r>
                        <w:rPr>
                          <w:rFonts w:hint="eastAsia"/>
                          <w:sz w:val="18"/>
                        </w:rPr>
                        <w:t>以内の専門的治療開始</w:t>
                      </w:r>
                    </w:p>
                    <w:p>
                      <w:pPr>
                        <w:pStyle w:val="0"/>
                        <w:spacing w:line="0" w:lineRule="atLeast"/>
                        <w:ind w:firstLine="197" w:firstLineChars="100"/>
                        <w:rPr>
                          <w:rFonts w:hint="default"/>
                          <w:sz w:val="18"/>
                        </w:rPr>
                      </w:pPr>
                      <w:r>
                        <w:rPr>
                          <w:rFonts w:hint="eastAsia"/>
                          <w:sz w:val="18"/>
                        </w:rPr>
                        <w:t>●急性期の</w:t>
                      </w:r>
                      <w:r>
                        <w:rPr>
                          <w:rFonts w:hint="eastAsia" w:ascii="ＭＳ 明朝" w:hAnsi="ＭＳ 明朝"/>
                          <w:kern w:val="0"/>
                          <w:sz w:val="18"/>
                        </w:rPr>
                        <w:t>心臓</w:t>
                      </w:r>
                      <w:r>
                        <w:rPr>
                          <w:rFonts w:hint="eastAsia"/>
                          <w:sz w:val="18"/>
                        </w:rPr>
                        <w:t>リハビリテーション実施</w:t>
                      </w:r>
                    </w:p>
                    <w:p>
                      <w:pPr>
                        <w:pStyle w:val="0"/>
                        <w:spacing w:line="0" w:lineRule="atLeast"/>
                        <w:ind w:firstLine="197" w:firstLineChars="100"/>
                        <w:rPr>
                          <w:rFonts w:hint="default"/>
                          <w:sz w:val="18"/>
                        </w:rPr>
                      </w:pPr>
                      <w:r>
                        <w:rPr>
                          <w:rFonts w:hint="eastAsia"/>
                          <w:sz w:val="18"/>
                        </w:rPr>
                        <w:t>●再発予防の定期的専門検査の実施</w:t>
                      </w:r>
                    </w:p>
                  </w:txbxContent>
                </v:textbox>
                <v:imagedata o:title=""/>
                <w10:wrap type="none" anchorx="text" anchory="text"/>
              </v:oval>
            </w:pict>
          </mc:Fallback>
        </mc:AlternateContent>
      </w: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44" behindDoc="0" locked="0" layoutInCell="1" hidden="0" allowOverlap="1">
                <wp:simplePos x="0" y="0"/>
                <wp:positionH relativeFrom="column">
                  <wp:posOffset>415290</wp:posOffset>
                </wp:positionH>
                <wp:positionV relativeFrom="paragraph">
                  <wp:posOffset>120650</wp:posOffset>
                </wp:positionV>
                <wp:extent cx="952500" cy="304800"/>
                <wp:effectExtent l="10795" t="8255" r="122555" b="106045"/>
                <wp:wrapNone/>
                <wp:docPr id="1104" name="オブジェクト 0"/>
                <a:graphic xmlns:a="http://schemas.openxmlformats.org/drawingml/2006/main">
                  <a:graphicData uri="http://schemas.microsoft.com/office/word/2010/wordprocessingShape">
                    <wps:wsp>
                      <wps:cNvPr id="1104" name="オブジェクト 0"/>
                      <wps:cNvSpPr>
                        <a:spLocks noChangeArrowheads="1"/>
                      </wps:cNvSpPr>
                      <wps:spPr>
                        <a:xfrm>
                          <a:off x="0" y="0"/>
                          <a:ext cx="952500" cy="3048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rPr>
                                <w:rFonts w:hint="default"/>
                                <w:b w:val="1"/>
                              </w:rPr>
                            </w:pPr>
                            <w:r>
                              <w:rPr>
                                <w:rFonts w:hint="eastAsia"/>
                                <w:b w:val="1"/>
                              </w:rPr>
                              <w:t>急　性　期</w:t>
                            </w:r>
                          </w:p>
                        </w:txbxContent>
                      </wps:txbx>
                      <wps:bodyPr vertOverflow="overflow" horzOverflow="overflow" lIns="74295" tIns="8890" rIns="74295" bIns="8890" upright="1"/>
                    </wps:wsp>
                  </a:graphicData>
                </a:graphic>
              </wp:anchor>
            </w:drawing>
          </mc:Choice>
          <mc:Fallback>
            <w:pict>
              <v:rect id="オブジェクト 0" style="margin-top:9.5pt;mso-position-vertical-relative:text;mso-position-horizontal-relative:text;position:absolute;height:24pt;width:75pt;margin-left:32.700000000000003pt;z-index:44;" o:spid="_x0000_s1104"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rPr>
                          <w:rFonts w:hint="default"/>
                          <w:b w:val="1"/>
                        </w:rPr>
                      </w:pPr>
                      <w:r>
                        <w:rPr>
                          <w:rFonts w:hint="eastAsia"/>
                          <w:b w:val="1"/>
                        </w:rPr>
                        <w:t>急　性　期</w:t>
                      </w:r>
                    </w:p>
                  </w:txbxContent>
                </v:textbox>
                <v:imagedata o:title=""/>
                <w10:wrap type="none" anchorx="text" anchory="text"/>
              </v:rect>
            </w:pict>
          </mc:Fallback>
        </mc:AlternateConten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34" behindDoc="0" locked="0" layoutInCell="1" hidden="0" allowOverlap="1">
                <wp:simplePos x="0" y="0"/>
                <wp:positionH relativeFrom="column">
                  <wp:posOffset>1938655</wp:posOffset>
                </wp:positionH>
                <wp:positionV relativeFrom="paragraph">
                  <wp:posOffset>139700</wp:posOffset>
                </wp:positionV>
                <wp:extent cx="180975" cy="1066800"/>
                <wp:effectExtent l="10160" t="8255" r="59690" b="55245"/>
                <wp:wrapNone/>
                <wp:docPr id="1105" name="オブジェクト 0"/>
                <a:graphic xmlns:a="http://schemas.openxmlformats.org/drawingml/2006/main">
                  <a:graphicData uri="http://schemas.microsoft.com/office/word/2010/wordprocessingShape">
                    <wps:wsp>
                      <wps:cNvPr id="1105" name="オブジェクト 0"/>
                      <wps:cNvSpPr>
                        <a:spLocks noChangeArrowheads="1"/>
                      </wps:cNvSpPr>
                      <wps:spPr>
                        <a:xfrm>
                          <a:off x="0" y="0"/>
                          <a:ext cx="180975" cy="1066800"/>
                        </a:xfrm>
                        <a:prstGeom prst="downArrow">
                          <a:avLst>
                            <a:gd name="adj1" fmla="val 50000"/>
                            <a:gd name="adj2" fmla="val 147380"/>
                          </a:avLst>
                        </a:prstGeom>
                        <a:gradFill rotWithShape="0">
                          <a:gsLst>
                            <a:gs pos="0">
                              <a:srgbClr val="FFFFFF"/>
                            </a:gs>
                            <a:gs pos="100000">
                              <a:srgbClr val="CCC0D9"/>
                            </a:gs>
                          </a:gsLst>
                          <a:lin ang="5400000" scaled="1"/>
                          <a:tileRect/>
                        </a:gradFill>
                        <a:ln w="12700">
                          <a:solidFill>
                            <a:srgbClr val="B2A1C7"/>
                          </a:solidFill>
                          <a:miter/>
                        </a:ln>
                        <a:effectLst>
                          <a:outerShdw dist="28398" dir="3806097" algn="ctr"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1pt;mso-position-vertical-relative:text;mso-position-horizontal-relative:text;position:absolute;height:84pt;width:14.25pt;margin-left:152.65pt;z-index:34;" o:spid="_x0000_s1105" o:allowincell="t" o:allowoverlap="t" filled="t" fillcolor="#ffffff" stroked="t" strokecolor="#b2a1c7" strokeweight="1pt" o:spt="67" type="#_x0000_t67" adj="0,5400">
                <v:fill type="gradient" color2="#ccc0d9" focus="100%"/>
                <v:stroke filltype="solid"/>
                <v:shadow on="t" color="#3f3151" opacity="32768f" offset="1pt,2pt" matrix="65536f,,,65536f,,"/>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simplePos="0" relativeHeight="33" behindDoc="0" locked="0" layoutInCell="1" hidden="0" allowOverlap="1">
                <wp:simplePos x="0" y="0"/>
                <wp:positionH relativeFrom="column">
                  <wp:posOffset>3738245</wp:posOffset>
                </wp:positionH>
                <wp:positionV relativeFrom="paragraph">
                  <wp:posOffset>139700</wp:posOffset>
                </wp:positionV>
                <wp:extent cx="152400" cy="1133475"/>
                <wp:effectExtent l="9525" t="8255" r="50800" b="55245"/>
                <wp:wrapNone/>
                <wp:docPr id="1106" name="オブジェクト 0"/>
                <a:graphic xmlns:a="http://schemas.openxmlformats.org/drawingml/2006/main">
                  <a:graphicData uri="http://schemas.microsoft.com/office/word/2010/wordprocessingShape">
                    <wps:wsp>
                      <wps:cNvPr id="1106" name="オブジェクト 0"/>
                      <wps:cNvSpPr>
                        <a:spLocks noChangeArrowheads="1"/>
                      </wps:cNvSpPr>
                      <wps:spPr>
                        <a:xfrm>
                          <a:off x="0" y="0"/>
                          <a:ext cx="152400" cy="1133475"/>
                        </a:xfrm>
                        <a:prstGeom prst="downArrow">
                          <a:avLst>
                            <a:gd name="adj1" fmla="val 50000"/>
                            <a:gd name="adj2" fmla="val 185950"/>
                          </a:avLst>
                        </a:prstGeom>
                        <a:gradFill rotWithShape="0">
                          <a:gsLst>
                            <a:gs pos="0">
                              <a:srgbClr val="FFFFFF"/>
                            </a:gs>
                            <a:gs pos="100000">
                              <a:srgbClr val="CCC0D9"/>
                            </a:gs>
                          </a:gsLst>
                          <a:lin ang="5400000" scaled="1"/>
                          <a:tileRect/>
                        </a:gradFill>
                        <a:ln w="12700">
                          <a:solidFill>
                            <a:srgbClr val="B2A1C7"/>
                          </a:solidFill>
                          <a:miter/>
                        </a:ln>
                        <a:effectLst>
                          <a:outerShdw dist="28398" dir="3806097" algn="ctr"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1pt;mso-position-vertical-relative:text;mso-position-horizontal-relative:text;position:absolute;height:89.25pt;width:12pt;margin-left:294.35000000000002pt;z-index:33;" o:spid="_x0000_s1106" o:allowincell="t" o:allowoverlap="t" filled="t" fillcolor="#ffffff" stroked="t" strokecolor="#b2a1c7" strokeweight="1pt" o:spt="67" type="#_x0000_t67" adj="0,5400">
                <v:fill type="gradient" color2="#ccc0d9" focus="100%"/>
                <v:stroke filltype="solid"/>
                <v:shadow on="t" color="#3f3151" opacity="32768f" offset="1pt,2pt" matrix="65536f,,,65536f,,"/>
                <v:textbox style="layout-flow:horizontal;"/>
                <v:imagedata o:title=""/>
                <w10:wrap type="none" anchorx="text" anchory="text"/>
              </v:shape>
            </w:pict>
          </mc:Fallback>
        </mc:AlternateContent>
      </w: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30" behindDoc="0" locked="0" layoutInCell="1" hidden="0" allowOverlap="1">
                <wp:simplePos x="0" y="0"/>
                <wp:positionH relativeFrom="column">
                  <wp:posOffset>3890645</wp:posOffset>
                </wp:positionH>
                <wp:positionV relativeFrom="paragraph">
                  <wp:posOffset>130175</wp:posOffset>
                </wp:positionV>
                <wp:extent cx="1704975" cy="600075"/>
                <wp:effectExtent l="0" t="0" r="635" b="635"/>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a:off x="0" y="0"/>
                          <a:ext cx="1704975" cy="600075"/>
                        </a:xfrm>
                        <a:prstGeom prst="rect">
                          <a:avLst/>
                        </a:prstGeom>
                        <a:noFill/>
                        <a:ln>
                          <a:miter/>
                        </a:ln>
                      </wps:spPr>
                      <wps:txbx>
                        <w:txbxContent>
                          <w:p>
                            <w:pPr>
                              <w:pStyle w:val="0"/>
                              <w:rPr>
                                <w:rFonts w:hint="default"/>
                              </w:rPr>
                            </w:pPr>
                            <w:r>
                              <w:rPr>
                                <w:rFonts w:hint="eastAsia"/>
                              </w:rPr>
                              <w:t>経過観察、合併症併発・</w:t>
                            </w:r>
                          </w:p>
                          <w:p>
                            <w:pPr>
                              <w:pStyle w:val="0"/>
                              <w:rPr>
                                <w:rFonts w:hint="default"/>
                              </w:rPr>
                            </w:pPr>
                            <w:r>
                              <w:rPr>
                                <w:rFonts w:hint="eastAsia"/>
                              </w:rPr>
                              <w:t>再発予防時の連携</w:t>
                            </w:r>
                          </w:p>
                        </w:txbxContent>
                      </wps:txbx>
                      <wps:bodyPr vertOverflow="overflow" horzOverflow="overflow" lIns="74295" tIns="8890" rIns="74295" bIns="8890" upright="1"/>
                    </wps:wsp>
                  </a:graphicData>
                </a:graphic>
              </wp:anchor>
            </w:drawing>
          </mc:Choice>
          <mc:Fallback>
            <w:pict>
              <v:rect id="オブジェクト 0" style="margin-top:10.25pt;mso-position-vertical-relative:text;mso-position-horizontal-relative:text;position:absolute;height:47.25pt;width:134.25pt;margin-left:306.35000000000002pt;z-index:30;" o:spid="_x0000_s1107"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経過観察、合併症併発・</w:t>
                      </w:r>
                    </w:p>
                    <w:p>
                      <w:pPr>
                        <w:pStyle w:val="0"/>
                        <w:rPr>
                          <w:rFonts w:hint="default"/>
                        </w:rPr>
                      </w:pPr>
                      <w:r>
                        <w:rPr>
                          <w:rFonts w:hint="eastAsia"/>
                        </w:rPr>
                        <w:t>再発予防時の連携</w:t>
                      </w:r>
                    </w:p>
                  </w:txbxContent>
                </v:textbox>
                <v:imagedata o:title=""/>
                <w10:wrap type="none" anchorx="text" anchory="text"/>
              </v:rect>
            </w:pict>
          </mc:Fallback>
        </mc:AlternateContent>
      </w: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31" behindDoc="0" locked="0" layoutInCell="1" hidden="0" allowOverlap="1">
                <wp:simplePos x="0" y="0"/>
                <wp:positionH relativeFrom="column">
                  <wp:posOffset>577215</wp:posOffset>
                </wp:positionH>
                <wp:positionV relativeFrom="paragraph">
                  <wp:posOffset>101600</wp:posOffset>
                </wp:positionV>
                <wp:extent cx="1419225" cy="400050"/>
                <wp:effectExtent l="0" t="0" r="635" b="635"/>
                <wp:wrapNone/>
                <wp:docPr id="1108" name="オブジェクト 0"/>
                <a:graphic xmlns:a="http://schemas.openxmlformats.org/drawingml/2006/main">
                  <a:graphicData uri="http://schemas.microsoft.com/office/word/2010/wordprocessingShape">
                    <wps:wsp>
                      <wps:cNvPr id="1108" name="オブジェクト 0"/>
                      <wps:cNvSpPr>
                        <a:spLocks noChangeArrowheads="1"/>
                      </wps:cNvSpPr>
                      <wps:spPr>
                        <a:xfrm>
                          <a:off x="0" y="0"/>
                          <a:ext cx="1419225" cy="400050"/>
                        </a:xfrm>
                        <a:prstGeom prst="rect">
                          <a:avLst/>
                        </a:prstGeom>
                        <a:noFill/>
                        <a:ln>
                          <a:miter/>
                        </a:ln>
                      </wps:spPr>
                      <wps:txbx>
                        <w:txbxContent>
                          <w:p>
                            <w:pPr>
                              <w:pStyle w:val="0"/>
                              <w:rPr>
                                <w:rFonts w:hint="default"/>
                              </w:rPr>
                            </w:pPr>
                            <w:r>
                              <w:rPr>
                                <w:rFonts w:hint="eastAsia"/>
                              </w:rPr>
                              <w:t>退院・通院時の連携</w:t>
                            </w:r>
                          </w:p>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argin-top:8pt;mso-position-vertical-relative:text;mso-position-horizontal-relative:text;position:absolute;height:31.5pt;width:111.75pt;margin-left:45.45pt;z-index:31;" o:spid="_x0000_s1108"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退院・通院時の連携</w:t>
                      </w:r>
                    </w:p>
                    <w:p>
                      <w:pPr>
                        <w:pStyle w:val="0"/>
                        <w:rPr>
                          <w:rFonts w:hint="default"/>
                        </w:rPr>
                      </w:pPr>
                    </w:p>
                  </w:txbxContent>
                </v:textbox>
                <v:imagedata o:title=""/>
                <w10:wrap type="none" anchorx="text" anchory="text"/>
              </v:rect>
            </w:pict>
          </mc:Fallback>
        </mc:AlternateConten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43" behindDoc="0" locked="0" layoutInCell="1" hidden="0" allowOverlap="1">
                <wp:simplePos x="0" y="0"/>
                <wp:positionH relativeFrom="column">
                  <wp:posOffset>81915</wp:posOffset>
                </wp:positionH>
                <wp:positionV relativeFrom="paragraph">
                  <wp:posOffset>53975</wp:posOffset>
                </wp:positionV>
                <wp:extent cx="1285875" cy="304800"/>
                <wp:effectExtent l="10795" t="11430" r="122555" b="11239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1285875" cy="304800"/>
                        </a:xfrm>
                        <a:prstGeom prst="rect">
                          <a:avLst/>
                        </a:prstGeom>
                        <a:solidFill>
                          <a:srgbClr val="FFFFFF"/>
                        </a:solidFill>
                        <a:ln w="9525">
                          <a:solidFill>
                            <a:srgbClr val="00B0F0"/>
                          </a:solidFill>
                          <a:miter/>
                        </a:ln>
                        <a:effectLst>
                          <a:outerShdw dist="107763" dir="2700000" rotWithShape="0">
                            <a:srgbClr val="808080">
                              <a:alpha val="50000"/>
                            </a:srgbClr>
                          </a:outerShdw>
                        </a:effectLst>
                      </wps:spPr>
                      <wps:txbx>
                        <w:txbxContent>
                          <w:p>
                            <w:pPr>
                              <w:pStyle w:val="0"/>
                              <w:rPr>
                                <w:rFonts w:hint="default"/>
                                <w:b w:val="1"/>
                              </w:rPr>
                            </w:pPr>
                            <w:r>
                              <w:rPr>
                                <w:rFonts w:hint="eastAsia"/>
                                <w:b w:val="1"/>
                              </w:rPr>
                              <w:t>回復期・再発予防</w:t>
                            </w:r>
                          </w:p>
                        </w:txbxContent>
                      </wps:txbx>
                      <wps:bodyPr vertOverflow="overflow" horzOverflow="overflow" lIns="74295" tIns="8890" rIns="74295" bIns="8890" upright="1"/>
                    </wps:wsp>
                  </a:graphicData>
                </a:graphic>
              </wp:anchor>
            </w:drawing>
          </mc:Choice>
          <mc:Fallback>
            <w:pict>
              <v:rect id="オブジェクト 0" style="margin-top:4.25pt;mso-position-vertical-relative:text;mso-position-horizontal-relative:text;position:absolute;height:24pt;width:101.25pt;margin-left:6.45pt;z-index:43;" o:spid="_x0000_s1109" o:allowincell="t" o:allowoverlap="t" filled="t" fillcolor="#ffffff" stroked="t" strokecolor="#00b0f0" strokeweight="0.75pt" o:spt="1">
                <v:fill/>
                <v:stroke filltype="solid"/>
                <v:shadow on="t" opacity="32768f" offset="6pt,6pt" origin=",0.5" matrix="65536f,,,65536f,,"/>
                <v:textbox style="layout-flow:horizontal;" inset="2.0637499999999998mm,0.24694444444444438mm,2.0637499999999998mm,0.24694444444444438mm">
                  <w:txbxContent>
                    <w:p>
                      <w:pPr>
                        <w:pStyle w:val="0"/>
                        <w:rPr>
                          <w:rFonts w:hint="default"/>
                          <w:b w:val="1"/>
                        </w:rPr>
                      </w:pPr>
                      <w:r>
                        <w:rPr>
                          <w:rFonts w:hint="eastAsia"/>
                          <w:b w:val="1"/>
                        </w:rPr>
                        <w:t>回復期・再発予防</w:t>
                      </w:r>
                    </w:p>
                  </w:txbxContent>
                </v:textbox>
                <v:imagedata o:title=""/>
                <w10:wrap type="none" anchorx="text" anchory="text"/>
              </v:rect>
            </w:pict>
          </mc:Fallback>
        </mc:AlternateContent>
      </w: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26" behindDoc="0" locked="0" layoutInCell="1" hidden="0" allowOverlap="1">
                <wp:simplePos x="0" y="0"/>
                <wp:positionH relativeFrom="column">
                  <wp:posOffset>-50800</wp:posOffset>
                </wp:positionH>
                <wp:positionV relativeFrom="paragraph">
                  <wp:posOffset>63500</wp:posOffset>
                </wp:positionV>
                <wp:extent cx="3274695" cy="1546225"/>
                <wp:effectExtent l="11430" t="14605" r="50800" b="55245"/>
                <wp:wrapNone/>
                <wp:docPr id="1110" name="オブジェクト 0"/>
                <a:graphic xmlns:a="http://schemas.openxmlformats.org/drawingml/2006/main">
                  <a:graphicData uri="http://schemas.microsoft.com/office/word/2010/wordprocessingShape">
                    <wps:wsp>
                      <wps:cNvPr id="1110" name="オブジェクト 0"/>
                      <wps:cNvSpPr>
                        <a:spLocks noChangeArrowheads="1"/>
                      </wps:cNvSpPr>
                      <wps:spPr>
                        <a:xfrm>
                          <a:off x="0" y="0"/>
                          <a:ext cx="3274695" cy="1546225"/>
                        </a:xfrm>
                        <a:prstGeom prst="ellipse">
                          <a:avLst/>
                        </a:prstGeom>
                        <a:gradFill rotWithShape="0">
                          <a:gsLst>
                            <a:gs pos="0">
                              <a:srgbClr val="FFFFFF"/>
                            </a:gs>
                            <a:gs pos="100000">
                              <a:srgbClr val="CCC0D9"/>
                            </a:gs>
                          </a:gsLst>
                          <a:lin ang="5400000" scaled="1"/>
                          <a:tileRect/>
                        </a:gradFill>
                        <a:ln w="12700">
                          <a:solidFill>
                            <a:srgbClr val="B2A1C7"/>
                          </a:solidFill>
                        </a:ln>
                        <a:effectLst>
                          <a:outerShdw dist="28398" dir="3806097" algn="ctr" rotWithShape="0">
                            <a:srgbClr val="3F3151">
                              <a:alpha val="50000"/>
                            </a:srgbClr>
                          </a:outerShdw>
                        </a:effectLst>
                      </wps:spPr>
                      <wps:txbx>
                        <w:txbxContent>
                          <w:p>
                            <w:pPr>
                              <w:pStyle w:val="0"/>
                              <w:spacing w:line="0" w:lineRule="atLeast"/>
                              <w:ind w:firstLine="680" w:firstLineChars="300"/>
                              <w:rPr>
                                <w:rFonts w:hint="default"/>
                              </w:rPr>
                            </w:pPr>
                            <w:r>
                              <w:rPr>
                                <w:rFonts w:hint="eastAsia"/>
                              </w:rPr>
                              <w:t>身体機能を回復させる</w:t>
                            </w:r>
                          </w:p>
                          <w:p>
                            <w:pPr>
                              <w:pStyle w:val="0"/>
                              <w:spacing w:line="0" w:lineRule="atLeast"/>
                              <w:ind w:firstLine="680" w:firstLineChars="300"/>
                              <w:rPr>
                                <w:rFonts w:hint="default"/>
                                <w:sz w:val="18"/>
                              </w:rPr>
                            </w:pPr>
                            <w:r>
                              <w:rPr>
                                <w:rFonts w:hint="eastAsia"/>
                              </w:rPr>
                              <w:t>心臓リハビリテーション</w:t>
                            </w:r>
                          </w:p>
                          <w:p>
                            <w:pPr>
                              <w:pStyle w:val="0"/>
                              <w:rPr>
                                <w:rFonts w:hint="default"/>
                                <w:sz w:val="16"/>
                              </w:rPr>
                            </w:pPr>
                            <w:r>
                              <w:rPr>
                                <w:rFonts w:hint="eastAsia"/>
                                <w:sz w:val="18"/>
                              </w:rPr>
                              <w:t>●回復期の心臓リハビリテーション　</w:t>
                            </w:r>
                          </w:p>
                          <w:p>
                            <w:pPr>
                              <w:pStyle w:val="0"/>
                              <w:rPr>
                                <w:rFonts w:hint="default"/>
                                <w:sz w:val="18"/>
                              </w:rPr>
                            </w:pPr>
                            <w:r>
                              <w:rPr>
                                <w:rFonts w:hint="eastAsia"/>
                                <w:sz w:val="18"/>
                              </w:rPr>
                              <w:t>●再発予防、基礎疾患・危険因子の管理</w:t>
                            </w:r>
                          </w:p>
                          <w:p>
                            <w:pPr>
                              <w:pStyle w:val="0"/>
                              <w:rPr>
                                <w:rFonts w:hint="default"/>
                                <w:sz w:val="18"/>
                              </w:rPr>
                            </w:pPr>
                            <w:r>
                              <w:rPr>
                                <w:rFonts w:hint="eastAsia"/>
                                <w:sz w:val="18"/>
                              </w:rPr>
                              <w:t>●在宅への復帰支援</w:t>
                            </w:r>
                          </w:p>
                        </w:txbxContent>
                      </wps:txbx>
                      <wps:bodyPr vertOverflow="overflow" horzOverflow="overflow" lIns="74295" tIns="8890" rIns="74295" bIns="8890" upright="1"/>
                    </wps:wsp>
                  </a:graphicData>
                </a:graphic>
              </wp:anchor>
            </w:drawing>
          </mc:Choice>
          <mc:Fallback>
            <w:pict>
              <v:oval id="オブジェクト 0" style="margin-top:5pt;mso-position-vertical-relative:text;mso-position-horizontal-relative:text;position:absolute;height:121.75pt;width:257.85000000000002pt;margin-left:-4pt;z-index:26;" o:spid="_x0000_s1110" o:allowincell="t" o:allowoverlap="t" filled="t" fillcolor="#ffffff" stroked="t" strokecolor="#b2a1c7" strokeweight="1pt" o:spt="3">
                <v:fill type="gradient" color2="#ccc0d9" focus="100%"/>
                <v:stroke filltype="solid"/>
                <v:shadow on="t" color="#3f3151" opacity="32768f" offset="1pt,2pt" matrix="65536f,,,65536f,,"/>
                <v:textbox style="layout-flow:horizontal;" inset="2.0637499999999998mm,0.24694444444444438mm,2.0637499999999998mm,0.24694444444444438mm">
                  <w:txbxContent>
                    <w:p>
                      <w:pPr>
                        <w:pStyle w:val="0"/>
                        <w:spacing w:line="0" w:lineRule="atLeast"/>
                        <w:ind w:firstLine="680" w:firstLineChars="300"/>
                        <w:rPr>
                          <w:rFonts w:hint="default"/>
                        </w:rPr>
                      </w:pPr>
                      <w:r>
                        <w:rPr>
                          <w:rFonts w:hint="eastAsia"/>
                        </w:rPr>
                        <w:t>身体機能を回復させる</w:t>
                      </w:r>
                    </w:p>
                    <w:p>
                      <w:pPr>
                        <w:pStyle w:val="0"/>
                        <w:spacing w:line="0" w:lineRule="atLeast"/>
                        <w:ind w:firstLine="680" w:firstLineChars="300"/>
                        <w:rPr>
                          <w:rFonts w:hint="default"/>
                          <w:sz w:val="18"/>
                        </w:rPr>
                      </w:pPr>
                      <w:r>
                        <w:rPr>
                          <w:rFonts w:hint="eastAsia"/>
                        </w:rPr>
                        <w:t>心臓リハビリテーション</w:t>
                      </w:r>
                    </w:p>
                    <w:p>
                      <w:pPr>
                        <w:pStyle w:val="0"/>
                        <w:rPr>
                          <w:rFonts w:hint="default"/>
                          <w:sz w:val="16"/>
                        </w:rPr>
                      </w:pPr>
                      <w:r>
                        <w:rPr>
                          <w:rFonts w:hint="eastAsia"/>
                          <w:sz w:val="18"/>
                        </w:rPr>
                        <w:t>●回復期の心臓リハビリテーション　</w:t>
                      </w:r>
                    </w:p>
                    <w:p>
                      <w:pPr>
                        <w:pStyle w:val="0"/>
                        <w:rPr>
                          <w:rFonts w:hint="default"/>
                          <w:sz w:val="18"/>
                        </w:rPr>
                      </w:pPr>
                      <w:r>
                        <w:rPr>
                          <w:rFonts w:hint="eastAsia"/>
                          <w:sz w:val="18"/>
                        </w:rPr>
                        <w:t>●再発予防、基礎疾患・危険因子の管理</w:t>
                      </w:r>
                    </w:p>
                    <w:p>
                      <w:pPr>
                        <w:pStyle w:val="0"/>
                        <w:rPr>
                          <w:rFonts w:hint="default"/>
                          <w:sz w:val="18"/>
                        </w:rPr>
                      </w:pPr>
                      <w:r>
                        <w:rPr>
                          <w:rFonts w:hint="eastAsia"/>
                          <w:sz w:val="18"/>
                        </w:rPr>
                        <w:t>●在宅への復帰支援</w:t>
                      </w:r>
                    </w:p>
                  </w:txbxContent>
                </v:textbox>
                <v:imagedata o:title=""/>
                <w10:wrap type="none" anchorx="text" anchory="text"/>
              </v:oval>
            </w:pict>
          </mc:Fallback>
        </mc:AlternateContent>
      </w:r>
      <w:r>
        <w:rPr>
          <w:rFonts w:hint="default" w:asciiTheme="minorEastAsia" w:hAnsiTheme="minorEastAsia" w:eastAsiaTheme="minorEastAsia"/>
          <w:sz w:val="22"/>
        </w:rPr>
        <mc:AlternateContent>
          <mc:Choice Requires="wps">
            <w:drawing>
              <wp:anchor simplePos="0" relativeHeight="28" behindDoc="0" locked="0" layoutInCell="1" hidden="0" allowOverlap="1">
                <wp:simplePos x="0" y="0"/>
                <wp:positionH relativeFrom="column">
                  <wp:posOffset>3290570</wp:posOffset>
                </wp:positionH>
                <wp:positionV relativeFrom="paragraph">
                  <wp:posOffset>63500</wp:posOffset>
                </wp:positionV>
                <wp:extent cx="2590800" cy="1362075"/>
                <wp:effectExtent l="9525" t="14605" r="50800" b="58420"/>
                <wp:wrapNone/>
                <wp:docPr id="1111" name="オブジェクト 0"/>
                <a:graphic xmlns:a="http://schemas.openxmlformats.org/drawingml/2006/main">
                  <a:graphicData uri="http://schemas.microsoft.com/office/word/2010/wordprocessingShape">
                    <wps:wsp>
                      <wps:cNvPr id="1111" name="オブジェクト 0"/>
                      <wps:cNvSpPr>
                        <a:spLocks noChangeArrowheads="1"/>
                      </wps:cNvSpPr>
                      <wps:spPr>
                        <a:xfrm>
                          <a:off x="0" y="0"/>
                          <a:ext cx="2590800" cy="1362075"/>
                        </a:xfrm>
                        <a:prstGeom prst="ellipse">
                          <a:avLst/>
                        </a:prstGeom>
                        <a:gradFill rotWithShape="0">
                          <a:gsLst>
                            <a:gs pos="0">
                              <a:srgbClr val="FFFFFF"/>
                            </a:gs>
                            <a:gs pos="100000">
                              <a:srgbClr val="D6E3BC"/>
                            </a:gs>
                          </a:gsLst>
                          <a:lin ang="5400000" scaled="1"/>
                          <a:tileRect/>
                        </a:gradFill>
                        <a:ln w="12700">
                          <a:solidFill>
                            <a:srgbClr val="C2D69B"/>
                          </a:solidFill>
                        </a:ln>
                        <a:effectLst>
                          <a:outerShdw dist="28398" dir="3806097" algn="ctr" rotWithShape="0">
                            <a:srgbClr val="4E6128">
                              <a:alpha val="50000"/>
                            </a:srgbClr>
                          </a:outerShdw>
                        </a:effectLst>
                      </wps:spPr>
                      <wps:txbx>
                        <w:txbxContent>
                          <w:p>
                            <w:pPr>
                              <w:pStyle w:val="0"/>
                              <w:spacing w:line="0" w:lineRule="atLeast"/>
                              <w:ind w:firstLine="907" w:firstLineChars="400"/>
                              <w:rPr>
                                <w:rFonts w:hint="default"/>
                              </w:rPr>
                            </w:pPr>
                            <w:r>
                              <w:rPr>
                                <w:rFonts w:hint="eastAsia"/>
                              </w:rPr>
                              <w:t>再発予防</w:t>
                            </w:r>
                          </w:p>
                          <w:p>
                            <w:pPr>
                              <w:pStyle w:val="0"/>
                              <w:spacing w:line="0" w:lineRule="atLeast"/>
                              <w:ind w:firstLine="197" w:firstLineChars="100"/>
                              <w:rPr>
                                <w:rFonts w:hint="default"/>
                                <w:sz w:val="18"/>
                              </w:rPr>
                            </w:pPr>
                            <w:r>
                              <w:rPr>
                                <w:rFonts w:hint="eastAsia"/>
                                <w:sz w:val="18"/>
                              </w:rPr>
                              <w:t>●再発予防</w:t>
                            </w:r>
                          </w:p>
                          <w:p>
                            <w:pPr>
                              <w:pStyle w:val="0"/>
                              <w:spacing w:line="0" w:lineRule="atLeast"/>
                              <w:ind w:firstLine="197" w:firstLineChars="100"/>
                              <w:rPr>
                                <w:rFonts w:hint="default"/>
                                <w:sz w:val="18"/>
                              </w:rPr>
                            </w:pPr>
                            <w:r>
                              <w:rPr>
                                <w:rFonts w:hint="eastAsia"/>
                                <w:sz w:val="18"/>
                              </w:rPr>
                              <w:t>●基礎疾患・危険因子の管理</w:t>
                            </w:r>
                          </w:p>
                          <w:p>
                            <w:pPr>
                              <w:pStyle w:val="0"/>
                              <w:spacing w:line="0" w:lineRule="atLeast"/>
                              <w:ind w:firstLine="197" w:firstLineChars="100"/>
                              <w:rPr>
                                <w:rFonts w:hint="default"/>
                                <w:sz w:val="18"/>
                              </w:rPr>
                            </w:pPr>
                            <w:r>
                              <w:rPr>
                                <w:rFonts w:hint="eastAsia"/>
                                <w:sz w:val="18"/>
                              </w:rPr>
                              <w:t>●在宅療養の支援</w:t>
                            </w:r>
                          </w:p>
                          <w:p>
                            <w:pPr>
                              <w:pStyle w:val="0"/>
                              <w:spacing w:line="0" w:lineRule="atLeast"/>
                              <w:ind w:firstLine="197" w:firstLineChars="100"/>
                              <w:rPr>
                                <w:rFonts w:hint="default"/>
                                <w:sz w:val="18"/>
                              </w:rPr>
                            </w:pPr>
                            <w:r>
                              <w:rPr>
                                <w:rFonts w:hint="eastAsia"/>
                                <w:sz w:val="18"/>
                              </w:rPr>
                              <w:t>●口腔管理の支援</w:t>
                            </w:r>
                          </w:p>
                          <w:p>
                            <w:pPr>
                              <w:pStyle w:val="0"/>
                              <w:spacing w:line="0" w:lineRule="atLeast"/>
                              <w:ind w:firstLine="197" w:firstLineChars="100"/>
                              <w:rPr>
                                <w:rFonts w:hint="default"/>
                                <w:sz w:val="18"/>
                              </w:rPr>
                            </w:pPr>
                            <w:r>
                              <w:rPr>
                                <w:rFonts w:hint="eastAsia"/>
                                <w:sz w:val="18"/>
                              </w:rPr>
                              <w:t>●服薬指導の支援</w:t>
                            </w:r>
                          </w:p>
                        </w:txbxContent>
                      </wps:txbx>
                      <wps:bodyPr vertOverflow="overflow" horzOverflow="overflow" lIns="74295" tIns="8890" rIns="74295" bIns="8890" upright="1"/>
                    </wps:wsp>
                  </a:graphicData>
                </a:graphic>
              </wp:anchor>
            </w:drawing>
          </mc:Choice>
          <mc:Fallback>
            <w:pict>
              <v:oval id="オブジェクト 0" style="margin-top:5pt;mso-position-vertical-relative:text;mso-position-horizontal-relative:text;position:absolute;height:107.25pt;width:204pt;margin-left:259.10000000000002pt;z-index:28;" o:spid="_x0000_s1111" o:allowincell="t" o:allowoverlap="t" filled="t" fillcolor="#ffffff" stroked="t" strokecolor="#c2d69b" strokeweight="1pt" o:spt="3">
                <v:fill type="gradient" color2="#d6e3bc" focus="100%"/>
                <v:stroke filltype="solid"/>
                <v:shadow on="t" color="#4e6128" opacity="32768f" offset="1pt,2pt" matrix="65536f,,,65536f,,"/>
                <v:textbox style="layout-flow:horizontal;" inset="2.0637499999999998mm,0.24694444444444438mm,2.0637499999999998mm,0.24694444444444438mm">
                  <w:txbxContent>
                    <w:p>
                      <w:pPr>
                        <w:pStyle w:val="0"/>
                        <w:spacing w:line="0" w:lineRule="atLeast"/>
                        <w:ind w:firstLine="907" w:firstLineChars="400"/>
                        <w:rPr>
                          <w:rFonts w:hint="default"/>
                        </w:rPr>
                      </w:pPr>
                      <w:r>
                        <w:rPr>
                          <w:rFonts w:hint="eastAsia"/>
                        </w:rPr>
                        <w:t>再発予防</w:t>
                      </w:r>
                    </w:p>
                    <w:p>
                      <w:pPr>
                        <w:pStyle w:val="0"/>
                        <w:spacing w:line="0" w:lineRule="atLeast"/>
                        <w:ind w:firstLine="197" w:firstLineChars="100"/>
                        <w:rPr>
                          <w:rFonts w:hint="default"/>
                          <w:sz w:val="18"/>
                        </w:rPr>
                      </w:pPr>
                      <w:r>
                        <w:rPr>
                          <w:rFonts w:hint="eastAsia"/>
                          <w:sz w:val="18"/>
                        </w:rPr>
                        <w:t>●再発予防</w:t>
                      </w:r>
                    </w:p>
                    <w:p>
                      <w:pPr>
                        <w:pStyle w:val="0"/>
                        <w:spacing w:line="0" w:lineRule="atLeast"/>
                        <w:ind w:firstLine="197" w:firstLineChars="100"/>
                        <w:rPr>
                          <w:rFonts w:hint="default"/>
                          <w:sz w:val="18"/>
                        </w:rPr>
                      </w:pPr>
                      <w:r>
                        <w:rPr>
                          <w:rFonts w:hint="eastAsia"/>
                          <w:sz w:val="18"/>
                        </w:rPr>
                        <w:t>●基礎疾患・危険因子の管理</w:t>
                      </w:r>
                    </w:p>
                    <w:p>
                      <w:pPr>
                        <w:pStyle w:val="0"/>
                        <w:spacing w:line="0" w:lineRule="atLeast"/>
                        <w:ind w:firstLine="197" w:firstLineChars="100"/>
                        <w:rPr>
                          <w:rFonts w:hint="default"/>
                          <w:sz w:val="18"/>
                        </w:rPr>
                      </w:pPr>
                      <w:r>
                        <w:rPr>
                          <w:rFonts w:hint="eastAsia"/>
                          <w:sz w:val="18"/>
                        </w:rPr>
                        <w:t>●在宅療養の支援</w:t>
                      </w:r>
                    </w:p>
                    <w:p>
                      <w:pPr>
                        <w:pStyle w:val="0"/>
                        <w:spacing w:line="0" w:lineRule="atLeast"/>
                        <w:ind w:firstLine="197" w:firstLineChars="100"/>
                        <w:rPr>
                          <w:rFonts w:hint="default"/>
                          <w:sz w:val="18"/>
                        </w:rPr>
                      </w:pPr>
                      <w:r>
                        <w:rPr>
                          <w:rFonts w:hint="eastAsia"/>
                          <w:sz w:val="18"/>
                        </w:rPr>
                        <w:t>●口腔管理の支援</w:t>
                      </w:r>
                    </w:p>
                    <w:p>
                      <w:pPr>
                        <w:pStyle w:val="0"/>
                        <w:spacing w:line="0" w:lineRule="atLeast"/>
                        <w:ind w:firstLine="197" w:firstLineChars="100"/>
                        <w:rPr>
                          <w:rFonts w:hint="default"/>
                          <w:sz w:val="18"/>
                        </w:rPr>
                      </w:pPr>
                      <w:r>
                        <w:rPr>
                          <w:rFonts w:hint="eastAsia"/>
                          <w:sz w:val="18"/>
                        </w:rPr>
                        <w:t>●服薬指導の支援</w:t>
                      </w:r>
                    </w:p>
                  </w:txbxContent>
                </v:textbox>
                <v:imagedata o:title=""/>
                <w10:wrap type="none" anchorx="text" anchory="text"/>
              </v:oval>
            </w:pict>
          </mc:Fallback>
        </mc:AlternateConten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simplePos="0" relativeHeight="36" behindDoc="0" locked="0" layoutInCell="1" hidden="0" allowOverlap="1">
                <wp:simplePos x="0" y="0"/>
                <wp:positionH relativeFrom="column">
                  <wp:posOffset>3843020</wp:posOffset>
                </wp:positionH>
                <wp:positionV relativeFrom="paragraph">
                  <wp:posOffset>53975</wp:posOffset>
                </wp:positionV>
                <wp:extent cx="142875" cy="1104900"/>
                <wp:effectExtent l="9525" t="14605" r="50800" b="58420"/>
                <wp:wrapNone/>
                <wp:docPr id="1112" name="オブジェクト 0"/>
                <a:graphic xmlns:a="http://schemas.openxmlformats.org/drawingml/2006/main">
                  <a:graphicData uri="http://schemas.microsoft.com/office/word/2010/wordprocessingShape">
                    <wps:wsp>
                      <wps:cNvPr id="1112" name="オブジェクト 0"/>
                      <wps:cNvSpPr>
                        <a:spLocks noChangeArrowheads="1"/>
                      </wps:cNvSpPr>
                      <wps:spPr>
                        <a:xfrm>
                          <a:off x="0" y="0"/>
                          <a:ext cx="142875" cy="1104900"/>
                        </a:xfrm>
                        <a:prstGeom prst="downArrow">
                          <a:avLst>
                            <a:gd name="adj1" fmla="val 50000"/>
                            <a:gd name="adj2" fmla="val 193341"/>
                          </a:avLst>
                        </a:prstGeom>
                        <a:gradFill rotWithShape="0">
                          <a:gsLst>
                            <a:gs pos="0">
                              <a:srgbClr val="FFFFFF"/>
                            </a:gs>
                            <a:gs pos="100000">
                              <a:srgbClr val="CCC0D9"/>
                            </a:gs>
                          </a:gsLst>
                          <a:lin ang="5400000" scaled="1"/>
                          <a:tileRect/>
                        </a:gradFill>
                        <a:ln w="12700">
                          <a:solidFill>
                            <a:srgbClr val="B2A1C7"/>
                          </a:solidFill>
                          <a:miter/>
                        </a:ln>
                        <a:effectLst>
                          <a:outerShdw dist="28398" dir="3806097" algn="ctr"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4.25pt;mso-position-vertical-relative:text;mso-position-horizontal-relative:text;position:absolute;height:87pt;width:11.25pt;margin-left:302.60000000000002pt;z-index:36;" o:spid="_x0000_s1112" o:allowincell="t" o:allowoverlap="t" filled="t" fillcolor="#ffffff" stroked="t" strokecolor="#b2a1c7" strokeweight="1pt" o:spt="67" type="#_x0000_t67" adj="0,5400">
                <v:fill type="gradient" color2="#ccc0d9" focus="100%"/>
                <v:stroke filltype="solid"/>
                <v:shadow on="t" color="#3f3151" opacity="32768f" offset="1pt,2pt" matrix="65536f,,,65536f,,"/>
                <v:textbox style="layout-flow:horizontal;"/>
                <v:imagedata o:title=""/>
                <w10:wrap type="none" anchorx="text" anchory="text"/>
              </v:shape>
            </w:pict>
          </mc:Fallback>
        </mc:AlternateContent>
      </w:r>
    </w:p>
    <w:p>
      <w:pPr>
        <w:pStyle w:val="0"/>
        <w:rPr>
          <w:rFonts w:hint="default" w:asciiTheme="minorEastAsia" w:hAnsiTheme="minorEastAsia" w:eastAsiaTheme="minorEastAsia"/>
        </w:rPr>
      </w:pPr>
      <w:r>
        <w:rPr>
          <w:rFonts w:hint="default" w:asciiTheme="minorEastAsia" w:hAnsiTheme="minorEastAsia" w:eastAsiaTheme="minorEastAsia"/>
          <w:sz w:val="22"/>
        </w:rPr>
        <mc:AlternateContent>
          <mc:Choice Requires="wps">
            <w:drawing>
              <wp:anchor simplePos="0" relativeHeight="35" behindDoc="0" locked="0" layoutInCell="1" hidden="0" allowOverlap="1">
                <wp:simplePos x="0" y="0"/>
                <wp:positionH relativeFrom="column">
                  <wp:posOffset>2052955</wp:posOffset>
                </wp:positionH>
                <wp:positionV relativeFrom="paragraph">
                  <wp:posOffset>53975</wp:posOffset>
                </wp:positionV>
                <wp:extent cx="152400" cy="882650"/>
                <wp:effectExtent l="10160" t="8255" r="59690" b="58420"/>
                <wp:wrapNone/>
                <wp:docPr id="1113" name="オブジェクト 0"/>
                <a:graphic xmlns:a="http://schemas.openxmlformats.org/drawingml/2006/main">
                  <a:graphicData uri="http://schemas.microsoft.com/office/word/2010/wordprocessingShape">
                    <wps:wsp>
                      <wps:cNvPr id="1113" name="オブジェクト 0"/>
                      <wps:cNvSpPr>
                        <a:spLocks noChangeArrowheads="1"/>
                      </wps:cNvSpPr>
                      <wps:spPr>
                        <a:xfrm>
                          <a:off x="0" y="0"/>
                          <a:ext cx="152400" cy="882650"/>
                        </a:xfrm>
                        <a:prstGeom prst="downArrow">
                          <a:avLst>
                            <a:gd name="adj1" fmla="val 50000"/>
                            <a:gd name="adj2" fmla="val 144811"/>
                          </a:avLst>
                        </a:prstGeom>
                        <a:gradFill rotWithShape="0">
                          <a:gsLst>
                            <a:gs pos="0">
                              <a:srgbClr val="FFFFFF"/>
                            </a:gs>
                            <a:gs pos="100000">
                              <a:srgbClr val="CCC0D9"/>
                            </a:gs>
                          </a:gsLst>
                          <a:lin ang="5400000" scaled="1"/>
                          <a:tileRect/>
                        </a:gradFill>
                        <a:ln w="12700">
                          <a:solidFill>
                            <a:srgbClr val="B2A1C7"/>
                          </a:solidFill>
                          <a:miter/>
                        </a:ln>
                        <a:effectLst>
                          <a:outerShdw dist="28398" dir="3806097" algn="ctr"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4.25pt;mso-position-vertical-relative:text;mso-position-horizontal-relative:text;position:absolute;height:69.5pt;width:12pt;margin-left:161.65pt;z-index:35;" o:spid="_x0000_s1113" o:allowincell="t" o:allowoverlap="t" filled="t" fillcolor="#ffffff" stroked="t" strokecolor="#b2a1c7" strokeweight="1pt" o:spt="67" type="#_x0000_t67" adj="0,5400">
                <v:fill type="gradient" color2="#ccc0d9" focus="100%"/>
                <v:stroke filltype="solid"/>
                <v:shadow on="t" color="#3f3151" opacity="32768f" offset="1pt,2pt" matrix="65536f,,,65536f,,"/>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simplePos="0" relativeHeight="32" behindDoc="0" locked="0" layoutInCell="1" hidden="0" allowOverlap="1">
                <wp:simplePos x="0" y="0"/>
                <wp:positionH relativeFrom="column">
                  <wp:posOffset>2205355</wp:posOffset>
                </wp:positionH>
                <wp:positionV relativeFrom="paragraph">
                  <wp:posOffset>53975</wp:posOffset>
                </wp:positionV>
                <wp:extent cx="1733550" cy="542925"/>
                <wp:effectExtent l="0" t="0" r="635" b="635"/>
                <wp:wrapNone/>
                <wp:docPr id="1114" name="オブジェクト 0"/>
                <a:graphic xmlns:a="http://schemas.openxmlformats.org/drawingml/2006/main">
                  <a:graphicData uri="http://schemas.microsoft.com/office/word/2010/wordprocessingShape">
                    <wps:wsp>
                      <wps:cNvPr id="1114" name="オブジェクト 0"/>
                      <wps:cNvSpPr>
                        <a:spLocks noChangeArrowheads="1"/>
                      </wps:cNvSpPr>
                      <wps:spPr>
                        <a:xfrm>
                          <a:off x="0" y="0"/>
                          <a:ext cx="1733550" cy="542925"/>
                        </a:xfrm>
                        <a:prstGeom prst="rect">
                          <a:avLst/>
                        </a:prstGeom>
                        <a:noFill/>
                        <a:ln>
                          <a:miter/>
                        </a:ln>
                      </wps:spPr>
                      <wps:txbx>
                        <w:txbxContent>
                          <w:p>
                            <w:pPr>
                              <w:pStyle w:val="0"/>
                              <w:ind w:firstLine="227" w:firstLineChars="100"/>
                              <w:rPr>
                                <w:rFonts w:hint="default"/>
                              </w:rPr>
                            </w:pPr>
                            <w:r>
                              <w:rPr>
                                <w:rFonts w:hint="eastAsia"/>
                              </w:rPr>
                              <w:t>退院・通院時の連携</w:t>
                            </w:r>
                          </w:p>
                          <w:p>
                            <w:pPr>
                              <w:pStyle w:val="0"/>
                              <w:ind w:firstLine="453" w:firstLineChars="200"/>
                              <w:rPr>
                                <w:rFonts w:hint="default"/>
                              </w:rPr>
                            </w:pPr>
                            <w:r>
                              <w:rPr>
                                <w:rFonts w:hint="eastAsia"/>
                              </w:rPr>
                              <w:t>在宅療養支援</w:t>
                            </w: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txbxContent>
                      </wps:txbx>
                      <wps:bodyPr vertOverflow="overflow" horzOverflow="overflow" lIns="74295" tIns="8890" rIns="74295" bIns="8890" upright="1"/>
                    </wps:wsp>
                  </a:graphicData>
                </a:graphic>
              </wp:anchor>
            </w:drawing>
          </mc:Choice>
          <mc:Fallback>
            <w:pict>
              <v:rect id="オブジェクト 0" style="margin-top:4.25pt;mso-position-vertical-relative:text;mso-position-horizontal-relative:text;position:absolute;height:42.75pt;width:136.5pt;margin-left:173.65pt;z-index:32;" o:spid="_x0000_s1114" o:allowincell="t" o:allowoverlap="t" filled="f" stroked="f" o:spt="1">
                <v:fill/>
                <v:textbox style="layout-flow:horizontal;" inset="2.0637499999999998mm,0.24694444444444438mm,2.0637499999999998mm,0.24694444444444438mm">
                  <w:txbxContent>
                    <w:p>
                      <w:pPr>
                        <w:pStyle w:val="0"/>
                        <w:ind w:firstLine="227" w:firstLineChars="100"/>
                        <w:rPr>
                          <w:rFonts w:hint="default"/>
                        </w:rPr>
                      </w:pPr>
                      <w:r>
                        <w:rPr>
                          <w:rFonts w:hint="eastAsia"/>
                        </w:rPr>
                        <w:t>退院・通院時の連携</w:t>
                      </w:r>
                    </w:p>
                    <w:p>
                      <w:pPr>
                        <w:pStyle w:val="0"/>
                        <w:ind w:firstLine="453" w:firstLineChars="200"/>
                        <w:rPr>
                          <w:rFonts w:hint="default"/>
                        </w:rPr>
                      </w:pPr>
                      <w:r>
                        <w:rPr>
                          <w:rFonts w:hint="eastAsia"/>
                        </w:rPr>
                        <w:t>在宅療養支援</w:t>
                      </w: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p>
                      <w:pPr>
                        <w:pStyle w:val="0"/>
                        <w:ind w:firstLine="453" w:firstLineChars="200"/>
                        <w:rPr>
                          <w:rFonts w:hint="default"/>
                        </w:rPr>
                      </w:pPr>
                    </w:p>
                  </w:txbxContent>
                </v:textbox>
                <v:imagedata o:title=""/>
                <w10:wrap type="none" anchorx="text" anchory="text"/>
              </v:rect>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sz w:val="22"/>
        </w:rPr>
        <mc:AlternateContent>
          <mc:Choice Requires="wps">
            <w:drawing>
              <wp:anchor simplePos="0" relativeHeight="27" behindDoc="0" locked="0" layoutInCell="1" hidden="0" allowOverlap="1">
                <wp:simplePos x="0" y="0"/>
                <wp:positionH relativeFrom="column">
                  <wp:posOffset>1424940</wp:posOffset>
                </wp:positionH>
                <wp:positionV relativeFrom="paragraph">
                  <wp:posOffset>15875</wp:posOffset>
                </wp:positionV>
                <wp:extent cx="3248025" cy="419100"/>
                <wp:effectExtent l="10795" t="11430" r="59055" b="61595"/>
                <wp:wrapNone/>
                <wp:docPr id="1115" name="オブジェクト 0"/>
                <a:graphic xmlns:a="http://schemas.openxmlformats.org/drawingml/2006/main">
                  <a:graphicData uri="http://schemas.microsoft.com/office/word/2010/wordprocessingShape">
                    <wps:wsp>
                      <wps:cNvPr id="1115" name="オブジェクト 0"/>
                      <wps:cNvSpPr>
                        <a:spLocks noChangeArrowheads="1"/>
                      </wps:cNvSpPr>
                      <wps:spPr>
                        <a:xfrm>
                          <a:off x="0" y="0"/>
                          <a:ext cx="3248025" cy="419100"/>
                        </a:xfrm>
                        <a:prstGeom prst="ellipse">
                          <a:avLst/>
                        </a:prstGeom>
                        <a:gradFill rotWithShape="0">
                          <a:gsLst>
                            <a:gs pos="0">
                              <a:srgbClr val="FFFFFF"/>
                            </a:gs>
                            <a:gs pos="100000">
                              <a:srgbClr val="B8CCE4"/>
                            </a:gs>
                          </a:gsLst>
                          <a:lin ang="5400000" scaled="1"/>
                          <a:tileRect/>
                        </a:gradFill>
                        <a:ln w="12700">
                          <a:solidFill>
                            <a:srgbClr val="95B3D7"/>
                          </a:solidFill>
                        </a:ln>
                        <a:effectLst>
                          <a:outerShdw dist="28398" dir="3806097" algn="ctr" rotWithShape="0">
                            <a:srgbClr val="243F60">
                              <a:alpha val="50000"/>
                            </a:srgbClr>
                          </a:outerShdw>
                        </a:effectLst>
                      </wps:spPr>
                      <wps:txbx>
                        <w:txbxContent>
                          <w:p>
                            <w:pPr>
                              <w:pStyle w:val="0"/>
                              <w:jc w:val="center"/>
                              <w:rPr>
                                <w:rFonts w:hint="default"/>
                              </w:rPr>
                            </w:pPr>
                            <w:r>
                              <w:rPr>
                                <w:rFonts w:hint="eastAsia"/>
                              </w:rPr>
                              <w:t>在　　　宅</w:t>
                            </w:r>
                          </w:p>
                        </w:txbxContent>
                      </wps:txbx>
                      <wps:bodyPr vertOverflow="overflow" horzOverflow="overflow" lIns="74295" tIns="8890" rIns="74295" bIns="8890" upright="1"/>
                    </wps:wsp>
                  </a:graphicData>
                </a:graphic>
              </wp:anchor>
            </w:drawing>
          </mc:Choice>
          <mc:Fallback>
            <w:pict>
              <v:oval id="オブジェクト 0" style="margin-top:1.25pt;mso-position-vertical-relative:text;mso-position-horizontal-relative:text;position:absolute;height:33pt;width:255.75pt;margin-left:112.2pt;z-index:27;" o:spid="_x0000_s1115" o:allowincell="t" o:allowoverlap="t" filled="t" fillcolor="#ffffff" stroked="t" strokecolor="#95b3d7" strokeweight="1pt" o:spt="3">
                <v:fill type="gradient" color2="#b8cce4" focus="100%"/>
                <v:stroke filltype="solid"/>
                <v:shadow on="t" color="#243f60" opacity="32768f" offset="1pt,2pt" matrix="65536f,,,65536f,,"/>
                <v:textbox style="layout-flow:horizontal;" inset="2.0637499999999998mm,0.24694444444444438mm,2.0637499999999998mm,0.24694444444444438mm">
                  <w:txbxContent>
                    <w:p>
                      <w:pPr>
                        <w:pStyle w:val="0"/>
                        <w:jc w:val="center"/>
                        <w:rPr>
                          <w:rFonts w:hint="default"/>
                        </w:rPr>
                      </w:pPr>
                      <w:r>
                        <w:rPr>
                          <w:rFonts w:hint="eastAsia"/>
                        </w:rPr>
                        <w:t>在　　　宅</w:t>
                      </w:r>
                    </w:p>
                  </w:txbxContent>
                </v:textbox>
                <v:imagedata o:title=""/>
                <w10:wrap type="none" anchorx="text" anchory="text"/>
              </v:oval>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sz w:val="10"/>
        </w:rPr>
      </w:pPr>
      <w:r>
        <w:rPr>
          <w:rFonts w:hint="eastAsia" w:asciiTheme="minorEastAsia" w:hAnsiTheme="minorEastAsia" w:eastAsiaTheme="minorEastAsia"/>
          <w:b w:val="1"/>
        </w:rPr>
        <w:t>＜参考＞</w:t>
      </w:r>
      <w:r>
        <w:rPr>
          <w:rFonts w:hint="eastAsia" w:asciiTheme="minorEastAsia" w:hAnsiTheme="minorEastAsia" w:eastAsiaTheme="minorEastAsia"/>
          <w:b w:val="1"/>
        </w:rPr>
        <w:t xml:space="preserve"> </w:t>
      </w:r>
      <w:r>
        <w:rPr>
          <w:rFonts w:hint="eastAsia" w:asciiTheme="minorEastAsia" w:hAnsiTheme="minorEastAsia" w:eastAsiaTheme="minorEastAsia"/>
          <w:b w:val="1"/>
        </w:rPr>
        <w:t>医療機能別医療機関情報</w:t>
      </w:r>
    </w:p>
    <w:p>
      <w:pPr>
        <w:pStyle w:val="0"/>
        <w:snapToGrid w:val="0"/>
        <w:rPr>
          <w:rFonts w:hint="default" w:asciiTheme="minorEastAsia" w:hAnsiTheme="minorEastAsia" w:eastAsiaTheme="minorEastAsia"/>
          <w:b w:val="1"/>
          <w:sz w:val="16"/>
        </w:rPr>
      </w:pPr>
    </w:p>
    <w:p>
      <w:pPr>
        <w:pStyle w:val="0"/>
        <w:rPr>
          <w:rFonts w:hint="default" w:asciiTheme="minorEastAsia" w:hAnsiTheme="minorEastAsia" w:eastAsiaTheme="minorEastAsia"/>
          <w:b w:val="1"/>
          <w:color w:val="1F497D" w:themeColor="text2"/>
          <w:sz w:val="22"/>
        </w:rPr>
      </w:pPr>
      <w:r>
        <w:rPr>
          <w:rFonts w:hint="eastAsia" w:asciiTheme="minorEastAsia" w:hAnsiTheme="minorEastAsia" w:eastAsiaTheme="minorEastAsia"/>
          <w:b w:val="1"/>
          <w:color w:val="0070C0"/>
          <w:sz w:val="22"/>
        </w:rPr>
        <w:t>１　急性心筋梗塞治療センター</w:t>
      </w:r>
    </w:p>
    <w:p>
      <w:pPr>
        <w:pStyle w:val="0"/>
        <w:ind w:left="444" w:leftChars="100" w:hanging="217" w:hangingChars="100"/>
        <w:rPr>
          <w:rFonts w:hint="default" w:asciiTheme="minorEastAsia" w:hAnsiTheme="minorEastAsia" w:eastAsiaTheme="minorEastAsia"/>
          <w:sz w:val="20"/>
        </w:rPr>
      </w:pPr>
      <w:r>
        <w:rPr>
          <w:rFonts w:hint="eastAsia" w:asciiTheme="minorEastAsia" w:hAnsiTheme="minorEastAsia" w:eastAsiaTheme="minorEastAsia"/>
          <w:sz w:val="20"/>
        </w:rPr>
        <w:t>急性心筋梗塞患者を常時、受入可能であることや心臓カテーテル術が実施可能な病院です。</w:t>
      </w:r>
    </w:p>
    <w:p>
      <w:pPr>
        <w:pStyle w:val="0"/>
        <w:spacing w:before="170" w:beforeLines="50" w:beforeAutospacing="0" w:after="170" w:afterLines="50" w:afterAutospacing="0" w:line="0" w:lineRule="atLeast"/>
        <w:ind w:firstLine="433" w:firstLineChars="200"/>
        <w:rPr>
          <w:rFonts w:hint="default" w:asciiTheme="minorEastAsia" w:hAnsiTheme="minorEastAsia" w:eastAsiaTheme="minorEastAsia"/>
          <w:sz w:val="20"/>
        </w:rPr>
      </w:pPr>
      <w:r>
        <w:rPr>
          <w:rFonts w:hint="eastAsia" w:asciiTheme="minorEastAsia" w:hAnsiTheme="minorEastAsia" w:eastAsiaTheme="minorEastAsia"/>
          <w:sz w:val="20"/>
        </w:rPr>
        <w:t>「急性心筋梗塞治療センター」の基本要件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＊は必須要件</w:t>
      </w:r>
    </w:p>
    <w:p>
      <w:pPr>
        <w:pStyle w:val="0"/>
        <w:widowControl w:val="1"/>
        <w:ind w:firstLine="650" w:firstLineChars="300"/>
        <w:jc w:val="lef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(1)</w:t>
      </w:r>
      <w:r>
        <w:rPr>
          <w:rFonts w:hint="eastAsia" w:asciiTheme="minorEastAsia" w:hAnsiTheme="minorEastAsia" w:eastAsiaTheme="minorEastAsia"/>
          <w:sz w:val="20"/>
        </w:rPr>
        <w:t>心筋梗塞患者常時受入れ可能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(2)</w:t>
      </w:r>
      <w:r>
        <w:rPr>
          <w:rFonts w:hint="eastAsia" w:asciiTheme="minorEastAsia" w:hAnsiTheme="minorEastAsia" w:eastAsiaTheme="minorEastAsia"/>
          <w:sz w:val="20"/>
        </w:rPr>
        <w:t>常勤循環器専門医２人以上</w:t>
      </w:r>
    </w:p>
    <w:p>
      <w:pPr>
        <w:pStyle w:val="0"/>
        <w:widowControl w:val="1"/>
        <w:ind w:firstLine="650" w:firstLineChars="300"/>
        <w:jc w:val="lef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(3)</w:t>
      </w:r>
      <w:r>
        <w:rPr>
          <w:rFonts w:hint="eastAsia" w:asciiTheme="minorEastAsia" w:hAnsiTheme="minorEastAsia" w:eastAsiaTheme="minorEastAsia"/>
          <w:sz w:val="20"/>
        </w:rPr>
        <w:t>緊急経皮的冠動脈形成術</w:t>
      </w:r>
      <w:r>
        <w:rPr>
          <w:rFonts w:hint="eastAsia" w:asciiTheme="minorEastAsia" w:hAnsiTheme="minorEastAsia" w:eastAsiaTheme="minorEastAsia"/>
          <w:sz w:val="20"/>
        </w:rPr>
        <w:t>(PCI)24</w:t>
      </w:r>
      <w:r>
        <w:rPr>
          <w:rFonts w:hint="eastAsia" w:asciiTheme="minorEastAsia" w:hAnsiTheme="minorEastAsia" w:eastAsiaTheme="minorEastAsia"/>
          <w:sz w:val="20"/>
        </w:rPr>
        <w:t>時間</w:t>
      </w:r>
      <w:r>
        <w:rPr>
          <w:rFonts w:hint="eastAsia" w:asciiTheme="minorEastAsia" w:hAnsiTheme="minorEastAsia" w:eastAsiaTheme="minorEastAsia"/>
          <w:sz w:val="20"/>
        </w:rPr>
        <w:t>365</w:t>
      </w:r>
      <w:r>
        <w:rPr>
          <w:rFonts w:hint="eastAsia" w:asciiTheme="minorEastAsia" w:hAnsiTheme="minorEastAsia" w:eastAsiaTheme="minorEastAsia"/>
          <w:sz w:val="20"/>
        </w:rPr>
        <w:t>日体制あり</w:t>
      </w:r>
    </w:p>
    <w:p>
      <w:pPr>
        <w:pStyle w:val="0"/>
        <w:widowControl w:val="1"/>
        <w:ind w:firstLine="650" w:firstLineChars="300"/>
        <w:jc w:val="lef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w:t>
      </w:r>
      <w:r>
        <w:rPr>
          <w:rFonts w:hint="eastAsia" w:asciiTheme="minorEastAsia" w:hAnsiTheme="minorEastAsia" w:eastAsiaTheme="minorEastAsia"/>
          <w:sz w:val="20"/>
        </w:rPr>
        <w:t>冠動脈集中治療室</w:t>
      </w:r>
      <w:r>
        <w:rPr>
          <w:rFonts w:hint="eastAsia" w:asciiTheme="minorEastAsia" w:hAnsiTheme="minorEastAsia" w:eastAsiaTheme="minorEastAsia"/>
          <w:sz w:val="20"/>
        </w:rPr>
        <w:t>(CCU)24</w:t>
      </w:r>
      <w:r>
        <w:rPr>
          <w:rFonts w:hint="eastAsia" w:asciiTheme="minorEastAsia" w:hAnsiTheme="minorEastAsia" w:eastAsiaTheme="minorEastAsia"/>
          <w:sz w:val="20"/>
        </w:rPr>
        <w:t>時間</w:t>
      </w:r>
      <w:r>
        <w:rPr>
          <w:rFonts w:hint="eastAsia" w:asciiTheme="minorEastAsia" w:hAnsiTheme="minorEastAsia" w:eastAsiaTheme="minorEastAsia"/>
          <w:sz w:val="20"/>
        </w:rPr>
        <w:t>365</w:t>
      </w:r>
      <w:r>
        <w:rPr>
          <w:rFonts w:hint="eastAsia" w:asciiTheme="minorEastAsia" w:hAnsiTheme="minorEastAsia" w:eastAsiaTheme="minorEastAsia"/>
          <w:sz w:val="20"/>
        </w:rPr>
        <w:t>日体制あり　</w:t>
      </w:r>
      <w:r>
        <w:rPr>
          <w:rFonts w:hint="eastAsia" w:asciiTheme="minorEastAsia" w:hAnsiTheme="minorEastAsia" w:eastAsiaTheme="minorEastAsia"/>
          <w:sz w:val="20"/>
        </w:rPr>
        <w:t xml:space="preserve"> (5)</w:t>
      </w:r>
      <w:r>
        <w:rPr>
          <w:rFonts w:hint="eastAsia" w:asciiTheme="minorEastAsia" w:hAnsiTheme="minorEastAsia" w:eastAsiaTheme="minorEastAsia"/>
          <w:sz w:val="20"/>
        </w:rPr>
        <w:t>年間</w:t>
      </w:r>
      <w:r>
        <w:rPr>
          <w:rFonts w:hint="eastAsia" w:asciiTheme="minorEastAsia" w:hAnsiTheme="minorEastAsia" w:eastAsiaTheme="minorEastAsia"/>
          <w:sz w:val="20"/>
        </w:rPr>
        <w:t>PCI</w:t>
      </w:r>
      <w:r>
        <w:rPr>
          <w:rFonts w:hint="eastAsia" w:asciiTheme="minorEastAsia" w:hAnsiTheme="minorEastAsia" w:eastAsiaTheme="minorEastAsia"/>
          <w:sz w:val="20"/>
        </w:rPr>
        <w:t>数</w:t>
      </w:r>
      <w:r>
        <w:rPr>
          <w:rFonts w:hint="eastAsia" w:asciiTheme="minorEastAsia" w:hAnsiTheme="minorEastAsia" w:eastAsiaTheme="minorEastAsia"/>
          <w:sz w:val="20"/>
        </w:rPr>
        <w:t>200</w:t>
      </w:r>
      <w:r>
        <w:rPr>
          <w:rFonts w:hint="eastAsia" w:asciiTheme="minorEastAsia" w:hAnsiTheme="minorEastAsia" w:eastAsiaTheme="minorEastAsia"/>
          <w:sz w:val="20"/>
        </w:rPr>
        <w:t>例以上</w:t>
      </w:r>
    </w:p>
    <w:p>
      <w:pPr>
        <w:pStyle w:val="0"/>
        <w:ind w:firstLine="867" w:firstLineChars="400"/>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年間入院急性心筋梗塞患者数</w:t>
      </w:r>
      <w:r>
        <w:rPr>
          <w:rFonts w:hint="eastAsia" w:asciiTheme="minorEastAsia" w:hAnsiTheme="minorEastAsia" w:eastAsiaTheme="minorEastAsia"/>
          <w:sz w:val="20"/>
        </w:rPr>
        <w:t>100</w:t>
      </w:r>
      <w:r>
        <w:rPr>
          <w:rFonts w:hint="eastAsia" w:asciiTheme="minorEastAsia" w:hAnsiTheme="minorEastAsia" w:eastAsiaTheme="minorEastAsia"/>
          <w:sz w:val="20"/>
        </w:rPr>
        <w:t>例以上</w:t>
      </w:r>
    </w:p>
    <w:p>
      <w:pPr>
        <w:pStyle w:val="0"/>
        <w:widowControl w:val="1"/>
        <w:ind w:firstLine="867" w:firstLineChars="400"/>
        <w:jc w:val="left"/>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常勤心臓外科医と常勤麻酔科医各</w:t>
      </w:r>
      <w:r>
        <w:rPr>
          <w:rFonts w:hint="eastAsia" w:asciiTheme="minorEastAsia" w:hAnsiTheme="minorEastAsia" w:eastAsiaTheme="minorEastAsia"/>
          <w:sz w:val="20"/>
        </w:rPr>
        <w:t>1</w:t>
      </w:r>
      <w:r>
        <w:rPr>
          <w:rFonts w:hint="eastAsia" w:asciiTheme="minorEastAsia" w:hAnsiTheme="minorEastAsia" w:eastAsiaTheme="minorEastAsia"/>
          <w:sz w:val="20"/>
        </w:rPr>
        <w:t>名以上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(8)</w:t>
      </w:r>
      <w:r>
        <w:rPr>
          <w:rFonts w:hint="eastAsia" w:asciiTheme="minorEastAsia" w:hAnsiTheme="minorEastAsia" w:eastAsiaTheme="minorEastAsia"/>
          <w:sz w:val="20"/>
        </w:rPr>
        <w:t>年間開心術数</w:t>
      </w:r>
      <w:r>
        <w:rPr>
          <w:rFonts w:hint="eastAsia" w:asciiTheme="minorEastAsia" w:hAnsiTheme="minorEastAsia" w:eastAsiaTheme="minorEastAsia"/>
          <w:sz w:val="20"/>
        </w:rPr>
        <w:t>50</w:t>
      </w:r>
      <w:r>
        <w:rPr>
          <w:rFonts w:hint="eastAsia" w:asciiTheme="minorEastAsia" w:hAnsiTheme="minorEastAsia" w:eastAsiaTheme="minorEastAsia"/>
          <w:sz w:val="20"/>
        </w:rPr>
        <w:t>例以上</w:t>
      </w:r>
    </w:p>
    <w:p>
      <w:pPr>
        <w:pStyle w:val="0"/>
        <w:widowControl w:val="1"/>
        <w:ind w:firstLine="867" w:firstLineChars="400"/>
        <w:jc w:val="left"/>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緊急冠動脈バイパス術</w:t>
      </w:r>
      <w:r>
        <w:rPr>
          <w:rFonts w:hint="eastAsia" w:asciiTheme="minorEastAsia" w:hAnsiTheme="minorEastAsia" w:eastAsiaTheme="minorEastAsia"/>
          <w:sz w:val="20"/>
        </w:rPr>
        <w:t>(CABG)24</w:t>
      </w:r>
      <w:r>
        <w:rPr>
          <w:rFonts w:hint="eastAsia" w:asciiTheme="minorEastAsia" w:hAnsiTheme="minorEastAsia" w:eastAsiaTheme="minorEastAsia"/>
          <w:sz w:val="20"/>
        </w:rPr>
        <w:t>時間</w:t>
      </w:r>
      <w:r>
        <w:rPr>
          <w:rFonts w:hint="eastAsia" w:asciiTheme="minorEastAsia" w:hAnsiTheme="minorEastAsia" w:eastAsiaTheme="minorEastAsia"/>
          <w:sz w:val="20"/>
        </w:rPr>
        <w:t>365</w:t>
      </w:r>
      <w:r>
        <w:rPr>
          <w:rFonts w:hint="eastAsia" w:asciiTheme="minorEastAsia" w:hAnsiTheme="minorEastAsia" w:eastAsiaTheme="minorEastAsia"/>
          <w:sz w:val="20"/>
        </w:rPr>
        <w:t>日体制あり</w:t>
      </w:r>
    </w:p>
    <w:p>
      <w:pPr>
        <w:pStyle w:val="0"/>
        <w:ind w:firstLine="867" w:firstLineChars="400"/>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急性期心臓リハビリテーション実施体制あり</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(11)</w:t>
      </w:r>
      <w:r>
        <w:rPr>
          <w:rFonts w:hint="eastAsia" w:asciiTheme="minorEastAsia" w:hAnsiTheme="minorEastAsia" w:eastAsiaTheme="minorEastAsia"/>
          <w:sz w:val="20"/>
        </w:rPr>
        <w:t>治療成績の公表</w:t>
      </w:r>
    </w:p>
    <w:p>
      <w:pPr>
        <w:pStyle w:val="0"/>
        <w:spacing w:before="170" w:beforeLines="50" w:beforeAutospacing="0"/>
        <w:ind w:firstLine="340" w:firstLineChars="15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6-3-35</w:t>
      </w:r>
      <w:r>
        <w:rPr>
          <w:rFonts w:hint="eastAsia" w:asciiTheme="majorEastAsia" w:hAnsiTheme="majorEastAsia" w:eastAsiaTheme="majorEastAsia"/>
        </w:rPr>
        <w:t>）急性心筋梗塞治療センター</w:t>
      </w:r>
    </w:p>
    <w:tbl>
      <w:tblPr>
        <w:tblStyle w:val="11"/>
        <w:tblW w:w="8505" w:type="dxa"/>
        <w:jc w:val="left"/>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9"/>
        <w:gridCol w:w="6946"/>
      </w:tblGrid>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6946"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医　療　機　関</w:t>
            </w:r>
          </w:p>
        </w:tc>
      </w:tr>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安芸（</w:t>
            </w:r>
            <w:r>
              <w:rPr>
                <w:rFonts w:hint="eastAsia" w:asciiTheme="minorEastAsia" w:hAnsiTheme="minorEastAsia" w:eastAsiaTheme="minorEastAsia"/>
                <w:sz w:val="20"/>
              </w:rPr>
              <w:t>1</w:t>
            </w:r>
            <w:r>
              <w:rPr>
                <w:rFonts w:hint="eastAsia" w:asciiTheme="minorEastAsia" w:hAnsiTheme="minorEastAsia" w:eastAsiaTheme="minorEastAsia"/>
                <w:sz w:val="20"/>
              </w:rPr>
              <w:t>）</w:t>
            </w:r>
          </w:p>
        </w:tc>
        <w:tc>
          <w:tcPr>
            <w:tcW w:w="694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あき総合病院</w:t>
            </w:r>
          </w:p>
        </w:tc>
      </w:tr>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(4)</w:t>
            </w:r>
          </w:p>
        </w:tc>
        <w:tc>
          <w:tcPr>
            <w:tcW w:w="694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近森病院　　　　　　　　高知医療センター　　　　　　　　</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高知赤十字病院　　　　　高知大学医学部附属病院　　　　　</w:t>
            </w:r>
          </w:p>
        </w:tc>
      </w:tr>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幡多</w:t>
            </w:r>
            <w:r>
              <w:rPr>
                <w:rFonts w:hint="eastAsia" w:asciiTheme="minorEastAsia" w:hAnsiTheme="minorEastAsia" w:eastAsiaTheme="minorEastAsia"/>
                <w:sz w:val="20"/>
              </w:rPr>
              <w:t>(1)</w:t>
            </w:r>
          </w:p>
        </w:tc>
        <w:tc>
          <w:tcPr>
            <w:tcW w:w="6946" w:type="dxa"/>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幡多けんみん病院</w:t>
            </w:r>
          </w:p>
        </w:tc>
      </w:tr>
    </w:tbl>
    <w:p>
      <w:pPr>
        <w:pStyle w:val="0"/>
        <w:spacing w:line="0" w:lineRule="atLeast"/>
        <w:ind w:firstLine="5302" w:firstLineChars="3000"/>
        <w:jc w:val="right"/>
        <w:rPr>
          <w:rFonts w:hint="default" w:asciiTheme="minorEastAsia" w:hAnsiTheme="minorEastAsia" w:eastAsiaTheme="minorEastAsia"/>
          <w:b w:val="1"/>
          <w:color w:val="1F497D" w:themeColor="text2"/>
          <w:sz w:val="22"/>
        </w:rPr>
      </w:pPr>
      <w:r>
        <w:rPr>
          <w:rFonts w:hint="eastAsia" w:asciiTheme="minorEastAsia" w:hAnsiTheme="minorEastAsia" w:eastAsiaTheme="minorEastAsia"/>
          <w:sz w:val="16"/>
        </w:rPr>
        <w:t>出典：高知県心血管疾患医療体制検討会議</w:t>
      </w:r>
    </w:p>
    <w:p>
      <w:pPr>
        <w:pStyle w:val="0"/>
        <w:spacing w:line="0" w:lineRule="atLeast"/>
        <w:ind w:firstLine="5302" w:firstLineChars="3000"/>
        <w:rPr>
          <w:rFonts w:hint="default" w:asciiTheme="minorEastAsia" w:hAnsiTheme="minorEastAsia" w:eastAsiaTheme="minorEastAsia"/>
          <w:b w:val="1"/>
          <w:color w:val="1F497D" w:themeColor="text2"/>
          <w:sz w:val="16"/>
        </w:rPr>
      </w:pPr>
    </w:p>
    <w:p>
      <w:pPr>
        <w:pStyle w:val="0"/>
        <w:rPr>
          <w:rFonts w:hint="default" w:asciiTheme="minorEastAsia" w:hAnsiTheme="minorEastAsia" w:eastAsiaTheme="minorEastAsia"/>
          <w:b w:val="1"/>
          <w:color w:val="1F497D" w:themeColor="text2"/>
          <w:sz w:val="22"/>
        </w:rPr>
      </w:pPr>
      <w:r>
        <w:rPr>
          <w:rFonts w:hint="eastAsia" w:asciiTheme="minorEastAsia" w:hAnsiTheme="minorEastAsia" w:eastAsiaTheme="minorEastAsia"/>
          <w:b w:val="1"/>
          <w:color w:val="0070C0"/>
          <w:sz w:val="22"/>
        </w:rPr>
        <w:t>２　急性心筋梗塞治療機能別病院情報</w:t>
      </w:r>
    </w:p>
    <w:p>
      <w:pPr>
        <w:pStyle w:val="0"/>
        <w:ind w:firstLine="340" w:firstLineChars="15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6-3-36</w:t>
      </w:r>
      <w:r>
        <w:rPr>
          <w:rFonts w:hint="eastAsia" w:asciiTheme="majorEastAsia" w:hAnsiTheme="majorEastAsia" w:eastAsiaTheme="majorEastAsia"/>
        </w:rPr>
        <w:t>）救命救急センタ－を有する医療機関</w:t>
      </w:r>
    </w:p>
    <w:tbl>
      <w:tblPr>
        <w:tblStyle w:val="11"/>
        <w:tblW w:w="8505" w:type="dxa"/>
        <w:jc w:val="left"/>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9"/>
        <w:gridCol w:w="6946"/>
      </w:tblGrid>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6946"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医　療　機　関</w:t>
            </w:r>
          </w:p>
        </w:tc>
      </w:tr>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(3)</w:t>
            </w:r>
          </w:p>
        </w:tc>
        <w:tc>
          <w:tcPr>
            <w:tcW w:w="694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近森病院　　　高知医療センター　　　　高知赤十字病院　　　　</w:t>
            </w:r>
          </w:p>
        </w:tc>
      </w:tr>
    </w:tbl>
    <w:p>
      <w:pPr>
        <w:pStyle w:val="0"/>
        <w:spacing w:line="0" w:lineRule="atLeast"/>
        <w:ind w:firstLine="1679" w:firstLineChars="950"/>
        <w:jc w:val="right"/>
        <w:rPr>
          <w:rFonts w:hint="default" w:asciiTheme="minorEastAsia" w:hAnsiTheme="minorEastAsia" w:eastAsiaTheme="minorEastAsia"/>
          <w:sz w:val="16"/>
        </w:rPr>
      </w:pPr>
      <w:r>
        <w:rPr>
          <w:rFonts w:hint="eastAsia" w:asciiTheme="minorEastAsia" w:hAnsiTheme="minorEastAsia"/>
          <w:sz w:val="16"/>
        </w:rPr>
        <w:t>出典：日本救急医学会「全国救命救急センター設置状況」</w:t>
      </w:r>
    </w:p>
    <w:p>
      <w:pPr>
        <w:pStyle w:val="0"/>
        <w:spacing w:line="0" w:lineRule="atLeast"/>
        <w:ind w:firstLine="1679" w:firstLineChars="950"/>
        <w:rPr>
          <w:rFonts w:hint="default" w:asciiTheme="minorEastAsia" w:hAnsiTheme="minorEastAsia" w:eastAsiaTheme="minorEastAsia"/>
          <w:sz w:val="16"/>
        </w:rPr>
      </w:pPr>
    </w:p>
    <w:p>
      <w:pPr>
        <w:pStyle w:val="0"/>
        <w:spacing w:before="170" w:beforeLines="50" w:beforeAutospacing="0"/>
        <w:ind w:firstLine="340" w:firstLineChars="15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6-3-37</w:t>
      </w:r>
      <w:r>
        <w:rPr>
          <w:rFonts w:hint="eastAsia" w:asciiTheme="majorEastAsia" w:hAnsiTheme="majorEastAsia" w:eastAsiaTheme="majorEastAsia"/>
        </w:rPr>
        <w:t>）心臓血管手術（冠動脈バイパス術）が実施可能な医療機関</w:t>
      </w:r>
    </w:p>
    <w:tbl>
      <w:tblPr>
        <w:tblStyle w:val="11"/>
        <w:tblW w:w="8505" w:type="dxa"/>
        <w:jc w:val="left"/>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9"/>
        <w:gridCol w:w="6946"/>
      </w:tblGrid>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6946"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医　療　機　関</w:t>
            </w:r>
          </w:p>
        </w:tc>
      </w:tr>
      <w:tr>
        <w:trPr/>
        <w:tc>
          <w:tcPr>
            <w:tcW w:w="1559" w:type="dxa"/>
            <w:shd w:val="clear" w:color="auto" w:themeFill="accent5" w:themeFillTint="33" w:themeFillShade="FF"/>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(4)</w:t>
            </w:r>
          </w:p>
        </w:tc>
        <w:tc>
          <w:tcPr>
            <w:tcW w:w="694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近森病院　　　　　　　　高知医療センター　　　　　　　　</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高知赤十字病院　　　　　高知大学医学部附属病院　　　　　</w:t>
            </w:r>
          </w:p>
        </w:tc>
      </w:tr>
    </w:tbl>
    <w:p>
      <w:pPr>
        <w:pStyle w:val="0"/>
        <w:autoSpaceDE w:val="0"/>
        <w:autoSpaceDN w:val="0"/>
        <w:adjustRightInd w:val="0"/>
        <w:snapToGrid w:val="0"/>
        <w:ind w:firstLine="947" w:firstLineChars="400"/>
        <w:jc w:val="left"/>
        <w:rPr>
          <w:rFonts w:hint="default" w:asciiTheme="majorEastAsia" w:hAnsiTheme="majorEastAsia" w:eastAsiaTheme="majorEastAsia"/>
        </w:rPr>
      </w:pPr>
      <w:r>
        <w:rPr>
          <w:rFonts w:hint="eastAsia" w:asciiTheme="minorEastAsia" w:hAnsiTheme="minorEastAsia" w:eastAsiaTheme="minorEastAsia"/>
          <w:sz w:val="22"/>
        </w:rPr>
        <w:t>　　　　　　　　　　　　　　　　　　　</w:t>
      </w:r>
      <w:r>
        <w:rPr>
          <w:rFonts w:hint="eastAsia" w:asciiTheme="minorEastAsia" w:hAnsiTheme="minorEastAsia" w:eastAsiaTheme="minorEastAsia"/>
          <w:sz w:val="16"/>
        </w:rPr>
        <w:t>出典：平成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10</w:t>
      </w:r>
      <w:r>
        <w:rPr>
          <w:rFonts w:hint="eastAsia" w:asciiTheme="minorEastAsia" w:hAnsiTheme="minorEastAsia" w:eastAsiaTheme="minorEastAsia"/>
          <w:sz w:val="16"/>
        </w:rPr>
        <w:t>月高知県医療政策課調べ</w:t>
      </w:r>
    </w:p>
    <w:p>
      <w:pPr>
        <w:pStyle w:val="0"/>
        <w:spacing w:before="170" w:beforeLines="50" w:beforeAutospacing="0"/>
        <w:ind w:right="190" w:rightChars="84" w:firstLine="340" w:firstLineChars="150"/>
        <w:jc w:val="center"/>
        <w:rPr>
          <w:rFonts w:hint="default" w:asciiTheme="majorEastAsia" w:hAnsiTheme="majorEastAsia" w:eastAsiaTheme="majorEastAsia"/>
          <w:sz w:val="16"/>
        </w:rPr>
      </w:pPr>
      <w:r>
        <w:rPr>
          <w:rFonts w:hint="eastAsia" w:asciiTheme="majorEastAsia" w:hAnsiTheme="majorEastAsia" w:eastAsiaTheme="majorEastAsia"/>
        </w:rPr>
        <w:t>（図表</w:t>
      </w:r>
      <w:r>
        <w:rPr>
          <w:rFonts w:hint="eastAsia" w:asciiTheme="majorEastAsia" w:hAnsiTheme="majorEastAsia" w:eastAsiaTheme="majorEastAsia"/>
        </w:rPr>
        <w:t>6-3-38</w:t>
      </w:r>
      <w:r>
        <w:rPr>
          <w:rFonts w:hint="eastAsia" w:asciiTheme="majorEastAsia" w:hAnsiTheme="majorEastAsia" w:eastAsiaTheme="majorEastAsia"/>
        </w:rPr>
        <w:t>）</w:t>
      </w:r>
      <w:r>
        <w:rPr>
          <w:rFonts w:hint="eastAsia" w:asciiTheme="majorEastAsia" w:hAnsiTheme="majorEastAsia" w:eastAsiaTheme="majorEastAsia"/>
          <w:kern w:val="0"/>
        </w:rPr>
        <w:t>心大血管疾患</w:t>
      </w:r>
      <w:r>
        <w:rPr>
          <w:rFonts w:hint="eastAsia" w:asciiTheme="majorEastAsia" w:hAnsiTheme="majorEastAsia" w:eastAsiaTheme="majorEastAsia"/>
        </w:rPr>
        <w:t>リハビリテーションが実施可能な医療機関</w:t>
      </w:r>
    </w:p>
    <w:tbl>
      <w:tblPr>
        <w:tblStyle w:val="11"/>
        <w:tblW w:w="8505"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6946"/>
      </w:tblGrid>
      <w:tr>
        <w:trPr/>
        <w:tc>
          <w:tcPr>
            <w:tcW w:w="1559" w:type="dxa"/>
            <w:shd w:val="clear" w:color="auto" w:themeFill="accent5" w:themeFillTint="33" w:themeFillShade="FF"/>
            <w:vAlign w:val="top"/>
          </w:tcPr>
          <w:p>
            <w:pPr>
              <w:pStyle w:val="0"/>
              <w:tabs>
                <w:tab w:val="left" w:leader="none" w:pos="7704"/>
              </w:tabs>
              <w:jc w:val="center"/>
              <w:rPr>
                <w:rFonts w:hint="default" w:asciiTheme="minorEastAsia" w:hAnsiTheme="minorEastAsia" w:eastAsiaTheme="minorEastAsia"/>
                <w:sz w:val="20"/>
              </w:rPr>
            </w:pPr>
            <w:r>
              <w:rPr>
                <w:rFonts w:hint="eastAsia" w:asciiTheme="minorEastAsia" w:hAnsiTheme="minorEastAsia" w:eastAsiaTheme="minorEastAsia"/>
                <w:sz w:val="20"/>
              </w:rPr>
              <w:t>保健医療圏</w:t>
            </w:r>
          </w:p>
        </w:tc>
        <w:tc>
          <w:tcPr>
            <w:tcW w:w="6946" w:type="dxa"/>
            <w:shd w:val="clear" w:color="auto" w:themeFill="accent5" w:themeFillTint="33" w:themeFillShade="FF"/>
            <w:vAlign w:val="center"/>
          </w:tcPr>
          <w:p>
            <w:pPr>
              <w:pStyle w:val="0"/>
              <w:tabs>
                <w:tab w:val="left" w:leader="none" w:pos="7704"/>
              </w:tabs>
              <w:jc w:val="center"/>
              <w:rPr>
                <w:rFonts w:hint="default" w:asciiTheme="minorEastAsia" w:hAnsiTheme="minorEastAsia" w:eastAsiaTheme="minorEastAsia"/>
                <w:sz w:val="20"/>
              </w:rPr>
            </w:pPr>
            <w:r>
              <w:rPr>
                <w:rFonts w:hint="eastAsia" w:asciiTheme="minorEastAsia" w:hAnsiTheme="minorEastAsia" w:eastAsiaTheme="minorEastAsia"/>
                <w:sz w:val="20"/>
              </w:rPr>
              <w:t>医　療　機　関</w:t>
            </w:r>
          </w:p>
        </w:tc>
      </w:tr>
      <w:tr>
        <w:trPr>
          <w:trHeight w:val="350" w:hRule="atLeast"/>
        </w:trPr>
        <w:tc>
          <w:tcPr>
            <w:tcW w:w="1559" w:type="dxa"/>
            <w:shd w:val="clear" w:color="auto" w:themeFill="accent5" w:themeFillTint="33" w:themeFillShade="FF"/>
            <w:vAlign w:val="center"/>
          </w:tcPr>
          <w:p>
            <w:pPr>
              <w:pStyle w:val="0"/>
              <w:tabs>
                <w:tab w:val="left" w:leader="none" w:pos="7704"/>
              </w:tabs>
              <w:jc w:val="center"/>
              <w:rPr>
                <w:rFonts w:hint="default" w:asciiTheme="minorEastAsia" w:hAnsiTheme="minorEastAsia" w:eastAsiaTheme="minorEastAsia"/>
                <w:sz w:val="20"/>
              </w:rPr>
            </w:pPr>
            <w:r>
              <w:rPr>
                <w:rFonts w:hint="eastAsia" w:asciiTheme="minorEastAsia" w:hAnsiTheme="minorEastAsia" w:eastAsiaTheme="minorEastAsia"/>
                <w:sz w:val="20"/>
              </w:rPr>
              <w:t>中央</w:t>
            </w:r>
            <w:r>
              <w:rPr>
                <w:rFonts w:hint="eastAsia" w:asciiTheme="minorEastAsia" w:hAnsiTheme="minorEastAsia" w:eastAsiaTheme="minorEastAsia"/>
                <w:sz w:val="20"/>
              </w:rPr>
              <w:t>(8)</w:t>
            </w:r>
          </w:p>
        </w:tc>
        <w:tc>
          <w:tcPr>
            <w:tcW w:w="6946" w:type="dxa"/>
            <w:vAlign w:val="top"/>
          </w:tcPr>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近森病院　　　　　　　　高知医療センター　　　</w:t>
            </w:r>
          </w:p>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高知赤十字病院　　　　　高知大学医学部附属病院　　　</w:t>
            </w:r>
          </w:p>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南国中央病院　　　　　　福田心臓血管外科消化器科内科</w:t>
            </w:r>
          </w:p>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いずみの病院　　　　　　帯屋町ハートクリニック</w:t>
            </w:r>
          </w:p>
        </w:tc>
      </w:tr>
      <w:tr>
        <w:trPr>
          <w:trHeight w:val="303" w:hRule="atLeast"/>
        </w:trPr>
        <w:tc>
          <w:tcPr>
            <w:tcW w:w="1559" w:type="dxa"/>
            <w:shd w:val="clear" w:color="auto" w:themeFill="accent5" w:themeFillTint="33" w:themeFillShade="FF"/>
            <w:vAlign w:val="center"/>
          </w:tcPr>
          <w:p>
            <w:pPr>
              <w:pStyle w:val="0"/>
              <w:tabs>
                <w:tab w:val="left" w:leader="none" w:pos="7704"/>
              </w:tabs>
              <w:jc w:val="center"/>
              <w:rPr>
                <w:rFonts w:hint="default" w:asciiTheme="minorEastAsia" w:hAnsiTheme="minorEastAsia" w:eastAsiaTheme="minorEastAsia"/>
                <w:sz w:val="20"/>
              </w:rPr>
            </w:pPr>
            <w:r>
              <w:rPr>
                <w:rFonts w:hint="eastAsia" w:asciiTheme="minorEastAsia" w:hAnsiTheme="minorEastAsia" w:eastAsiaTheme="minorEastAsia"/>
                <w:sz w:val="20"/>
              </w:rPr>
              <w:t>高幡</w:t>
            </w:r>
            <w:r>
              <w:rPr>
                <w:rFonts w:hint="eastAsia" w:asciiTheme="minorEastAsia" w:hAnsiTheme="minorEastAsia" w:eastAsiaTheme="minorEastAsia"/>
                <w:sz w:val="20"/>
              </w:rPr>
              <w:t>(2)</w:t>
            </w:r>
          </w:p>
        </w:tc>
        <w:tc>
          <w:tcPr>
            <w:tcW w:w="6946" w:type="dxa"/>
            <w:vAlign w:val="top"/>
          </w:tcPr>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須崎くろしお病院</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くぼかわ病院</w:t>
            </w:r>
          </w:p>
        </w:tc>
      </w:tr>
      <w:tr>
        <w:trPr>
          <w:trHeight w:val="303" w:hRule="atLeast"/>
        </w:trPr>
        <w:tc>
          <w:tcPr>
            <w:tcW w:w="1559" w:type="dxa"/>
            <w:shd w:val="clear" w:color="auto" w:themeFill="accent5" w:themeFillTint="33" w:themeFillShade="FF"/>
            <w:vAlign w:val="center"/>
          </w:tcPr>
          <w:p>
            <w:pPr>
              <w:pStyle w:val="0"/>
              <w:tabs>
                <w:tab w:val="left" w:leader="none" w:pos="7704"/>
              </w:tabs>
              <w:jc w:val="center"/>
              <w:rPr>
                <w:rFonts w:hint="default" w:asciiTheme="minorEastAsia" w:hAnsiTheme="minorEastAsia" w:eastAsiaTheme="minorEastAsia"/>
                <w:sz w:val="20"/>
              </w:rPr>
            </w:pPr>
            <w:r>
              <w:rPr>
                <w:rFonts w:hint="eastAsia" w:asciiTheme="minorEastAsia" w:hAnsiTheme="minorEastAsia" w:eastAsiaTheme="minorEastAsia"/>
                <w:sz w:val="20"/>
              </w:rPr>
              <w:t>幡多</w:t>
            </w:r>
            <w:r>
              <w:rPr>
                <w:rFonts w:hint="eastAsia" w:asciiTheme="minorEastAsia" w:hAnsiTheme="minorEastAsia" w:eastAsiaTheme="minorEastAsia"/>
                <w:sz w:val="20"/>
              </w:rPr>
              <w:t>(1)</w:t>
            </w:r>
          </w:p>
        </w:tc>
        <w:tc>
          <w:tcPr>
            <w:tcW w:w="6946" w:type="dxa"/>
            <w:vAlign w:val="top"/>
          </w:tcPr>
          <w:p>
            <w:pPr>
              <w:pStyle w:val="0"/>
              <w:tabs>
                <w:tab w:val="left" w:leader="none" w:pos="7704"/>
              </w:tabs>
              <w:rPr>
                <w:rFonts w:hint="default" w:asciiTheme="minorEastAsia" w:hAnsiTheme="minorEastAsia" w:eastAsiaTheme="minorEastAsia"/>
                <w:sz w:val="20"/>
              </w:rPr>
            </w:pPr>
            <w:r>
              <w:rPr>
                <w:rFonts w:hint="eastAsia" w:asciiTheme="minorEastAsia" w:hAnsiTheme="minorEastAsia" w:eastAsiaTheme="minorEastAsia"/>
                <w:sz w:val="20"/>
              </w:rPr>
              <w:t>幡多けんみん病院</w:t>
            </w:r>
          </w:p>
        </w:tc>
      </w:tr>
    </w:tbl>
    <w:p>
      <w:pPr>
        <w:pStyle w:val="0"/>
        <w:spacing w:line="0" w:lineRule="atLeast"/>
        <w:ind w:left="696" w:leftChars="307" w:right="190" w:rightChars="84" w:firstLine="177" w:firstLineChars="100"/>
        <w:jc w:val="center"/>
        <w:rPr>
          <w:rFonts w:hint="default" w:asciiTheme="minorEastAsia" w:hAnsiTheme="minorEastAsia" w:eastAsiaTheme="minorEastAsia"/>
        </w:rPr>
      </w:pPr>
      <w:r>
        <w:rPr>
          <w:rFonts w:hint="eastAsia" w:asciiTheme="minorEastAsia" w:hAnsiTheme="minorEastAsia" w:eastAsiaTheme="minorEastAsia"/>
          <w:sz w:val="16"/>
        </w:rPr>
        <w:t>　　　　　　　　　　　　　　　　　　　　　　　出典：診療報酬施設基準</w:t>
      </w:r>
      <w:r>
        <w:rPr>
          <w:rFonts w:hint="eastAsia" w:asciiTheme="minorEastAsia" w:hAnsiTheme="minorEastAsia" w:eastAsiaTheme="minorEastAsia"/>
          <w:sz w:val="16"/>
        </w:rPr>
        <w:t>(</w:t>
      </w:r>
      <w:r>
        <w:rPr>
          <w:rFonts w:hint="eastAsia" w:asciiTheme="minorEastAsia" w:hAnsiTheme="minorEastAsia" w:eastAsiaTheme="minorEastAsia"/>
          <w:sz w:val="16"/>
        </w:rPr>
        <w:t>平成</w:t>
      </w:r>
      <w:r>
        <w:rPr>
          <w:rFonts w:hint="eastAsia" w:asciiTheme="minorEastAsia" w:hAnsiTheme="minorEastAsia" w:eastAsiaTheme="minorEastAsia"/>
          <w:sz w:val="16"/>
        </w:rPr>
        <w:t>29</w:t>
      </w:r>
      <w:r>
        <w:rPr>
          <w:rFonts w:hint="eastAsia" w:asciiTheme="minorEastAsia" w:hAnsiTheme="minorEastAsia" w:eastAsiaTheme="minorEastAsia"/>
          <w:sz w:val="16"/>
        </w:rPr>
        <w:t>年</w:t>
      </w:r>
      <w:r>
        <w:rPr>
          <w:rFonts w:hint="eastAsia" w:asciiTheme="minorEastAsia" w:hAnsiTheme="minorEastAsia" w:eastAsiaTheme="minorEastAsia"/>
          <w:sz w:val="16"/>
        </w:rPr>
        <w:t>8</w:t>
      </w:r>
      <w:r>
        <w:rPr>
          <w:rFonts w:hint="eastAsia" w:asciiTheme="minorEastAsia" w:hAnsiTheme="minorEastAsia" w:eastAsiaTheme="minorEastAsia"/>
          <w:sz w:val="16"/>
        </w:rPr>
        <w:t>月</w:t>
      </w:r>
      <w:r>
        <w:rPr>
          <w:rFonts w:hint="eastAsia" w:asciiTheme="minorEastAsia" w:hAnsiTheme="minorEastAsia" w:eastAsiaTheme="minorEastAsia"/>
          <w:sz w:val="16"/>
        </w:rPr>
        <w:t>1</w:t>
      </w:r>
      <w:r>
        <w:rPr>
          <w:rFonts w:hint="eastAsia" w:asciiTheme="minorEastAsia" w:hAnsiTheme="minorEastAsia" w:eastAsiaTheme="minorEastAsia"/>
          <w:sz w:val="16"/>
        </w:rPr>
        <w:t>日現在</w:t>
      </w:r>
      <w:r>
        <w:rPr>
          <w:rFonts w:hint="eastAsia" w:asciiTheme="minorEastAsia" w:hAnsiTheme="minorEastAsia" w:eastAsiaTheme="minorEastAsia"/>
          <w:sz w:val="16"/>
        </w:rPr>
        <w:t>)</w:t>
      </w:r>
      <w:r>
        <w:rPr>
          <w:rFonts w:hint="eastAsia" w:asciiTheme="minorEastAsia" w:hAnsiTheme="minorEastAsia" w:eastAsiaTheme="minorEastAsia"/>
          <w:sz w:val="22"/>
        </w:rPr>
        <w:t>　</w:t>
      </w:r>
    </w:p>
    <w:sectPr>
      <w:footerReference r:id="rId5" w:type="default"/>
      <w:pgSz w:w="11906" w:h="16838"/>
      <w:pgMar w:top="1418" w:right="1418" w:bottom="1418" w:left="1418" w:header="737" w:footer="737" w:gutter="0"/>
      <w:pgNumType w:fmt="numberInDash" w:start="143"/>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9016247"/>
      <w:docPartObj>
        <w:docPartGallery w:val="Page Numbers (Bottom of Page)"/>
        <w:docPartUnique/>
      </w:docPartObj>
    </w:sdtPr>
    <w:sdtEndPr>
      <w:rPr>
        <w:rFonts w:hint="default" w:asciiTheme="minorEastAsia" w:hAnsiTheme="minorEastAsia" w:eastAsiaTheme="minorEastAsia"/>
        <w:sz w:val="22"/>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sz w:val="22"/>
          </w:rPr>
          <w:t>- 166 -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78" type="connector" idref="#_x0000_s109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Century" w:hAnsi="Century" w:eastAsia="ＭＳ 明朝"/>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Hyperlink"/>
    <w:basedOn w:val="10"/>
    <w:next w:val="24"/>
    <w:link w:val="0"/>
    <w:uiPriority w:val="0"/>
    <w:rPr>
      <w:color w:val="0000FF"/>
      <w:u w:val="single" w:color="auto"/>
    </w:rPr>
  </w:style>
  <w:style w:type="character" w:styleId="25" w:customStyle="1">
    <w:name w:val="ft"/>
    <w:basedOn w:val="10"/>
    <w:next w:val="25"/>
    <w:link w:val="0"/>
    <w:uiPriority w:val="0"/>
  </w:style>
  <w:style w:type="paragraph" w:styleId="26">
    <w:name w:val="HTML Preformatted"/>
    <w:basedOn w:val="0"/>
    <w:next w:val="26"/>
    <w:link w:val="27"/>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27" w:customStyle="1">
    <w:name w:val="HTML 書式付き (文字)"/>
    <w:basedOn w:val="10"/>
    <w:next w:val="27"/>
    <w:link w:val="26"/>
    <w:uiPriority w:val="0"/>
    <w:rPr>
      <w:rFonts w:ascii="ＭＳ ゴシック" w:hAnsi="ＭＳ ゴシック" w:eastAsia="ＭＳ ゴシック"/>
      <w:sz w:val="24"/>
    </w:rPr>
  </w:style>
  <w:style w:type="character" w:styleId="28">
    <w:name w:val="footnote reference"/>
    <w:basedOn w:val="10"/>
    <w:next w:val="28"/>
    <w:link w:val="0"/>
    <w:uiPriority w:val="0"/>
    <w:semiHidden/>
    <w:rPr>
      <w:vertAlign w:val="superscript"/>
    </w:rPr>
  </w:style>
  <w:style w:type="paragraph" w:styleId="29">
    <w:name w:val="footnote text"/>
    <w:basedOn w:val="0"/>
    <w:next w:val="29"/>
    <w:link w:val="30"/>
    <w:uiPriority w:val="0"/>
    <w:semiHidden/>
    <w:pPr>
      <w:overflowPunct w:val="0"/>
      <w:adjustRightInd w:val="0"/>
      <w:snapToGrid w:val="0"/>
      <w:jc w:val="left"/>
      <w:textAlignment w:val="baseline"/>
    </w:pPr>
    <w:rPr>
      <w:rFonts w:ascii="Times New Roman" w:hAnsi="Times New Roman"/>
      <w:color w:val="000000"/>
      <w:kern w:val="0"/>
      <w:sz w:val="24"/>
    </w:rPr>
  </w:style>
  <w:style w:type="character" w:styleId="30" w:customStyle="1">
    <w:name w:val="脚注文字列 (文字)"/>
    <w:basedOn w:val="10"/>
    <w:next w:val="30"/>
    <w:link w:val="29"/>
    <w:uiPriority w:val="0"/>
    <w:rPr>
      <w:rFonts w:ascii="Times New Roman" w:hAnsi="Times New Roman"/>
      <w:color w:val="000000"/>
      <w:sz w:val="24"/>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 Id="rId10" Type="http://schemas.openxmlformats.org/officeDocument/2006/relationships/image" Target="media/image1.emf" /><Relationship Id="rId11" Type="http://schemas.openxmlformats.org/officeDocument/2006/relationships/chart" Target="charts/chart5.xml" /><Relationship Id="rId12" Type="http://schemas.openxmlformats.org/officeDocument/2006/relationships/chart" Target="charts/chart6.xml" /><Relationship Id="rId13" Type="http://schemas.openxmlformats.org/officeDocument/2006/relationships/chart" Target="charts/chart7.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chart" Target="charts/chart8.xml" /><Relationship Id="rId17" Type="http://schemas.openxmlformats.org/officeDocument/2006/relationships/image" Target="media/image4.png" /><Relationship Id="rId18"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C:\Users\442594\AppData\Local\Temp\&#22259;33-53-2.xlsx" TargetMode="External" /><Relationship Id="rId2" Type="http://schemas.openxmlformats.org/officeDocument/2006/relationships/chartUserShapes" Target="../drawings/drawing2.xml" /></Relationships>
</file>

<file path=word/charts/_rels/chart2.xml.rels><?xml version="1.0" encoding="UTF-8"?><Relationships xmlns="http://schemas.openxmlformats.org/package/2006/relationships"><Relationship Id="rId1" Type="http://schemas.openxmlformats.org/officeDocument/2006/relationships/oleObject" Target="file:///\\nas2013\intra\131601\10%20&#22320;&#22495;&#20445;&#20581;&#25285;&#24403;\&#12464;&#12521;&#12501;&#31561;&#12487;&#12540;&#12479;&#9733;\00_&#12464;&#12521;&#12501;&#36039;&#26009;&#65288;&#12513;&#12479;&#12508;,&#23376;&#12393;&#12418;&#65289;.xlsx" TargetMode="External" /></Relationships>
</file>

<file path=word/charts/_rels/chart3.xml.rels><?xml version="1.0" encoding="UTF-8"?><Relationships xmlns="http://schemas.openxmlformats.org/package/2006/relationships"><Relationship Id="rId1" Type="http://schemas.openxmlformats.org/officeDocument/2006/relationships/oleObject" Target="file:///C:\Users\442594\AppData\Local\Temp\&#22259;33-53.xlsx" TargetMode="External" /><Relationship Id="rId2" Type="http://schemas.openxmlformats.org/officeDocument/2006/relationships/chartUserShapes" Target="../drawings/drawing1.xml" /></Relationships>
</file>

<file path=word/charts/_rels/chart4.xml.rels><?xml version="1.0" encoding="UTF-8"?><Relationships xmlns="http://schemas.openxmlformats.org/package/2006/relationships"><Relationship Id="rId1" Type="http://schemas.openxmlformats.org/officeDocument/2006/relationships/oleObject" Target="file:///\\nas2013\intra\131601\10%20&#22320;&#22495;&#20445;&#20581;&#25285;&#24403;\&#12464;&#12521;&#12501;&#31561;&#12487;&#12540;&#12479;&#9733;\00_&#12464;&#12521;&#12501;&#36039;&#26009;&#65288;&#12513;&#12479;&#12508;,&#23376;&#12393;&#12418;&#65289;.xlsx" TargetMode="External" /></Relationships>
</file>

<file path=word/charts/_rels/chart5.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24515;&#34880;&#31649;&#30142;&#24739;&#27515;&#20129;&#29575;.xlsx" TargetMode="External" /></Relationships>
</file>

<file path=word/charts/_rels/chart6.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24515;&#34880;&#31649;&#30142;&#24739;&#27515;&#20129;&#29575;.xlsx" TargetMode="External" /></Relationships>
</file>

<file path=word/charts/_rels/chart7.xml.rels><?xml version="1.0" encoding="UTF-8"?><Relationships xmlns="http://schemas.openxmlformats.org/package/2006/relationships"><Relationship Id="rId1" Type="http://schemas.openxmlformats.org/officeDocument/2006/relationships/oleObject" Target="file:///\\nas2013\intra\&#20581;&#24247;&#25919;&#31574;&#37096;\&#65299;&#30142;&#30149;\R2&#20013;&#38291;&#35211;&#30452;&#12375;\R3&#12464;&#12521;&#12501;&#31561;&#20462;&#27491;\&#12487;&#12540;&#12479;\&#24515;&#34880;&#31649;&#30142;&#24739;&#27515;&#20129;&#29575;.xlsx" TargetMode="External" /></Relationships>
</file>

<file path=word/charts/_rels/chart8.xml.rels><?xml version="1.0" encoding="UTF-8"?><Relationships xmlns="http://schemas.openxmlformats.org/package/2006/relationships"><Relationship Id="rId1" Type="http://schemas.openxmlformats.org/officeDocument/2006/relationships/oleObject" Target="file:///\\nas2013\intra\131601\10%20&#22320;&#22495;&#20445;&#20581;&#25285;&#24403;\68%20&#24490;&#29872;&#22120;&#30149;&#23550;&#31574;\R&#65299;\01%20&#24490;&#29872;&#22120;&#30149;&#23550;&#31574;&#25512;&#36914;&#35336;&#30011;\00%20&#22522;&#30990;&#36039;&#26009;\&#12304;&#12487;&#12540;&#12479;08&#12305;&#25644;&#36865;&#38306;&#36899;.xlsx" TargetMode="External" /><Relationship Id="rId2" Type="http://schemas.microsoft.com/office/2011/relationships/chartColorStyle" Target="colors1.xml" /><Relationship Id="rId3" Type="http://schemas.microsoft.com/office/2011/relationships/chartStyle" Target="style1.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38"/>
            <c:invertIfNegative val="0"/>
            <c:bubble3D val="0"/>
            <c:spPr>
              <a:solidFill>
                <a:schemeClr val="accent1">
                  <a:lumMod val="40000"/>
                  <a:lumOff val="60000"/>
                </a:schemeClr>
              </a:solidFill>
              <a:ln w="25400" cap="flat" cmpd="sng">
                <a:solidFill>
                  <a:sysClr val="windowText" lastClr="000000"/>
                </a:solidFill>
                <a:prstDash val="solid"/>
                <a:round/>
                <a:headEnd type="none" w="med" len="med"/>
                <a:tailEnd type="none" w="med" len="med"/>
              </a:ln>
            </c:spPr>
          </c:dPt>
          <c:cat>
            <c:strRef>
              <c:f>図32メタボ!$AI$7:$AI$53</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'[図33-53-2.xlsx]図32メタボ'!$AJ$7:$AJ$53</c:f>
              <c:numCache>
                <c:formatCode>0.0%</c:formatCode>
                <c:ptCount val="47"/>
                <c:pt idx="0">
                  <c:v>0.1205505581445757</c:v>
                </c:pt>
                <c:pt idx="1">
                  <c:v>0.11137741487686964</c:v>
                </c:pt>
                <c:pt idx="2">
                  <c:v>0.11472624931260224</c:v>
                </c:pt>
                <c:pt idx="3">
                  <c:v>0.12099579442583221</c:v>
                </c:pt>
                <c:pt idx="4">
                  <c:v>0.11329951212286728</c:v>
                </c:pt>
                <c:pt idx="5">
                  <c:v>0.10850684240006084</c:v>
                </c:pt>
                <c:pt idx="6">
                  <c:v>0.1245878907417369</c:v>
                </c:pt>
                <c:pt idx="7">
                  <c:v>0.11648823548828736</c:v>
                </c:pt>
                <c:pt idx="8">
                  <c:v>0.12513896004717392</c:v>
                </c:pt>
                <c:pt idx="9">
                  <c:v>0.11801562886743752</c:v>
                </c:pt>
                <c:pt idx="10">
                  <c:v>0.11971676100382488</c:v>
                </c:pt>
                <c:pt idx="11">
                  <c:v>0.12203169053311738</c:v>
                </c:pt>
                <c:pt idx="12">
                  <c:v>0.1152677729965092</c:v>
                </c:pt>
                <c:pt idx="13">
                  <c:v>0.1186117789158271</c:v>
                </c:pt>
                <c:pt idx="14">
                  <c:v>0.10344340586847044</c:v>
                </c:pt>
                <c:pt idx="15">
                  <c:v>0.11490813648293964</c:v>
                </c:pt>
                <c:pt idx="16">
                  <c:v>0.11323985478489644</c:v>
                </c:pt>
                <c:pt idx="17">
                  <c:v>0.11802101777264788</c:v>
                </c:pt>
                <c:pt idx="18">
                  <c:v>0.11174326955617572</c:v>
                </c:pt>
                <c:pt idx="19">
                  <c:v>0.10422285229278062</c:v>
                </c:pt>
                <c:pt idx="20">
                  <c:v>0.1051537945082331</c:v>
                </c:pt>
                <c:pt idx="21">
                  <c:v>0.10809844082585215</c:v>
                </c:pt>
                <c:pt idx="22">
                  <c:v>0.1130077768605813</c:v>
                </c:pt>
                <c:pt idx="23">
                  <c:v>0.11332140018793496</c:v>
                </c:pt>
                <c:pt idx="24">
                  <c:v>0.11415184973754194</c:v>
                </c:pt>
                <c:pt idx="25">
                  <c:v>0.11490967550198559</c:v>
                </c:pt>
                <c:pt idx="26">
                  <c:v>0.12166558842557196</c:v>
                </c:pt>
                <c:pt idx="27">
                  <c:v>0.11734877844756256</c:v>
                </c:pt>
                <c:pt idx="28">
                  <c:v>0.1230981855981856</c:v>
                </c:pt>
                <c:pt idx="29">
                  <c:v>0.12330388853474182</c:v>
                </c:pt>
                <c:pt idx="30">
                  <c:v>0.11480741490686568</c:v>
                </c:pt>
                <c:pt idx="31">
                  <c:v>0.10747411047468898</c:v>
                </c:pt>
                <c:pt idx="32">
                  <c:v>0.11740470307337794</c:v>
                </c:pt>
                <c:pt idx="33">
                  <c:v>0.11903211646792013</c:v>
                </c:pt>
                <c:pt idx="34">
                  <c:v>0.11282835454098628</c:v>
                </c:pt>
                <c:pt idx="35">
                  <c:v>0.12322923111994008</c:v>
                </c:pt>
                <c:pt idx="36">
                  <c:v>0.11397516279745334</c:v>
                </c:pt>
                <c:pt idx="37">
                  <c:v>0.116451592083433</c:v>
                </c:pt>
                <c:pt idx="38">
                  <c:v>0.12040555956824917</c:v>
                </c:pt>
                <c:pt idx="39">
                  <c:v>0.12048029907805388</c:v>
                </c:pt>
                <c:pt idx="40">
                  <c:v>0.12406396593764311</c:v>
                </c:pt>
                <c:pt idx="41">
                  <c:v>0.11984307673501818</c:v>
                </c:pt>
                <c:pt idx="42">
                  <c:v>0.12312292530080451</c:v>
                </c:pt>
                <c:pt idx="43">
                  <c:v>0.11963017076772034</c:v>
                </c:pt>
                <c:pt idx="44">
                  <c:v>0.12722209110219496</c:v>
                </c:pt>
                <c:pt idx="45">
                  <c:v>0.12357956666517345</c:v>
                </c:pt>
                <c:pt idx="46">
                  <c:v>0.14600913979481345</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in"/>
        <c:minorTickMark val="none"/>
        <c:tickLblPos val="nextTo"/>
        <c:txPr>
          <a:bodyPr horzOverflow="overflow" vert="eaVert" anchor="ctr" anchorCtr="1"/>
          <a:lstStyle/>
          <a:p>
            <a:pPr algn="ctr" rtl="0">
              <a:defRPr kumimoji="0" sz="800" kern="12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0%"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4.e-002"/>
        <c:minorUnit val="4.0000000000000001e-003"/>
      </c:valAx>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16"/>
            <c:invertIfNegative val="0"/>
            <c:bubble3D val="0"/>
          </c:dPt>
          <c:dPt>
            <c:idx val="17"/>
            <c:invertIfNegative val="0"/>
            <c:bubble3D val="0"/>
          </c:dPt>
          <c:dPt>
            <c:idx val="18"/>
            <c:invertIfNegative val="0"/>
            <c:bubble3D val="0"/>
          </c:dPt>
          <c:dPt>
            <c:idx val="21"/>
            <c:invertIfNegative val="0"/>
            <c:bubble3D val="0"/>
            <c:spPr>
              <a:solidFill>
                <a:schemeClr val="accent1"/>
              </a:solidFill>
            </c:spPr>
          </c:dPt>
          <c:dPt>
            <c:idx val="38"/>
            <c:invertIfNegative val="0"/>
            <c:bubble3D val="0"/>
            <c:spPr>
              <a:ln w="28575" cmpd="sng">
                <a:solidFill>
                  <a:schemeClr val="tx1"/>
                </a:solidFill>
              </a:ln>
            </c:spPr>
          </c:dPt>
          <c:dPt>
            <c:idx val="46"/>
            <c:invertIfNegative val="0"/>
            <c:bubble3D val="0"/>
          </c:dPt>
          <c:dLbls>
            <c:dLbl>
              <c:idx val="0"/>
              <c:delete val="1"/>
            </c:dLbl>
            <c:dLbl>
              <c:idx val="1"/>
              <c:delete val="1"/>
            </c:dLbl>
            <c:dLbl>
              <c:idx val="2"/>
              <c:delete val="1"/>
            </c:dLbl>
            <c:dLbl>
              <c:idx val="3"/>
              <c:delete val="1"/>
            </c:dLbl>
            <c:dLbl>
              <c:idx val="4"/>
              <c:delete val="1"/>
            </c:dLbl>
            <c:dLbl>
              <c:idx val="16"/>
              <c:delete val="1"/>
            </c:dLbl>
            <c:dLbl>
              <c:idx val="17"/>
              <c:delete val="1"/>
            </c:dLbl>
            <c:dLbl>
              <c:idx val="18"/>
              <c:delete val="1"/>
            </c:dLbl>
            <c:dLbl>
              <c:idx val="21"/>
              <c:delete val="1"/>
            </c:dLbl>
            <c:dLbl>
              <c:idx val="38"/>
              <c:layout>
                <c:manualLayout>
                  <c:x val="4.6316165153576765e-003"/>
                  <c:y val="1.1857684456109654e-002"/>
                </c:manualLayout>
              </c:layout>
              <c:tx>
                <c:rich>
                  <a:bodyPr lIns="36576" tIns="18288" rIns="36576" bIns="18288">
                    <a:noAutofit/>
                  </a:bodyPr>
                  <a:lstStyle/>
                  <a:p>
                    <a:pPr>
                      <a:defRPr kumimoji="0" sz="800" kern="1200">
                        <a:solidFill>
                          <a:schemeClr val="tx1"/>
                        </a:solidFill>
                        <a:latin typeface="+mj-ea"/>
                        <a:ea typeface="+mj-ea"/>
                      </a:defRPr>
                    </a:pPr>
                    <a:r>
                      <a:rPr kumimoji="0" lang="ja-JP" altLang="en-US" sz="800" b="1" kern="1200">
                        <a:solidFill>
                          <a:schemeClr val="tx1"/>
                        </a:solidFill>
                        <a:latin typeface="+mj-ea"/>
                        <a:ea typeface="+mj-ea"/>
                      </a:rPr>
                      <a:t>9位</a:t>
                    </a:r>
                    <a:fld id="{255B6C24-1F49-4B28-933C-C4AF1DEA9247}" type="VALUE">
                      <a:rPr kumimoji="0" lang="ja-JP" altLang="en-US" sz="800" b="1" kern="1200">
                        <a:solidFill>
                          <a:schemeClr val="tx1"/>
                        </a:solidFill>
                        <a:latin typeface="+mj-ea"/>
                        <a:ea typeface="+mj-ea"/>
                      </a:rPr>
                      <a:t>[値]</a:t>
                    </a:fld>
                    <a:endParaRPr kumimoji="0" lang="ja-JP" altLang="en-US" sz="800" b="1" kern="1200">
                      <a:solidFill>
                        <a:schemeClr val="tx1"/>
                      </a:solidFill>
                      <a:latin typeface="+mj-ea"/>
                      <a:ea typeface="+mj-ea"/>
                    </a:endParaRPr>
                  </a:p>
                </c:rich>
              </c:tx>
              <c:showLegendKey val="0"/>
              <c:showVal val="1"/>
              <c:showCatName val="0"/>
              <c:showSerName val="0"/>
              <c:showPercent val="0"/>
              <c:showBubbleSize val="0"/>
              <c:extLst>
                <c:ext xmlns:c15="http://schemas.microsoft.com/office/drawing/2012/chart" uri="{CE6537A1-D6FC-4f65-9D91-7224C49458BB}">
                  <c15:layout>
                    <c:manualLayout>
                      <c:w val="0.10056657223796034"/>
                      <c:h val="9.8290598290598288e-002"/>
                    </c:manualLayout>
                  </c15:layout>
                </c:ext>
              </c:extLst>
            </c:dLbl>
            <c:dLbl>
              <c:idx val="46"/>
              <c:delete val="1"/>
            </c:dLbl>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'[0]d3'!$O$6:$O$52</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'[00_グラフ資料（メタボ,子ども）.xlsx]d3'!$P$6:$P$52</c:f>
              <c:numCache>
                <c:formatCode>0.0%</c:formatCode>
                <c:ptCount val="47"/>
                <c:pt idx="0">
                  <c:v>0.16779716028271222</c:v>
                </c:pt>
                <c:pt idx="1">
                  <c:v>0.17590537001780154</c:v>
                </c:pt>
                <c:pt idx="2">
                  <c:v>0.17662497190273119</c:v>
                </c:pt>
                <c:pt idx="3">
                  <c:v>0.18672965834032079</c:v>
                </c:pt>
                <c:pt idx="4">
                  <c:v>0.19008725023503537</c:v>
                </c:pt>
                <c:pt idx="5">
                  <c:v>0.16045999385308882</c:v>
                </c:pt>
                <c:pt idx="6">
                  <c:v>0.18444383591653432</c:v>
                </c:pt>
                <c:pt idx="7">
                  <c:v>0.17279476779673586</c:v>
                </c:pt>
                <c:pt idx="8">
                  <c:v>0.16479142829645946</c:v>
                </c:pt>
                <c:pt idx="9">
                  <c:v>0.16444632755129632</c:v>
                </c:pt>
                <c:pt idx="10">
                  <c:v>0.15972183195916134</c:v>
                </c:pt>
                <c:pt idx="11">
                  <c:v>0.16093209891787302</c:v>
                </c:pt>
                <c:pt idx="12">
                  <c:v>0.14501018839420357</c:v>
                </c:pt>
                <c:pt idx="13">
                  <c:v>0.14901931054415887</c:v>
                </c:pt>
                <c:pt idx="14">
                  <c:v>0.15288649987761063</c:v>
                </c:pt>
                <c:pt idx="15">
                  <c:v>0.17438323175878429</c:v>
                </c:pt>
                <c:pt idx="16">
                  <c:v>0.16816178342685387</c:v>
                </c:pt>
                <c:pt idx="17">
                  <c:v>0.16467868949391243</c:v>
                </c:pt>
                <c:pt idx="18">
                  <c:v>0.1523953017267119</c:v>
                </c:pt>
                <c:pt idx="19">
                  <c:v>0.14972711453769011</c:v>
                </c:pt>
                <c:pt idx="20">
                  <c:v>0.14437017335589042</c:v>
                </c:pt>
                <c:pt idx="21">
                  <c:v>0.14408358438170113</c:v>
                </c:pt>
                <c:pt idx="22">
                  <c:v>0.15344663821665225</c:v>
                </c:pt>
                <c:pt idx="23">
                  <c:v>0.15971707045391256</c:v>
                </c:pt>
                <c:pt idx="24">
                  <c:v>0.15177468161979871</c:v>
                </c:pt>
                <c:pt idx="25">
                  <c:v>0.14623573204878992</c:v>
                </c:pt>
                <c:pt idx="26">
                  <c:v>0.15018564716974137</c:v>
                </c:pt>
                <c:pt idx="27">
                  <c:v>0.15184018366813817</c:v>
                </c:pt>
                <c:pt idx="28">
                  <c:v>0.15063397199884573</c:v>
                </c:pt>
                <c:pt idx="29">
                  <c:v>0.17109547210257031</c:v>
                </c:pt>
                <c:pt idx="30">
                  <c:v>0.1554996938347997</c:v>
                </c:pt>
                <c:pt idx="31">
                  <c:v>0.16506546077391288</c:v>
                </c:pt>
                <c:pt idx="32">
                  <c:v>0.16441192340465011</c:v>
                </c:pt>
                <c:pt idx="33">
                  <c:v>0.16164467358536302</c:v>
                </c:pt>
                <c:pt idx="34">
                  <c:v>0.15776217135031537</c:v>
                </c:pt>
                <c:pt idx="35">
                  <c:v>0.16196736845222232</c:v>
                </c:pt>
                <c:pt idx="36">
                  <c:v>0.17110592434955721</c:v>
                </c:pt>
                <c:pt idx="37">
                  <c:v>0.16316066736688492</c:v>
                </c:pt>
                <c:pt idx="38">
                  <c:v>0.17492169504332672</c:v>
                </c:pt>
                <c:pt idx="39">
                  <c:v>0.16171482432597806</c:v>
                </c:pt>
                <c:pt idx="40">
                  <c:v>0.16636926005234356</c:v>
                </c:pt>
                <c:pt idx="41">
                  <c:v>0.17145138624943773</c:v>
                </c:pt>
                <c:pt idx="42">
                  <c:v>0.17794167579338638</c:v>
                </c:pt>
                <c:pt idx="43">
                  <c:v>0.16239472327260226</c:v>
                </c:pt>
                <c:pt idx="44">
                  <c:v>0.17116960600693237</c:v>
                </c:pt>
                <c:pt idx="45">
                  <c:v>0.17993051378199543</c:v>
                </c:pt>
                <c:pt idx="46">
                  <c:v>0.1998202734222716</c:v>
                </c:pt>
              </c:numCache>
            </c:numRef>
          </c:val>
        </c:ser>
        <c:dLbls>
          <c:txPr>
            <a:bodyPr rot="0" horzOverflow="overflow" anchor="ctr" anchorCtr="1">
              <a:spAutoFit/>
            </a:bodyPr>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0"/>
        <c:axId val="1"/>
        <c:axId val="2"/>
      </c:barChart>
      <c:lineChart>
        <c:grouping val="standard"/>
        <c:varyColors val="0"/>
        <c:ser>
          <c:idx val="1"/>
          <c:order val="1"/>
          <c:spPr>
            <a:ln w="15875" cap="flat">
              <a:solidFill>
                <a:schemeClr val="tx1"/>
              </a:solidFill>
              <a:prstDash val="dash"/>
            </a:ln>
          </c:spPr>
          <c:marker>
            <c:symbol val="none"/>
          </c:marker>
          <c:dLbls>
            <c:showLegendKey val="0"/>
            <c:showVal val="0"/>
            <c:showCatName val="0"/>
            <c:showSerName val="0"/>
            <c:showPercent val="0"/>
            <c:showBubbleSize val="0"/>
            <c:extLst>
              <c:ext xmlns:c15="http://schemas.microsoft.com/office/drawing/2012/chart" uri="{CE6537A1-D6FC-4f65-9D91-7224C49458BB}">
                <c15:showLeaderLines val="1"/>
                <c15:leaderLines/>
              </c:ext>
            </c:extLst>
          </c:dLbls>
          <c:val>
            <c:numRef>
              <c:f/>
              <c:numCache>
                <c:formatCode>General</c:formatCode>
                <c:ptCount val="1"/>
                <c:pt idx="0">
                  <c:v>0</c:v>
                </c:pt>
              </c:numCache>
            </c:numRef>
          </c:val>
          <c:smooth val="0"/>
        </c:ser>
        <c:dLbls>
          <c:txPr>
            <a:bodyPr rot="0" horzOverflow="overflow" anchor="ctr" anchorCtr="1">
              <a:spAutoFit/>
            </a:bodyPr>
            <a:lstStyle/>
            <a:p>
              <a:pPr algn="ctr" rtl="0">
                <a:defRPr sz="1000">
                  <a:solidFill>
                    <a:schemeClr val="tx1"/>
                  </a:solidFill>
                </a:defRPr>
              </a:pPr>
              <a:endParaRPr lang="ja-JP" altLang="en-US"/>
            </a:p>
          </c:txPr>
          <c:showLegendKey val="0"/>
          <c:showVal val="1"/>
          <c:showCatName val="0"/>
          <c:showSerName val="0"/>
          <c:showPercent val="0"/>
          <c:showBubbleSize val="0"/>
        </c:dLbls>
        <c:marker val="0"/>
        <c:smooth val="0"/>
        <c:axId val="1"/>
        <c:axId val="2"/>
      </c:lineChart>
      <c:catAx>
        <c:axId val="1"/>
        <c:scaling>
          <c:orientation val="minMax"/>
        </c:scaling>
        <c:delete val="0"/>
        <c:axPos val="b"/>
        <c:numFmt formatCode="0.0%" sourceLinked="1"/>
        <c:majorTickMark val="in"/>
        <c:minorTickMark val="none"/>
        <c:tickLblPos val="nextTo"/>
        <c:txPr>
          <a:bodyPr horzOverflow="overflow" vert="eaVert"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0.25"/>
          <c:min val="0"/>
        </c:scaling>
        <c:delete val="0"/>
        <c:axPos val="l"/>
        <c:majorGridlines>
          <c:spPr>
            <a:ln>
              <a:solidFill>
                <a:schemeClr val="tx1">
                  <a:lumMod val="75000"/>
                  <a:lumOff val="25000"/>
                </a:schemeClr>
              </a:solidFill>
              <a:prstDash val="sysDot"/>
            </a:ln>
          </c:spPr>
        </c:majorGridlines>
        <c:numFmt formatCode="0%" sourceLinked="0"/>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5.e-002"/>
      </c:valAx>
      <c:spPr>
        <a:ln>
          <a:noFill/>
        </a:ln>
      </c:spPr>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661237785016291e-002"/>
          <c:y val="0.12087912087912088"/>
          <c:w val="0.90228013029315968"/>
          <c:h val="0.58241758241758246"/>
        </c:manualLayout>
      </c:layout>
      <c:barChart>
        <c:barDir val="col"/>
        <c:grouping val="clustered"/>
        <c:varyColors val="0"/>
        <c:ser>
          <c:idx val="0"/>
          <c:order val="0"/>
          <c:invertIfNegative val="0"/>
          <c:dPt>
            <c:idx val="38"/>
            <c:invertIfNegative val="0"/>
            <c:bubble3D val="0"/>
            <c:spPr>
              <a:solidFill>
                <a:schemeClr val="accent1">
                  <a:lumMod val="40000"/>
                  <a:lumOff val="60000"/>
                </a:schemeClr>
              </a:solidFill>
              <a:ln w="25400" cap="flat" cmpd="sng">
                <a:solidFill>
                  <a:schemeClr val="tx1"/>
                </a:solidFill>
                <a:prstDash val="solid"/>
                <a:round/>
                <a:headEnd type="none" w="med" len="med"/>
                <a:tailEnd type="none" w="med" len="med"/>
              </a:ln>
            </c:spPr>
          </c:dPt>
          <c:cat>
            <c:strRef>
              <c:f>図32メタボ!$AD$7:$AD$53</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'[図33-53.xlsx]図32メタボ'!$AE$7:$AE$53</c:f>
              <c:numCache>
                <c:formatCode>0.0%</c:formatCode>
                <c:ptCount val="47"/>
                <c:pt idx="0">
                  <c:v>0.15297713232903434</c:v>
                </c:pt>
                <c:pt idx="1">
                  <c:v>0.15492428330585525</c:v>
                </c:pt>
                <c:pt idx="2">
                  <c:v>0.1579526229697685</c:v>
                </c:pt>
                <c:pt idx="3">
                  <c:v>0.17193313849882386</c:v>
                </c:pt>
                <c:pt idx="4">
                  <c:v>0.16994695377665039</c:v>
                </c:pt>
                <c:pt idx="5">
                  <c:v>0.14401194913320378</c:v>
                </c:pt>
                <c:pt idx="6">
                  <c:v>0.17094256171179248</c:v>
                </c:pt>
                <c:pt idx="7">
                  <c:v>0.15257162527723506</c:v>
                </c:pt>
                <c:pt idx="8">
                  <c:v>0.15323063984455809</c:v>
                </c:pt>
                <c:pt idx="9">
                  <c:v>0.15267258347771767</c:v>
                </c:pt>
                <c:pt idx="10">
                  <c:v>0.14457032563383701</c:v>
                </c:pt>
                <c:pt idx="11">
                  <c:v>0.14648658993981256</c:v>
                </c:pt>
                <c:pt idx="12">
                  <c:v>0.13388231540583587</c:v>
                </c:pt>
                <c:pt idx="13">
                  <c:v>0.13659665871624804</c:v>
                </c:pt>
                <c:pt idx="14">
                  <c:v>0.13758571348930557</c:v>
                </c:pt>
                <c:pt idx="15">
                  <c:v>0.15694038245219347</c:v>
                </c:pt>
                <c:pt idx="16">
                  <c:v>0.15156458985551979</c:v>
                </c:pt>
                <c:pt idx="17">
                  <c:v>0.14560759975586027</c:v>
                </c:pt>
                <c:pt idx="18">
                  <c:v>0.13617346863703914</c:v>
                </c:pt>
                <c:pt idx="19">
                  <c:v>0.13594258532921638</c:v>
                </c:pt>
                <c:pt idx="20">
                  <c:v>0.1287799993172275</c:v>
                </c:pt>
                <c:pt idx="21">
                  <c:v>0.13040653457566892</c:v>
                </c:pt>
                <c:pt idx="22">
                  <c:v>0.14411335720802637</c:v>
                </c:pt>
                <c:pt idx="23">
                  <c:v>0.14433308452483615</c:v>
                </c:pt>
                <c:pt idx="24">
                  <c:v>0.13880341404324639</c:v>
                </c:pt>
                <c:pt idx="25">
                  <c:v>0.13457622182906859</c:v>
                </c:pt>
                <c:pt idx="26">
                  <c:v>0.13735693701111568</c:v>
                </c:pt>
                <c:pt idx="27">
                  <c:v>0.14249189612876095</c:v>
                </c:pt>
                <c:pt idx="28">
                  <c:v>0.13890332640332639</c:v>
                </c:pt>
                <c:pt idx="29">
                  <c:v>0.15774405791822238</c:v>
                </c:pt>
                <c:pt idx="30">
                  <c:v>0.13449150188598102</c:v>
                </c:pt>
                <c:pt idx="31">
                  <c:v>0.1434111237547917</c:v>
                </c:pt>
                <c:pt idx="32">
                  <c:v>0.15033732196896082</c:v>
                </c:pt>
                <c:pt idx="33">
                  <c:v>0.14452044772843661</c:v>
                </c:pt>
                <c:pt idx="34">
                  <c:v>0.13893678273013099</c:v>
                </c:pt>
                <c:pt idx="35">
                  <c:v>0.15401048620835639</c:v>
                </c:pt>
                <c:pt idx="36">
                  <c:v>0.15557868745309739</c:v>
                </c:pt>
                <c:pt idx="37">
                  <c:v>0.14899182602687197</c:v>
                </c:pt>
                <c:pt idx="38">
                  <c:v>0.15809937829500273</c:v>
                </c:pt>
                <c:pt idx="39">
                  <c:v>0.14552808609054715</c:v>
                </c:pt>
                <c:pt idx="40">
                  <c:v>0.14249378040176747</c:v>
                </c:pt>
                <c:pt idx="41">
                  <c:v>0.15367249335329891</c:v>
                </c:pt>
                <c:pt idx="42">
                  <c:v>0.15681933397680634</c:v>
                </c:pt>
                <c:pt idx="43">
                  <c:v>0.14601451796191933</c:v>
                </c:pt>
                <c:pt idx="44">
                  <c:v>0.16136889308472976</c:v>
                </c:pt>
                <c:pt idx="45">
                  <c:v>0.1579954904508056</c:v>
                </c:pt>
                <c:pt idx="46">
                  <c:v>0.174595775139024</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none"/>
        <c:minorTickMark val="none"/>
        <c:tickLblPos val="nextTo"/>
        <c:txPr>
          <a:bodyPr horzOverflow="overflow" vert="eaVert" anchor="ctr" anchorCtr="1"/>
          <a:lstStyle/>
          <a:p>
            <a:pPr algn="ctr" rtl="0">
              <a:defRPr kumimoji="0" sz="800" kern="1200">
                <a:solidFill>
                  <a:schemeClr val="tx1"/>
                </a:solidFill>
                <a:ea typeface="+mj-ea"/>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0%" sourceLinked="0"/>
        <c:majorTickMark val="in"/>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4.e-002"/>
        <c:minorUnit val="4.0000000000000001e-003"/>
      </c:valAx>
    </c:plotArea>
    <c:plotVisOnly val="1"/>
    <c:dispBlanksAs val="gap"/>
    <c:showDLblsOverMax val="0"/>
  </c:chart>
  <c:spPr>
    <a:noFill/>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Pt>
            <c:idx val="16"/>
            <c:invertIfNegative val="0"/>
            <c:bubble3D val="0"/>
          </c:dPt>
          <c:dPt>
            <c:idx val="17"/>
            <c:invertIfNegative val="0"/>
            <c:bubble3D val="0"/>
          </c:dPt>
          <c:dPt>
            <c:idx val="18"/>
            <c:invertIfNegative val="0"/>
            <c:bubble3D val="0"/>
          </c:dPt>
          <c:dPt>
            <c:idx val="21"/>
            <c:invertIfNegative val="0"/>
            <c:bubble3D val="0"/>
            <c:spPr>
              <a:solidFill>
                <a:schemeClr val="accent1"/>
              </a:solidFill>
            </c:spPr>
          </c:dPt>
          <c:dPt>
            <c:idx val="38"/>
            <c:invertIfNegative val="0"/>
            <c:bubble3D val="0"/>
            <c:spPr>
              <a:ln w="28575" cmpd="sng">
                <a:solidFill>
                  <a:schemeClr val="tx1"/>
                </a:solidFill>
              </a:ln>
            </c:spPr>
          </c:dPt>
          <c:dPt>
            <c:idx val="46"/>
            <c:invertIfNegative val="0"/>
            <c:bubble3D val="0"/>
          </c:dPt>
          <c:dLbls>
            <c:dLbl>
              <c:idx val="16"/>
              <c:delete val="1"/>
            </c:dLbl>
            <c:dLbl>
              <c:idx val="17"/>
              <c:delete val="1"/>
            </c:dLbl>
            <c:dLbl>
              <c:idx val="18"/>
              <c:delete val="1"/>
            </c:dLbl>
            <c:dLbl>
              <c:idx val="21"/>
              <c:delete val="1"/>
            </c:dLbl>
            <c:dLbl>
              <c:idx val="38"/>
              <c:layout/>
              <c:tx>
                <c:rich>
                  <a:bodyPr>
                    <a:spAutoFit/>
                  </a:bodyPr>
                  <a:lstStyle/>
                  <a:p>
                    <a:pPr>
                      <a:defRPr kumimoji="0" sz="800" kern="1200">
                        <a:solidFill>
                          <a:schemeClr val="tx1"/>
                        </a:solidFill>
                        <a:latin typeface="+mj-ea"/>
                        <a:ea typeface="+mj-ea"/>
                      </a:defRPr>
                    </a:pPr>
                    <a:r>
                      <a:rPr kumimoji="0" lang="ja-JP" altLang="en-US" sz="800" b="1" kern="1200">
                        <a:solidFill>
                          <a:schemeClr val="tx1"/>
                        </a:solidFill>
                        <a:latin typeface="+mj-ea"/>
                        <a:ea typeface="+mj-ea"/>
                      </a:rPr>
                      <a:t>30位12.1％</a:t>
                    </a:r>
                    <a:endParaRPr kumimoji="0" lang="ja-JP" altLang="en-US" sz="800" b="1" kern="1200">
                      <a:solidFill>
                        <a:schemeClr val="tx1"/>
                      </a:solidFill>
                      <a:latin typeface="+mj-ea"/>
                      <a:ea typeface="+mj-ea"/>
                    </a:endParaRPr>
                  </a:p>
                </c:rich>
              </c:tx>
              <c:dLblPos val="outEnd"/>
              <c:showLegendKey val="0"/>
              <c:showVal val="1"/>
              <c:showCatName val="0"/>
              <c:showSerName val="0"/>
              <c:showPercent val="0"/>
              <c:showBubbleSize val="0"/>
            </c:dLbl>
            <c:dLbl>
              <c:idx val="46"/>
              <c:delete val="1"/>
            </c:dLbl>
            <c:showLegendKey val="0"/>
            <c:showVal val="0"/>
            <c:showCatName val="0"/>
            <c:showSerName val="0"/>
            <c:showPercent val="0"/>
            <c:showBubbleSize val="0"/>
            <c:extLst>
              <c:ext xmlns:c15="http://schemas.microsoft.com/office/drawing/2012/chart" uri="{CE6537A1-D6FC-4f65-9D91-7224C49458BB}">
                <c15:showLeaderLines val="1"/>
                <c15:leaderLines/>
              </c:ext>
            </c:extLst>
          </c:dLbls>
          <c:cat>
            <c:strRef>
              <c:f>'[0]d4'!$O$6:$O$52</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'[00_グラフ資料（メタボ,子ども）.xlsx]d4'!$P$6:$P$52</c:f>
              <c:numCache>
                <c:formatCode>0.0%</c:formatCode>
                <c:ptCount val="47"/>
                <c:pt idx="0">
                  <c:v>0.12465884153873728</c:v>
                </c:pt>
                <c:pt idx="1">
                  <c:v>0.1186036441615748</c:v>
                </c:pt>
                <c:pt idx="2">
                  <c:v>0.12483102065109682</c:v>
                </c:pt>
                <c:pt idx="3">
                  <c:v>0.1277387624157782</c:v>
                </c:pt>
                <c:pt idx="4">
                  <c:v>0.12155051027136482</c:v>
                </c:pt>
                <c:pt idx="5">
                  <c:v>0.108665864153263</c:v>
                </c:pt>
                <c:pt idx="6">
                  <c:v>0.12780984719864175</c:v>
                </c:pt>
                <c:pt idx="7">
                  <c:v>0.123102527681276</c:v>
                </c:pt>
                <c:pt idx="8">
                  <c:v>0.1307762225049991</c:v>
                </c:pt>
                <c:pt idx="9">
                  <c:v>0.1253042010079353</c:v>
                </c:pt>
                <c:pt idx="10">
                  <c:v>0.12808701266975486</c:v>
                </c:pt>
                <c:pt idx="11">
                  <c:v>0.12916777073031058</c:v>
                </c:pt>
                <c:pt idx="12">
                  <c:v>0.12171337956132532</c:v>
                </c:pt>
                <c:pt idx="13">
                  <c:v>0.12500041459271596</c:v>
                </c:pt>
                <c:pt idx="14">
                  <c:v>0.105815055699484</c:v>
                </c:pt>
                <c:pt idx="15">
                  <c:v>0.1213244540296214</c:v>
                </c:pt>
                <c:pt idx="16">
                  <c:v>0.11816327137939814</c:v>
                </c:pt>
                <c:pt idx="17">
                  <c:v>0.12404655038030478</c:v>
                </c:pt>
                <c:pt idx="18">
                  <c:v>0.1166162142794802</c:v>
                </c:pt>
                <c:pt idx="19">
                  <c:v>0.11230785783984536</c:v>
                </c:pt>
                <c:pt idx="20">
                  <c:v>0.11447238342633304</c:v>
                </c:pt>
                <c:pt idx="21">
                  <c:v>0.11493615990890273</c:v>
                </c:pt>
                <c:pt idx="22">
                  <c:v>0.1199790451238836</c:v>
                </c:pt>
                <c:pt idx="23">
                  <c:v>0.11981063770537456</c:v>
                </c:pt>
                <c:pt idx="24">
                  <c:v>0.12132054040251358</c:v>
                </c:pt>
                <c:pt idx="25">
                  <c:v>0.11860215409300294</c:v>
                </c:pt>
                <c:pt idx="26">
                  <c:v>0.12749273036403794</c:v>
                </c:pt>
                <c:pt idx="27">
                  <c:v>0.12288904839170887</c:v>
                </c:pt>
                <c:pt idx="28">
                  <c:v>0.12504910805858896</c:v>
                </c:pt>
                <c:pt idx="29">
                  <c:v>0.12738376913587737</c:v>
                </c:pt>
                <c:pt idx="30">
                  <c:v>0.12066937381159561</c:v>
                </c:pt>
                <c:pt idx="31">
                  <c:v>0.11180190485221687</c:v>
                </c:pt>
                <c:pt idx="32">
                  <c:v>0.11864564030069756</c:v>
                </c:pt>
                <c:pt idx="33">
                  <c:v>0.12337817633402368</c:v>
                </c:pt>
                <c:pt idx="34">
                  <c:v>0.120118642493144</c:v>
                </c:pt>
                <c:pt idx="35">
                  <c:v>0.12202185306920138</c:v>
                </c:pt>
                <c:pt idx="36">
                  <c:v>0.11667639184458022</c:v>
                </c:pt>
                <c:pt idx="37">
                  <c:v>0.12004489249686702</c:v>
                </c:pt>
                <c:pt idx="38">
                  <c:v>0.12070541492486379</c:v>
                </c:pt>
                <c:pt idx="39">
                  <c:v>0.12597187982553573</c:v>
                </c:pt>
                <c:pt idx="40">
                  <c:v>0.12749551186382022</c:v>
                </c:pt>
                <c:pt idx="41">
                  <c:v>0.12774556194448028</c:v>
                </c:pt>
                <c:pt idx="42">
                  <c:v>0.1275111243863398</c:v>
                </c:pt>
                <c:pt idx="43">
                  <c:v>0.1239687177724304</c:v>
                </c:pt>
                <c:pt idx="44">
                  <c:v>0.13333389831944881</c:v>
                </c:pt>
                <c:pt idx="45">
                  <c:v>0.13008989357814671</c:v>
                </c:pt>
                <c:pt idx="46">
                  <c:v>0.15070602150111337</c:v>
                </c:pt>
              </c:numCache>
            </c:numRef>
          </c:val>
        </c:ser>
        <c:dLbls>
          <c:txPr>
            <a:bodyPr rot="0" horzOverflow="overflow" anchor="ctr" anchorCtr="1">
              <a:spAutoFit/>
            </a:bodyP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lineChart>
        <c:grouping val="standard"/>
        <c:varyColors val="0"/>
        <c:ser>
          <c:idx val="1"/>
          <c:order val="1"/>
          <c:spPr>
            <a:ln w="15875" cap="flat">
              <a:solidFill>
                <a:schemeClr val="tx1"/>
              </a:solidFill>
              <a:prstDash val="dash"/>
            </a:ln>
          </c:spPr>
          <c:marker>
            <c:symbol val="none"/>
          </c:marker>
          <c:dLbls>
            <c:showLegendKey val="0"/>
            <c:showVal val="0"/>
            <c:showCatName val="0"/>
            <c:showSerName val="0"/>
            <c:showPercent val="0"/>
            <c:showBubbleSize val="0"/>
            <c:extLst>
              <c:ext xmlns:c15="http://schemas.microsoft.com/office/drawing/2012/chart" uri="{CE6537A1-D6FC-4f65-9D91-7224C49458BB}">
                <c15:showLeaderLines val="0"/>
              </c:ext>
            </c:extLst>
          </c:dLbls>
          <c:val>
            <c:numRef>
              <c:f/>
              <c:numCache>
                <c:formatCode>General</c:formatCode>
                <c:ptCount val="1"/>
                <c:pt idx="0">
                  <c:v>0</c:v>
                </c:pt>
              </c:numCache>
            </c:numRef>
          </c:val>
          <c:smooth val="0"/>
        </c:ser>
        <c:dLbls>
          <c:txPr>
            <a:bodyPr rot="0" horzOverflow="overflow" anchor="ctr" anchorCtr="1">
              <a:spAutoFit/>
            </a:bodyPr>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0.0%" sourceLinked="1"/>
        <c:majorTickMark val="in"/>
        <c:minorTickMark val="none"/>
        <c:tickLblPos val="nextTo"/>
        <c:txPr>
          <a:bodyPr horzOverflow="overflow" vert="eaVert"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max val="0.2"/>
          <c:min val="0"/>
        </c:scaling>
        <c:delete val="0"/>
        <c:axPos val="l"/>
        <c:majorGridlines>
          <c:spPr>
            <a:ln>
              <a:solidFill>
                <a:schemeClr val="tx1">
                  <a:lumMod val="85000"/>
                  <a:lumOff val="15000"/>
                </a:schemeClr>
              </a:solidFill>
              <a:prstDash val="sysDot"/>
            </a:ln>
          </c:spPr>
        </c:majorGridlines>
        <c:numFmt formatCode="0%" sourceLinked="0"/>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5.e-002"/>
      </c:valAx>
      <c:spPr>
        <a:ln>
          <a:noFill/>
        </a:ln>
      </c:spPr>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050" b="0" i="0" u="none" strike="noStrike" kern="1200" baseline="0">
                <a:solidFill>
                  <a:schemeClr val="tx1"/>
                </a:solidFill>
                <a:latin typeface="+mn-ea"/>
                <a:ea typeface="+mn-ea"/>
              </a:defRPr>
            </a:pPr>
            <a:r>
              <a:rPr kumimoji="0" lang="ja-JP" altLang="en-US" sz="1050" b="0" i="0" u="none" strike="noStrike" kern="1200" baseline="0">
                <a:solidFill>
                  <a:schemeClr val="tx1"/>
                </a:solidFill>
                <a:latin typeface="+mn-ea"/>
                <a:ea typeface="+mn-ea"/>
              </a:rPr>
              <a:t>（図表6-3-10）急性心筋梗塞年齢調整死亡率</a:t>
            </a:r>
            <a:endParaRPr kumimoji="0" lang="ja-JP" altLang="en-US" sz="1050" b="0" i="0" u="none" strike="noStrike" kern="1200" baseline="0">
              <a:solidFill>
                <a:schemeClr val="tx1"/>
              </a:solidFill>
              <a:latin typeface="+mn-ea"/>
              <a:ea typeface="+mn-ea"/>
            </a:endParaRPr>
          </a:p>
        </c:rich>
      </c:tx>
      <c:layout/>
      <c:overlay val="0"/>
    </c:title>
    <c:autoTitleDeleted val="0"/>
    <c:plotArea>
      <c:layout/>
      <c:lineChart>
        <c:grouping val="standard"/>
        <c:varyColors val="0"/>
        <c:ser>
          <c:idx val="0"/>
          <c:order val="0"/>
          <c:tx>
            <c:strRef>
              <c:f>AMI!$A$2</c:f>
              <c:strCache>
                <c:ptCount val="1"/>
                <c:pt idx="0">
                  <c:v>安芸</c:v>
                </c:pt>
              </c:strCache>
            </c:strRef>
          </c:tx>
          <c:marker>
            <c:symbol val="none"/>
          </c:marker>
          <c:cat>
            <c:strRef>
              <c:f>AMI!$B$1:$K$1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[心血管疾患死亡率.xlsx]AMI!$B$2:$K$2</c:f>
              <c:numCache>
                <c:formatCode>General</c:formatCode>
                <c:ptCount val="10"/>
                <c:pt idx="0">
                  <c:v>31.05</c:v>
                </c:pt>
                <c:pt idx="1">
                  <c:v>39.31</c:v>
                </c:pt>
                <c:pt idx="2">
                  <c:v>30.67</c:v>
                </c:pt>
                <c:pt idx="3">
                  <c:v>36.49</c:v>
                </c:pt>
                <c:pt idx="4">
                  <c:v>27.6</c:v>
                </c:pt>
                <c:pt idx="5">
                  <c:v>24.06</c:v>
                </c:pt>
                <c:pt idx="6">
                  <c:v>22.86</c:v>
                </c:pt>
                <c:pt idx="7">
                  <c:v>16.82</c:v>
                </c:pt>
                <c:pt idx="8">
                  <c:v>31.99</c:v>
                </c:pt>
                <c:pt idx="9">
                  <c:v>22.83</c:v>
                </c:pt>
              </c:numCache>
            </c:numRef>
          </c:val>
          <c:smooth val="0"/>
        </c:ser>
        <c:ser>
          <c:idx val="1"/>
          <c:order val="1"/>
          <c:tx>
            <c:strRef>
              <c:f>AMI!$A$3</c:f>
              <c:strCache>
                <c:ptCount val="1"/>
                <c:pt idx="0">
                  <c:v>中央</c:v>
                </c:pt>
              </c:strCache>
            </c:strRef>
          </c:tx>
          <c:marker>
            <c:symbol val="none"/>
          </c:marker>
          <c:cat>
            <c:strRef>
              <c:f>AMI!$B$1:$K$1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[心血管疾患死亡率.xlsx]AMI!$B$3:$K$3</c:f>
              <c:numCache>
                <c:formatCode>General</c:formatCode>
                <c:ptCount val="10"/>
                <c:pt idx="0">
                  <c:v>23.45</c:v>
                </c:pt>
                <c:pt idx="1">
                  <c:v>22.77</c:v>
                </c:pt>
                <c:pt idx="2">
                  <c:v>25.06</c:v>
                </c:pt>
                <c:pt idx="3">
                  <c:v>21.2</c:v>
                </c:pt>
                <c:pt idx="4">
                  <c:v>21.43</c:v>
                </c:pt>
                <c:pt idx="5">
                  <c:v>19.52</c:v>
                </c:pt>
                <c:pt idx="6">
                  <c:v>18.329999999999998</c:v>
                </c:pt>
                <c:pt idx="7">
                  <c:v>17.29</c:v>
                </c:pt>
                <c:pt idx="8">
                  <c:v>13.14</c:v>
                </c:pt>
                <c:pt idx="9">
                  <c:v>14.86</c:v>
                </c:pt>
              </c:numCache>
            </c:numRef>
          </c:val>
          <c:smooth val="0"/>
        </c:ser>
        <c:ser>
          <c:idx val="2"/>
          <c:order val="2"/>
          <c:tx>
            <c:strRef>
              <c:f>AMI!$A$4</c:f>
              <c:strCache>
                <c:ptCount val="1"/>
                <c:pt idx="0">
                  <c:v>高幡</c:v>
                </c:pt>
              </c:strCache>
            </c:strRef>
          </c:tx>
          <c:marker>
            <c:symbol val="none"/>
          </c:marker>
          <c:cat>
            <c:strRef>
              <c:f>AMI!$B$1:$K$1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[心血管疾患死亡率.xlsx]AMI!$B$4:$K$4</c:f>
              <c:numCache>
                <c:formatCode>General</c:formatCode>
                <c:ptCount val="10"/>
                <c:pt idx="0">
                  <c:v>13.06</c:v>
                </c:pt>
                <c:pt idx="1">
                  <c:v>12.66</c:v>
                </c:pt>
                <c:pt idx="2">
                  <c:v>9.8000000000000007</c:v>
                </c:pt>
                <c:pt idx="3">
                  <c:v>16.100000000000001</c:v>
                </c:pt>
                <c:pt idx="4">
                  <c:v>17.13</c:v>
                </c:pt>
                <c:pt idx="5">
                  <c:v>10.29</c:v>
                </c:pt>
                <c:pt idx="6">
                  <c:v>12.57</c:v>
                </c:pt>
                <c:pt idx="7">
                  <c:v>12.86</c:v>
                </c:pt>
                <c:pt idx="8">
                  <c:v>15.98</c:v>
                </c:pt>
                <c:pt idx="9">
                  <c:v>11.02</c:v>
                </c:pt>
              </c:numCache>
            </c:numRef>
          </c:val>
          <c:smooth val="0"/>
        </c:ser>
        <c:ser>
          <c:idx val="3"/>
          <c:order val="3"/>
          <c:tx>
            <c:strRef>
              <c:f>AMI!$A$5</c:f>
              <c:strCache>
                <c:ptCount val="1"/>
                <c:pt idx="0">
                  <c:v>幡多</c:v>
                </c:pt>
              </c:strCache>
            </c:strRef>
          </c:tx>
          <c:marker>
            <c:symbol val="none"/>
          </c:marker>
          <c:cat>
            <c:strRef>
              <c:f>AMI!$B$1:$K$1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[心血管疾患死亡率.xlsx]AMI!$B$5:$K$5</c:f>
              <c:numCache>
                <c:formatCode>General</c:formatCode>
                <c:ptCount val="10"/>
                <c:pt idx="0">
                  <c:v>17.77</c:v>
                </c:pt>
                <c:pt idx="1">
                  <c:v>18.54</c:v>
                </c:pt>
                <c:pt idx="2">
                  <c:v>19.440000000000001</c:v>
                </c:pt>
                <c:pt idx="3">
                  <c:v>15.91</c:v>
                </c:pt>
                <c:pt idx="4">
                  <c:v>20.11</c:v>
                </c:pt>
                <c:pt idx="5">
                  <c:v>16.41</c:v>
                </c:pt>
                <c:pt idx="6">
                  <c:v>15.81</c:v>
                </c:pt>
                <c:pt idx="7">
                  <c:v>12.49</c:v>
                </c:pt>
                <c:pt idx="8">
                  <c:v>14.09</c:v>
                </c:pt>
                <c:pt idx="9">
                  <c:v>6.1</c:v>
                </c:pt>
              </c:numCache>
            </c:numRef>
          </c:val>
          <c:smooth val="0"/>
        </c:ser>
        <c:ser>
          <c:idx val="4"/>
          <c:order val="4"/>
          <c:tx>
            <c:strRef>
              <c:f>AMI!$A$6</c:f>
              <c:strCache>
                <c:ptCount val="1"/>
                <c:pt idx="0">
                  <c:v>高知県</c:v>
                </c:pt>
              </c:strCache>
            </c:strRef>
          </c:tx>
          <c:marker>
            <c:symbol val="none"/>
          </c:marker>
          <c:cat>
            <c:strRef>
              <c:f>AMI!$B$1:$K$1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[心血管疾患死亡率.xlsx]AMI!$B$6:$K$6</c:f>
              <c:numCache>
                <c:formatCode>General</c:formatCode>
                <c:ptCount val="10"/>
                <c:pt idx="0">
                  <c:v>22.02</c:v>
                </c:pt>
                <c:pt idx="1">
                  <c:v>22.57</c:v>
                </c:pt>
                <c:pt idx="2">
                  <c:v>23.39</c:v>
                </c:pt>
                <c:pt idx="3">
                  <c:v>21.08</c:v>
                </c:pt>
                <c:pt idx="4">
                  <c:v>21.1</c:v>
                </c:pt>
                <c:pt idx="5">
                  <c:v>18.809999999999999</c:v>
                </c:pt>
                <c:pt idx="6">
                  <c:v>17.78</c:v>
                </c:pt>
                <c:pt idx="7">
                  <c:v>16.260000000000002</c:v>
                </c:pt>
                <c:pt idx="8">
                  <c:v>14.5</c:v>
                </c:pt>
                <c:pt idx="9">
                  <c:v>14.03</c:v>
                </c:pt>
              </c:numCache>
            </c:numRef>
          </c:val>
          <c:smooth val="0"/>
        </c:ser>
        <c:ser>
          <c:idx val="5"/>
          <c:order val="5"/>
          <c:tx>
            <c:strRef>
              <c:f>AMI!$A$7</c:f>
              <c:strCache>
                <c:ptCount val="1"/>
                <c:pt idx="0">
                  <c:v>全国</c:v>
                </c:pt>
              </c:strCache>
            </c:strRef>
          </c:tx>
          <c:marker>
            <c:symbol val="none"/>
          </c:marker>
          <c:cat>
            <c:strRef>
              <c:f>AMI!$B$1:$K$1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[心血管疾患死亡率.xlsx]AMI!$B$7:$K$7</c:f>
              <c:numCache>
                <c:formatCode>General</c:formatCode>
                <c:ptCount val="10"/>
                <c:pt idx="0">
                  <c:v>13.86</c:v>
                </c:pt>
                <c:pt idx="1">
                  <c:v>13.8</c:v>
                </c:pt>
                <c:pt idx="2">
                  <c:v>13.04</c:v>
                </c:pt>
                <c:pt idx="3">
                  <c:v>12.13</c:v>
                </c:pt>
                <c:pt idx="4">
                  <c:v>11.56</c:v>
                </c:pt>
                <c:pt idx="5">
                  <c:v>10.95</c:v>
                </c:pt>
                <c:pt idx="6">
                  <c:v>10.3</c:v>
                </c:pt>
                <c:pt idx="7">
                  <c:v>9.75</c:v>
                </c:pt>
                <c:pt idx="8">
                  <c:v>9.1999999999999993</c:v>
                </c:pt>
                <c:pt idx="9">
                  <c:v>8.5</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chemeClr val="accent5">
                  <a:lumMod val="20000"/>
                  <a:lumOff val="80000"/>
                </a:schemeClr>
              </a:solidFill>
            </a:ln>
          </c:spPr>
        </c:majorGridlines>
        <c:title>
          <c:tx>
            <c:rich>
              <a:bodyPr horzOverflow="overflow" vert="wordArtVertRtl" anchor="ctr" anchorCtr="1"/>
              <a:lstStyle/>
              <a:p>
                <a:pPr algn="ctr" rtl="0">
                  <a:defRPr sz="1000" i="0" u="none" strike="noStrike" baseline="0">
                    <a:solidFill>
                      <a:schemeClr val="tx1"/>
                    </a:solidFill>
                  </a:defRPr>
                </a:pPr>
                <a:r>
                  <a:rPr lang="ja-JP" altLang="en-US" sz="1000" b="1" i="0" u="none" strike="noStrike" baseline="0">
                    <a:solidFill>
                      <a:schemeClr val="tx1"/>
                    </a:solidFill>
                  </a:rPr>
                  <a:t>年齢調整死亡率</a:t>
                </a:r>
                <a:endParaRPr lang="en-US" altLang="ja-JP" sz="1000" b="1" i="0" u="none" strike="noStrike" baseline="0">
                  <a:solidFill>
                    <a:schemeClr val="tx1"/>
                  </a:solidFill>
                </a:endParaRPr>
              </a:p>
              <a:p>
                <a:pPr algn="ctr" rtl="0">
                  <a:defRPr sz="1000" i="0" u="none" strike="noStrike" baseline="0">
                    <a:solidFill>
                      <a:schemeClr val="tx1"/>
                    </a:solidFill>
                  </a:defRPr>
                </a:pPr>
                <a:r>
                  <a:rPr lang="ja-JP" altLang="en-US" sz="1000" b="1" i="0" u="none" strike="noStrike" baseline="0">
                    <a:solidFill>
                      <a:schemeClr val="tx1"/>
                    </a:solidFill>
                  </a:rPr>
                  <a:t>（</a:t>
                </a:r>
                <a:r>
                  <a:rPr lang="en-US" altLang="ja-JP" sz="1000" b="1" i="0" u="none" strike="noStrike" baseline="0">
                    <a:solidFill>
                      <a:schemeClr val="tx1"/>
                    </a:solidFill>
                  </a:rPr>
                  <a:t>10</a:t>
                </a:r>
                <a:r>
                  <a:rPr lang="ja-JP" altLang="en-US" sz="1000" b="1" i="0" u="none" strike="noStrike" baseline="0">
                    <a:solidFill>
                      <a:schemeClr val="tx1"/>
                    </a:solidFill>
                  </a:rPr>
                  <a:t>万人当たり）</a:t>
                </a:r>
                <a:endParaRPr lang="ja-JP" altLang="en-US" sz="1000" b="1" i="0" u="none" strike="noStrike" baseline="0">
                  <a:solidFill>
                    <a:schemeClr val="tx1"/>
                  </a:solidFill>
                </a:endParaRPr>
              </a:p>
            </c:rich>
          </c:tx>
          <c:layout/>
          <c:overlay val="0"/>
        </c:title>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050" b="0" i="0" u="none" strike="noStrike" kern="1200" baseline="0">
                <a:solidFill>
                  <a:schemeClr val="tx1"/>
                </a:solidFill>
                <a:latin typeface="ＭＳ 明朝"/>
                <a:ea typeface="ＭＳ 明朝"/>
              </a:defRPr>
            </a:pPr>
            <a:r>
              <a:rPr kumimoji="0" lang="ja-JP" altLang="en-US" sz="1050" b="0" i="0" u="none" strike="noStrike" kern="1200" baseline="0">
                <a:solidFill>
                  <a:schemeClr val="tx1"/>
                </a:solidFill>
                <a:latin typeface="ＭＳ 明朝"/>
                <a:ea typeface="ＭＳ 明朝"/>
              </a:rPr>
              <a:t>（図表6-3-11）心不全年齢調整死亡率</a:t>
            </a:r>
            <a:endParaRPr kumimoji="0" lang="ja-JP" altLang="en-US" sz="1050" b="0" i="0" u="none" strike="noStrike" kern="1200" baseline="0">
              <a:solidFill>
                <a:schemeClr val="tx1"/>
              </a:solidFill>
              <a:latin typeface="ＭＳ 明朝"/>
              <a:ea typeface="ＭＳ 明朝"/>
            </a:endParaRPr>
          </a:p>
        </c:rich>
      </c:tx>
      <c:layout/>
      <c:overlay val="0"/>
    </c:title>
    <c:autoTitleDeleted val="0"/>
    <c:plotArea>
      <c:layout/>
      <c:lineChart>
        <c:grouping val="standard"/>
        <c:varyColors val="0"/>
        <c:ser>
          <c:idx val="0"/>
          <c:order val="0"/>
          <c:tx>
            <c:strRef>
              <c:f>心不全!$B$1</c:f>
              <c:strCache>
                <c:ptCount val="1"/>
                <c:pt idx="0">
                  <c:v>安芸</c:v>
                </c:pt>
              </c:strCache>
            </c:strRef>
          </c:tx>
          <c:marker>
            <c:symbol val="none"/>
          </c:marker>
          <c:cat>
            <c:strRef>
              <c:f>心不全!$A$2:$A$11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[心血管疾患死亡率.xlsx]心不全!$B$2:$B$11</c:f>
              <c:numCache>
                <c:formatCode>General</c:formatCode>
                <c:ptCount val="10"/>
                <c:pt idx="0">
                  <c:v>20.61</c:v>
                </c:pt>
                <c:pt idx="1">
                  <c:v>18.97</c:v>
                </c:pt>
                <c:pt idx="2">
                  <c:v>22.85</c:v>
                </c:pt>
                <c:pt idx="3">
                  <c:v>23.33</c:v>
                </c:pt>
                <c:pt idx="4">
                  <c:v>17.149999999999999</c:v>
                </c:pt>
                <c:pt idx="5">
                  <c:v>20.8</c:v>
                </c:pt>
                <c:pt idx="6">
                  <c:v>16.579999999999998</c:v>
                </c:pt>
                <c:pt idx="7">
                  <c:v>19.87</c:v>
                </c:pt>
                <c:pt idx="8">
                  <c:v>23.84</c:v>
                </c:pt>
                <c:pt idx="9">
                  <c:v>15.89</c:v>
                </c:pt>
              </c:numCache>
            </c:numRef>
          </c:val>
          <c:smooth val="0"/>
        </c:ser>
        <c:ser>
          <c:idx val="1"/>
          <c:order val="1"/>
          <c:tx>
            <c:strRef>
              <c:f>心不全!$C$1</c:f>
              <c:strCache>
                <c:ptCount val="1"/>
                <c:pt idx="0">
                  <c:v>中央</c:v>
                </c:pt>
              </c:strCache>
            </c:strRef>
          </c:tx>
          <c:marker>
            <c:symbol val="none"/>
          </c:marker>
          <c:cat>
            <c:strRef>
              <c:f>心不全!$A$2:$A$11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[心血管疾患死亡率.xlsx]心不全!$C$2:$C$11</c:f>
              <c:numCache>
                <c:formatCode>General</c:formatCode>
                <c:ptCount val="10"/>
                <c:pt idx="0">
                  <c:v>20.170000000000002</c:v>
                </c:pt>
                <c:pt idx="1">
                  <c:v>21.63</c:v>
                </c:pt>
                <c:pt idx="2">
                  <c:v>21.74</c:v>
                </c:pt>
                <c:pt idx="3">
                  <c:v>20.05</c:v>
                </c:pt>
                <c:pt idx="4">
                  <c:v>18.54</c:v>
                </c:pt>
                <c:pt idx="5">
                  <c:v>16.670000000000002</c:v>
                </c:pt>
                <c:pt idx="6">
                  <c:v>17.2</c:v>
                </c:pt>
                <c:pt idx="7">
                  <c:v>17.32</c:v>
                </c:pt>
                <c:pt idx="8">
                  <c:v>16.27</c:v>
                </c:pt>
                <c:pt idx="9">
                  <c:v>15.96</c:v>
                </c:pt>
              </c:numCache>
            </c:numRef>
          </c:val>
          <c:smooth val="0"/>
        </c:ser>
        <c:ser>
          <c:idx val="2"/>
          <c:order val="2"/>
          <c:tx>
            <c:strRef>
              <c:f>心不全!$D$1</c:f>
              <c:strCache>
                <c:ptCount val="1"/>
                <c:pt idx="0">
                  <c:v>高幡</c:v>
                </c:pt>
              </c:strCache>
            </c:strRef>
          </c:tx>
          <c:marker>
            <c:symbol val="none"/>
          </c:marker>
          <c:cat>
            <c:strRef>
              <c:f>心不全!$A$2:$A$11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[心血管疾患死亡率.xlsx]心不全!$D$2:$D$11</c:f>
              <c:numCache>
                <c:formatCode>General</c:formatCode>
                <c:ptCount val="10"/>
                <c:pt idx="0">
                  <c:v>28.78</c:v>
                </c:pt>
                <c:pt idx="1">
                  <c:v>26.82</c:v>
                </c:pt>
                <c:pt idx="2">
                  <c:v>19.829999999999998</c:v>
                </c:pt>
                <c:pt idx="3">
                  <c:v>28.18</c:v>
                </c:pt>
                <c:pt idx="4">
                  <c:v>17.62</c:v>
                </c:pt>
                <c:pt idx="5">
                  <c:v>24.79</c:v>
                </c:pt>
                <c:pt idx="6">
                  <c:v>19.2</c:v>
                </c:pt>
                <c:pt idx="7">
                  <c:v>28.32</c:v>
                </c:pt>
                <c:pt idx="8">
                  <c:v>23.75</c:v>
                </c:pt>
                <c:pt idx="9">
                  <c:v>21.52</c:v>
                </c:pt>
              </c:numCache>
            </c:numRef>
          </c:val>
          <c:smooth val="0"/>
        </c:ser>
        <c:ser>
          <c:idx val="3"/>
          <c:order val="3"/>
          <c:tx>
            <c:strRef>
              <c:f>心不全!$E$1</c:f>
              <c:strCache>
                <c:ptCount val="1"/>
                <c:pt idx="0">
                  <c:v>幡多</c:v>
                </c:pt>
              </c:strCache>
            </c:strRef>
          </c:tx>
          <c:marker>
            <c:symbol val="none"/>
          </c:marker>
          <c:cat>
            <c:strRef>
              <c:f>心不全!$A$2:$A$11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[心血管疾患死亡率.xlsx]心不全!$E$2:$E$11</c:f>
              <c:numCache>
                <c:formatCode>General</c:formatCode>
                <c:ptCount val="10"/>
                <c:pt idx="0">
                  <c:v>23.41</c:v>
                </c:pt>
                <c:pt idx="1">
                  <c:v>28.58</c:v>
                </c:pt>
                <c:pt idx="2">
                  <c:v>30.16</c:v>
                </c:pt>
                <c:pt idx="3">
                  <c:v>21.29</c:v>
                </c:pt>
                <c:pt idx="4">
                  <c:v>19.059999999999999</c:v>
                </c:pt>
                <c:pt idx="5">
                  <c:v>29.83</c:v>
                </c:pt>
                <c:pt idx="6">
                  <c:v>27.9</c:v>
                </c:pt>
                <c:pt idx="7">
                  <c:v>29.1</c:v>
                </c:pt>
                <c:pt idx="8">
                  <c:v>22.26</c:v>
                </c:pt>
                <c:pt idx="9">
                  <c:v>17.66</c:v>
                </c:pt>
              </c:numCache>
            </c:numRef>
          </c:val>
          <c:smooth val="0"/>
        </c:ser>
        <c:ser>
          <c:idx val="4"/>
          <c:order val="4"/>
          <c:tx>
            <c:strRef>
              <c:f>心不全!$F$1</c:f>
              <c:strCache>
                <c:ptCount val="1"/>
                <c:pt idx="0">
                  <c:v>高知県</c:v>
                </c:pt>
              </c:strCache>
            </c:strRef>
          </c:tx>
          <c:marker>
            <c:symbol val="none"/>
          </c:marker>
          <c:cat>
            <c:strRef>
              <c:f>心不全!$A$2:$A$11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[心血管疾患死亡率.xlsx]心不全!$F$2:$F$11</c:f>
              <c:numCache>
                <c:formatCode>General</c:formatCode>
                <c:ptCount val="10"/>
                <c:pt idx="0">
                  <c:v>21.1</c:v>
                </c:pt>
                <c:pt idx="1">
                  <c:v>22.85</c:v>
                </c:pt>
                <c:pt idx="2">
                  <c:v>22.93</c:v>
                </c:pt>
                <c:pt idx="3">
                  <c:v>21.22</c:v>
                </c:pt>
                <c:pt idx="4">
                  <c:v>18.47</c:v>
                </c:pt>
                <c:pt idx="5">
                  <c:v>19.579999999999998</c:v>
                </c:pt>
                <c:pt idx="6">
                  <c:v>18.72</c:v>
                </c:pt>
                <c:pt idx="7">
                  <c:v>19.73</c:v>
                </c:pt>
                <c:pt idx="8">
                  <c:v>18.100000000000001</c:v>
                </c:pt>
                <c:pt idx="9">
                  <c:v>16.8</c:v>
                </c:pt>
              </c:numCache>
            </c:numRef>
          </c:val>
          <c:smooth val="0"/>
        </c:ser>
        <c:ser>
          <c:idx val="5"/>
          <c:order val="5"/>
          <c:tx>
            <c:strRef>
              <c:f>心不全!$G$1</c:f>
              <c:strCache>
                <c:ptCount val="1"/>
                <c:pt idx="0">
                  <c:v>全国</c:v>
                </c:pt>
              </c:strCache>
            </c:strRef>
          </c:tx>
          <c:marker>
            <c:symbol val="none"/>
          </c:marker>
          <c:cat>
            <c:strRef>
              <c:f>心不全!$A$2:$A$11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[心血管疾患死亡率.xlsx]心不全!$G$2:$G$11</c:f>
              <c:numCache>
                <c:formatCode>General</c:formatCode>
                <c:ptCount val="10"/>
                <c:pt idx="0">
                  <c:v>16.75</c:v>
                </c:pt>
                <c:pt idx="1">
                  <c:v>16.47</c:v>
                </c:pt>
                <c:pt idx="2">
                  <c:v>16.239999999999998</c:v>
                </c:pt>
                <c:pt idx="3">
                  <c:v>15.62</c:v>
                </c:pt>
                <c:pt idx="4">
                  <c:v>14.96</c:v>
                </c:pt>
                <c:pt idx="5">
                  <c:v>14.61</c:v>
                </c:pt>
                <c:pt idx="6">
                  <c:v>14.22</c:v>
                </c:pt>
                <c:pt idx="7">
                  <c:v>14.97</c:v>
                </c:pt>
                <c:pt idx="8">
                  <c:v>14.92</c:v>
                </c:pt>
                <c:pt idx="9">
                  <c:v>14.96</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chemeClr val="accent5">
                  <a:lumMod val="20000"/>
                  <a:lumOff val="80000"/>
                </a:schemeClr>
              </a:solidFill>
            </a:ln>
          </c:spPr>
        </c:majorGridlines>
        <c:title>
          <c:tx>
            <c:rich>
              <a:bodyPr horzOverflow="overflow" vert="wordArtVertRtl" anchor="ctr" anchorCtr="1"/>
              <a:lstStyle/>
              <a:p>
                <a:pPr algn="ctr" rtl="0">
                  <a:defRPr sz="1000" i="0" u="none" strike="noStrike" baseline="0">
                    <a:solidFill>
                      <a:schemeClr val="tx1"/>
                    </a:solidFill>
                  </a:defRPr>
                </a:pPr>
                <a:r>
                  <a:rPr lang="ja-JP" altLang="en-US" sz="1000" b="1" i="0" u="none" strike="noStrike" baseline="0">
                    <a:solidFill>
                      <a:schemeClr val="tx1"/>
                    </a:solidFill>
                  </a:rPr>
                  <a:t>年齢調整死亡率</a:t>
                </a:r>
                <a:endParaRPr lang="en-US" altLang="ja-JP" sz="1000" b="1" i="0" u="none" strike="noStrike" baseline="0">
                  <a:solidFill>
                    <a:schemeClr val="tx1"/>
                  </a:solidFill>
                </a:endParaRPr>
              </a:p>
              <a:p>
                <a:pPr algn="ctr" rtl="0">
                  <a:defRPr sz="1000" i="0" u="none" strike="noStrike" baseline="0">
                    <a:solidFill>
                      <a:schemeClr val="tx1"/>
                    </a:solidFill>
                  </a:defRPr>
                </a:pPr>
                <a:r>
                  <a:rPr lang="ja-JP" altLang="en-US" sz="1000" b="1" i="0" u="none" strike="noStrike" baseline="0">
                    <a:solidFill>
                      <a:schemeClr val="tx1"/>
                    </a:solidFill>
                  </a:rPr>
                  <a:t>（</a:t>
                </a:r>
                <a:r>
                  <a:rPr lang="en-US" altLang="ja-JP" sz="1000" b="1" i="0" u="none" strike="noStrike" baseline="0">
                    <a:solidFill>
                      <a:schemeClr val="tx1"/>
                    </a:solidFill>
                  </a:rPr>
                  <a:t>10</a:t>
                </a:r>
                <a:r>
                  <a:rPr lang="ja-JP" altLang="en-US" sz="1000" b="1" i="0" u="none" strike="noStrike" baseline="0">
                    <a:solidFill>
                      <a:schemeClr val="tx1"/>
                    </a:solidFill>
                  </a:rPr>
                  <a:t>万人当たり）</a:t>
                </a:r>
                <a:endParaRPr lang="ja-JP" altLang="en-US" sz="1000" b="1" i="0" u="none" strike="noStrike" baseline="0">
                  <a:solidFill>
                    <a:schemeClr val="tx1"/>
                  </a:solidFill>
                </a:endParaRPr>
              </a:p>
            </c:rich>
          </c:tx>
          <c:layout/>
          <c:overlay val="0"/>
        </c:title>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050" b="0" i="0" u="none" strike="noStrike" kern="1200" baseline="0">
                <a:solidFill>
                  <a:schemeClr val="tx1"/>
                </a:solidFill>
                <a:latin typeface="ＭＳ 明朝"/>
                <a:ea typeface="ＭＳ 明朝"/>
              </a:defRPr>
            </a:pPr>
            <a:r>
              <a:rPr kumimoji="0" lang="ja-JP" altLang="en-US" sz="1050" b="0" i="0" u="none" strike="noStrike" kern="1200" baseline="0">
                <a:solidFill>
                  <a:schemeClr val="tx1"/>
                </a:solidFill>
                <a:latin typeface="ＭＳ 明朝"/>
                <a:ea typeface="ＭＳ 明朝"/>
              </a:rPr>
              <a:t>（図表6-3-12）大動脈瘤及び解離年齢調整死亡率</a:t>
            </a:r>
            <a:endParaRPr kumimoji="0" lang="ja-JP" altLang="en-US" sz="1050" b="0" i="0" u="none" strike="noStrike" kern="1200" baseline="0">
              <a:solidFill>
                <a:schemeClr val="tx1"/>
              </a:solidFill>
              <a:latin typeface="ＭＳ 明朝"/>
              <a:ea typeface="ＭＳ 明朝"/>
            </a:endParaRPr>
          </a:p>
        </c:rich>
      </c:tx>
      <c:layout/>
      <c:overlay val="0"/>
    </c:title>
    <c:autoTitleDeleted val="0"/>
    <c:plotArea>
      <c:layout/>
      <c:lineChart>
        <c:grouping val="standard"/>
        <c:varyColors val="0"/>
        <c:ser>
          <c:idx val="0"/>
          <c:order val="0"/>
          <c:tx>
            <c:strRef>
              <c:f>かいり!$B$1</c:f>
              <c:strCache>
                <c:ptCount val="1"/>
                <c:pt idx="0">
                  <c:v>安芸</c:v>
                </c:pt>
              </c:strCache>
            </c:strRef>
          </c:tx>
          <c:marker>
            <c:symbol val="none"/>
          </c:marker>
          <c:cat>
            <c:strRef>
              <c:f>かいり!$A$2:$A$11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[心血管疾患死亡率.xlsx]かいり!$B$2:$B$11</c:f>
              <c:numCache>
                <c:formatCode>General</c:formatCode>
                <c:ptCount val="10"/>
                <c:pt idx="0">
                  <c:v>5.76</c:v>
                </c:pt>
                <c:pt idx="1">
                  <c:v>10.24</c:v>
                </c:pt>
                <c:pt idx="2">
                  <c:v>8.32</c:v>
                </c:pt>
                <c:pt idx="3">
                  <c:v>5.93</c:v>
                </c:pt>
                <c:pt idx="4">
                  <c:v>1.98</c:v>
                </c:pt>
                <c:pt idx="5">
                  <c:v>3.43</c:v>
                </c:pt>
                <c:pt idx="6">
                  <c:v>2.52</c:v>
                </c:pt>
                <c:pt idx="7">
                  <c:v>3.95</c:v>
                </c:pt>
                <c:pt idx="8">
                  <c:v>3.19</c:v>
                </c:pt>
                <c:pt idx="9">
                  <c:v>4.09</c:v>
                </c:pt>
              </c:numCache>
            </c:numRef>
          </c:val>
          <c:smooth val="0"/>
        </c:ser>
        <c:ser>
          <c:idx val="1"/>
          <c:order val="1"/>
          <c:tx>
            <c:strRef>
              <c:f>かいり!$C$1</c:f>
              <c:strCache>
                <c:ptCount val="1"/>
                <c:pt idx="0">
                  <c:v>中央</c:v>
                </c:pt>
              </c:strCache>
            </c:strRef>
          </c:tx>
          <c:marker>
            <c:symbol val="none"/>
          </c:marker>
          <c:cat>
            <c:strRef>
              <c:f>かいり!$A$2:$A$11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[心血管疾患死亡率.xlsx]かいり!$C$2:$C$11</c:f>
              <c:numCache>
                <c:formatCode>General</c:formatCode>
                <c:ptCount val="10"/>
                <c:pt idx="0">
                  <c:v>5.4</c:v>
                </c:pt>
                <c:pt idx="1">
                  <c:v>5.16</c:v>
                </c:pt>
                <c:pt idx="2">
                  <c:v>4.9400000000000004</c:v>
                </c:pt>
                <c:pt idx="3">
                  <c:v>5.19</c:v>
                </c:pt>
                <c:pt idx="4">
                  <c:v>3.72</c:v>
                </c:pt>
                <c:pt idx="5">
                  <c:v>3.54</c:v>
                </c:pt>
                <c:pt idx="6">
                  <c:v>4.7300000000000004</c:v>
                </c:pt>
                <c:pt idx="7">
                  <c:v>5.68</c:v>
                </c:pt>
                <c:pt idx="8">
                  <c:v>4.6100000000000003</c:v>
                </c:pt>
                <c:pt idx="9">
                  <c:v>3.89</c:v>
                </c:pt>
              </c:numCache>
            </c:numRef>
          </c:val>
          <c:smooth val="0"/>
        </c:ser>
        <c:ser>
          <c:idx val="2"/>
          <c:order val="2"/>
          <c:tx>
            <c:strRef>
              <c:f>かいり!$D$1</c:f>
              <c:strCache>
                <c:ptCount val="1"/>
                <c:pt idx="0">
                  <c:v>高幡</c:v>
                </c:pt>
              </c:strCache>
            </c:strRef>
          </c:tx>
          <c:marker>
            <c:symbol val="none"/>
          </c:marker>
          <c:cat>
            <c:strRef>
              <c:f>かいり!$A$2:$A$11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[心血管疾患死亡率.xlsx]かいり!$D$2:$D$11</c:f>
              <c:numCache>
                <c:formatCode>General</c:formatCode>
                <c:ptCount val="10"/>
                <c:pt idx="0">
                  <c:v>2.83</c:v>
                </c:pt>
                <c:pt idx="1">
                  <c:v>1.23</c:v>
                </c:pt>
                <c:pt idx="2">
                  <c:v>3.84</c:v>
                </c:pt>
                <c:pt idx="3">
                  <c:v>2.4</c:v>
                </c:pt>
                <c:pt idx="4">
                  <c:v>2.65</c:v>
                </c:pt>
                <c:pt idx="5">
                  <c:v>2.83</c:v>
                </c:pt>
                <c:pt idx="6">
                  <c:v>2.39</c:v>
                </c:pt>
                <c:pt idx="7">
                  <c:v>5.88</c:v>
                </c:pt>
                <c:pt idx="8">
                  <c:v>4.45</c:v>
                </c:pt>
                <c:pt idx="9" formatCode="0.00_ ">
                  <c:v>9.8000000000000007</c:v>
                </c:pt>
              </c:numCache>
            </c:numRef>
          </c:val>
          <c:smooth val="0"/>
        </c:ser>
        <c:ser>
          <c:idx val="3"/>
          <c:order val="3"/>
          <c:tx>
            <c:strRef>
              <c:f>かいり!$E$1</c:f>
              <c:strCache>
                <c:ptCount val="1"/>
                <c:pt idx="0">
                  <c:v>幡多</c:v>
                </c:pt>
              </c:strCache>
            </c:strRef>
          </c:tx>
          <c:marker>
            <c:symbol val="none"/>
          </c:marker>
          <c:cat>
            <c:strRef>
              <c:f>かいり!$A$2:$A$11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[心血管疾患死亡率.xlsx]かいり!$E$2:$E$11</c:f>
              <c:numCache>
                <c:formatCode>General</c:formatCode>
                <c:ptCount val="10"/>
                <c:pt idx="0">
                  <c:v>4.13</c:v>
                </c:pt>
                <c:pt idx="1">
                  <c:v>4.79</c:v>
                </c:pt>
                <c:pt idx="2">
                  <c:v>3.43</c:v>
                </c:pt>
                <c:pt idx="3">
                  <c:v>4.0599999999999996</c:v>
                </c:pt>
                <c:pt idx="4">
                  <c:v>3.18</c:v>
                </c:pt>
                <c:pt idx="5">
                  <c:v>3.26</c:v>
                </c:pt>
                <c:pt idx="6">
                  <c:v>4.17</c:v>
                </c:pt>
                <c:pt idx="7">
                  <c:v>4.49</c:v>
                </c:pt>
                <c:pt idx="8">
                  <c:v>4.29</c:v>
                </c:pt>
                <c:pt idx="9">
                  <c:v>5.0599999999999996</c:v>
                </c:pt>
              </c:numCache>
            </c:numRef>
          </c:val>
          <c:smooth val="0"/>
        </c:ser>
        <c:ser>
          <c:idx val="4"/>
          <c:order val="4"/>
          <c:tx>
            <c:strRef>
              <c:f>かいり!$F$1</c:f>
              <c:strCache>
                <c:ptCount val="1"/>
                <c:pt idx="0">
                  <c:v>高知県</c:v>
                </c:pt>
              </c:strCache>
            </c:strRef>
          </c:tx>
          <c:marker>
            <c:symbol val="none"/>
          </c:marker>
          <c:cat>
            <c:strRef>
              <c:f>かいり!$A$2:$A$11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[心血管疾患死亡率.xlsx]かいり!$F$2:$F$11</c:f>
              <c:numCache>
                <c:formatCode>General</c:formatCode>
                <c:ptCount val="10"/>
                <c:pt idx="0">
                  <c:v>4.99</c:v>
                </c:pt>
                <c:pt idx="1">
                  <c:v>5.04</c:v>
                </c:pt>
                <c:pt idx="2">
                  <c:v>4.97</c:v>
                </c:pt>
                <c:pt idx="3">
                  <c:v>4.8899999999999997</c:v>
                </c:pt>
                <c:pt idx="4">
                  <c:v>3.41</c:v>
                </c:pt>
                <c:pt idx="5">
                  <c:v>3.43</c:v>
                </c:pt>
                <c:pt idx="6">
                  <c:v>4.3099999999999996</c:v>
                </c:pt>
                <c:pt idx="7">
                  <c:v>5.45</c:v>
                </c:pt>
                <c:pt idx="8">
                  <c:v>4.47</c:v>
                </c:pt>
                <c:pt idx="9">
                  <c:v>4.5199999999999996</c:v>
                </c:pt>
              </c:numCache>
            </c:numRef>
          </c:val>
          <c:smooth val="0"/>
        </c:ser>
        <c:ser>
          <c:idx val="5"/>
          <c:order val="5"/>
          <c:tx>
            <c:strRef>
              <c:f>かいり!$G$1</c:f>
              <c:strCache>
                <c:ptCount val="1"/>
                <c:pt idx="0">
                  <c:v>全国</c:v>
                </c:pt>
              </c:strCache>
            </c:strRef>
          </c:tx>
          <c:marker>
            <c:symbol val="none"/>
          </c:marker>
          <c:cat>
            <c:strRef>
              <c:f>かいり!$A$2:$A$11</c:f>
              <c:strCache>
                <c:ptCount val="10"/>
                <c:pt idx="0">
                  <c:v>H22</c:v>
                </c:pt>
                <c:pt idx="1">
                  <c:v>H23</c:v>
                </c:pt>
                <c:pt idx="2">
                  <c:v>H24</c:v>
                </c:pt>
                <c:pt idx="3">
                  <c:v>H25</c:v>
                </c:pt>
                <c:pt idx="4">
                  <c:v>H26</c:v>
                </c:pt>
                <c:pt idx="5">
                  <c:v>H27</c:v>
                </c:pt>
                <c:pt idx="6">
                  <c:v>H28</c:v>
                </c:pt>
                <c:pt idx="7">
                  <c:v>H29</c:v>
                </c:pt>
                <c:pt idx="8">
                  <c:v>H30</c:v>
                </c:pt>
                <c:pt idx="9">
                  <c:v>R1</c:v>
                </c:pt>
              </c:strCache>
            </c:strRef>
          </c:cat>
          <c:val>
            <c:numRef>
              <c:f>[心血管疾患死亡率.xlsx]かいり!$G$2:$G$11</c:f>
              <c:numCache>
                <c:formatCode>General</c:formatCode>
                <c:ptCount val="10"/>
                <c:pt idx="0">
                  <c:v>4.8099999999999996</c:v>
                </c:pt>
                <c:pt idx="1">
                  <c:v>4.79</c:v>
                </c:pt>
                <c:pt idx="2">
                  <c:v>4.74</c:v>
                </c:pt>
                <c:pt idx="3">
                  <c:v>4.68</c:v>
                </c:pt>
                <c:pt idx="4">
                  <c:v>4.68</c:v>
                </c:pt>
                <c:pt idx="5">
                  <c:v>4.79</c:v>
                </c:pt>
                <c:pt idx="6">
                  <c:v>4.9399999999999995</c:v>
                </c:pt>
                <c:pt idx="7">
                  <c:v>5.09</c:v>
                </c:pt>
                <c:pt idx="8">
                  <c:v>4.93</c:v>
                </c:pt>
                <c:pt idx="9">
                  <c:v>4.87</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spPr>
            <a:ln>
              <a:solidFill>
                <a:schemeClr val="accent5">
                  <a:lumMod val="20000"/>
                  <a:lumOff val="80000"/>
                </a:schemeClr>
              </a:solidFill>
            </a:ln>
          </c:spPr>
        </c:majorGridlines>
        <c:title>
          <c:tx>
            <c:rich>
              <a:bodyPr horzOverflow="overflow" vert="wordArtVertRtl" anchor="ctr" anchorCtr="1"/>
              <a:lstStyle/>
              <a:p>
                <a:pPr algn="ctr" rtl="0">
                  <a:defRPr sz="1000" i="0" u="none" strike="noStrike" baseline="0">
                    <a:solidFill>
                      <a:schemeClr val="tx1"/>
                    </a:solidFill>
                  </a:defRPr>
                </a:pPr>
                <a:r>
                  <a:rPr lang="ja-JP" altLang="en-US" sz="1000" b="1" i="0" u="none" strike="noStrike" baseline="0">
                    <a:solidFill>
                      <a:schemeClr val="tx1"/>
                    </a:solidFill>
                  </a:rPr>
                  <a:t>年齢調整死亡率</a:t>
                </a:r>
                <a:endParaRPr lang="en-US" altLang="ja-JP" sz="1000" b="1" i="0" u="none" strike="noStrike" baseline="0">
                  <a:solidFill>
                    <a:schemeClr val="tx1"/>
                  </a:solidFill>
                </a:endParaRPr>
              </a:p>
              <a:p>
                <a:pPr algn="ctr" rtl="0">
                  <a:defRPr sz="1000" i="0" u="none" strike="noStrike" baseline="0">
                    <a:solidFill>
                      <a:schemeClr val="tx1"/>
                    </a:solidFill>
                  </a:defRPr>
                </a:pPr>
                <a:r>
                  <a:rPr lang="ja-JP" altLang="en-US" sz="1000" b="1" i="0" u="none" strike="noStrike" baseline="0">
                    <a:solidFill>
                      <a:schemeClr val="tx1"/>
                    </a:solidFill>
                  </a:rPr>
                  <a:t>（</a:t>
                </a:r>
                <a:r>
                  <a:rPr lang="en-US" altLang="ja-JP" sz="1000" b="1" i="0" u="none" strike="noStrike" baseline="0">
                    <a:solidFill>
                      <a:schemeClr val="tx1"/>
                    </a:solidFill>
                  </a:rPr>
                  <a:t>10</a:t>
                </a:r>
                <a:r>
                  <a:rPr lang="ja-JP" altLang="en-US" sz="1000" b="1" i="0" u="none" strike="noStrike" baseline="0">
                    <a:solidFill>
                      <a:schemeClr val="tx1"/>
                    </a:solidFill>
                  </a:rPr>
                  <a:t>万人当たり）</a:t>
                </a:r>
                <a:endParaRPr lang="en-US" altLang="ja-JP" sz="1000" b="1" i="0" u="none" strike="noStrike" baseline="0">
                  <a:solidFill>
                    <a:schemeClr val="tx1"/>
                  </a:solidFill>
                </a:endParaRPr>
              </a:p>
            </c:rich>
          </c:tx>
          <c:layout/>
          <c:overlay val="0"/>
        </c:title>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overflow" horzOverflow="overflow" wrap="square" anchor="t" anchorCtr="1"/>
          <a:lstStyle/>
          <a:p>
            <a:pPr algn="ctr" rtl="0">
              <a:defRPr kumimoji="0" lang="ja-JP" altLang="en-US" sz="1050" b="0" i="0" u="none" strike="noStrike" kern="1200" spc="0" baseline="0">
                <a:solidFill>
                  <a:schemeClr val="tx1"/>
                </a:solidFill>
                <a:latin typeface="+mj-ea"/>
                <a:ea typeface="+mj-ea"/>
                <a:cs typeface="+mn-cs"/>
              </a:defRPr>
            </a:pPr>
            <a:r>
              <a:rPr kumimoji="0" lang="ja-JP" altLang="en-US" sz="1050" b="0" i="0" u="none" strike="noStrike" kern="1200" spc="0" baseline="0">
                <a:solidFill>
                  <a:schemeClr val="tx1"/>
                </a:solidFill>
                <a:latin typeface="+mj-ea"/>
                <a:ea typeface="+mj-ea"/>
                <a:cs typeface="+mn-cs"/>
              </a:rPr>
              <a:t>（図表6-3-17）各保健医療圏における覚知～現場到着～収容時間の</a:t>
            </a:r>
            <a:r>
              <a:rPr kumimoji="0" lang="ja-JP" altLang="en-US" sz="1050" b="0" i="0" u="none" strike="noStrike" kern="1200" spc="0" baseline="0">
                <a:solidFill>
                  <a:schemeClr val="tx1"/>
                </a:solidFill>
                <a:latin typeface="+mj-ea"/>
                <a:ea typeface="+mj-ea"/>
                <a:cs typeface="+mn-cs"/>
              </a:rPr>
              <a:t>平均時間</a:t>
            </a:r>
            <a:endParaRPr kumimoji="0" lang="ja-JP" altLang="en-US" sz="1050" b="0" i="0" u="none" strike="noStrike" kern="1200" spc="0" baseline="0">
              <a:solidFill>
                <a:schemeClr val="tx1"/>
              </a:solidFill>
              <a:latin typeface="+mj-ea"/>
              <a:ea typeface="+mj-ea"/>
              <a:cs typeface="+mn-cs"/>
            </a:endParaRPr>
          </a:p>
        </c:rich>
      </c:tx>
      <c:layout/>
      <c:overlay val="0"/>
      <c:spPr>
        <a:noFill/>
        <a:ln>
          <a:noFill/>
        </a:ln>
        <a:effectLst/>
      </c:spPr>
    </c:title>
    <c:autoTitleDeleted val="0"/>
    <c:plotArea>
      <c:layout/>
      <c:barChart>
        <c:barDir val="col"/>
        <c:grouping val="clustered"/>
        <c:varyColors val="0"/>
        <c:ser>
          <c:idx val="0"/>
          <c:order val="0"/>
          <c:tx>
            <c:strRef>
              <c:f>救急搬送まとめ!$A$3</c:f>
              <c:strCache>
                <c:ptCount val="1"/>
                <c:pt idx="0">
                  <c:v>安芸</c:v>
                </c:pt>
              </c:strCache>
            </c:strRef>
          </c:tx>
          <c:spPr>
            <a:solidFill>
              <a:schemeClr val="accent1"/>
            </a:solidFill>
            <a:ln>
              <a:noFill/>
            </a:ln>
            <a:effectLst/>
          </c:spPr>
          <c:invertIfNegative val="0"/>
          <c:cat>
            <c:strRef>
              <c:f>救急搬送まとめ!$B$2:$G$2</c:f>
              <c:strCache>
                <c:ptCount val="6"/>
                <c:pt idx="0">
                  <c:v>平均/覚知から現場到着(H24)</c:v>
                </c:pt>
                <c:pt idx="1">
                  <c:v>平均/覚知から現場到着(H26)</c:v>
                </c:pt>
                <c:pt idx="2">
                  <c:v>平均/覚知から現場到着(H30)</c:v>
                </c:pt>
                <c:pt idx="3">
                  <c:v>平均/現場到着から病院到着(H24)</c:v>
                </c:pt>
                <c:pt idx="4">
                  <c:v>平均/現場到着から病院到着(H26)</c:v>
                </c:pt>
                <c:pt idx="5">
                  <c:v>平均/現場到着から病院到着(H30)</c:v>
                </c:pt>
              </c:strCache>
            </c:strRef>
          </c:cat>
          <c:val>
            <c:numRef>
              <c:f>[【データ08】搬送関連.xlsx]救急搬送まとめ!$B$3:$G$3</c:f>
              <c:numCache>
                <c:formatCode>General</c:formatCode>
                <c:ptCount val="6"/>
                <c:pt idx="0">
                  <c:v>8</c:v>
                </c:pt>
                <c:pt idx="1">
                  <c:v>9</c:v>
                </c:pt>
                <c:pt idx="2">
                  <c:v>10.7</c:v>
                </c:pt>
                <c:pt idx="3">
                  <c:v>38.200000000000003</c:v>
                </c:pt>
                <c:pt idx="4">
                  <c:v>29</c:v>
                </c:pt>
                <c:pt idx="5">
                  <c:v>41.9</c:v>
                </c:pt>
              </c:numCache>
            </c:numRef>
          </c:val>
        </c:ser>
        <c:ser>
          <c:idx val="1"/>
          <c:order val="1"/>
          <c:tx>
            <c:strRef>
              <c:f>救急搬送まとめ!$A$4</c:f>
              <c:strCache>
                <c:ptCount val="1"/>
                <c:pt idx="0">
                  <c:v>中央</c:v>
                </c:pt>
              </c:strCache>
            </c:strRef>
          </c:tx>
          <c:spPr>
            <a:solidFill>
              <a:schemeClr val="accent2"/>
            </a:solidFill>
            <a:ln>
              <a:noFill/>
            </a:ln>
            <a:effectLst/>
          </c:spPr>
          <c:invertIfNegative val="0"/>
          <c:cat>
            <c:strRef>
              <c:f>救急搬送まとめ!$B$2:$G$2</c:f>
              <c:strCache>
                <c:ptCount val="6"/>
                <c:pt idx="0">
                  <c:v>平均/覚知から現場到着(H24)</c:v>
                </c:pt>
                <c:pt idx="1">
                  <c:v>平均/覚知から現場到着(H26)</c:v>
                </c:pt>
                <c:pt idx="2">
                  <c:v>平均/覚知から現場到着(H30)</c:v>
                </c:pt>
                <c:pt idx="3">
                  <c:v>平均/現場到着から病院到着(H24)</c:v>
                </c:pt>
                <c:pt idx="4">
                  <c:v>平均/現場到着から病院到着(H26)</c:v>
                </c:pt>
                <c:pt idx="5">
                  <c:v>平均/現場到着から病院到着(H30)</c:v>
                </c:pt>
              </c:strCache>
            </c:strRef>
          </c:cat>
          <c:val>
            <c:numRef>
              <c:f>[【データ08】搬送関連.xlsx]救急搬送まとめ!$B$4:$G$4</c:f>
              <c:numCache>
                <c:formatCode>General</c:formatCode>
                <c:ptCount val="6"/>
                <c:pt idx="0">
                  <c:v>7.4</c:v>
                </c:pt>
                <c:pt idx="1">
                  <c:v>8</c:v>
                </c:pt>
                <c:pt idx="2">
                  <c:v>9.1</c:v>
                </c:pt>
                <c:pt idx="3">
                  <c:v>25</c:v>
                </c:pt>
                <c:pt idx="4">
                  <c:v>27</c:v>
                </c:pt>
                <c:pt idx="5">
                  <c:v>33.5</c:v>
                </c:pt>
              </c:numCache>
            </c:numRef>
          </c:val>
        </c:ser>
        <c:ser>
          <c:idx val="2"/>
          <c:order val="2"/>
          <c:tx>
            <c:strRef>
              <c:f>救急搬送まとめ!$A$5</c:f>
              <c:strCache>
                <c:ptCount val="1"/>
                <c:pt idx="0">
                  <c:v>高幡</c:v>
                </c:pt>
              </c:strCache>
            </c:strRef>
          </c:tx>
          <c:spPr>
            <a:solidFill>
              <a:schemeClr val="accent3"/>
            </a:solidFill>
            <a:ln>
              <a:noFill/>
            </a:ln>
            <a:effectLst/>
          </c:spPr>
          <c:invertIfNegative val="0"/>
          <c:cat>
            <c:strRef>
              <c:f>救急搬送まとめ!$B$2:$G$2</c:f>
              <c:strCache>
                <c:ptCount val="6"/>
                <c:pt idx="0">
                  <c:v>平均/覚知から現場到着(H24)</c:v>
                </c:pt>
                <c:pt idx="1">
                  <c:v>平均/覚知から現場到着(H26)</c:v>
                </c:pt>
                <c:pt idx="2">
                  <c:v>平均/覚知から現場到着(H30)</c:v>
                </c:pt>
                <c:pt idx="3">
                  <c:v>平均/現場到着から病院到着(H24)</c:v>
                </c:pt>
                <c:pt idx="4">
                  <c:v>平均/現場到着から病院到着(H26)</c:v>
                </c:pt>
                <c:pt idx="5">
                  <c:v>平均/現場到着から病院到着(H30)</c:v>
                </c:pt>
              </c:strCache>
            </c:strRef>
          </c:cat>
          <c:val>
            <c:numRef>
              <c:f>[【データ08】搬送関連.xlsx]救急搬送まとめ!$B$5:$G$5</c:f>
              <c:numCache>
                <c:formatCode>General</c:formatCode>
                <c:ptCount val="6"/>
                <c:pt idx="0">
                  <c:v>6.8</c:v>
                </c:pt>
                <c:pt idx="1">
                  <c:v>9</c:v>
                </c:pt>
                <c:pt idx="2">
                  <c:v>9.1</c:v>
                </c:pt>
                <c:pt idx="3">
                  <c:v>41.4</c:v>
                </c:pt>
                <c:pt idx="4">
                  <c:v>27</c:v>
                </c:pt>
                <c:pt idx="5">
                  <c:v>41.4</c:v>
                </c:pt>
              </c:numCache>
            </c:numRef>
          </c:val>
        </c:ser>
        <c:ser>
          <c:idx val="3"/>
          <c:order val="3"/>
          <c:tx>
            <c:strRef>
              <c:f>救急搬送まとめ!$A$6</c:f>
              <c:strCache>
                <c:ptCount val="1"/>
                <c:pt idx="0">
                  <c:v>幡多</c:v>
                </c:pt>
              </c:strCache>
            </c:strRef>
          </c:tx>
          <c:spPr>
            <a:solidFill>
              <a:schemeClr val="accent4"/>
            </a:solidFill>
            <a:ln>
              <a:noFill/>
            </a:ln>
            <a:effectLst/>
          </c:spPr>
          <c:invertIfNegative val="0"/>
          <c:cat>
            <c:strRef>
              <c:f>救急搬送まとめ!$B$2:$G$2</c:f>
              <c:strCache>
                <c:ptCount val="6"/>
                <c:pt idx="0">
                  <c:v>平均/覚知から現場到着(H24)</c:v>
                </c:pt>
                <c:pt idx="1">
                  <c:v>平均/覚知から現場到着(H26)</c:v>
                </c:pt>
                <c:pt idx="2">
                  <c:v>平均/覚知から現場到着(H30)</c:v>
                </c:pt>
                <c:pt idx="3">
                  <c:v>平均/現場到着から病院到着(H24)</c:v>
                </c:pt>
                <c:pt idx="4">
                  <c:v>平均/現場到着から病院到着(H26)</c:v>
                </c:pt>
                <c:pt idx="5">
                  <c:v>平均/現場到着から病院到着(H30)</c:v>
                </c:pt>
              </c:strCache>
            </c:strRef>
          </c:cat>
          <c:val>
            <c:numRef>
              <c:f>[【データ08】搬送関連.xlsx]救急搬送まとめ!$B$6:$G$6</c:f>
              <c:numCache>
                <c:formatCode>General</c:formatCode>
                <c:ptCount val="6"/>
                <c:pt idx="0">
                  <c:v>8.1999999999999993</c:v>
                </c:pt>
                <c:pt idx="1">
                  <c:v>9</c:v>
                </c:pt>
                <c:pt idx="2">
                  <c:v>10.3</c:v>
                </c:pt>
                <c:pt idx="3">
                  <c:v>37</c:v>
                </c:pt>
                <c:pt idx="4">
                  <c:v>28</c:v>
                </c:pt>
                <c:pt idx="5">
                  <c:v>32.799999999999997</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mn-lt"/>
                  <a:ea typeface="+mn-ea"/>
                  <a:cs typeface="+mn-cs"/>
                </a:defRPr>
              </a:pPr>
              <a:endParaRPr lang="ja-JP" altLang="en-US" sz="900" kern="1200">
                <a:solidFill>
                  <a:schemeClr val="tx1">
                    <a:lumMod val="75000"/>
                    <a:lumOff val="25000"/>
                  </a:schemeClr>
                </a:solidFill>
                <a:latin typeface="+mn-lt"/>
                <a:ea typeface="+mn-ea"/>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lang="ja-JP" altLang="en-US" sz="900" kern="1200">
                <a:solidFill>
                  <a:schemeClr val="tx1">
                    <a:lumMod val="65000"/>
                    <a:lumOff val="35000"/>
                  </a:schemeClr>
                </a:solidFill>
                <a:latin typeface="+mn-lt"/>
                <a:ea typeface="+mn-ea"/>
                <a:cs typeface="+mn-cs"/>
              </a:defRPr>
            </a:pPr>
            <a:endParaRPr lang="ja-JP" altLang="en-US" sz="900" kern="1200">
              <a:solidFill>
                <a:schemeClr val="tx1">
                  <a:lumMod val="65000"/>
                  <a:lumOff val="35000"/>
                </a:schemeClr>
              </a:solidFill>
              <a:latin typeface="+mn-lt"/>
              <a:ea typeface="+mn-ea"/>
              <a:cs typeface="+mn-cs"/>
            </a:endParaRPr>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title>
          <c:tx>
            <c:rich>
              <a:bodyPr rot="-5400000" spcFirstLastPara="1" vertOverflow="overflow" horzOverflow="overflow" vert="eaVert" wrap="square" anchor="ctr" anchorCtr="0"/>
              <a:lstStyle/>
              <a:p>
                <a:pPr algn="ctr" rtl="0">
                  <a:defRPr kumimoji="0" lang="ja-JP" altLang="en-US" sz="1000" b="0" i="0" u="none" strike="noStrike" kern="1200" baseline="0">
                    <a:solidFill>
                      <a:schemeClr val="tx1"/>
                    </a:solidFill>
                    <a:latin typeface="+mn-lt"/>
                    <a:ea typeface="+mn-ea"/>
                    <a:cs typeface="+mn-cs"/>
                  </a:defRPr>
                </a:pPr>
                <a:r>
                  <a:rPr kumimoji="0" lang="ja-JP" altLang="en-US" sz="1000" b="0" i="0" u="none" strike="noStrike" kern="1200" baseline="0">
                    <a:solidFill>
                      <a:schemeClr val="tx1"/>
                    </a:solidFill>
                    <a:latin typeface="+mn-lt"/>
                    <a:ea typeface="+mn-ea"/>
                    <a:cs typeface="+mn-cs"/>
                  </a:rPr>
                  <a:t>平均搬送時間</a:t>
                </a:r>
                <a:endParaRPr kumimoji="0" lang="ja-JP" altLang="en-US" sz="1000" b="0" i="0" u="none" strike="noStrike" kern="1200" baseline="0">
                  <a:solidFill>
                    <a:schemeClr val="tx1"/>
                  </a:solidFill>
                  <a:latin typeface="+mn-lt"/>
                  <a:ea typeface="+mn-ea"/>
                  <a:cs typeface="+mn-cs"/>
                </a:endParaRPr>
              </a:p>
            </c:rich>
          </c:tx>
          <c:layout/>
          <c:overlay val="0"/>
          <c:spPr>
            <a:noFill/>
            <a:ln>
              <a:noFill/>
            </a:ln>
            <a:effectLst/>
          </c:spPr>
        </c:title>
        <c:numFmt formatCode="General" sourceLinked="1"/>
        <c:majorTickMark val="none"/>
        <c:minorTickMark val="none"/>
        <c:tickLblPos val="nextTo"/>
        <c:spPr>
          <a:noFill/>
          <a:ln>
            <a:solidFill>
              <a:schemeClr val="tx1">
                <a:lumMod val="50000"/>
                <a:lumOff val="50000"/>
              </a:schemeClr>
            </a:solid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mn-lt"/>
                <a:ea typeface="+mn-ea"/>
                <a:cs typeface="+mn-cs"/>
              </a:defRPr>
            </a:pPr>
            <a:endParaRPr lang="ja-JP" altLang="en-US"/>
          </a:p>
        </c:txPr>
        <c:crossAx val="1"/>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horzOverflow="overflow" wrap="square" anchor="ctr" anchorCtr="1"/>
          <a:lstStyle/>
          <a:p>
            <a:pPr algn="ctr" rtl="0">
              <a:defRPr kumimoji="0" lang="ja-JP" altLang="en-US" sz="900" kern="1200">
                <a:solidFill>
                  <a:schemeClr val="tx1"/>
                </a:solidFill>
                <a:latin typeface="ＭＳ ゴシック"/>
                <a:ea typeface="ＭＳ ゴシック"/>
                <a:cs typeface="+mn-cs"/>
              </a:defRPr>
            </a:pPr>
            <a:endParaRPr lang="ja-JP" alt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vertOverflow="overflow" horzOverflow="overflow" anchor="ctr" anchorCtr="1"/>
    <a:lstStyle/>
    <a:p>
      <a:pPr algn="ctr" rtl="0">
        <a:defRPr lang="ja-JP" altLang="en-US"/>
      </a:pPr>
      <a:endParaRPr lang="ja-JP" altLang="en-US"/>
    </a:p>
  </c:txPr>
  <c:externalData r:id="rId1">
    <c:autoUpdate val="0"/>
  </c:externalData>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0.73924999999999996</cdr:x>
      <cdr:y>0.12075</cdr:y>
    </cdr:from>
    <cdr:to>
      <cdr:x>0.86724999999999997</cdr:x>
      <cdr:y>0.26350000000000001</cdr:y>
    </cdr:to>
    <cdr:sp macro="" textlink="">
      <cdr:nvSpPr>
        <cdr:cNvPr id="2" name="オブジェクト 1"/>
        <cdr:cNvSpPr txBox="1"/>
      </cdr:nvSpPr>
      <cdr:spPr>
        <a:xfrm xmlns:a="http://schemas.openxmlformats.org/drawingml/2006/main">
          <a:off x="4323392" y="209326"/>
          <a:ext cx="748588" cy="247464"/>
        </a:xfrm>
        <a:prstGeom xmlns:a="http://schemas.openxmlformats.org/drawingml/2006/main" prst="rect">
          <a:avLst/>
        </a:prstGeom>
        <a:noFill xmlns:a="http://schemas.openxmlformats.org/drawingml/2006/main"/>
        <a:ln xmlns:a="http://schemas.openxmlformats.org/drawingml/2006/main" w="6350"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a:lstStyle xmlns:a="http://schemas.openxmlformats.org/drawingml/2006/main"/>
        <a:p xmlns:a="http://schemas.openxmlformats.org/drawingml/2006/main">
          <a:pPr marR="252" algn="r"/>
          <a:r>
            <a:rPr sz="800" b="1">
              <a:latin typeface="ＭＳ ゴシック"/>
              <a:ea typeface="ＭＳ ゴシック"/>
            </a:rPr>
            <a:t>16位12.0</a:t>
          </a:r>
          <a:r>
            <a:rPr sz="800" b="1">
              <a:latin typeface="ＭＳ ゴシック"/>
              <a:ea typeface="ＭＳ ゴシック"/>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0.73424999999999996</cdr:x>
      <cdr:y>0.10150000000000001</cdr:y>
    </cdr:from>
    <cdr:to>
      <cdr:x>0.86350000000000005</cdr:x>
      <cdr:y>0.24049999999999999</cdr:y>
    </cdr:to>
    <cdr:sp macro="" textlink="">
      <cdr:nvSpPr>
        <cdr:cNvPr id="55298" name="オブジェクト 2"/>
        <cdr:cNvSpPr txBox="1"/>
      </cdr:nvSpPr>
      <cdr:spPr>
        <a:xfrm xmlns:a="http://schemas.openxmlformats.org/drawingml/2006/main">
          <a:off x="4259182" y="180789"/>
          <a:ext cx="749743" cy="247583"/>
        </a:xfrm>
        <a:prstGeom xmlns:a="http://schemas.openxmlformats.org/drawingml/2006/main" prst="rect">
          <a:avLst/>
        </a:prstGeom>
        <a:noFill xmlns:a="http://schemas.openxmlformats.org/drawingml/2006/main"/>
        <a:ln xmlns:a="http://schemas.openxmlformats.org/drawingml/2006/main" w="6350"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wrap="square"/>
        <a:lstStyle xmlns:a="http://schemas.openxmlformats.org/drawingml/2006/main"/>
        <a:p xmlns:a="http://schemas.openxmlformats.org/drawingml/2006/main">
          <a:pPr marR="252" algn="r"/>
          <a:r>
            <a:rPr sz="800" b="1">
              <a:latin typeface="ＭＳ ゴシック"/>
              <a:ea typeface="ＭＳ ゴシック"/>
            </a:rPr>
            <a:t>6位15.8</a:t>
          </a:r>
          <a:r>
            <a:rPr sz="800" b="1">
              <a:latin typeface="ＭＳ ゴシック"/>
              <a:ea typeface="ＭＳ ゴシック"/>
            </a:rPr>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alpha val="0"/>
          </a:schemeClr>
        </a:solidFill>
        <a:ln w="9525" cap="flat" cmpd="sng">
          <a:noFill/>
          <a:prstDash val="solid"/>
          <a:round/>
          <a:headEnd/>
          <a:tailEnd/>
        </a:ln>
      </a:spPr>
      <a:bodyPr vertOverflow="overflow" horzOverflow="overflow" lIns="74295" tIns="8890" rIns="74295" bIns="8890"/>
      <a:lstStyle/>
      <a:style>
        <a:lnRef idx="2">
          <a:srgbClr val="000000"/>
        </a:lnRef>
        <a:fillRef idx="1">
          <a:srgbClr val="000000"/>
        </a:fillRef>
        <a:effectRef idx="0">
          <a:srgbClr val="000000"/>
        </a:effectRef>
        <a:fontRef idx="minor"/>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3878</TotalTime>
  <Pages>24</Pages>
  <Words>1877</Words>
  <Characters>19328</Characters>
  <Application>Microsoft Office Word</Application>
  <Lines>52901</Lines>
  <Paragraphs>1633</Paragraphs>
  <Company>ioas</Company>
  <CharactersWithSpaces>19963</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500489</cp:lastModifiedBy>
  <cp:lastPrinted>2021-08-18T02:11:28Z</cp:lastPrinted>
  <dcterms:created xsi:type="dcterms:W3CDTF">2017-08-31T06:53:00Z</dcterms:created>
  <dcterms:modified xsi:type="dcterms:W3CDTF">2021-10-18T05:56:15Z</dcterms:modified>
  <cp:revision>170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-2037604275</vt:i4>
  </property>
</Properties>
</file>