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harts/chart1.xml" ContentType="application/vnd.openxmlformats-officedocument.drawingml.chart+xml"/>
  <Override PartName="/word/embeddings/Microsoft_Office_Excel_______1.xlsx" ContentType="application/vnd.openxmlformats-officedocument.spreadsheetml.sheet"/>
  <Override PartName="/word/drawings/drawing2.xml" ContentType="application/vnd.openxmlformats-officedocument.drawingml.chartshapes+xml"/>
  <Override PartName="/word/charts/chart2.xml" ContentType="application/vnd.openxmlformats-officedocument.drawingml.chart+xml"/>
  <Override PartName="/word/embeddings/Microsoft_Office_Excel_______2.xlsx" ContentType="application/vnd.openxmlformats-officedocument.spreadsheetml.sheet"/>
  <Override PartName="/word/drawings/drawing1.xml" ContentType="application/vnd.openxmlformats-officedocument.drawingml.chartshapes+xml"/>
  <Override PartName="/word/charts/chart3.xml" ContentType="application/vnd.openxmlformats-officedocument.drawingml.chart+xml"/>
  <Override PartName="/word/embeddings/Microsoft_Office_Excel_______3.xlsx" ContentType="application/vnd.openxmlformats-officedocument.spreadsheetml.sheet"/>
  <Override PartName="/word/drawings/drawing3.xml" ContentType="application/vnd.openxmlformats-officedocument.drawingml.chartshapes+xml"/>
  <Override PartName="/word/charts/chart4.xml" ContentType="application/vnd.openxmlformats-officedocument.drawingml.chart+xml"/>
  <Override PartName="/word/embeddings/Microsoft_Office_Excel_______4.xlsx" ContentType="application/vnd.openxmlformats-officedocument.spreadsheetml.sheet"/>
  <Override PartName="/word/drawings/drawing4.xml" ContentType="application/vnd.openxmlformats-officedocument.drawingml.chartshapes+xml"/>
  <Override PartName="/word/charts/chart5.xml" ContentType="application/vnd.openxmlformats-officedocument.drawingml.chart+xml"/>
  <Override PartName="/word/embeddings/Microsoft_Office_Excel_______5.xlsx" ContentType="application/vnd.openxmlformats-officedocument.spreadsheetml.sheet"/>
  <Override PartName="/word/drawings/drawing5.xml" ContentType="application/vnd.openxmlformats-officedocument.drawingml.chartshapes+xml"/>
  <Override PartName="/word/charts/chart6.xml" ContentType="application/vnd.openxmlformats-officedocument.drawingml.chart+xml"/>
  <Override PartName="/word/embeddings/Microsoft_Office_Excel_______6.xlsx" ContentType="application/vnd.openxmlformats-officedocument.spreadsheetml.sheet"/>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charts/colors1.xml" ContentType="application/vnd.ms-office.chartcolorstyle+xml"/>
  <Override PartName="/word/charts/style1.xml" ContentType="application/vnd.ms-office.chartstyle+xml"/>
  <Override PartName="/word/charts/chart9.xml" ContentType="application/vnd.openxmlformats-officedocument.drawingml.chart+xml"/>
  <Override PartName="/word/charts/colors2.xml" ContentType="application/vnd.ms-office.chartcolorstyle+xml"/>
  <Override PartName="/word/charts/style2.xml" ContentType="application/vnd.ms-office.chartstyle+xml"/>
  <Override PartName="/word/charts/chart10.xml" ContentType="application/vnd.openxmlformats-officedocument.drawingml.chart+xml"/>
  <Override PartName="/word/charts/colors3.xml" ContentType="application/vnd.ms-office.chartcolorstyle+xml"/>
  <Override PartName="/word/charts/style3.xml" ContentType="application/vnd.ms-office.chartstyle+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olors4.xml" ContentType="application/vnd.ms-office.chartcolorstyle+xml"/>
  <Override PartName="/word/charts/style4.xml" ContentType="application/vnd.ms-office.chartstyle+xml"/>
  <Override PartName="/word/charts/chart21.xml" ContentType="application/vnd.openxmlformats-officedocument.drawingml.chart+xml"/>
  <Override PartName="/word/charts/colors5.xml" ContentType="application/vnd.ms-office.chartcolorstyle+xml"/>
  <Override PartName="/word/charts/style5.xml" ContentType="application/vnd.ms-office.chartstyle+xml"/>
  <Override PartName="/word/charts/chart22.xml" ContentType="application/vnd.openxmlformats-officedocument.drawingml.chart+xml"/>
  <Override PartName="/word/charts/colors6.xml" ContentType="application/vnd.ms-office.chartcolorstyle+xml"/>
  <Override PartName="/word/charts/style6.xml" ContentType="application/vnd.ms-office.chartstyle+xml"/>
  <Override PartName="/word/charts/chart23.xml" ContentType="application/vnd.openxmlformats-officedocument.drawingml.chart+xml"/>
  <Override PartName="/word/drawings/drawing8.xml" ContentType="application/vnd.openxmlformats-officedocument.drawingml.chartshapes+xml"/>
  <Override PartName="/word/charts/chart24.xml" ContentType="application/vnd.openxmlformats-officedocument.drawingml.chart+xml"/>
  <Override PartName="/word/drawings/drawing9.xml" ContentType="application/vnd.openxmlformats-officedocument.drawingml.chartshapes+xml"/>
  <Override PartName="/word/charts/chart25.xml" ContentType="application/vnd.openxmlformats-officedocument.drawingml.chart+xml"/>
  <Override PartName="/word/charts/chart26.xml" ContentType="application/vnd.openxmlformats-officedocument.drawingml.chart+xml"/>
  <Override PartName="/word/charts/colors7.xml" ContentType="application/vnd.ms-office.chartcolorstyle+xml"/>
  <Override PartName="/word/charts/style7.xml" ContentType="application/vnd.ms-office.chartstyle+xml"/>
  <Override PartName="/word/charts/chart27.xml" ContentType="application/vnd.openxmlformats-officedocument.drawingml.chart+xml"/>
  <Override PartName="/word/charts/colors8.xml" ContentType="application/vnd.ms-office.chartcolorstyle+xml"/>
  <Override PartName="/word/charts/style8.xml" ContentType="application/vnd.ms-office.chartstyle+xml"/>
  <Override PartName="/word/charts/chart28.xml" ContentType="application/vnd.openxmlformats-officedocument.drawingml.chart+xml"/>
  <Override PartName="/word/drawings/drawing10.xml" ContentType="application/vnd.openxmlformats-officedocument.drawingml.chartshapes+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default"/>
          <w:sz w:val="36"/>
        </w:rPr>
      </w:pPr>
      <w:r>
        <w:rPr>
          <w:rFonts w:hint="eastAsia" w:asciiTheme="minorEastAsia" w:hAnsiTheme="minorEastAsia"/>
          <w:b w:val="1"/>
          <w:color w:val="1F497D"/>
          <w:sz w:val="28"/>
        </w:rPr>
        <w:t>第２節　脳卒中</w:t>
      </w:r>
      <w:r>
        <w:rPr>
          <w:rFonts w:hint="eastAsia" w:asciiTheme="minorEastAsia" w:hAnsiTheme="minorEastAsia"/>
          <w:b w:val="1"/>
          <w:color w:val="376193" w:themeColor="accent1" w:themeShade="C0"/>
          <w:sz w:val="28"/>
        </w:rPr>
        <w:t>　　</w:t>
      </w:r>
      <w:r>
        <w:rPr>
          <w:rFonts w:hint="eastAsia" w:asciiTheme="minorEastAsia" w:hAnsiTheme="minorEastAsia"/>
          <w:b w:val="1"/>
          <w:color w:val="00B0F0"/>
          <w:sz w:val="28"/>
        </w:rPr>
        <w:t>　　　　　　　　　　　　　　　　　　　　</w:t>
      </w:r>
    </w:p>
    <w:p>
      <w:pPr>
        <w:pStyle w:val="0"/>
        <w:spacing w:before="170" w:beforeLines="50" w:beforeAutospacing="0" w:line="240" w:lineRule="auto"/>
        <w:ind w:firstLine="227" w:firstLineChars="100"/>
        <w:rPr>
          <w:rFonts w:hint="default" w:asciiTheme="minorEastAsia" w:hAnsiTheme="minorEastAsia"/>
          <w:color w:val="auto"/>
          <w:sz w:val="28"/>
          <w:u w:val="none" w:color="auto"/>
        </w:rPr>
      </w:pPr>
      <w:r>
        <w:rPr>
          <w:rFonts w:hint="eastAsia" w:asciiTheme="minorEastAsia" w:hAnsiTheme="minorEastAsia"/>
          <w:color w:val="auto"/>
          <w:u w:val="none" w:color="auto"/>
        </w:rPr>
        <w:t>脳卒中には、脳血管を閉塞する脳梗塞、脳の血管が破綻し脳内に出血する脳出血、脳動脈瘤が破綻し、くも膜下腔に出血するくも膜下出血があります。</w:t>
      </w:r>
    </w:p>
    <w:p>
      <w:pPr>
        <w:pStyle w:val="0"/>
        <w:spacing w:line="240" w:lineRule="auto"/>
        <w:ind w:rightChars="0" w:firstLine="227" w:firstLineChars="100"/>
        <w:rPr>
          <w:rFonts w:hint="default" w:asciiTheme="minorEastAsia" w:hAnsiTheme="minorEastAsia"/>
          <w:color w:val="auto"/>
          <w:u w:val="none" w:color="auto"/>
        </w:rPr>
      </w:pPr>
      <w:r>
        <w:rPr>
          <w:rFonts w:hint="eastAsia" w:asciiTheme="minorEastAsia" w:hAnsiTheme="minorEastAsia"/>
          <w:color w:val="auto"/>
          <w:u w:val="none" w:color="auto"/>
        </w:rPr>
        <w:t>脳卒中の発症に直接的に影響を与える要因には、高血圧、喫煙、糖尿病、脂質異常症、心房細動があり、間接的な要因には、飲酒、食塩の過剰摂取、運動不足等があり、発症予防のためにはこれらの管理が重要です。</w:t>
      </w:r>
    </w:p>
    <w:p>
      <w:pPr>
        <w:pStyle w:val="0"/>
        <w:spacing w:line="240" w:lineRule="auto"/>
        <w:ind w:rightChars="0" w:firstLine="227" w:firstLineChars="100"/>
        <w:rPr>
          <w:rFonts w:hint="default" w:asciiTheme="minorEastAsia" w:hAnsiTheme="minorEastAsia"/>
          <w:color w:val="auto"/>
          <w:u w:val="none" w:color="auto"/>
        </w:rPr>
      </w:pPr>
      <w:r>
        <w:rPr>
          <w:rFonts w:hint="eastAsia" w:asciiTheme="minorEastAsia" w:hAnsiTheme="minorEastAsia"/>
          <w:color w:val="auto"/>
          <w:u w:val="none" w:color="auto"/>
        </w:rPr>
        <w:t>典型的な大血管の脳梗塞では</w:t>
      </w:r>
      <w:r>
        <w:rPr>
          <w:rFonts w:hint="eastAsia" w:asciiTheme="minorEastAsia" w:hAnsiTheme="minorEastAsia"/>
          <w:color w:val="auto"/>
          <w:u w:val="none" w:color="auto"/>
        </w:rPr>
        <w:t>1</w:t>
      </w:r>
      <w:r>
        <w:rPr>
          <w:rFonts w:hint="eastAsia" w:asciiTheme="minorEastAsia" w:hAnsiTheme="minorEastAsia"/>
          <w:color w:val="auto"/>
          <w:u w:val="none" w:color="auto"/>
        </w:rPr>
        <w:t>分間で約</w:t>
      </w:r>
      <w:r>
        <w:rPr>
          <w:rFonts w:hint="eastAsia" w:asciiTheme="minorEastAsia" w:hAnsiTheme="minorEastAsia"/>
          <w:color w:val="auto"/>
          <w:u w:val="none" w:color="auto"/>
        </w:rPr>
        <w:t>200</w:t>
      </w:r>
      <w:r>
        <w:rPr>
          <w:rFonts w:hint="eastAsia" w:asciiTheme="minorEastAsia" w:hAnsiTheme="minorEastAsia"/>
          <w:color w:val="auto"/>
          <w:u w:val="none" w:color="auto"/>
        </w:rPr>
        <w:t>万個の神経細胞が破壊されるといわれており（</w:t>
      </w:r>
      <w:r>
        <w:rPr>
          <w:rFonts w:hint="eastAsia" w:asciiTheme="minorEastAsia" w:hAnsiTheme="minorEastAsia"/>
          <w:color w:val="auto"/>
          <w:u w:val="none" w:color="auto"/>
        </w:rPr>
        <w:t>Jeffrey L.Saver</w:t>
      </w:r>
      <w:r>
        <w:rPr>
          <w:rFonts w:hint="eastAsia" w:asciiTheme="minorEastAsia" w:hAnsiTheme="minorEastAsia"/>
          <w:color w:val="auto"/>
          <w:u w:val="none" w:color="auto"/>
        </w:rPr>
        <w:t>ら）、脳卒中による死亡者を減少させ、予後を向上させるためには、発症後できるだけ早期に適切な治療を開始できるような時間的制約を考慮した医療提供体制の構築が必要です。救急隊や医療機関内のオペレーションを改善することに加え、発症した患者のそばに居合わせた者が、脳卒中の発症を認識し、速やかに救急要請を行うことが重要です。</w:t>
      </w:r>
    </w:p>
    <w:p>
      <w:pPr>
        <w:pStyle w:val="0"/>
        <w:spacing w:line="240" w:lineRule="auto"/>
        <w:ind w:firstLine="227" w:firstLineChars="100"/>
        <w:rPr>
          <w:rFonts w:hint="default" w:asciiTheme="minorEastAsia" w:hAnsiTheme="minorEastAsia"/>
          <w:color w:val="auto"/>
          <w:sz w:val="21"/>
          <w:u w:val="none" w:color="auto"/>
        </w:rPr>
      </w:pPr>
      <w:r>
        <w:rPr>
          <w:rFonts w:hint="eastAsia" w:asciiTheme="minorEastAsia" w:hAnsiTheme="minorEastAsia"/>
          <w:color w:val="auto"/>
          <w:u w:val="none" w:color="auto"/>
        </w:rPr>
        <w:t>また、脳卒中は介護が必要となる主な原因のひとつであり、社会生活に復帰するまでに、身体機能の回復を目的としたリハビリテーションが必要であり、回復期に長期の入院が必要となる場合があります。さらに、多職種の連携による再発予防や誤嚥性肺炎等の合併症予防も重要です。</w:t>
      </w:r>
    </w:p>
    <w:p>
      <w:pPr>
        <w:pStyle w:val="0"/>
        <w:spacing w:line="240" w:lineRule="auto"/>
        <w:ind w:rightChars="0" w:firstLine="227" w:firstLineChars="100"/>
        <w:rPr>
          <w:rFonts w:hint="default" w:asciiTheme="minorEastAsia" w:hAnsiTheme="minorEastAsia"/>
        </w:rPr>
      </w:pPr>
      <w:r>
        <w:rPr>
          <w:rFonts w:hint="eastAsia" w:asciiTheme="minorEastAsia" w:hAnsiTheme="minorEastAsia"/>
          <w:color w:val="auto"/>
          <w:u w:val="none" w:color="auto"/>
        </w:rPr>
        <w:t>このように患者の予後や</w:t>
      </w:r>
      <w:r>
        <w:rPr>
          <w:rFonts w:hint="eastAsia" w:asciiTheme="minorEastAsia" w:hAnsiTheme="minorEastAsia"/>
          <w:color w:val="auto"/>
          <w:u w:val="none" w:color="auto"/>
        </w:rPr>
        <w:t>QOL</w:t>
      </w:r>
      <w:r>
        <w:rPr>
          <w:rFonts w:hint="eastAsia" w:asciiTheme="minorEastAsia" w:hAnsiTheme="minorEastAsia"/>
          <w:color w:val="auto"/>
          <w:u w:val="none" w:color="auto"/>
        </w:rPr>
        <w:t>を高めるためには、各関係機関が連携し、予防・健診から急性期～回復期～慢性期にかけての一貫した「ケアサイクル」全体での医療の質を向上する取り組みが必要になります。</w:t>
      </w:r>
    </w:p>
    <w:p>
      <w:pPr>
        <w:pStyle w:val="0"/>
        <w:tabs>
          <w:tab w:val="left" w:leader="none" w:pos="567"/>
        </w:tabs>
        <w:spacing w:line="240" w:lineRule="auto"/>
        <w:ind w:right="132" w:rightChars="58"/>
        <w:rPr>
          <w:rFonts w:hint="default" w:asciiTheme="minorEastAsia" w:hAnsiTheme="minorEastAsia"/>
          <w:b w:val="1"/>
          <w:bdr w:val="single" w:color="auto" w:sz="4" w:space="0"/>
          <w:shd w:val="clear" w:color="auto" w:themeFill="accent4" w:themeFillTint="33" w:themeFillShade="FF"/>
        </w:rPr>
      </w:pPr>
    </w:p>
    <w:p>
      <w:pPr>
        <w:pStyle w:val="0"/>
        <w:tabs>
          <w:tab w:val="left" w:leader="none" w:pos="567"/>
        </w:tabs>
        <w:spacing w:line="240" w:lineRule="auto"/>
        <w:ind w:right="132" w:rightChars="58"/>
        <w:rPr>
          <w:rFonts w:hint="default" w:asciiTheme="minorEastAsia" w:hAnsiTheme="minorEastAsia"/>
          <w:b w:val="1"/>
          <w:bdr w:val="single" w:color="auto" w:sz="4" w:space="0"/>
          <w:shd w:val="clear" w:color="auto" w:themeFill="accent4" w:themeFillTint="33" w:themeFillShade="FF"/>
        </w:rPr>
      </w:pPr>
      <w:r>
        <w:rPr>
          <w:rFonts w:hint="eastAsia" w:asciiTheme="minorEastAsia" w:hAnsiTheme="minorEastAsia"/>
          <w:b w:val="1"/>
          <w:bdr w:val="single" w:color="auto" w:sz="4" w:space="0"/>
          <w:shd w:val="clear" w:color="auto" w:themeFill="accent4" w:themeFillTint="33" w:themeFillShade="FF"/>
        </w:rPr>
        <w:t>現状</w:t>
      </w:r>
    </w:p>
    <w:p>
      <w:pPr>
        <w:pStyle w:val="0"/>
        <w:spacing w:line="240" w:lineRule="auto"/>
        <w:rPr>
          <w:rFonts w:hint="default" w:asciiTheme="minorEastAsia" w:hAnsiTheme="minorEastAsia"/>
          <w:b w:val="1"/>
          <w:color w:val="0070C0"/>
        </w:rPr>
      </w:pPr>
      <w:r>
        <w:rPr>
          <w:rFonts w:hint="eastAsia" w:asciiTheme="minorEastAsia" w:hAnsiTheme="minorEastAsia"/>
          <w:b w:val="1"/>
          <w:color w:val="0070C0"/>
        </w:rPr>
        <w:t>１　予防の状況</w:t>
      </w:r>
    </w:p>
    <w:p>
      <w:pPr>
        <w:pStyle w:val="0"/>
        <w:spacing w:line="240" w:lineRule="auto"/>
        <w:rPr>
          <w:rFonts w:hint="default" w:asciiTheme="minorEastAsia" w:hAnsiTheme="minorEastAsia"/>
          <w:b w:val="1"/>
          <w:color w:val="auto"/>
          <w:u w:val="none" w:color="auto"/>
        </w:rPr>
      </w:pPr>
      <w:r>
        <w:rPr>
          <w:rFonts w:hint="eastAsia" w:asciiTheme="minorEastAsia" w:hAnsiTheme="minorEastAsia"/>
          <w:b w:val="1"/>
          <w:color w:val="auto"/>
          <w:u w:val="none" w:color="auto"/>
        </w:rPr>
        <w:t>（１）生活習慣の状況</w:t>
      </w:r>
      <w:r>
        <w:rPr>
          <w:rFonts w:hint="eastAsia" w:asciiTheme="minorEastAsia" w:hAnsiTheme="minorEastAsia"/>
          <w:b w:val="1"/>
          <w:color w:val="auto"/>
          <w:u w:val="none" w:color="auto"/>
        </w:rPr>
        <w:t>(</w:t>
      </w:r>
      <w:r>
        <w:rPr>
          <w:rFonts w:hint="eastAsia" w:asciiTheme="minorEastAsia" w:hAnsiTheme="minorEastAsia"/>
          <w:b w:val="1"/>
          <w:color w:val="auto"/>
          <w:u w:val="none" w:color="auto"/>
        </w:rPr>
        <w:t>一次予防</w:t>
      </w:r>
      <w:r>
        <w:rPr>
          <w:rFonts w:hint="eastAsia" w:asciiTheme="minorEastAsia" w:hAnsiTheme="minorEastAsia"/>
          <w:b w:val="1"/>
          <w:color w:val="auto"/>
          <w:u w:val="none" w:color="auto"/>
        </w:rPr>
        <w:t>)</w:t>
      </w:r>
    </w:p>
    <w:p>
      <w:pPr>
        <w:pStyle w:val="0"/>
        <w:spacing w:line="240" w:lineRule="auto"/>
        <w:ind w:left="227" w:leftChars="100" w:firstLine="227" w:firstLineChars="100"/>
        <w:rPr>
          <w:rFonts w:hint="default" w:asciiTheme="minorEastAsia" w:hAnsiTheme="minorEastAsia"/>
          <w:color w:val="00B0F0"/>
        </w:rPr>
      </w:pPr>
      <w:r>
        <w:rPr>
          <w:rFonts w:hint="eastAsia" w:asciiTheme="minorEastAsia" w:hAnsiTheme="minorEastAsia"/>
          <w:color w:val="auto"/>
          <w:u w:val="none" w:color="auto"/>
        </w:rPr>
        <w:t>脳卒中の発症に関係する生活習慣には喫煙、食塩の過剰摂取、運動不足などがあります。平成</w:t>
      </w:r>
      <w:r>
        <w:rPr>
          <w:rFonts w:hint="eastAsia" w:asciiTheme="minorEastAsia" w:hAnsiTheme="minorEastAsia"/>
          <w:color w:val="auto"/>
          <w:u w:val="none" w:color="auto"/>
        </w:rPr>
        <w:t>28</w:t>
      </w:r>
      <w:r>
        <w:rPr>
          <w:rFonts w:hint="eastAsia" w:asciiTheme="minorEastAsia" w:hAnsiTheme="minorEastAsia"/>
          <w:color w:val="auto"/>
          <w:u w:val="none" w:color="auto"/>
        </w:rPr>
        <w:t>年の高知県県民健康・栄養調査では、喫煙率は男性が</w:t>
      </w:r>
      <w:r>
        <w:rPr>
          <w:rFonts w:hint="eastAsia" w:asciiTheme="minorEastAsia" w:hAnsiTheme="minorEastAsia"/>
          <w:color w:val="auto"/>
          <w:u w:val="none" w:color="auto"/>
        </w:rPr>
        <w:t>28.6</w:t>
      </w:r>
      <w:r>
        <w:rPr>
          <w:rFonts w:hint="eastAsia" w:asciiTheme="minorEastAsia" w:hAnsiTheme="minorEastAsia"/>
          <w:color w:val="auto"/>
          <w:u w:val="none" w:color="auto"/>
        </w:rPr>
        <w:t>％、女性が</w:t>
      </w:r>
      <w:r>
        <w:rPr>
          <w:rFonts w:hint="eastAsia" w:asciiTheme="minorEastAsia" w:hAnsiTheme="minorEastAsia"/>
          <w:color w:val="auto"/>
          <w:u w:val="none" w:color="auto"/>
        </w:rPr>
        <w:t>7.4</w:t>
      </w:r>
      <w:r>
        <w:rPr>
          <w:rFonts w:hint="eastAsia" w:asciiTheme="minorEastAsia" w:hAnsiTheme="minorEastAsia"/>
          <w:color w:val="auto"/>
          <w:u w:val="none" w:color="auto"/>
        </w:rPr>
        <w:t>％であり、経時的にみて喫煙率は減少傾向です（図表</w:t>
      </w:r>
      <w:r>
        <w:rPr>
          <w:rFonts w:hint="eastAsia" w:asciiTheme="minorEastAsia" w:hAnsiTheme="minorEastAsia"/>
          <w:color w:val="auto"/>
          <w:u w:val="none" w:color="auto"/>
        </w:rPr>
        <w:t>6-2-1</w:t>
      </w:r>
      <w:r>
        <w:rPr>
          <w:rFonts w:hint="eastAsia" w:asciiTheme="minorEastAsia" w:hAnsiTheme="minorEastAsia"/>
          <w:color w:val="auto"/>
          <w:u w:val="none" w:color="auto"/>
        </w:rPr>
        <w:t>）。年代別では、男性は</w:t>
      </w:r>
      <w:r>
        <w:rPr>
          <w:rFonts w:hint="eastAsia" w:asciiTheme="minorEastAsia" w:hAnsiTheme="minorEastAsia"/>
          <w:color w:val="auto"/>
          <w:u w:val="none" w:color="auto"/>
        </w:rPr>
        <w:t>30</w:t>
      </w:r>
      <w:r>
        <w:rPr>
          <w:rFonts w:hint="eastAsia" w:asciiTheme="minorEastAsia" w:hAnsiTheme="minorEastAsia"/>
          <w:color w:val="auto"/>
          <w:u w:val="none" w:color="auto"/>
        </w:rPr>
        <w:t>歳代が</w:t>
      </w:r>
      <w:r>
        <w:rPr>
          <w:rFonts w:hint="eastAsia" w:asciiTheme="minorEastAsia" w:hAnsiTheme="minorEastAsia"/>
          <w:color w:val="auto"/>
          <w:u w:val="none" w:color="auto"/>
        </w:rPr>
        <w:t>45.7</w:t>
      </w:r>
      <w:r>
        <w:rPr>
          <w:rFonts w:hint="eastAsia" w:asciiTheme="minorEastAsia" w:hAnsiTheme="minorEastAsia"/>
          <w:color w:val="auto"/>
          <w:u w:val="none" w:color="auto"/>
        </w:rPr>
        <w:t>％、女性は</w:t>
      </w:r>
      <w:r>
        <w:rPr>
          <w:rFonts w:hint="eastAsia" w:asciiTheme="minorEastAsia" w:hAnsiTheme="minorEastAsia"/>
          <w:color w:val="auto"/>
          <w:u w:val="none" w:color="auto"/>
        </w:rPr>
        <w:t>40</w:t>
      </w:r>
      <w:r>
        <w:rPr>
          <w:rFonts w:hint="eastAsia" w:asciiTheme="minorEastAsia" w:hAnsiTheme="minorEastAsia"/>
          <w:color w:val="auto"/>
          <w:u w:val="none" w:color="auto"/>
        </w:rPr>
        <w:t>歳代が</w:t>
      </w:r>
      <w:r>
        <w:rPr>
          <w:rFonts w:hint="eastAsia" w:asciiTheme="minorEastAsia" w:hAnsiTheme="minorEastAsia"/>
          <w:color w:val="auto"/>
          <w:u w:val="none" w:color="auto"/>
        </w:rPr>
        <w:t>16.7</w:t>
      </w:r>
      <w:r>
        <w:rPr>
          <w:rFonts w:hint="eastAsia" w:asciiTheme="minorEastAsia" w:hAnsiTheme="minorEastAsia"/>
          <w:color w:val="auto"/>
          <w:u w:val="none" w:color="auto"/>
        </w:rPr>
        <w:t>％と最も高くなっています（図表</w:t>
      </w:r>
      <w:r>
        <w:rPr>
          <w:rFonts w:hint="eastAsia" w:asciiTheme="minorEastAsia" w:hAnsiTheme="minorEastAsia"/>
          <w:color w:val="auto"/>
          <w:u w:val="none" w:color="auto"/>
        </w:rPr>
        <w:t>6-2-2</w:t>
      </w:r>
      <w:r>
        <w:rPr>
          <w:rFonts w:hint="eastAsia" w:asciiTheme="minorEastAsia" w:hAnsiTheme="minorEastAsia"/>
          <w:color w:val="auto"/>
          <w:u w:val="none" w:color="auto"/>
        </w:rPr>
        <w:t>）。</w:t>
      </w:r>
    </w:p>
    <w:p>
      <w:pPr>
        <w:pStyle w:val="0"/>
        <w:spacing w:line="240" w:lineRule="auto"/>
        <w:ind w:left="227" w:leftChars="100" w:firstLine="227" w:firstLineChars="100"/>
        <w:rPr>
          <w:rFonts w:hint="default" w:asciiTheme="minorEastAsia" w:hAnsiTheme="minorEastAsia"/>
          <w:color w:val="00B0F0"/>
        </w:rPr>
      </w:pPr>
    </w:p>
    <w:p>
      <w:pPr>
        <w:pStyle w:val="0"/>
        <w:spacing w:line="240" w:lineRule="auto"/>
        <w:ind w:left="227" w:leftChars="100" w:firstLine="0" w:firstLineChars="0"/>
        <w:rPr>
          <w:rFonts w:hint="default" w:asciiTheme="minorEastAsia" w:hAnsiTheme="minorEastAsia"/>
          <w:color w:val="00B0F0"/>
        </w:rPr>
      </w:pPr>
      <w:r>
        <w:rPr>
          <w:rFonts w:hint="eastAsia" w:asciiTheme="minorEastAsia" w:hAnsiTheme="minorEastAsia"/>
          <w:color w:val="00B0F0"/>
        </w:rPr>
        <w:t xml:space="preserve"> </w:t>
      </w:r>
      <w:r>
        <w:rPr>
          <w:rFonts w:hint="eastAsia" w:ascii="ＭＳ ゴシック" w:hAnsi="ＭＳ ゴシック" w:eastAsia="ＭＳ ゴシック"/>
          <w:b w:val="0"/>
          <w:sz w:val="21"/>
        </w:rPr>
        <w:t>（図表</w:t>
      </w:r>
      <w:r>
        <w:rPr>
          <w:rFonts w:hint="eastAsia" w:ascii="ＭＳ ゴシック" w:hAnsi="ＭＳ ゴシック" w:eastAsia="ＭＳ ゴシック"/>
          <w:b w:val="0"/>
          <w:sz w:val="21"/>
        </w:rPr>
        <w:t>6-2-1</w:t>
      </w:r>
      <w:r>
        <w:rPr>
          <w:rFonts w:hint="eastAsia" w:ascii="ＭＳ ゴシック" w:hAnsi="ＭＳ ゴシック" w:eastAsia="ＭＳ ゴシック"/>
          <w:b w:val="0"/>
          <w:sz w:val="21"/>
        </w:rPr>
        <w:t>）喫煙率の推移</w:t>
      </w:r>
      <w:r>
        <w:rPr>
          <w:rFonts w:hint="eastAsia" w:asciiTheme="minorEastAsia" w:hAnsiTheme="minorEastAsia"/>
          <w:sz w:val="21"/>
        </w:rPr>
        <w:t>　　　　　　　　　</w:t>
      </w:r>
      <w:r>
        <w:rPr>
          <w:rFonts w:hint="eastAsia" w:ascii="ＭＳ ゴシック" w:hAnsi="ＭＳ ゴシック" w:eastAsia="ＭＳ ゴシック"/>
          <w:b w:val="0"/>
          <w:sz w:val="21"/>
        </w:rPr>
        <w:t>（図表</w:t>
      </w:r>
      <w:r>
        <w:rPr>
          <w:rFonts w:hint="eastAsia" w:ascii="ＭＳ ゴシック" w:hAnsi="ＭＳ ゴシック" w:eastAsia="ＭＳ ゴシック"/>
          <w:b w:val="0"/>
          <w:sz w:val="21"/>
        </w:rPr>
        <w:t>6-2-2</w:t>
      </w:r>
      <w:r>
        <w:rPr>
          <w:rFonts w:hint="eastAsia" w:ascii="ＭＳ ゴシック" w:hAnsi="ＭＳ ゴシック" w:eastAsia="ＭＳ ゴシック"/>
          <w:b w:val="0"/>
          <w:sz w:val="21"/>
        </w:rPr>
        <w:t>）年代別喫煙率（</w:t>
      </w:r>
      <w:r>
        <w:rPr>
          <w:rFonts w:hint="eastAsia" w:ascii="ＭＳ ゴシック" w:hAnsi="ＭＳ ゴシック" w:eastAsia="ＭＳ ゴシック"/>
          <w:b w:val="0"/>
          <w:sz w:val="21"/>
        </w:rPr>
        <w:t>H28</w:t>
      </w:r>
      <w:r>
        <w:rPr>
          <w:rFonts w:hint="eastAsia" w:ascii="ＭＳ ゴシック" w:hAnsi="ＭＳ ゴシック" w:eastAsia="ＭＳ ゴシック"/>
          <w:b w:val="0"/>
          <w:sz w:val="21"/>
        </w:rPr>
        <w:t>）</w:t>
      </w:r>
    </w:p>
    <w:p>
      <w:pPr>
        <w:pStyle w:val="0"/>
        <w:tabs>
          <w:tab w:val="left" w:leader="none" w:pos="7704"/>
        </w:tabs>
        <w:spacing w:before="170" w:beforeLines="50" w:beforeAutospacing="0" w:line="240" w:lineRule="auto"/>
        <w:rPr>
          <w:rFonts w:hint="default" w:asciiTheme="minorEastAsia" w:hAnsiTheme="minorEastAsia"/>
          <w:b w:val="1"/>
        </w:rPr>
      </w:pPr>
      <w:r>
        <w:rPr>
          <w:rFonts w:hint="eastAsia" w:asciiTheme="minorEastAsia" w:hAnsiTheme="minorEastAsia"/>
          <w:b w:val="1"/>
        </w:rPr>
        <w:drawing>
          <wp:anchor distT="0" distB="0" distL="114300" distR="114300" simplePos="0" relativeHeight="96" behindDoc="0" locked="0" layoutInCell="1" hidden="0" allowOverlap="1">
            <wp:simplePos x="0" y="0"/>
            <wp:positionH relativeFrom="column">
              <wp:posOffset>-33655</wp:posOffset>
            </wp:positionH>
            <wp:positionV relativeFrom="paragraph">
              <wp:posOffset>7620</wp:posOffset>
            </wp:positionV>
            <wp:extent cx="2152650" cy="1781175"/>
            <wp:effectExtent l="0" t="0" r="0" b="0"/>
            <wp:wrapNone/>
            <wp:docPr id="1026" name="オブジェクト 0"/>
            <a:graphic xmlns:a="http://schemas.openxmlformats.org/drawingml/2006/main">
              <a:graphicData uri="http://schemas.openxmlformats.org/drawingml/2006/chart">
                <c:chart xmlns:c="http://schemas.openxmlformats.org/drawingml/2006/chart" r:id="rId6"/>
              </a:graphicData>
            </a:graphic>
          </wp:anchor>
        </w:drawing>
      </w:r>
      <w:r>
        <w:rPr>
          <w:rFonts w:hint="eastAsia" w:asciiTheme="minorEastAsia" w:hAnsiTheme="minorEastAsia"/>
          <w:b w:val="1"/>
        </w:rPr>
        <w:drawing>
          <wp:anchor distT="0" distB="0" distL="114300" distR="114300" simplePos="0" relativeHeight="97" behindDoc="0" locked="0" layoutInCell="1" hidden="0" allowOverlap="1">
            <wp:simplePos x="0" y="0"/>
            <wp:positionH relativeFrom="column">
              <wp:posOffset>2233295</wp:posOffset>
            </wp:positionH>
            <wp:positionV relativeFrom="paragraph">
              <wp:posOffset>7620</wp:posOffset>
            </wp:positionV>
            <wp:extent cx="3649980" cy="1781175"/>
            <wp:effectExtent l="0" t="0" r="0" b="0"/>
            <wp:wrapNone/>
            <wp:docPr id="1027" name="オブジェクト 0"/>
            <a:graphic xmlns:a="http://schemas.openxmlformats.org/drawingml/2006/main">
              <a:graphicData uri="http://schemas.openxmlformats.org/drawingml/2006/chart">
                <c:chart xmlns:c="http://schemas.openxmlformats.org/drawingml/2006/chart" r:id="rId7"/>
              </a:graphicData>
            </a:graphic>
          </wp:anchor>
        </w:drawing>
      </w:r>
    </w:p>
    <w:p>
      <w:pPr>
        <w:pStyle w:val="0"/>
        <w:tabs>
          <w:tab w:val="left" w:leader="none" w:pos="7704"/>
        </w:tabs>
        <w:spacing w:before="170" w:beforeLines="50" w:beforeAutospacing="0" w:line="240" w:lineRule="auto"/>
        <w:rPr>
          <w:rFonts w:hint="default" w:asciiTheme="minorEastAsia" w:hAnsiTheme="minorEastAsia"/>
          <w:b w:val="1"/>
        </w:rPr>
      </w:pPr>
    </w:p>
    <w:p>
      <w:pPr>
        <w:pStyle w:val="0"/>
        <w:tabs>
          <w:tab w:val="left" w:leader="none" w:pos="7704"/>
        </w:tabs>
        <w:spacing w:before="170" w:beforeLines="50" w:beforeAutospacing="0" w:line="240" w:lineRule="auto"/>
        <w:rPr>
          <w:rFonts w:hint="default" w:asciiTheme="minorEastAsia" w:hAnsiTheme="minorEastAsia"/>
          <w:b w:val="1"/>
        </w:rPr>
      </w:pPr>
    </w:p>
    <w:p>
      <w:pPr>
        <w:pStyle w:val="0"/>
        <w:tabs>
          <w:tab w:val="left" w:leader="none" w:pos="7704"/>
        </w:tabs>
        <w:spacing w:before="170" w:beforeLines="50" w:beforeAutospacing="0" w:line="240" w:lineRule="auto"/>
        <w:rPr>
          <w:rFonts w:hint="default" w:asciiTheme="minorEastAsia" w:hAnsiTheme="minorEastAsia"/>
          <w:b w:val="1"/>
        </w:rPr>
      </w:pPr>
    </w:p>
    <w:p>
      <w:pPr>
        <w:pStyle w:val="0"/>
        <w:tabs>
          <w:tab w:val="left" w:leader="none" w:pos="7704"/>
        </w:tabs>
        <w:spacing w:before="170" w:beforeLines="50" w:beforeAutospacing="0" w:line="240" w:lineRule="auto"/>
        <w:rPr>
          <w:rFonts w:hint="default" w:asciiTheme="minorEastAsia" w:hAnsiTheme="minorEastAsia"/>
          <w:b w:val="1"/>
        </w:rPr>
      </w:pPr>
    </w:p>
    <w:p>
      <w:pPr>
        <w:pStyle w:val="0"/>
        <w:tabs>
          <w:tab w:val="left" w:leader="none" w:pos="7704"/>
        </w:tabs>
        <w:spacing w:line="240" w:lineRule="auto"/>
        <w:jc w:val="right"/>
        <w:rPr>
          <w:rFonts w:hint="default" w:asciiTheme="minorEastAsia" w:hAnsiTheme="minorEastAsia"/>
          <w:color w:val="00B0F0"/>
          <w:sz w:val="16"/>
        </w:rPr>
      </w:pPr>
    </w:p>
    <w:p>
      <w:pPr>
        <w:pStyle w:val="0"/>
        <w:tabs>
          <w:tab w:val="left" w:leader="none" w:pos="7704"/>
        </w:tabs>
        <w:spacing w:line="240" w:lineRule="auto"/>
        <w:jc w:val="right"/>
        <w:rPr>
          <w:rFonts w:hint="default" w:asciiTheme="minorEastAsia" w:hAnsiTheme="minorEastAsia"/>
          <w:color w:val="000000" w:themeColor="text1"/>
          <w:sz w:val="16"/>
        </w:rPr>
      </w:pPr>
      <w:r>
        <w:rPr>
          <w:rFonts w:hint="eastAsia" w:asciiTheme="minorEastAsia" w:hAnsiTheme="minorEastAsia"/>
          <w:color w:val="000000" w:themeColor="text1"/>
          <w:sz w:val="16"/>
        </w:rPr>
        <w:t>出典：高知県県民健康・栄養調査</w:t>
      </w:r>
    </w:p>
    <w:p>
      <w:pPr>
        <w:pStyle w:val="0"/>
        <w:spacing w:line="240" w:lineRule="auto"/>
        <w:ind w:left="227" w:leftChars="100" w:firstLine="227" w:firstLineChars="100"/>
        <w:rPr>
          <w:rFonts w:hint="default" w:asciiTheme="minorEastAsia" w:hAnsiTheme="minorEastAsia"/>
          <w:color w:val="auto"/>
          <w:u w:val="none" w:color="auto"/>
        </w:rPr>
      </w:pPr>
      <w:r>
        <w:rPr>
          <w:rFonts w:hint="eastAsia" w:asciiTheme="minorEastAsia" w:hAnsiTheme="minorEastAsia"/>
          <w:color w:val="auto"/>
          <w:u w:val="none" w:color="auto"/>
        </w:rPr>
        <w:t>食塩の摂取量は減少傾向にあります</w:t>
      </w:r>
      <w:r>
        <w:rPr>
          <w:rFonts w:hint="default" w:asciiTheme="minorEastAsia" w:hAnsiTheme="minorEastAsia"/>
          <w:color w:val="auto"/>
          <w:u w:val="none" w:color="auto"/>
        </w:rPr>
        <w:t>（図表</w:t>
      </w:r>
      <w:r>
        <w:rPr>
          <w:rFonts w:hint="default" w:asciiTheme="minorEastAsia" w:hAnsiTheme="minorEastAsia"/>
          <w:color w:val="auto"/>
          <w:u w:val="none" w:color="auto"/>
        </w:rPr>
        <w:t>6-2-3</w:t>
      </w:r>
      <w:r>
        <w:rPr>
          <w:rFonts w:hint="default" w:asciiTheme="minorEastAsia" w:hAnsiTheme="minorEastAsia"/>
          <w:color w:val="auto"/>
          <w:u w:val="none" w:color="auto"/>
        </w:rPr>
        <w:t>）</w:t>
      </w:r>
      <w:r>
        <w:rPr>
          <w:rFonts w:hint="eastAsia" w:asciiTheme="minorEastAsia" w:hAnsiTheme="minorEastAsia"/>
          <w:color w:val="auto"/>
          <w:u w:val="none" w:color="auto"/>
        </w:rPr>
        <w:t>。しかし、日本人の食事摂取基準</w:t>
      </w:r>
      <w:r>
        <w:rPr>
          <w:rFonts w:hint="eastAsia" w:asciiTheme="minorEastAsia" w:hAnsiTheme="minorEastAsia"/>
          <w:color w:val="auto"/>
          <w:u w:val="none" w:color="auto"/>
        </w:rPr>
        <w:t>2015</w:t>
      </w:r>
      <w:r>
        <w:rPr>
          <w:rFonts w:hint="eastAsia" w:asciiTheme="minorEastAsia" w:hAnsiTheme="minorEastAsia"/>
          <w:color w:val="auto"/>
          <w:u w:val="none" w:color="auto"/>
        </w:rPr>
        <w:t>年度版によると食塩の目安量は、男性は</w:t>
      </w:r>
      <w:r>
        <w:rPr>
          <w:rFonts w:hint="eastAsia" w:asciiTheme="minorEastAsia" w:hAnsiTheme="minorEastAsia"/>
          <w:color w:val="auto"/>
          <w:u w:val="none" w:color="auto"/>
        </w:rPr>
        <w:t>8g</w:t>
      </w:r>
      <w:r>
        <w:rPr>
          <w:rFonts w:hint="eastAsia" w:asciiTheme="minorEastAsia" w:hAnsiTheme="minorEastAsia"/>
          <w:color w:val="auto"/>
          <w:u w:val="none" w:color="auto"/>
        </w:rPr>
        <w:t>未満、女性は</w:t>
      </w:r>
      <w:r>
        <w:rPr>
          <w:rFonts w:hint="eastAsia" w:asciiTheme="minorEastAsia" w:hAnsiTheme="minorEastAsia"/>
          <w:color w:val="auto"/>
          <w:u w:val="none" w:color="auto"/>
        </w:rPr>
        <w:t>7g</w:t>
      </w:r>
      <w:r>
        <w:rPr>
          <w:rFonts w:hint="eastAsia" w:asciiTheme="minorEastAsia" w:hAnsiTheme="minorEastAsia"/>
          <w:color w:val="auto"/>
          <w:u w:val="none" w:color="auto"/>
        </w:rPr>
        <w:t>未満となっており、まだ男女とも１ｇ以上多く摂っています。年代別では、男性は</w:t>
      </w:r>
      <w:r>
        <w:rPr>
          <w:rFonts w:hint="eastAsia" w:asciiTheme="minorEastAsia" w:hAnsiTheme="minorEastAsia"/>
          <w:color w:val="auto"/>
          <w:u w:val="none" w:color="auto"/>
        </w:rPr>
        <w:t>30</w:t>
      </w:r>
      <w:r>
        <w:rPr>
          <w:rFonts w:hint="eastAsia" w:asciiTheme="minorEastAsia" w:hAnsiTheme="minorEastAsia"/>
          <w:color w:val="auto"/>
          <w:u w:val="none" w:color="auto"/>
        </w:rPr>
        <w:t>歳代が</w:t>
      </w:r>
      <w:r>
        <w:rPr>
          <w:rFonts w:hint="eastAsia" w:asciiTheme="minorEastAsia" w:hAnsiTheme="minorEastAsia"/>
          <w:color w:val="auto"/>
          <w:u w:val="none" w:color="auto"/>
        </w:rPr>
        <w:t>10.5g</w:t>
      </w:r>
      <w:r>
        <w:rPr>
          <w:rFonts w:hint="eastAsia" w:asciiTheme="minorEastAsia" w:hAnsiTheme="minorEastAsia"/>
          <w:color w:val="auto"/>
          <w:u w:val="none" w:color="auto"/>
        </w:rPr>
        <w:t>、女性は</w:t>
      </w:r>
      <w:r>
        <w:rPr>
          <w:rFonts w:hint="eastAsia" w:asciiTheme="minorEastAsia" w:hAnsiTheme="minorEastAsia"/>
          <w:color w:val="auto"/>
          <w:u w:val="none" w:color="auto"/>
        </w:rPr>
        <w:t>60</w:t>
      </w:r>
      <w:r>
        <w:rPr>
          <w:rFonts w:hint="eastAsia" w:asciiTheme="minorEastAsia" w:hAnsiTheme="minorEastAsia"/>
          <w:color w:val="auto"/>
          <w:u w:val="none" w:color="auto"/>
        </w:rPr>
        <w:t>歳代が</w:t>
      </w:r>
      <w:r>
        <w:rPr>
          <w:rFonts w:hint="eastAsia" w:asciiTheme="minorEastAsia" w:hAnsiTheme="minorEastAsia"/>
          <w:color w:val="auto"/>
          <w:u w:val="none" w:color="auto"/>
        </w:rPr>
        <w:t>9.1g</w:t>
      </w:r>
      <w:r>
        <w:rPr>
          <w:rFonts w:hint="eastAsia" w:asciiTheme="minorEastAsia" w:hAnsiTheme="minorEastAsia"/>
          <w:color w:val="auto"/>
          <w:u w:val="none" w:color="auto"/>
        </w:rPr>
        <w:t>と最も高くなっています（図表</w:t>
      </w:r>
      <w:r>
        <w:rPr>
          <w:rFonts w:hint="eastAsia" w:asciiTheme="minorEastAsia" w:hAnsiTheme="minorEastAsia"/>
          <w:color w:val="auto"/>
          <w:u w:val="none" w:color="auto"/>
        </w:rPr>
        <w:t>6-2-4</w:t>
      </w:r>
      <w:r>
        <w:rPr>
          <w:rFonts w:hint="eastAsia" w:asciiTheme="minorEastAsia" w:hAnsiTheme="minorEastAsia"/>
          <w:color w:val="auto"/>
          <w:u w:val="none" w:color="auto"/>
        </w:rPr>
        <w:t>）。</w:t>
      </w:r>
    </w:p>
    <w:p>
      <w:pPr>
        <w:pStyle w:val="0"/>
        <w:jc w:val="center"/>
        <w:rPr>
          <w:rFonts w:hint="default" w:asciiTheme="minorEastAsia" w:hAnsiTheme="minorEastAsia"/>
          <w:sz w:val="21"/>
        </w:rPr>
      </w:pPr>
      <w:r>
        <w:rPr>
          <w:rFonts w:hint="eastAsia"/>
        </w:rPr>
        <mc:AlternateContent>
          <mc:Choice Requires="wps">
            <w:drawing>
              <wp:anchor distT="0" distB="0" distL="71755" distR="71755" simplePos="0" relativeHeight="109" behindDoc="0" locked="0" layoutInCell="1" hidden="0" allowOverlap="1">
                <wp:simplePos x="0" y="0"/>
                <wp:positionH relativeFrom="column">
                  <wp:posOffset>3691890</wp:posOffset>
                </wp:positionH>
                <wp:positionV relativeFrom="paragraph">
                  <wp:posOffset>1761490</wp:posOffset>
                </wp:positionV>
                <wp:extent cx="1743710" cy="28575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1743710" cy="2857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Theme="minorEastAsia" w:hAnsiTheme="minorEastAsia"/>
                                <w:sz w:val="16"/>
                              </w:rPr>
                              <w:t>出典：高知県県民健康・栄養調査</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38.69pt;mso-position-vertical-relative:text;mso-position-horizontal-relative:text;position:absolute;height:22.5pt;mso-wrap-distance-top:0pt;width:137.30000000000001pt;mso-wrap-style:none;mso-wrap-distance-left:5.65pt;margin-left:290.7pt;z-index:109;" o:spid="_x0000_s1028"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Theme="minorEastAsia" w:hAnsiTheme="minorEastAsia"/>
                          <w:sz w:val="16"/>
                        </w:rPr>
                        <w:t>出典：高知県県民健康・栄養調査</w:t>
                      </w:r>
                    </w:p>
                  </w:txbxContent>
                </v:textbox>
                <v:imagedata o:title=""/>
                <w10:wrap type="none" anchorx="text" anchory="text"/>
              </v:shape>
            </w:pict>
          </mc:Fallback>
        </mc:AlternateContent>
      </w:r>
      <w:r>
        <w:rPr>
          <w:rFonts w:hint="default" w:asciiTheme="minorEastAsia" w:hAnsiTheme="minorEastAsia"/>
          <w:sz w:val="21"/>
        </w:rPr>
        <w:drawing>
          <wp:inline distT="0" distB="0" distL="0" distR="0">
            <wp:extent cx="3543300" cy="2101850"/>
            <wp:effectExtent l="0" t="0" r="0" b="0"/>
            <wp:docPr id="1029" name="オブジェクト 0"/>
            <a:graphic xmlns:a="http://schemas.openxmlformats.org/drawingml/2006/main">
              <a:graphicData uri="http://schemas.openxmlformats.org/drawingml/2006/chart">
                <c:chart xmlns:c="http://schemas.openxmlformats.org/drawingml/2006/chart" r:id="rId8"/>
              </a:graphicData>
            </a:graphic>
          </wp:inline>
        </w:drawing>
      </w:r>
      <w:r>
        <w:rPr>
          <w:rFonts w:hint="default" w:asciiTheme="minorEastAsia" w:hAnsiTheme="minorEastAsia"/>
          <w:sz w:val="21"/>
        </w:rPr>
        <w:drawing>
          <wp:inline distT="0" distB="0" distL="0" distR="0">
            <wp:extent cx="5307330" cy="2197100"/>
            <wp:effectExtent l="0" t="0" r="0" b="0"/>
            <wp:docPr id="1030" name="オブジェクト 0"/>
            <a:graphic xmlns:a="http://schemas.openxmlformats.org/drawingml/2006/main">
              <a:graphicData uri="http://schemas.openxmlformats.org/drawingml/2006/chart">
                <c:chart xmlns:c="http://schemas.openxmlformats.org/drawingml/2006/chart" r:id="rId9"/>
              </a:graphicData>
            </a:graphic>
          </wp:inline>
        </w:drawing>
      </w:r>
    </w:p>
    <w:p>
      <w:pPr>
        <w:pStyle w:val="0"/>
        <w:tabs>
          <w:tab w:val="left" w:leader="none" w:pos="7704"/>
        </w:tabs>
        <w:spacing w:line="240" w:lineRule="auto"/>
        <w:ind w:right="334"/>
        <w:jc w:val="right"/>
        <w:rPr>
          <w:rFonts w:hint="default" w:asciiTheme="minorEastAsia" w:hAnsiTheme="minorEastAsia"/>
          <w:sz w:val="16"/>
        </w:rPr>
      </w:pPr>
      <w:r>
        <w:rPr>
          <w:rFonts w:hint="eastAsia" w:asciiTheme="minorEastAsia" w:hAnsiTheme="minorEastAsia"/>
          <w:sz w:val="16"/>
        </w:rPr>
        <w:t>出典：高知県県民健康・栄養調査</w:t>
      </w:r>
    </w:p>
    <w:p>
      <w:pPr>
        <w:pStyle w:val="0"/>
        <w:spacing w:line="240" w:lineRule="auto"/>
        <w:ind w:left="227" w:leftChars="100" w:firstLine="227" w:firstLineChars="100"/>
        <w:rPr>
          <w:rFonts w:hint="default" w:asciiTheme="minorEastAsia" w:hAnsiTheme="minorEastAsia"/>
          <w:color w:val="00B0F0"/>
        </w:rPr>
      </w:pPr>
      <w:r>
        <w:rPr>
          <w:rFonts w:hint="eastAsia" w:ascii="Century" w:hAnsi="Century" w:eastAsia="ＭＳ 明朝"/>
          <w:color w:val="auto"/>
          <w:u w:val="none" w:color="auto"/>
        </w:rPr>
        <w:t>運動習慣のある者の割合</w:t>
      </w:r>
      <w:r>
        <w:rPr>
          <w:rFonts w:hint="eastAsia" w:ascii="Century" w:hAnsi="Century" w:eastAsia="ＭＳ 明朝"/>
          <w:color w:val="auto"/>
          <w:sz w:val="20"/>
          <w:u w:val="none" w:color="auto"/>
          <w:vertAlign w:val="superscript"/>
        </w:rPr>
        <w:t>（</w:t>
      </w:r>
      <w:r>
        <w:rPr>
          <w:rFonts w:hint="eastAsia" w:asciiTheme="minorEastAsia" w:hAnsiTheme="minorEastAsia"/>
          <w:color w:val="auto"/>
          <w:sz w:val="20"/>
          <w:u w:val="none" w:color="auto"/>
          <w:vertAlign w:val="superscript"/>
        </w:rPr>
        <w:t>注１）</w:t>
      </w:r>
      <w:r>
        <w:rPr>
          <w:rFonts w:hint="eastAsia" w:ascii="Century" w:hAnsi="Century" w:eastAsia="ＭＳ 明朝"/>
          <w:color w:val="auto"/>
          <w:u w:val="none" w:color="auto"/>
        </w:rPr>
        <w:t>については、</w:t>
      </w:r>
      <w:r>
        <w:rPr>
          <w:rFonts w:hint="eastAsia" w:ascii="ＭＳ 明朝" w:hAnsi="ＭＳ 明朝" w:eastAsia="ＭＳ 明朝"/>
          <w:color w:val="auto"/>
          <w:u w:val="none" w:color="auto"/>
        </w:rPr>
        <w:t>20</w:t>
      </w:r>
      <w:r>
        <w:rPr>
          <w:rFonts w:hint="eastAsia" w:ascii="ＭＳ 明朝" w:hAnsi="ＭＳ 明朝" w:eastAsia="ＭＳ 明朝"/>
          <w:color w:val="auto"/>
          <w:u w:val="none" w:color="auto"/>
        </w:rPr>
        <w:t>歳から</w:t>
      </w:r>
      <w:r>
        <w:rPr>
          <w:rFonts w:hint="eastAsia" w:ascii="ＭＳ 明朝" w:hAnsi="ＭＳ 明朝" w:eastAsia="ＭＳ 明朝"/>
          <w:color w:val="auto"/>
          <w:u w:val="none" w:color="auto"/>
        </w:rPr>
        <w:t>64</w:t>
      </w:r>
      <w:r>
        <w:rPr>
          <w:rFonts w:hint="eastAsia" w:ascii="ＭＳ 明朝" w:hAnsi="ＭＳ 明朝" w:eastAsia="ＭＳ 明朝"/>
          <w:color w:val="auto"/>
          <w:u w:val="none" w:color="auto"/>
        </w:rPr>
        <w:t>歳において男性が</w:t>
      </w:r>
      <w:r>
        <w:rPr>
          <w:rFonts w:hint="eastAsia" w:ascii="ＭＳ 明朝" w:hAnsi="ＭＳ 明朝" w:eastAsia="ＭＳ 明朝"/>
          <w:color w:val="auto"/>
          <w:u w:val="none" w:color="auto"/>
        </w:rPr>
        <w:t>20.4</w:t>
      </w:r>
      <w:r>
        <w:rPr>
          <w:rFonts w:hint="eastAsia" w:ascii="ＭＳ 明朝" w:hAnsi="ＭＳ 明朝" w:eastAsia="ＭＳ 明朝"/>
          <w:color w:val="auto"/>
          <w:u w:val="none" w:color="auto"/>
        </w:rPr>
        <w:t>％、女性が</w:t>
      </w:r>
      <w:r>
        <w:rPr>
          <w:rFonts w:hint="eastAsia" w:ascii="ＭＳ 明朝" w:hAnsi="ＭＳ 明朝" w:eastAsia="ＭＳ 明朝"/>
          <w:color w:val="auto"/>
          <w:u w:val="none" w:color="auto"/>
        </w:rPr>
        <w:t>19.0</w:t>
      </w: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65</w:t>
      </w:r>
      <w:r>
        <w:rPr>
          <w:rFonts w:hint="eastAsia" w:ascii="ＭＳ 明朝" w:hAnsi="ＭＳ 明朝" w:eastAsia="ＭＳ 明朝"/>
          <w:color w:val="auto"/>
          <w:u w:val="none" w:color="auto"/>
        </w:rPr>
        <w:t>歳以上において男性が</w:t>
      </w:r>
      <w:r>
        <w:rPr>
          <w:rFonts w:hint="eastAsia" w:ascii="ＭＳ 明朝" w:hAnsi="ＭＳ 明朝" w:eastAsia="ＭＳ 明朝"/>
          <w:color w:val="auto"/>
          <w:u w:val="none" w:color="auto"/>
        </w:rPr>
        <w:t>50.0</w:t>
      </w:r>
      <w:r>
        <w:rPr>
          <w:rFonts w:hint="eastAsia" w:ascii="ＭＳ 明朝" w:hAnsi="ＭＳ 明朝" w:eastAsia="ＭＳ 明朝"/>
          <w:color w:val="auto"/>
          <w:u w:val="none" w:color="auto"/>
        </w:rPr>
        <w:t>％、女性が</w:t>
      </w:r>
      <w:r>
        <w:rPr>
          <w:rFonts w:hint="eastAsia" w:ascii="ＭＳ 明朝" w:hAnsi="ＭＳ 明朝" w:eastAsia="ＭＳ 明朝"/>
          <w:color w:val="auto"/>
          <w:u w:val="none" w:color="auto"/>
        </w:rPr>
        <w:t>38.2</w:t>
      </w:r>
      <w:r>
        <w:rPr>
          <w:rFonts w:hint="eastAsia" w:ascii="ＭＳ 明朝" w:hAnsi="ＭＳ 明朝" w:eastAsia="ＭＳ 明朝"/>
          <w:color w:val="auto"/>
          <w:u w:val="none" w:color="auto"/>
        </w:rPr>
        <w:t>％であり、経時的にみて</w:t>
      </w:r>
      <w:r>
        <w:rPr>
          <w:rFonts w:hint="eastAsia" w:ascii="ＭＳ 明朝" w:hAnsi="ＭＳ 明朝" w:eastAsia="ＭＳ 明朝"/>
          <w:color w:val="auto"/>
          <w:u w:val="none" w:color="auto"/>
        </w:rPr>
        <w:t>20</w:t>
      </w:r>
      <w:r>
        <w:rPr>
          <w:rFonts w:hint="eastAsia" w:ascii="ＭＳ 明朝" w:hAnsi="ＭＳ 明朝" w:eastAsia="ＭＳ 明朝"/>
          <w:color w:val="auto"/>
          <w:u w:val="none" w:color="auto"/>
        </w:rPr>
        <w:t>歳から</w:t>
      </w:r>
      <w:r>
        <w:rPr>
          <w:rFonts w:hint="eastAsia" w:ascii="ＭＳ 明朝" w:hAnsi="ＭＳ 明朝" w:eastAsia="ＭＳ 明朝"/>
          <w:color w:val="auto"/>
          <w:u w:val="none" w:color="auto"/>
        </w:rPr>
        <w:t>64</w:t>
      </w:r>
      <w:r>
        <w:rPr>
          <w:rFonts w:hint="eastAsia" w:ascii="ＭＳ 明朝" w:hAnsi="ＭＳ 明朝" w:eastAsia="ＭＳ 明朝"/>
          <w:color w:val="auto"/>
          <w:u w:val="none" w:color="auto"/>
        </w:rPr>
        <w:t>歳は変化がなく</w:t>
      </w:r>
      <w:r>
        <w:rPr>
          <w:rFonts w:hint="eastAsia" w:ascii="ＭＳ 明朝" w:hAnsi="ＭＳ 明朝" w:eastAsia="ＭＳ 明朝"/>
          <w:color w:val="auto"/>
          <w:sz w:val="20"/>
          <w:u w:val="none" w:color="auto"/>
          <w:vertAlign w:val="superscript"/>
        </w:rPr>
        <w:t>（注２）</w:t>
      </w: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65</w:t>
      </w:r>
      <w:r>
        <w:rPr>
          <w:rFonts w:hint="eastAsia" w:ascii="ＭＳ 明朝" w:hAnsi="ＭＳ 明朝" w:eastAsia="ＭＳ 明朝"/>
          <w:color w:val="auto"/>
          <w:u w:val="none" w:color="auto"/>
        </w:rPr>
        <w:t>歳以上は増加傾向にあります</w:t>
      </w:r>
      <w:r>
        <w:rPr>
          <w:rFonts w:hint="default" w:ascii="ＭＳ 明朝" w:hAnsi="ＭＳ 明朝" w:eastAsia="ＭＳ 明朝"/>
          <w:color w:val="auto"/>
          <w:u w:val="none" w:color="auto"/>
        </w:rPr>
        <w:t>（図表</w:t>
      </w:r>
      <w:r>
        <w:rPr>
          <w:rFonts w:hint="default" w:ascii="ＭＳ 明朝" w:hAnsi="ＭＳ 明朝" w:eastAsia="ＭＳ 明朝"/>
          <w:color w:val="auto"/>
          <w:u w:val="none" w:color="auto"/>
        </w:rPr>
        <w:t>6-2-5</w:t>
      </w:r>
      <w:r>
        <w:rPr>
          <w:rFonts w:hint="default" w:ascii="ＭＳ 明朝" w:hAnsi="ＭＳ 明朝" w:eastAsia="ＭＳ 明朝"/>
          <w:color w:val="auto"/>
          <w:u w:val="none" w:color="auto"/>
        </w:rPr>
        <w:t>）</w:t>
      </w:r>
      <w:r>
        <w:rPr>
          <w:rFonts w:hint="eastAsia" w:ascii="ＭＳ 明朝" w:hAnsi="ＭＳ 明朝" w:eastAsia="ＭＳ 明朝"/>
          <w:color w:val="auto"/>
          <w:u w:val="none" w:color="auto"/>
        </w:rPr>
        <w:t>。また、生活習慣病のリスクを高める量</w:t>
      </w:r>
      <w:r>
        <w:rPr>
          <w:rFonts w:hint="eastAsia" w:ascii="ＭＳ 明朝" w:hAnsi="ＭＳ 明朝" w:eastAsia="ＭＳ 明朝"/>
          <w:color w:val="auto"/>
          <w:sz w:val="20"/>
          <w:u w:val="none" w:color="auto"/>
          <w:vertAlign w:val="superscript"/>
        </w:rPr>
        <w:t>（注３）</w:t>
      </w:r>
      <w:r>
        <w:rPr>
          <w:rFonts w:hint="eastAsia" w:ascii="ＭＳ 明朝" w:hAnsi="ＭＳ 明朝" w:eastAsia="ＭＳ 明朝"/>
          <w:color w:val="auto"/>
          <w:u w:val="none" w:color="auto"/>
        </w:rPr>
        <w:t>を飲酒している者の割合は横ばいです（図表</w:t>
      </w:r>
      <w:r>
        <w:rPr>
          <w:rFonts w:hint="eastAsia" w:ascii="ＭＳ 明朝" w:hAnsi="ＭＳ 明朝" w:eastAsia="ＭＳ 明朝"/>
          <w:color w:val="auto"/>
          <w:u w:val="none" w:color="auto"/>
        </w:rPr>
        <w:t>6-2-6</w:t>
      </w:r>
      <w:r>
        <w:rPr>
          <w:rFonts w:hint="eastAsia" w:ascii="ＭＳ 明朝" w:hAnsi="ＭＳ 明朝" w:eastAsia="ＭＳ 明朝"/>
          <w:color w:val="auto"/>
          <w:u w:val="none" w:color="auto"/>
        </w:rPr>
        <w:t>）。</w:t>
      </w:r>
    </w:p>
    <w:p>
      <w:pPr>
        <w:pStyle w:val="0"/>
        <w:spacing w:line="240" w:lineRule="auto"/>
        <w:ind w:firstLine="227" w:firstLineChars="100"/>
        <w:rPr>
          <w:rFonts w:hint="default" w:asciiTheme="minorEastAsia" w:hAnsiTheme="minorEastAsia"/>
          <w:color w:val="00B0F0"/>
        </w:rPr>
      </w:pPr>
    </w:p>
    <w:p>
      <w:pPr>
        <w:pStyle w:val="0"/>
        <w:rPr>
          <w:rFonts w:hint="default" w:asciiTheme="minorEastAsia" w:hAnsiTheme="minorEastAsia"/>
          <w:sz w:val="21"/>
        </w:rPr>
      </w:pPr>
      <w:r>
        <w:rPr>
          <w:rFonts w:hint="eastAsia"/>
        </w:rPr>
        <mc:AlternateContent>
          <mc:Choice Requires="wps">
            <w:drawing>
              <wp:anchor distT="0" distB="0" distL="71755" distR="71755" simplePos="0" relativeHeight="112" behindDoc="0" locked="0" layoutInCell="1" hidden="0" allowOverlap="1">
                <wp:simplePos x="0" y="0"/>
                <wp:positionH relativeFrom="column">
                  <wp:posOffset>3789680</wp:posOffset>
                </wp:positionH>
                <wp:positionV relativeFrom="paragraph">
                  <wp:posOffset>1889760</wp:posOffset>
                </wp:positionV>
                <wp:extent cx="1743710" cy="285750"/>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1743710" cy="2857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Theme="minorEastAsia" w:hAnsiTheme="minorEastAsia"/>
                                <w:sz w:val="16"/>
                              </w:rPr>
                              <w:t>出典：高知県県民健康・栄養調査</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48.80000000000001pt;mso-position-vertical-relative:text;mso-position-horizontal-relative:text;position:absolute;height:22.5pt;mso-wrap-distance-top:0pt;width:137.30000000000001pt;mso-wrap-style:none;mso-wrap-distance-left:5.65pt;margin-left:298.39pt;z-index:112;" o:spid="_x0000_s1031"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Theme="minorEastAsia" w:hAnsiTheme="minorEastAsia"/>
                          <w:sz w:val="16"/>
                        </w:rPr>
                        <w:t>出典：高知県県民健康・栄養調査</w:t>
                      </w:r>
                    </w:p>
                  </w:txbxContent>
                </v:textbox>
                <v:imagedata o:title=""/>
                <w10:wrap type="none" anchorx="text" anchory="text"/>
              </v:shape>
            </w:pict>
          </mc:Fallback>
        </mc:AlternateContent>
      </w:r>
      <w:r>
        <w:rPr>
          <w:rFonts w:hint="default" w:asciiTheme="minorEastAsia" w:hAnsiTheme="minorEastAsia"/>
          <w:sz w:val="21"/>
        </w:rPr>
        <w:drawing>
          <wp:inline distT="0" distB="0" distL="0" distR="0">
            <wp:extent cx="4940935" cy="2132330"/>
            <wp:effectExtent l="0" t="0" r="0" b="0"/>
            <wp:docPr id="1032" name="オブジェクト 0"/>
            <a:graphic xmlns:a="http://schemas.openxmlformats.org/drawingml/2006/main">
              <a:graphicData uri="http://schemas.openxmlformats.org/drawingml/2006/chart">
                <c:chart xmlns:c="http://schemas.openxmlformats.org/drawingml/2006/chart" r:id="rId10"/>
              </a:graphicData>
            </a:graphic>
          </wp:inline>
        </w:drawing>
      </w:r>
    </w:p>
    <w:p>
      <w:pPr>
        <w:pStyle w:val="0"/>
        <w:jc w:val="center"/>
        <w:rPr>
          <w:rFonts w:hint="default" w:asciiTheme="minorEastAsia" w:hAnsiTheme="minorEastAsia"/>
          <w:sz w:val="16"/>
        </w:rPr>
      </w:pPr>
      <w:r>
        <w:rPr>
          <w:rFonts w:hint="default" w:asciiTheme="minorEastAsia" w:hAnsiTheme="minorEastAsia"/>
          <w:b w:val="1"/>
          <w:color w:val="FF0000"/>
        </w:rPr>
        <w:drawing>
          <wp:inline distT="0" distB="0" distL="0" distR="0">
            <wp:extent cx="4676140" cy="2040255"/>
            <wp:effectExtent l="0" t="0" r="0" b="0"/>
            <wp:docPr id="1033" name="オブジェクト 0"/>
            <a:graphic xmlns:a="http://schemas.openxmlformats.org/drawingml/2006/main">
              <a:graphicData uri="http://schemas.openxmlformats.org/drawingml/2006/chart">
                <c:chart xmlns:c="http://schemas.openxmlformats.org/drawingml/2006/chart" r:id="rId11"/>
              </a:graphicData>
            </a:graphic>
          </wp:inline>
        </w:drawing>
      </w:r>
    </w:p>
    <w:p>
      <w:pPr>
        <w:pStyle w:val="0"/>
        <w:snapToGrid w:val="1"/>
        <w:spacing w:line="240" w:lineRule="atLeast"/>
        <w:ind w:left="0" w:leftChars="0" w:firstLine="6003" w:firstLineChars="3600"/>
        <w:rPr>
          <w:rFonts w:hint="default" w:asciiTheme="minorEastAsia" w:hAnsiTheme="minorEastAsia"/>
          <w:color w:val="auto"/>
          <w:sz w:val="16"/>
          <w:u w:val="none" w:color="auto"/>
        </w:rPr>
      </w:pPr>
      <w:r>
        <w:rPr>
          <w:rFonts w:hint="eastAsia" w:asciiTheme="minorEastAsia" w:hAnsiTheme="minorEastAsia"/>
          <w:color w:val="auto"/>
          <w:sz w:val="16"/>
          <w:u w:val="none" w:color="auto"/>
        </w:rPr>
        <w:t>出典：高知県県民健康・栄養調査</w:t>
      </w:r>
    </w:p>
    <w:p>
      <w:pPr>
        <w:pStyle w:val="0"/>
        <w:snapToGrid w:val="0"/>
        <w:spacing w:line="240" w:lineRule="atLeast"/>
        <w:ind w:left="0" w:leftChars="0" w:firstLine="167" w:firstLineChars="100"/>
        <w:rPr>
          <w:rFonts w:hint="default" w:asciiTheme="minorEastAsia" w:hAnsiTheme="minorEastAsia"/>
          <w:color w:val="auto"/>
          <w:sz w:val="16"/>
          <w:u w:val="none" w:color="auto"/>
        </w:rPr>
      </w:pPr>
      <w:r>
        <w:rPr>
          <w:rFonts w:hint="eastAsia" w:asciiTheme="minorEastAsia" w:hAnsiTheme="minorEastAsia"/>
          <w:color w:val="auto"/>
          <w:sz w:val="16"/>
          <w:u w:val="none" w:color="auto"/>
        </w:rPr>
        <w:t>（注</w:t>
      </w:r>
      <w:r>
        <w:rPr>
          <w:rFonts w:hint="eastAsia" w:asciiTheme="minorEastAsia" w:hAnsiTheme="minorEastAsia"/>
          <w:color w:val="auto"/>
          <w:sz w:val="16"/>
          <w:u w:val="none" w:color="auto"/>
        </w:rPr>
        <w:t>1</w:t>
      </w:r>
      <w:r>
        <w:rPr>
          <w:rFonts w:hint="eastAsia" w:asciiTheme="minorEastAsia" w:hAnsiTheme="minorEastAsia"/>
          <w:color w:val="auto"/>
          <w:sz w:val="16"/>
          <w:u w:val="none" w:color="auto"/>
        </w:rPr>
        <w:t>）運動習慣のある者</w:t>
      </w:r>
      <w:r>
        <w:rPr>
          <w:rFonts w:hint="eastAsia" w:asciiTheme="minorEastAsia" w:hAnsiTheme="minorEastAsia"/>
          <w:color w:val="auto"/>
          <w:sz w:val="16"/>
          <w:u w:val="none" w:color="auto"/>
        </w:rPr>
        <w:t xml:space="preserve"> </w:t>
      </w:r>
      <w:r>
        <w:rPr>
          <w:rFonts w:hint="eastAsia" w:asciiTheme="minorEastAsia" w:hAnsiTheme="minorEastAsia"/>
          <w:color w:val="auto"/>
          <w:sz w:val="16"/>
          <w:u w:val="none" w:color="auto"/>
        </w:rPr>
        <w:t>とは、週</w:t>
      </w:r>
      <w:r>
        <w:rPr>
          <w:rFonts w:hint="eastAsia" w:asciiTheme="minorEastAsia" w:hAnsiTheme="minorEastAsia"/>
          <w:color w:val="auto"/>
          <w:sz w:val="16"/>
          <w:u w:val="none" w:color="auto"/>
        </w:rPr>
        <w:t>2</w:t>
      </w:r>
      <w:r>
        <w:rPr>
          <w:rFonts w:hint="eastAsia" w:asciiTheme="minorEastAsia" w:hAnsiTheme="minorEastAsia"/>
          <w:color w:val="auto"/>
          <w:sz w:val="16"/>
          <w:u w:val="none" w:color="auto"/>
        </w:rPr>
        <w:t>日以上、</w:t>
      </w:r>
      <w:r>
        <w:rPr>
          <w:rFonts w:hint="eastAsia" w:asciiTheme="minorEastAsia" w:hAnsiTheme="minorEastAsia"/>
          <w:color w:val="auto"/>
          <w:sz w:val="16"/>
          <w:u w:val="none" w:color="auto"/>
        </w:rPr>
        <w:t>1</w:t>
      </w:r>
      <w:r>
        <w:rPr>
          <w:rFonts w:hint="eastAsia" w:asciiTheme="minorEastAsia" w:hAnsiTheme="minorEastAsia"/>
          <w:color w:val="auto"/>
          <w:sz w:val="16"/>
          <w:u w:val="none" w:color="auto"/>
        </w:rPr>
        <w:t>回</w:t>
      </w:r>
      <w:r>
        <w:rPr>
          <w:rFonts w:hint="eastAsia" w:asciiTheme="minorEastAsia" w:hAnsiTheme="minorEastAsia"/>
          <w:color w:val="auto"/>
          <w:sz w:val="16"/>
          <w:u w:val="none" w:color="auto"/>
        </w:rPr>
        <w:t>30</w:t>
      </w:r>
      <w:r>
        <w:rPr>
          <w:rFonts w:hint="eastAsia" w:asciiTheme="minorEastAsia" w:hAnsiTheme="minorEastAsia"/>
          <w:color w:val="auto"/>
          <w:sz w:val="16"/>
          <w:u w:val="none" w:color="auto"/>
        </w:rPr>
        <w:t>分以上の運動を</w:t>
      </w:r>
      <w:r>
        <w:rPr>
          <w:rFonts w:hint="eastAsia" w:asciiTheme="minorEastAsia" w:hAnsiTheme="minorEastAsia"/>
          <w:color w:val="auto"/>
          <w:sz w:val="16"/>
          <w:u w:val="none" w:color="auto"/>
        </w:rPr>
        <w:t>1</w:t>
      </w:r>
      <w:r>
        <w:rPr>
          <w:rFonts w:hint="eastAsia" w:asciiTheme="minorEastAsia" w:hAnsiTheme="minorEastAsia"/>
          <w:color w:val="auto"/>
          <w:sz w:val="16"/>
          <w:u w:val="none" w:color="auto"/>
        </w:rPr>
        <w:t>年以上続けている者</w:t>
      </w:r>
    </w:p>
    <w:p>
      <w:pPr>
        <w:pStyle w:val="0"/>
        <w:snapToGrid w:val="0"/>
        <w:spacing w:line="240" w:lineRule="atLeast"/>
        <w:ind w:left="0" w:leftChars="0" w:firstLine="667" w:firstLineChars="400"/>
        <w:rPr>
          <w:rFonts w:hint="default" w:asciiTheme="minorEastAsia" w:hAnsiTheme="minorEastAsia"/>
          <w:color w:val="auto"/>
          <w:sz w:val="16"/>
          <w:u w:val="none" w:color="auto"/>
        </w:rPr>
      </w:pPr>
      <w:r>
        <w:rPr>
          <w:rFonts w:hint="eastAsia" w:asciiTheme="minorEastAsia" w:hAnsiTheme="minorEastAsia"/>
          <w:color w:val="auto"/>
          <w:sz w:val="16"/>
          <w:u w:val="none" w:color="auto"/>
        </w:rPr>
        <w:t>（医師に運動を禁止されてい者を除く。）</w:t>
      </w:r>
      <w:r>
        <w:rPr>
          <w:rFonts w:hint="eastAsia" w:asciiTheme="minorEastAsia" w:hAnsiTheme="minorEastAsia"/>
          <w:color w:val="auto"/>
          <w:sz w:val="16"/>
          <w:u w:val="none" w:color="auto"/>
        </w:rPr>
        <w:t xml:space="preserve"> </w:t>
      </w:r>
    </w:p>
    <w:p>
      <w:pPr>
        <w:pStyle w:val="0"/>
        <w:snapToGrid w:val="0"/>
        <w:spacing w:line="240" w:lineRule="atLeast"/>
        <w:ind w:firstLine="167" w:firstLineChars="100"/>
        <w:rPr>
          <w:rFonts w:hint="default" w:asciiTheme="minorEastAsia" w:hAnsiTheme="minorEastAsia"/>
          <w:color w:val="auto"/>
          <w:sz w:val="16"/>
          <w:u w:val="none" w:color="auto"/>
        </w:rPr>
      </w:pPr>
      <w:r>
        <w:rPr>
          <w:rFonts w:hint="eastAsia" w:asciiTheme="minorEastAsia" w:hAnsiTheme="minorEastAsia"/>
          <w:color w:val="auto"/>
          <w:sz w:val="16"/>
          <w:u w:val="none" w:color="auto"/>
        </w:rPr>
        <w:t>（注</w:t>
      </w:r>
      <w:r>
        <w:rPr>
          <w:rFonts w:hint="eastAsia" w:asciiTheme="minorEastAsia" w:hAnsiTheme="minorEastAsia"/>
          <w:color w:val="auto"/>
          <w:sz w:val="16"/>
          <w:u w:val="none" w:color="auto"/>
        </w:rPr>
        <w:t>2</w:t>
      </w:r>
      <w:r>
        <w:rPr>
          <w:rFonts w:hint="eastAsia" w:asciiTheme="minorEastAsia" w:hAnsiTheme="minorEastAsia"/>
          <w:color w:val="auto"/>
          <w:sz w:val="16"/>
          <w:u w:val="none" w:color="auto"/>
        </w:rPr>
        <w:t>）統計解析による評価</w:t>
      </w:r>
    </w:p>
    <w:p>
      <w:pPr>
        <w:pStyle w:val="0"/>
        <w:snapToGrid w:val="0"/>
        <w:spacing w:line="240" w:lineRule="atLeast"/>
        <w:ind w:firstLine="167" w:firstLineChars="100"/>
        <w:rPr>
          <w:rFonts w:hint="default" w:asciiTheme="minorEastAsia" w:hAnsiTheme="minorEastAsia"/>
          <w:color w:val="auto"/>
          <w:sz w:val="16"/>
          <w:u w:val="none" w:color="auto"/>
        </w:rPr>
      </w:pPr>
      <w:r>
        <w:rPr>
          <w:rFonts w:hint="eastAsia" w:asciiTheme="minorEastAsia" w:hAnsiTheme="minorEastAsia"/>
          <w:color w:val="auto"/>
          <w:sz w:val="16"/>
          <w:u w:val="none" w:color="auto"/>
        </w:rPr>
        <w:t>（注</w:t>
      </w:r>
      <w:r>
        <w:rPr>
          <w:rFonts w:hint="eastAsia" w:asciiTheme="minorEastAsia" w:hAnsiTheme="minorEastAsia"/>
          <w:color w:val="auto"/>
          <w:sz w:val="16"/>
          <w:u w:val="none" w:color="auto"/>
        </w:rPr>
        <w:t>3</w:t>
      </w:r>
      <w:r>
        <w:rPr>
          <w:rFonts w:hint="eastAsia" w:asciiTheme="minorEastAsia" w:hAnsiTheme="minorEastAsia"/>
          <w:color w:val="auto"/>
          <w:sz w:val="16"/>
          <w:u w:val="none" w:color="auto"/>
        </w:rPr>
        <w:t>）生活習慣病のリスクを高める量は以下が基準。</w:t>
      </w:r>
    </w:p>
    <w:p>
      <w:pPr>
        <w:pStyle w:val="0"/>
        <w:snapToGrid w:val="0"/>
        <w:spacing w:line="240" w:lineRule="atLeast"/>
        <w:ind w:left="0" w:leftChars="0" w:firstLine="314" w:firstLineChars="200"/>
        <w:rPr>
          <w:rFonts w:hint="default" w:asciiTheme="minorEastAsia" w:hAnsiTheme="minorEastAsia"/>
          <w:color w:val="auto"/>
          <w:sz w:val="16"/>
          <w:u w:val="none" w:color="auto"/>
        </w:rPr>
      </w:pPr>
      <w:r>
        <w:rPr>
          <w:rFonts w:hint="eastAsia" w:asciiTheme="minorEastAsia" w:hAnsiTheme="minorEastAsia"/>
          <w:color w:val="auto"/>
          <w:sz w:val="15"/>
          <w:u w:val="none" w:color="auto"/>
        </w:rPr>
        <w:t>男性　毎日×</w:t>
      </w:r>
      <w:r>
        <w:rPr>
          <w:rFonts w:hint="eastAsia" w:asciiTheme="minorEastAsia" w:hAnsiTheme="minorEastAsia"/>
          <w:color w:val="auto"/>
          <w:sz w:val="15"/>
          <w:u w:val="none" w:color="auto"/>
        </w:rPr>
        <w:t>2</w:t>
      </w:r>
      <w:r>
        <w:rPr>
          <w:rFonts w:hint="eastAsia" w:asciiTheme="minorEastAsia" w:hAnsiTheme="minorEastAsia"/>
          <w:color w:val="auto"/>
          <w:sz w:val="15"/>
          <w:u w:val="none" w:color="auto"/>
        </w:rPr>
        <w:t>合以上、週</w:t>
      </w:r>
      <w:r>
        <w:rPr>
          <w:rFonts w:hint="eastAsia" w:asciiTheme="minorEastAsia" w:hAnsiTheme="minorEastAsia"/>
          <w:color w:val="auto"/>
          <w:sz w:val="15"/>
          <w:u w:val="none" w:color="auto"/>
        </w:rPr>
        <w:t>5</w:t>
      </w:r>
      <w:r>
        <w:rPr>
          <w:rFonts w:hint="eastAsia" w:asciiTheme="minorEastAsia" w:hAnsiTheme="minorEastAsia"/>
          <w:color w:val="auto"/>
          <w:sz w:val="15"/>
          <w:u w:val="none" w:color="auto"/>
        </w:rPr>
        <w:t>～</w:t>
      </w:r>
      <w:r>
        <w:rPr>
          <w:rFonts w:hint="eastAsia" w:asciiTheme="minorEastAsia" w:hAnsiTheme="minorEastAsia"/>
          <w:color w:val="auto"/>
          <w:sz w:val="15"/>
          <w:u w:val="none" w:color="auto"/>
        </w:rPr>
        <w:t>6</w:t>
      </w:r>
      <w:r>
        <w:rPr>
          <w:rFonts w:hint="eastAsia" w:asciiTheme="minorEastAsia" w:hAnsiTheme="minorEastAsia"/>
          <w:color w:val="auto"/>
          <w:sz w:val="15"/>
          <w:u w:val="none" w:color="auto"/>
        </w:rPr>
        <w:t>日×</w:t>
      </w:r>
      <w:r>
        <w:rPr>
          <w:rFonts w:hint="eastAsia" w:asciiTheme="minorEastAsia" w:hAnsiTheme="minorEastAsia"/>
          <w:color w:val="auto"/>
          <w:sz w:val="15"/>
          <w:u w:val="none" w:color="auto"/>
        </w:rPr>
        <w:t>2</w:t>
      </w:r>
      <w:r>
        <w:rPr>
          <w:rFonts w:hint="eastAsia" w:asciiTheme="minorEastAsia" w:hAnsiTheme="minorEastAsia"/>
          <w:color w:val="auto"/>
          <w:sz w:val="15"/>
          <w:u w:val="none" w:color="auto"/>
        </w:rPr>
        <w:t>合以上、週</w:t>
      </w:r>
      <w:r>
        <w:rPr>
          <w:rFonts w:hint="eastAsia" w:asciiTheme="minorEastAsia" w:hAnsiTheme="minorEastAsia"/>
          <w:color w:val="auto"/>
          <w:sz w:val="15"/>
          <w:u w:val="none" w:color="auto"/>
        </w:rPr>
        <w:t>3</w:t>
      </w:r>
      <w:r>
        <w:rPr>
          <w:rFonts w:hint="eastAsia" w:asciiTheme="minorEastAsia" w:hAnsiTheme="minorEastAsia"/>
          <w:color w:val="auto"/>
          <w:sz w:val="15"/>
          <w:u w:val="none" w:color="auto"/>
        </w:rPr>
        <w:t>～</w:t>
      </w:r>
      <w:r>
        <w:rPr>
          <w:rFonts w:hint="eastAsia" w:asciiTheme="minorEastAsia" w:hAnsiTheme="minorEastAsia"/>
          <w:color w:val="auto"/>
          <w:sz w:val="15"/>
          <w:u w:val="none" w:color="auto"/>
        </w:rPr>
        <w:t>4</w:t>
      </w:r>
      <w:r>
        <w:rPr>
          <w:rFonts w:hint="eastAsia" w:asciiTheme="minorEastAsia" w:hAnsiTheme="minorEastAsia"/>
          <w:color w:val="auto"/>
          <w:sz w:val="15"/>
          <w:u w:val="none" w:color="auto"/>
        </w:rPr>
        <w:t>日×</w:t>
      </w:r>
      <w:r>
        <w:rPr>
          <w:rFonts w:hint="eastAsia" w:asciiTheme="minorEastAsia" w:hAnsiTheme="minorEastAsia"/>
          <w:color w:val="auto"/>
          <w:sz w:val="15"/>
          <w:u w:val="none" w:color="auto"/>
        </w:rPr>
        <w:t>3</w:t>
      </w:r>
      <w:r>
        <w:rPr>
          <w:rFonts w:hint="eastAsia" w:asciiTheme="minorEastAsia" w:hAnsiTheme="minorEastAsia"/>
          <w:color w:val="auto"/>
          <w:sz w:val="15"/>
          <w:u w:val="none" w:color="auto"/>
        </w:rPr>
        <w:t>合以上、週</w:t>
      </w:r>
      <w:r>
        <w:rPr>
          <w:rFonts w:hint="eastAsia" w:asciiTheme="minorEastAsia" w:hAnsiTheme="minorEastAsia"/>
          <w:color w:val="auto"/>
          <w:sz w:val="15"/>
          <w:u w:val="none" w:color="auto"/>
        </w:rPr>
        <w:t>1</w:t>
      </w:r>
      <w:r>
        <w:rPr>
          <w:rFonts w:hint="eastAsia" w:asciiTheme="minorEastAsia" w:hAnsiTheme="minorEastAsia"/>
          <w:color w:val="auto"/>
          <w:sz w:val="15"/>
          <w:u w:val="none" w:color="auto"/>
        </w:rPr>
        <w:t>～</w:t>
      </w:r>
      <w:r>
        <w:rPr>
          <w:rFonts w:hint="eastAsia" w:asciiTheme="minorEastAsia" w:hAnsiTheme="minorEastAsia"/>
          <w:color w:val="auto"/>
          <w:sz w:val="15"/>
          <w:u w:val="none" w:color="auto"/>
        </w:rPr>
        <w:t>2</w:t>
      </w:r>
      <w:r>
        <w:rPr>
          <w:rFonts w:hint="eastAsia" w:asciiTheme="minorEastAsia" w:hAnsiTheme="minorEastAsia"/>
          <w:color w:val="auto"/>
          <w:sz w:val="15"/>
          <w:u w:val="none" w:color="auto"/>
        </w:rPr>
        <w:t>日×</w:t>
      </w:r>
      <w:r>
        <w:rPr>
          <w:rFonts w:hint="eastAsia" w:asciiTheme="minorEastAsia" w:hAnsiTheme="minorEastAsia"/>
          <w:color w:val="auto"/>
          <w:sz w:val="15"/>
          <w:u w:val="none" w:color="auto"/>
        </w:rPr>
        <w:t>5</w:t>
      </w:r>
      <w:r>
        <w:rPr>
          <w:rFonts w:hint="eastAsia" w:asciiTheme="minorEastAsia" w:hAnsiTheme="minorEastAsia"/>
          <w:color w:val="auto"/>
          <w:sz w:val="15"/>
          <w:u w:val="none" w:color="auto"/>
        </w:rPr>
        <w:t>合以上、月</w:t>
      </w:r>
      <w:r>
        <w:rPr>
          <w:rFonts w:hint="eastAsia" w:asciiTheme="minorEastAsia" w:hAnsiTheme="minorEastAsia"/>
          <w:color w:val="auto"/>
          <w:sz w:val="15"/>
          <w:u w:val="none" w:color="auto"/>
        </w:rPr>
        <w:t>1</w:t>
      </w:r>
      <w:r>
        <w:rPr>
          <w:rFonts w:hint="eastAsia" w:asciiTheme="minorEastAsia" w:hAnsiTheme="minorEastAsia"/>
          <w:color w:val="auto"/>
          <w:sz w:val="15"/>
          <w:u w:val="none" w:color="auto"/>
        </w:rPr>
        <w:t>～</w:t>
      </w:r>
      <w:r>
        <w:rPr>
          <w:rFonts w:hint="eastAsia" w:asciiTheme="minorEastAsia" w:hAnsiTheme="minorEastAsia"/>
          <w:color w:val="auto"/>
          <w:sz w:val="15"/>
          <w:u w:val="none" w:color="auto"/>
        </w:rPr>
        <w:t>3</w:t>
      </w:r>
      <w:r>
        <w:rPr>
          <w:rFonts w:hint="eastAsia" w:asciiTheme="minorEastAsia" w:hAnsiTheme="minorEastAsia"/>
          <w:color w:val="auto"/>
          <w:sz w:val="15"/>
          <w:u w:val="none" w:color="auto"/>
        </w:rPr>
        <w:t>日×</w:t>
      </w:r>
      <w:r>
        <w:rPr>
          <w:rFonts w:hint="eastAsia" w:asciiTheme="minorEastAsia" w:hAnsiTheme="minorEastAsia"/>
          <w:color w:val="auto"/>
          <w:sz w:val="15"/>
          <w:u w:val="none" w:color="auto"/>
        </w:rPr>
        <w:t>5</w:t>
      </w:r>
      <w:r>
        <w:rPr>
          <w:rFonts w:hint="eastAsia" w:asciiTheme="minorEastAsia" w:hAnsiTheme="minorEastAsia"/>
          <w:color w:val="auto"/>
          <w:sz w:val="15"/>
          <w:u w:val="none" w:color="auto"/>
        </w:rPr>
        <w:t>合以上のいずれか</w:t>
      </w:r>
      <w:r>
        <w:rPr>
          <w:rFonts w:hint="eastAsia" w:asciiTheme="minorEastAsia" w:hAnsiTheme="minorEastAsia"/>
          <w:color w:val="auto"/>
          <w:sz w:val="16"/>
          <w:u w:val="none" w:color="auto"/>
        </w:rPr>
        <w:t xml:space="preserve"> </w:t>
      </w:r>
    </w:p>
    <w:p>
      <w:pPr>
        <w:pStyle w:val="0"/>
        <w:snapToGrid w:val="0"/>
        <w:spacing w:line="240" w:lineRule="atLeast"/>
        <w:ind w:left="0" w:leftChars="0" w:firstLine="314" w:firstLineChars="200"/>
        <w:rPr>
          <w:rFonts w:hint="default" w:asciiTheme="minorEastAsia" w:hAnsiTheme="minorEastAsia"/>
          <w:sz w:val="15"/>
        </w:rPr>
      </w:pPr>
      <w:r>
        <w:rPr>
          <w:rFonts w:hint="eastAsia" w:asciiTheme="minorEastAsia" w:hAnsiTheme="minorEastAsia"/>
          <w:color w:val="auto"/>
          <w:sz w:val="15"/>
          <w:u w:val="none" w:color="auto"/>
        </w:rPr>
        <w:t>女性　毎日×</w:t>
      </w:r>
      <w:r>
        <w:rPr>
          <w:rFonts w:hint="eastAsia" w:asciiTheme="minorEastAsia" w:hAnsiTheme="minorEastAsia"/>
          <w:color w:val="auto"/>
          <w:sz w:val="15"/>
          <w:u w:val="none" w:color="auto"/>
        </w:rPr>
        <w:t>1</w:t>
      </w:r>
      <w:r>
        <w:rPr>
          <w:rFonts w:hint="eastAsia" w:asciiTheme="minorEastAsia" w:hAnsiTheme="minorEastAsia"/>
          <w:color w:val="auto"/>
          <w:sz w:val="15"/>
          <w:u w:val="none" w:color="auto"/>
        </w:rPr>
        <w:t>合以上、週</w:t>
      </w:r>
      <w:r>
        <w:rPr>
          <w:rFonts w:hint="eastAsia" w:asciiTheme="minorEastAsia" w:hAnsiTheme="minorEastAsia"/>
          <w:color w:val="auto"/>
          <w:sz w:val="15"/>
          <w:u w:val="none" w:color="auto"/>
        </w:rPr>
        <w:t>5</w:t>
      </w:r>
      <w:r>
        <w:rPr>
          <w:rFonts w:hint="eastAsia" w:asciiTheme="minorEastAsia" w:hAnsiTheme="minorEastAsia"/>
          <w:color w:val="auto"/>
          <w:sz w:val="15"/>
          <w:u w:val="none" w:color="auto"/>
        </w:rPr>
        <w:t>～</w:t>
      </w:r>
      <w:r>
        <w:rPr>
          <w:rFonts w:hint="eastAsia" w:asciiTheme="minorEastAsia" w:hAnsiTheme="minorEastAsia"/>
          <w:color w:val="auto"/>
          <w:sz w:val="15"/>
          <w:u w:val="none" w:color="auto"/>
        </w:rPr>
        <w:t>6</w:t>
      </w:r>
      <w:r>
        <w:rPr>
          <w:rFonts w:hint="eastAsia" w:asciiTheme="minorEastAsia" w:hAnsiTheme="minorEastAsia"/>
          <w:color w:val="auto"/>
          <w:sz w:val="15"/>
          <w:u w:val="none" w:color="auto"/>
        </w:rPr>
        <w:t>日×</w:t>
      </w:r>
      <w:r>
        <w:rPr>
          <w:rFonts w:hint="eastAsia" w:asciiTheme="minorEastAsia" w:hAnsiTheme="minorEastAsia"/>
          <w:color w:val="auto"/>
          <w:sz w:val="15"/>
          <w:u w:val="none" w:color="auto"/>
        </w:rPr>
        <w:t>1</w:t>
      </w:r>
      <w:r>
        <w:rPr>
          <w:rFonts w:hint="eastAsia" w:asciiTheme="minorEastAsia" w:hAnsiTheme="minorEastAsia"/>
          <w:color w:val="auto"/>
          <w:sz w:val="15"/>
          <w:u w:val="none" w:color="auto"/>
        </w:rPr>
        <w:t>合以上、週</w:t>
      </w:r>
      <w:r>
        <w:rPr>
          <w:rFonts w:hint="eastAsia" w:asciiTheme="minorEastAsia" w:hAnsiTheme="minorEastAsia"/>
          <w:color w:val="auto"/>
          <w:sz w:val="15"/>
          <w:u w:val="none" w:color="auto"/>
        </w:rPr>
        <w:t>3</w:t>
      </w:r>
      <w:r>
        <w:rPr>
          <w:rFonts w:hint="eastAsia" w:asciiTheme="minorEastAsia" w:hAnsiTheme="minorEastAsia"/>
          <w:color w:val="auto"/>
          <w:sz w:val="15"/>
          <w:u w:val="none" w:color="auto"/>
        </w:rPr>
        <w:t>～</w:t>
      </w:r>
      <w:r>
        <w:rPr>
          <w:rFonts w:hint="eastAsia" w:asciiTheme="minorEastAsia" w:hAnsiTheme="minorEastAsia"/>
          <w:color w:val="auto"/>
          <w:sz w:val="15"/>
          <w:u w:val="none" w:color="auto"/>
        </w:rPr>
        <w:t>4</w:t>
      </w:r>
      <w:r>
        <w:rPr>
          <w:rFonts w:hint="eastAsia" w:asciiTheme="minorEastAsia" w:hAnsiTheme="minorEastAsia"/>
          <w:color w:val="auto"/>
          <w:sz w:val="15"/>
          <w:u w:val="none" w:color="auto"/>
        </w:rPr>
        <w:t>日×</w:t>
      </w:r>
      <w:r>
        <w:rPr>
          <w:rFonts w:hint="eastAsia" w:asciiTheme="minorEastAsia" w:hAnsiTheme="minorEastAsia"/>
          <w:color w:val="auto"/>
          <w:sz w:val="15"/>
          <w:u w:val="none" w:color="auto"/>
        </w:rPr>
        <w:t>1</w:t>
      </w:r>
      <w:r>
        <w:rPr>
          <w:rFonts w:hint="eastAsia" w:asciiTheme="minorEastAsia" w:hAnsiTheme="minorEastAsia"/>
          <w:color w:val="auto"/>
          <w:sz w:val="15"/>
          <w:u w:val="none" w:color="auto"/>
        </w:rPr>
        <w:t>合以上、週</w:t>
      </w:r>
      <w:r>
        <w:rPr>
          <w:rFonts w:hint="eastAsia" w:asciiTheme="minorEastAsia" w:hAnsiTheme="minorEastAsia"/>
          <w:color w:val="auto"/>
          <w:sz w:val="15"/>
          <w:u w:val="none" w:color="auto"/>
        </w:rPr>
        <w:t>1</w:t>
      </w:r>
      <w:r>
        <w:rPr>
          <w:rFonts w:hint="eastAsia" w:asciiTheme="minorEastAsia" w:hAnsiTheme="minorEastAsia"/>
          <w:color w:val="auto"/>
          <w:sz w:val="15"/>
          <w:u w:val="none" w:color="auto"/>
        </w:rPr>
        <w:t>～</w:t>
      </w:r>
      <w:r>
        <w:rPr>
          <w:rFonts w:hint="eastAsia" w:asciiTheme="minorEastAsia" w:hAnsiTheme="minorEastAsia"/>
          <w:color w:val="auto"/>
          <w:sz w:val="15"/>
          <w:u w:val="none" w:color="auto"/>
        </w:rPr>
        <w:t>2</w:t>
      </w:r>
      <w:r>
        <w:rPr>
          <w:rFonts w:hint="eastAsia" w:asciiTheme="minorEastAsia" w:hAnsiTheme="minorEastAsia"/>
          <w:color w:val="auto"/>
          <w:sz w:val="15"/>
          <w:u w:val="none" w:color="auto"/>
        </w:rPr>
        <w:t>日×</w:t>
      </w:r>
      <w:r>
        <w:rPr>
          <w:rFonts w:hint="eastAsia" w:asciiTheme="minorEastAsia" w:hAnsiTheme="minorEastAsia"/>
          <w:color w:val="auto"/>
          <w:sz w:val="15"/>
          <w:u w:val="none" w:color="auto"/>
        </w:rPr>
        <w:t>3</w:t>
      </w:r>
      <w:r>
        <w:rPr>
          <w:rFonts w:hint="eastAsia" w:asciiTheme="minorEastAsia" w:hAnsiTheme="minorEastAsia"/>
          <w:color w:val="auto"/>
          <w:sz w:val="15"/>
          <w:u w:val="none" w:color="auto"/>
        </w:rPr>
        <w:t>合以上、月</w:t>
      </w:r>
      <w:r>
        <w:rPr>
          <w:rFonts w:hint="eastAsia" w:asciiTheme="minorEastAsia" w:hAnsiTheme="minorEastAsia"/>
          <w:color w:val="auto"/>
          <w:sz w:val="15"/>
          <w:u w:val="none" w:color="auto"/>
        </w:rPr>
        <w:t>1</w:t>
      </w:r>
      <w:r>
        <w:rPr>
          <w:rFonts w:hint="eastAsia" w:asciiTheme="minorEastAsia" w:hAnsiTheme="minorEastAsia"/>
          <w:color w:val="auto"/>
          <w:sz w:val="15"/>
          <w:u w:val="none" w:color="auto"/>
        </w:rPr>
        <w:t>～</w:t>
      </w:r>
      <w:r>
        <w:rPr>
          <w:rFonts w:hint="eastAsia" w:asciiTheme="minorEastAsia" w:hAnsiTheme="minorEastAsia"/>
          <w:color w:val="auto"/>
          <w:sz w:val="15"/>
          <w:u w:val="none" w:color="auto"/>
        </w:rPr>
        <w:t>3</w:t>
      </w:r>
      <w:r>
        <w:rPr>
          <w:rFonts w:hint="eastAsia" w:asciiTheme="minorEastAsia" w:hAnsiTheme="minorEastAsia"/>
          <w:color w:val="auto"/>
          <w:sz w:val="15"/>
          <w:u w:val="none" w:color="auto"/>
        </w:rPr>
        <w:t>日×</w:t>
      </w:r>
      <w:r>
        <w:rPr>
          <w:rFonts w:hint="eastAsia" w:asciiTheme="minorEastAsia" w:hAnsiTheme="minorEastAsia"/>
          <w:color w:val="auto"/>
          <w:sz w:val="15"/>
          <w:u w:val="none" w:color="auto"/>
        </w:rPr>
        <w:t>5</w:t>
      </w:r>
      <w:r>
        <w:rPr>
          <w:rFonts w:hint="eastAsia" w:asciiTheme="minorEastAsia" w:hAnsiTheme="minorEastAsia"/>
          <w:color w:val="auto"/>
          <w:sz w:val="15"/>
          <w:u w:val="none" w:color="auto"/>
        </w:rPr>
        <w:t>合以上のいずれか　</w:t>
      </w:r>
    </w:p>
    <w:p>
      <w:pPr>
        <w:pStyle w:val="0"/>
        <w:rPr>
          <w:rFonts w:hint="default" w:asciiTheme="minorEastAsia" w:hAnsiTheme="minorEastAsia"/>
          <w:b w:val="1"/>
          <w:sz w:val="15"/>
        </w:rPr>
      </w:pPr>
    </w:p>
    <w:p>
      <w:pPr>
        <w:pStyle w:val="0"/>
        <w:rPr>
          <w:rFonts w:hint="default" w:asciiTheme="minorEastAsia" w:hAnsiTheme="minorEastAsia"/>
          <w:b w:val="1"/>
          <w:color w:val="auto"/>
          <w:u w:val="none" w:color="auto"/>
        </w:rPr>
      </w:pPr>
      <w:r>
        <w:rPr>
          <w:rFonts w:hint="eastAsia" w:asciiTheme="minorEastAsia" w:hAnsiTheme="minorEastAsia"/>
          <w:b w:val="1"/>
          <w:color w:val="auto"/>
          <w:u w:val="none" w:color="auto"/>
        </w:rPr>
        <w:t>（２）脳卒中患者調査からみた危険因子の状況（危険因子の管理）</w:t>
      </w:r>
    </w:p>
    <w:p>
      <w:pPr>
        <w:pStyle w:val="0"/>
        <w:spacing w:line="240" w:lineRule="auto"/>
        <w:ind w:left="227" w:leftChars="100" w:firstLine="227" w:firstLineChars="100"/>
        <w:rPr>
          <w:rFonts w:hint="default" w:asciiTheme="minorEastAsia" w:hAnsiTheme="minorEastAsia"/>
          <w:color w:val="auto"/>
          <w:u w:val="none" w:color="auto"/>
        </w:rPr>
      </w:pPr>
      <w:r>
        <w:rPr>
          <w:rFonts w:hint="eastAsia" w:asciiTheme="minorEastAsia" w:hAnsiTheme="minorEastAsia"/>
          <w:color w:val="auto"/>
          <w:u w:val="none" w:color="auto"/>
        </w:rPr>
        <w:t>脳卒中の最大の危険因子は高血圧であり、その他に、糖尿病、脂質異常症、心房細動などの影響が大きいといわれています。脳卒中センター・脳卒中支援病院（全</w:t>
      </w:r>
      <w:r>
        <w:rPr>
          <w:rFonts w:hint="eastAsia" w:asciiTheme="minorEastAsia" w:hAnsiTheme="minorEastAsia"/>
          <w:color w:val="auto"/>
          <w:u w:val="none" w:color="auto"/>
        </w:rPr>
        <w:t>28</w:t>
      </w:r>
      <w:r>
        <w:rPr>
          <w:rFonts w:hint="eastAsia" w:asciiTheme="minorEastAsia" w:hAnsiTheme="minorEastAsia"/>
          <w:color w:val="auto"/>
          <w:u w:val="none" w:color="auto"/>
        </w:rPr>
        <w:t>医療機関）から退院する急性期の退院患者を対象に行う高知県脳卒中患者調査</w:t>
      </w:r>
      <w:r>
        <w:rPr>
          <w:rFonts w:hint="eastAsia" w:asciiTheme="minorEastAsia" w:hAnsiTheme="minorEastAsia"/>
          <w:color w:val="auto"/>
          <w:sz w:val="20"/>
          <w:u w:val="none" w:color="auto"/>
          <w:vertAlign w:val="superscript"/>
        </w:rPr>
        <w:t>（注４）</w:t>
      </w:r>
      <w:r>
        <w:rPr>
          <w:rFonts w:hint="eastAsia" w:asciiTheme="minorEastAsia" w:hAnsiTheme="minorEastAsia"/>
          <w:color w:val="auto"/>
          <w:u w:val="none" w:color="auto"/>
        </w:rPr>
        <w:t>によると、脳卒中発症者の</w:t>
      </w:r>
      <w:r>
        <w:rPr>
          <w:rFonts w:hint="eastAsia" w:asciiTheme="minorEastAsia" w:hAnsiTheme="minorEastAsia"/>
          <w:color w:val="auto"/>
          <w:u w:val="none" w:color="auto"/>
        </w:rPr>
        <w:t>7</w:t>
      </w:r>
      <w:r>
        <w:rPr>
          <w:rFonts w:hint="eastAsia" w:asciiTheme="minorEastAsia" w:hAnsiTheme="minorEastAsia"/>
          <w:color w:val="auto"/>
          <w:u w:val="none" w:color="auto"/>
        </w:rPr>
        <w:t>割は高血圧者であり、その中で</w:t>
      </w:r>
      <w:r>
        <w:rPr>
          <w:rFonts w:hint="eastAsia" w:asciiTheme="minorEastAsia" w:hAnsiTheme="minorEastAsia"/>
          <w:color w:val="auto"/>
          <w:u w:val="none" w:color="auto"/>
        </w:rPr>
        <w:t>6</w:t>
      </w:r>
      <w:r>
        <w:rPr>
          <w:rFonts w:hint="eastAsia" w:asciiTheme="minorEastAsia" w:hAnsiTheme="minorEastAsia"/>
          <w:color w:val="auto"/>
          <w:u w:val="none" w:color="auto"/>
        </w:rPr>
        <w:t>割は高血圧治療中の者から発症しており、高血圧治療のコントロールが良好な者を増やすことと高血圧者を減少させることが脳卒中の危険因子の管理として重要です</w:t>
      </w:r>
      <w:r>
        <w:rPr>
          <w:rFonts w:hint="default" w:asciiTheme="minorEastAsia" w:hAnsiTheme="minorEastAsia"/>
          <w:color w:val="auto"/>
          <w:u w:val="none" w:color="auto"/>
        </w:rPr>
        <w:t>（図表</w:t>
      </w:r>
      <w:r>
        <w:rPr>
          <w:rFonts w:hint="default" w:asciiTheme="minorEastAsia" w:hAnsiTheme="minorEastAsia"/>
          <w:color w:val="auto"/>
          <w:u w:val="none" w:color="auto"/>
        </w:rPr>
        <w:t>6-2-7</w:t>
      </w:r>
      <w:r>
        <w:rPr>
          <w:rFonts w:hint="default" w:asciiTheme="minorEastAsia" w:hAnsiTheme="minorEastAsia"/>
          <w:color w:val="auto"/>
          <w:u w:val="none" w:color="auto"/>
        </w:rPr>
        <w:t>）</w:t>
      </w:r>
      <w:r>
        <w:rPr>
          <w:rFonts w:hint="eastAsia" w:asciiTheme="minorEastAsia" w:hAnsiTheme="minorEastAsia"/>
          <w:color w:val="auto"/>
          <w:u w:val="none" w:color="auto"/>
        </w:rPr>
        <w:t>。高血圧患者の血圧コントロール状況を、特定健康診査（以下「特定健診」という。）を受診した高血圧患者（降圧剤の服薬者）の収縮期血圧を用いて平成</w:t>
      </w:r>
      <w:r>
        <w:rPr>
          <w:rFonts w:hint="eastAsia" w:asciiTheme="minorEastAsia" w:hAnsiTheme="minorEastAsia"/>
          <w:color w:val="auto"/>
          <w:u w:val="none" w:color="auto"/>
        </w:rPr>
        <w:t>22</w:t>
      </w:r>
      <w:r>
        <w:rPr>
          <w:rFonts w:hint="eastAsia" w:asciiTheme="minorEastAsia" w:hAnsiTheme="minorEastAsia"/>
          <w:color w:val="auto"/>
          <w:u w:val="none" w:color="auto"/>
        </w:rPr>
        <w:t>年度と平成</w:t>
      </w:r>
      <w:r>
        <w:rPr>
          <w:rFonts w:hint="eastAsia" w:asciiTheme="minorEastAsia" w:hAnsiTheme="minorEastAsia"/>
          <w:color w:val="auto"/>
          <w:u w:val="none" w:color="auto"/>
        </w:rPr>
        <w:t>27</w:t>
      </w:r>
      <w:r>
        <w:rPr>
          <w:rFonts w:hint="eastAsia" w:asciiTheme="minorEastAsia" w:hAnsiTheme="minorEastAsia"/>
          <w:color w:val="auto"/>
          <w:u w:val="none" w:color="auto"/>
        </w:rPr>
        <w:t>年度を比較すると、血圧コントロール率は改善傾向にあります（図表</w:t>
      </w:r>
      <w:r>
        <w:rPr>
          <w:rFonts w:hint="eastAsia" w:asciiTheme="minorEastAsia" w:hAnsiTheme="minorEastAsia"/>
          <w:color w:val="auto"/>
          <w:u w:val="none" w:color="auto"/>
        </w:rPr>
        <w:t>6-2-8</w:t>
      </w:r>
      <w:r>
        <w:rPr>
          <w:rFonts w:hint="eastAsia" w:asciiTheme="minorEastAsia" w:hAnsiTheme="minorEastAsia"/>
          <w:color w:val="auto"/>
          <w:u w:val="none" w:color="auto"/>
        </w:rPr>
        <w:t>）。　　</w:t>
      </w:r>
    </w:p>
    <w:p>
      <w:pPr>
        <w:pStyle w:val="0"/>
        <w:spacing w:line="240" w:lineRule="auto"/>
        <w:ind w:left="227" w:leftChars="100" w:firstLine="227" w:firstLineChars="100"/>
        <w:rPr>
          <w:rFonts w:hint="default" w:asciiTheme="minorEastAsia" w:hAnsiTheme="minorEastAsia"/>
          <w:color w:val="auto"/>
          <w:u w:val="none" w:color="auto"/>
        </w:rPr>
      </w:pPr>
      <w:r>
        <w:rPr>
          <w:rFonts w:hint="eastAsia" w:asciiTheme="minorEastAsia" w:hAnsiTheme="minorEastAsia"/>
          <w:color w:val="auto"/>
          <w:u w:val="none" w:color="auto"/>
        </w:rPr>
        <w:t>また、脳卒中発症者の</w:t>
      </w:r>
      <w:r>
        <w:rPr>
          <w:rFonts w:hint="eastAsia" w:asciiTheme="minorEastAsia" w:hAnsiTheme="minorEastAsia"/>
          <w:color w:val="auto"/>
          <w:u w:val="none" w:color="auto"/>
        </w:rPr>
        <w:t>3</w:t>
      </w:r>
      <w:r>
        <w:rPr>
          <w:rFonts w:hint="eastAsia" w:asciiTheme="minorEastAsia" w:hAnsiTheme="minorEastAsia"/>
          <w:color w:val="auto"/>
          <w:u w:val="none" w:color="auto"/>
        </w:rPr>
        <w:t>割は脂質異常症の有病者で、その内</w:t>
      </w:r>
      <w:r>
        <w:rPr>
          <w:rFonts w:hint="eastAsia" w:asciiTheme="minorEastAsia" w:hAnsiTheme="minorEastAsia"/>
          <w:color w:val="auto"/>
          <w:u w:val="none" w:color="auto"/>
        </w:rPr>
        <w:t>2</w:t>
      </w:r>
      <w:r>
        <w:rPr>
          <w:rFonts w:hint="eastAsia" w:asciiTheme="minorEastAsia" w:hAnsiTheme="minorEastAsia"/>
          <w:color w:val="auto"/>
          <w:u w:val="none" w:color="auto"/>
        </w:rPr>
        <w:t>割は治療中の者から発症しています。その他、</w:t>
      </w:r>
      <w:r>
        <w:rPr>
          <w:rFonts w:hint="eastAsia" w:asciiTheme="minorEastAsia" w:hAnsiTheme="minorEastAsia"/>
          <w:color w:val="auto"/>
          <w:u w:val="none" w:color="auto"/>
        </w:rPr>
        <w:t>2</w:t>
      </w:r>
      <w:r>
        <w:rPr>
          <w:rFonts w:hint="eastAsia" w:asciiTheme="minorEastAsia" w:hAnsiTheme="minorEastAsia"/>
          <w:color w:val="auto"/>
          <w:u w:val="none" w:color="auto"/>
        </w:rPr>
        <w:t>割は糖尿病の有病者で、その内</w:t>
      </w:r>
      <w:r>
        <w:rPr>
          <w:rFonts w:hint="eastAsia" w:asciiTheme="minorEastAsia" w:hAnsiTheme="minorEastAsia"/>
          <w:color w:val="auto"/>
          <w:u w:val="none" w:color="auto"/>
        </w:rPr>
        <w:t>1.5</w:t>
      </w:r>
      <w:r>
        <w:rPr>
          <w:rFonts w:hint="eastAsia" w:asciiTheme="minorEastAsia" w:hAnsiTheme="minorEastAsia"/>
          <w:color w:val="auto"/>
          <w:u w:val="none" w:color="auto"/>
        </w:rPr>
        <w:t>割は治療中の者から発症しています</w:t>
      </w:r>
      <w:r>
        <w:rPr>
          <w:rFonts w:hint="default" w:asciiTheme="minorEastAsia" w:hAnsiTheme="minorEastAsia"/>
          <w:color w:val="auto"/>
          <w:u w:val="none" w:color="auto"/>
        </w:rPr>
        <w:t>（図表</w:t>
      </w:r>
      <w:r>
        <w:rPr>
          <w:rFonts w:hint="default" w:asciiTheme="minorEastAsia" w:hAnsiTheme="minorEastAsia"/>
          <w:color w:val="auto"/>
          <w:u w:val="none" w:color="auto"/>
        </w:rPr>
        <w:t>6-2-7</w:t>
      </w:r>
      <w:r>
        <w:rPr>
          <w:rFonts w:hint="default" w:asciiTheme="minorEastAsia" w:hAnsiTheme="minorEastAsia"/>
          <w:color w:val="auto"/>
          <w:u w:val="none" w:color="auto"/>
        </w:rPr>
        <w:t>）</w:t>
      </w:r>
      <w:r>
        <w:rPr>
          <w:rFonts w:hint="eastAsia" w:asciiTheme="minorEastAsia" w:hAnsiTheme="minorEastAsia"/>
          <w:color w:val="auto"/>
          <w:u w:val="none" w:color="auto"/>
        </w:rPr>
        <w:t>。</w:t>
      </w:r>
    </w:p>
    <w:p>
      <w:pPr>
        <w:pStyle w:val="0"/>
        <w:spacing w:line="240" w:lineRule="auto"/>
        <w:ind w:left="227" w:leftChars="100" w:firstLine="227" w:firstLineChars="100"/>
        <w:rPr>
          <w:rFonts w:hint="default" w:asciiTheme="minorEastAsia" w:hAnsiTheme="minorEastAsia"/>
          <w:color w:val="auto"/>
          <w:u w:val="none" w:color="auto"/>
        </w:rPr>
      </w:pPr>
      <w:r>
        <w:rPr>
          <w:rFonts w:hint="eastAsia" w:asciiTheme="minorEastAsia" w:hAnsiTheme="minorEastAsia"/>
          <w:color w:val="auto"/>
          <w:u w:val="none" w:color="auto"/>
        </w:rPr>
        <w:t>心原性脳塞栓症では心房細動が危険因子であるため、内服薬（</w:t>
      </w:r>
      <w:r>
        <w:rPr>
          <w:rFonts w:hint="eastAsia" w:asciiTheme="minorEastAsia" w:hAnsiTheme="minorEastAsia"/>
          <w:color w:val="auto"/>
          <w:u w:val="none" w:color="auto"/>
        </w:rPr>
        <w:t>NOAC</w:t>
      </w:r>
      <w:r>
        <w:rPr>
          <w:rFonts w:hint="eastAsia" w:asciiTheme="minorEastAsia" w:hAnsiTheme="minorEastAsia"/>
          <w:color w:val="auto"/>
          <w:sz w:val="20"/>
          <w:u w:val="none" w:color="auto"/>
          <w:vertAlign w:val="superscript"/>
        </w:rPr>
        <w:t>（注５</w:t>
      </w:r>
      <w:r>
        <w:rPr>
          <w:rFonts w:hint="default" w:asciiTheme="minorEastAsia" w:hAnsiTheme="minorEastAsia"/>
          <w:color w:val="auto"/>
          <w:sz w:val="20"/>
          <w:u w:val="none" w:color="auto"/>
          <w:vertAlign w:val="superscript"/>
        </w:rPr>
        <w:t>）</w:t>
      </w:r>
      <w:r>
        <w:rPr>
          <w:rFonts w:hint="eastAsia" w:asciiTheme="minorEastAsia" w:hAnsiTheme="minorEastAsia"/>
          <w:color w:val="auto"/>
          <w:u w:val="none" w:color="auto"/>
        </w:rPr>
        <w:t>もしくはワルファリン）による抗凝固療法が強く勧められますが、心原性脳塞栓症の発症者の</w:t>
      </w:r>
      <w:r>
        <w:rPr>
          <w:rFonts w:hint="eastAsia" w:asciiTheme="minorEastAsia" w:hAnsiTheme="minorEastAsia"/>
          <w:color w:val="auto"/>
          <w:u w:val="none" w:color="auto"/>
        </w:rPr>
        <w:t>6</w:t>
      </w:r>
      <w:r>
        <w:rPr>
          <w:rFonts w:hint="eastAsia" w:asciiTheme="minorEastAsia" w:hAnsiTheme="minorEastAsia"/>
          <w:color w:val="auto"/>
          <w:u w:val="none" w:color="auto"/>
        </w:rPr>
        <w:t>割が心房細動を指摘されておりながら、その半数近くが未治療者です</w:t>
      </w:r>
      <w:r>
        <w:rPr>
          <w:rFonts w:hint="default" w:asciiTheme="minorEastAsia" w:hAnsiTheme="minorEastAsia"/>
          <w:color w:val="auto"/>
          <w:u w:val="none" w:color="auto"/>
        </w:rPr>
        <w:t>（図表</w:t>
      </w:r>
      <w:r>
        <w:rPr>
          <w:rFonts w:hint="default" w:asciiTheme="minorEastAsia" w:hAnsiTheme="minorEastAsia"/>
          <w:color w:val="auto"/>
          <w:u w:val="none" w:color="auto"/>
        </w:rPr>
        <w:t>6-2-9</w:t>
      </w:r>
      <w:r>
        <w:rPr>
          <w:rFonts w:hint="default" w:asciiTheme="minorEastAsia" w:hAnsiTheme="minorEastAsia"/>
          <w:color w:val="auto"/>
          <w:u w:val="none" w:color="auto"/>
        </w:rPr>
        <w:t>）</w:t>
      </w:r>
      <w:r>
        <w:rPr>
          <w:rFonts w:hint="eastAsia" w:asciiTheme="minorEastAsia" w:hAnsiTheme="minorEastAsia"/>
          <w:color w:val="auto"/>
          <w:u w:val="none" w:color="auto"/>
        </w:rPr>
        <w:t>。</w:t>
      </w:r>
    </w:p>
    <w:p>
      <w:pPr>
        <w:pStyle w:val="0"/>
        <w:spacing w:line="240" w:lineRule="auto"/>
        <w:rPr>
          <w:rFonts w:hint="default" w:asciiTheme="minorEastAsia" w:hAnsiTheme="minorEastAsia"/>
          <w:color w:val="auto"/>
          <w:sz w:val="18"/>
          <w:u w:val="none" w:color="auto"/>
        </w:rPr>
      </w:pPr>
      <w:r>
        <w:rPr>
          <w:rFonts w:hint="eastAsia" w:asciiTheme="minorEastAsia" w:hAnsiTheme="minorEastAsia"/>
          <w:color w:val="auto"/>
          <w:sz w:val="18"/>
          <w:u w:val="none" w:color="auto"/>
        </w:rPr>
        <w:t>　</w:t>
      </w:r>
    </w:p>
    <w:p>
      <w:pPr>
        <w:pStyle w:val="0"/>
        <w:snapToGrid w:val="0"/>
        <w:spacing w:line="240" w:lineRule="atLeast"/>
        <w:ind w:left="727" w:leftChars="100" w:hanging="500" w:hangingChars="300"/>
        <w:rPr>
          <w:rFonts w:hint="default" w:asciiTheme="minorEastAsia" w:hAnsiTheme="minorEastAsia"/>
          <w:color w:val="auto"/>
          <w:sz w:val="16"/>
          <w:u w:val="none" w:color="auto"/>
        </w:rPr>
      </w:pPr>
      <w:r>
        <w:rPr>
          <w:rFonts w:hint="eastAsia" w:asciiTheme="minorEastAsia" w:hAnsiTheme="minorEastAsia"/>
          <w:color w:val="auto"/>
          <w:sz w:val="16"/>
          <w:u w:val="none" w:color="auto"/>
        </w:rPr>
        <w:t>（注</w:t>
      </w:r>
      <w:r>
        <w:rPr>
          <w:rFonts w:hint="eastAsia" w:asciiTheme="minorEastAsia" w:hAnsiTheme="minorEastAsia"/>
          <w:color w:val="auto"/>
          <w:sz w:val="16"/>
          <w:u w:val="none" w:color="auto"/>
        </w:rPr>
        <w:t>4</w:t>
      </w:r>
      <w:r>
        <w:rPr>
          <w:rFonts w:hint="eastAsia" w:asciiTheme="minorEastAsia" w:hAnsiTheme="minorEastAsia"/>
          <w:color w:val="auto"/>
          <w:sz w:val="16"/>
          <w:u w:val="none" w:color="auto"/>
        </w:rPr>
        <w:t>）高知県脳卒中患者調査は、高知県内の脳卒中センター・脳卒中支援病院全</w:t>
      </w:r>
      <w:r>
        <w:rPr>
          <w:rFonts w:hint="eastAsia" w:asciiTheme="minorEastAsia" w:hAnsiTheme="minorEastAsia"/>
          <w:color w:val="auto"/>
          <w:sz w:val="16"/>
          <w:u w:val="none" w:color="auto"/>
        </w:rPr>
        <w:t>28</w:t>
      </w:r>
      <w:r>
        <w:rPr>
          <w:rFonts w:hint="eastAsia" w:asciiTheme="minorEastAsia" w:hAnsiTheme="minorEastAsia"/>
          <w:color w:val="auto"/>
          <w:sz w:val="16"/>
          <w:u w:val="none" w:color="auto"/>
        </w:rPr>
        <w:t>医療機関（平成</w:t>
      </w:r>
      <w:r>
        <w:rPr>
          <w:rFonts w:hint="eastAsia" w:asciiTheme="minorEastAsia" w:hAnsiTheme="minorEastAsia"/>
          <w:color w:val="auto"/>
          <w:sz w:val="16"/>
          <w:u w:val="none" w:color="auto"/>
        </w:rPr>
        <w:t>29</w:t>
      </w:r>
      <w:r>
        <w:rPr>
          <w:rFonts w:hint="eastAsia" w:asciiTheme="minorEastAsia" w:hAnsiTheme="minorEastAsia"/>
          <w:color w:val="auto"/>
          <w:sz w:val="16"/>
          <w:u w:val="none" w:color="auto"/>
        </w:rPr>
        <w:t>年</w:t>
      </w:r>
      <w:r>
        <w:rPr>
          <w:rFonts w:hint="eastAsia" w:asciiTheme="minorEastAsia" w:hAnsiTheme="minorEastAsia"/>
          <w:color w:val="auto"/>
          <w:sz w:val="16"/>
          <w:u w:val="none" w:color="auto"/>
        </w:rPr>
        <w:t>10</w:t>
      </w:r>
      <w:r>
        <w:rPr>
          <w:rFonts w:hint="eastAsia" w:asciiTheme="minorEastAsia" w:hAnsiTheme="minorEastAsia"/>
          <w:color w:val="auto"/>
          <w:sz w:val="16"/>
          <w:u w:val="none" w:color="auto"/>
        </w:rPr>
        <w:t>月時点）を対象に行うもので、脳卒中の急性期の患者のうち退院する患者（転院、転棟、死亡含む）が対象。</w:t>
      </w:r>
    </w:p>
    <w:p>
      <w:pPr>
        <w:pStyle w:val="0"/>
        <w:snapToGrid w:val="0"/>
        <w:spacing w:line="240" w:lineRule="atLeast"/>
        <w:ind w:left="247" w:leftChars="109" w:firstLine="0" w:firstLineChars="0"/>
        <w:rPr>
          <w:rFonts w:hint="default" w:asciiTheme="minorEastAsia" w:hAnsiTheme="minorEastAsia"/>
          <w:color w:val="auto"/>
          <w:sz w:val="16"/>
          <w:u w:val="none" w:color="auto"/>
        </w:rPr>
      </w:pPr>
      <w:r>
        <w:rPr>
          <w:rFonts w:hint="eastAsia" w:asciiTheme="minorEastAsia" w:hAnsiTheme="minorEastAsia"/>
          <w:color w:val="auto"/>
          <w:sz w:val="16"/>
          <w:u w:val="none" w:color="auto"/>
        </w:rPr>
        <w:t>（注</w:t>
      </w:r>
      <w:r>
        <w:rPr>
          <w:rFonts w:hint="eastAsia" w:asciiTheme="minorEastAsia" w:hAnsiTheme="minorEastAsia"/>
          <w:color w:val="auto"/>
          <w:sz w:val="16"/>
          <w:u w:val="none" w:color="auto"/>
        </w:rPr>
        <w:t>5</w:t>
      </w:r>
      <w:r>
        <w:rPr>
          <w:rFonts w:hint="eastAsia" w:asciiTheme="minorEastAsia" w:hAnsiTheme="minorEastAsia"/>
          <w:color w:val="auto"/>
          <w:sz w:val="16"/>
          <w:u w:val="none" w:color="auto"/>
        </w:rPr>
        <w:t>）非ビタミン</w:t>
      </w:r>
      <w:r>
        <w:rPr>
          <w:rFonts w:hint="eastAsia" w:asciiTheme="minorEastAsia" w:hAnsiTheme="minorEastAsia"/>
          <w:color w:val="auto"/>
          <w:sz w:val="16"/>
          <w:u w:val="none" w:color="auto"/>
        </w:rPr>
        <w:t>K</w:t>
      </w:r>
      <w:r>
        <w:rPr>
          <w:rFonts w:hint="eastAsia" w:asciiTheme="minorEastAsia" w:hAnsiTheme="minorEastAsia"/>
          <w:color w:val="auto"/>
          <w:sz w:val="16"/>
          <w:u w:val="none" w:color="auto"/>
        </w:rPr>
        <w:t>阻害経口凝固薬（</w:t>
      </w:r>
      <w:r>
        <w:rPr>
          <w:rFonts w:hint="eastAsia" w:asciiTheme="minorEastAsia" w:hAnsiTheme="minorEastAsia"/>
          <w:color w:val="auto"/>
          <w:sz w:val="16"/>
          <w:u w:val="none" w:color="auto"/>
        </w:rPr>
        <w:t>Non-vitamin K antagonist oral anticoagulant</w:t>
      </w:r>
      <w:r>
        <w:rPr>
          <w:rFonts w:hint="eastAsia" w:asciiTheme="minorEastAsia" w:hAnsiTheme="minorEastAsia"/>
          <w:color w:val="auto"/>
          <w:sz w:val="16"/>
          <w:u w:val="none" w:color="auto"/>
        </w:rPr>
        <w:t>）</w:t>
      </w:r>
    </w:p>
    <w:p>
      <w:pPr>
        <w:pStyle w:val="0"/>
        <w:ind w:left="227" w:leftChars="100" w:firstLine="167" w:firstLineChars="100"/>
        <w:rPr>
          <w:rFonts w:hint="default" w:asciiTheme="minorEastAsia" w:hAnsiTheme="minorEastAsia"/>
          <w:sz w:val="16"/>
        </w:rPr>
      </w:pPr>
    </w:p>
    <w:p>
      <w:pPr>
        <w:pStyle w:val="0"/>
        <w:ind w:left="227" w:leftChars="100" w:firstLine="167" w:firstLineChars="100"/>
        <w:rPr>
          <w:rFonts w:hint="default" w:asciiTheme="minorEastAsia" w:hAnsiTheme="minorEastAsia"/>
          <w:sz w:val="16"/>
        </w:rPr>
      </w:pPr>
    </w:p>
    <w:p>
      <w:pPr>
        <w:pStyle w:val="0"/>
        <w:ind w:left="227" w:leftChars="100" w:firstLine="167" w:firstLineChars="100"/>
        <w:rPr>
          <w:rFonts w:hint="default" w:asciiTheme="minorEastAsia" w:hAnsiTheme="minorEastAsia"/>
          <w:color w:val="FF0000"/>
        </w:rPr>
      </w:pPr>
      <w:r>
        <w:rPr>
          <w:rFonts w:hint="eastAsia"/>
        </w:rPr>
        <w:drawing>
          <wp:inline>
            <wp:extent cx="4876800" cy="2743200"/>
            <wp:effectExtent l="0" t="0" r="0" b="0"/>
            <wp:docPr id="1034" name="オブジェクト 0"/>
            <a:graphic xmlns:a="http://schemas.openxmlformats.org/drawingml/2006/main">
              <a:graphicData uri="http://schemas.openxmlformats.org/drawingml/2006/chart">
                <c:chart xmlns:c="http://schemas.openxmlformats.org/drawingml/2006/chart" r:id="rId12"/>
              </a:graphicData>
            </a:graphic>
          </wp:inline>
        </w:drawing>
      </w:r>
    </w:p>
    <w:p>
      <w:pPr>
        <w:pStyle w:val="0"/>
        <w:ind w:left="227" w:leftChars="100" w:firstLine="5836" w:firstLineChars="3500"/>
        <w:rPr>
          <w:rFonts w:hint="default" w:asciiTheme="minorEastAsia" w:hAnsiTheme="minorEastAsia"/>
          <w:color w:val="FF0000"/>
        </w:rPr>
      </w:pPr>
      <w:r>
        <w:rPr>
          <w:rFonts w:hint="eastAsia" w:asciiTheme="minorEastAsia" w:hAnsiTheme="minorEastAsia"/>
          <w:sz w:val="16"/>
        </w:rPr>
        <w:t>出典：高知県脳卒中患者実態調査</w:t>
      </w:r>
    </w:p>
    <w:p>
      <w:pPr>
        <w:pStyle w:val="0"/>
        <w:tabs>
          <w:tab w:val="left" w:leader="none" w:pos="7704"/>
        </w:tabs>
        <w:spacing w:before="0" w:beforeLines="0" w:beforeAutospacing="0" w:line="240" w:lineRule="auto"/>
        <w:jc w:val="center"/>
        <w:rPr>
          <w:rFonts w:hint="eastAsia" w:ascii="ＭＳ ゴシック" w:hAnsi="ＭＳ ゴシック" w:eastAsia="ＭＳ ゴシック"/>
          <w:b w:val="0"/>
          <w:color w:val="FF0000"/>
          <w:sz w:val="21"/>
        </w:rPr>
      </w:pPr>
      <w:r>
        <w:rPr>
          <w:rFonts w:hint="eastAsia"/>
        </w:rPr>
        <w:drawing>
          <wp:anchor simplePos="0" relativeHeight="125" behindDoc="0" locked="0" layoutInCell="1" hidden="0" allowOverlap="1">
            <wp:simplePos x="0" y="0"/>
            <wp:positionH relativeFrom="column">
              <wp:posOffset>0</wp:posOffset>
            </wp:positionH>
            <wp:positionV relativeFrom="paragraph">
              <wp:posOffset>220345</wp:posOffset>
            </wp:positionV>
            <wp:extent cx="2895600" cy="2419350"/>
            <wp:effectExtent l="0" t="0" r="0" b="0"/>
            <wp:wrapNone/>
            <wp:docPr id="1035" name="オブジェクト 0"/>
            <a:graphic xmlns:a="http://schemas.openxmlformats.org/drawingml/2006/main">
              <a:graphicData uri="http://schemas.openxmlformats.org/drawingml/2006/chart">
                <c:chart xmlns:c="http://schemas.openxmlformats.org/drawingml/2006/chart" r:id="rId13"/>
              </a:graphicData>
            </a:graphic>
          </wp:anchor>
        </w:drawing>
      </w:r>
      <w:r>
        <w:rPr>
          <w:rFonts w:hint="eastAsia" w:ascii="ＭＳ ゴシック" w:hAnsi="ＭＳ ゴシック" w:eastAsia="ＭＳ ゴシック"/>
          <w:b w:val="0"/>
          <w:color w:val="000000" w:themeColor="text1"/>
          <w:sz w:val="21"/>
        </w:rPr>
        <w:t>（図表</w:t>
      </w:r>
      <w:r>
        <w:rPr>
          <w:rFonts w:hint="eastAsia" w:ascii="ＭＳ ゴシック" w:hAnsi="ＭＳ ゴシック" w:eastAsia="ＭＳ ゴシック"/>
          <w:b w:val="0"/>
          <w:color w:val="000000" w:themeColor="text1"/>
          <w:sz w:val="21"/>
        </w:rPr>
        <w:t>6-2-8</w:t>
      </w:r>
      <w:r>
        <w:rPr>
          <w:rFonts w:hint="eastAsia" w:ascii="ＭＳ ゴシック" w:hAnsi="ＭＳ ゴシック" w:eastAsia="ＭＳ ゴシック"/>
          <w:b w:val="0"/>
          <w:color w:val="000000" w:themeColor="text1"/>
          <w:sz w:val="21"/>
        </w:rPr>
        <w:t>）特定健診受診者のう</w:t>
      </w:r>
      <w:r>
        <w:rPr>
          <w:rFonts w:hint="eastAsia"/>
        </w:rPr>
        <w:drawing>
          <wp:anchor simplePos="0" relativeHeight="126" behindDoc="0" locked="0" layoutInCell="1" hidden="0" allowOverlap="1">
            <wp:simplePos x="0" y="0"/>
            <wp:positionH relativeFrom="page">
              <wp:posOffset>3915410</wp:posOffset>
            </wp:positionH>
            <wp:positionV relativeFrom="page">
              <wp:posOffset>4288155</wp:posOffset>
            </wp:positionV>
            <wp:extent cx="2762250" cy="2419350"/>
            <wp:effectExtent l="0" t="0" r="0" b="0"/>
            <wp:wrapNone/>
            <wp:docPr id="1036" name="オブジェクト 0"/>
            <a:graphic xmlns:a="http://schemas.openxmlformats.org/drawingml/2006/main">
              <a:graphicData uri="http://schemas.openxmlformats.org/drawingml/2006/chart">
                <c:chart xmlns:c="http://schemas.openxmlformats.org/drawingml/2006/chart" r:id="rId14"/>
              </a:graphicData>
            </a:graphic>
          </wp:anchor>
        </w:drawing>
      </w:r>
      <w:r>
        <w:rPr>
          <w:rFonts w:hint="eastAsia" w:ascii="ＭＳ ゴシック" w:hAnsi="ＭＳ ゴシック" w:eastAsia="ＭＳ ゴシック"/>
          <w:b w:val="0"/>
          <w:color w:val="000000" w:themeColor="text1"/>
          <w:sz w:val="21"/>
        </w:rPr>
        <w:t>ち高血圧患者の収縮期血圧の分布</w:t>
      </w:r>
    </w:p>
    <w:p>
      <w:pPr>
        <w:pStyle w:val="0"/>
        <w:tabs>
          <w:tab w:val="left" w:leader="none" w:pos="7704"/>
        </w:tabs>
        <w:spacing w:before="170" w:beforeLines="50" w:beforeAutospacing="0" w:line="240" w:lineRule="auto"/>
        <w:rPr>
          <w:rFonts w:hint="eastAsia" w:ascii="ＭＳ ゴシック" w:hAnsi="ＭＳ ゴシック" w:eastAsia="ＭＳ ゴシック"/>
          <w:b w:val="0"/>
          <w:sz w:val="21"/>
        </w:rPr>
      </w:pPr>
    </w:p>
    <w:p>
      <w:pPr>
        <w:pStyle w:val="0"/>
        <w:tabs>
          <w:tab w:val="left" w:leader="none" w:pos="7704"/>
        </w:tabs>
        <w:spacing w:before="170" w:beforeLines="50" w:beforeAutospacing="0" w:line="240" w:lineRule="auto"/>
        <w:rPr>
          <w:rFonts w:hint="default" w:asciiTheme="minorEastAsia" w:hAnsiTheme="minorEastAsia"/>
          <w:b w:val="1"/>
          <w:color w:val="FF0000"/>
        </w:rPr>
      </w:pPr>
    </w:p>
    <w:p>
      <w:pPr>
        <w:pStyle w:val="0"/>
        <w:tabs>
          <w:tab w:val="left" w:leader="none" w:pos="7704"/>
        </w:tabs>
        <w:spacing w:before="170" w:beforeLines="50" w:beforeAutospacing="0" w:line="240" w:lineRule="auto"/>
        <w:rPr>
          <w:rFonts w:hint="default" w:asciiTheme="minorEastAsia" w:hAnsiTheme="minorEastAsia"/>
          <w:b w:val="1"/>
          <w:color w:val="FF0000"/>
        </w:rPr>
      </w:pPr>
    </w:p>
    <w:p>
      <w:pPr>
        <w:pStyle w:val="0"/>
        <w:tabs>
          <w:tab w:val="left" w:leader="none" w:pos="7704"/>
        </w:tabs>
        <w:spacing w:before="170" w:beforeLines="50" w:beforeAutospacing="0" w:line="240" w:lineRule="auto"/>
        <w:rPr>
          <w:rFonts w:hint="default" w:asciiTheme="minorEastAsia" w:hAnsiTheme="minorEastAsia"/>
          <w:b w:val="1"/>
        </w:rPr>
      </w:pPr>
    </w:p>
    <w:p>
      <w:pPr>
        <w:pStyle w:val="0"/>
        <w:tabs>
          <w:tab w:val="left" w:leader="none" w:pos="7704"/>
        </w:tabs>
        <w:spacing w:before="170" w:beforeLines="50" w:beforeAutospacing="0" w:line="240" w:lineRule="auto"/>
        <w:rPr>
          <w:rFonts w:hint="default" w:asciiTheme="minorEastAsia" w:hAnsiTheme="minorEastAsia"/>
          <w:b w:val="1"/>
        </w:rPr>
      </w:pPr>
    </w:p>
    <w:p>
      <w:pPr>
        <w:pStyle w:val="0"/>
        <w:tabs>
          <w:tab w:val="left" w:leader="none" w:pos="7704"/>
        </w:tabs>
        <w:spacing w:before="170" w:beforeLines="50" w:beforeAutospacing="0" w:line="240" w:lineRule="auto"/>
        <w:jc w:val="right"/>
        <w:rPr>
          <w:rFonts w:hint="default" w:asciiTheme="minorEastAsia" w:hAnsiTheme="minorEastAsia"/>
          <w:sz w:val="16"/>
        </w:rPr>
      </w:pPr>
    </w:p>
    <w:p>
      <w:pPr>
        <w:pStyle w:val="0"/>
        <w:tabs>
          <w:tab w:val="left" w:leader="none" w:pos="7704"/>
        </w:tabs>
        <w:spacing w:before="170" w:beforeLines="50" w:beforeAutospacing="0" w:line="240" w:lineRule="auto"/>
        <w:jc w:val="right"/>
        <w:rPr>
          <w:rFonts w:hint="default" w:asciiTheme="minorEastAsia" w:hAnsiTheme="minorEastAsia"/>
          <w:sz w:val="16"/>
        </w:rPr>
      </w:pPr>
    </w:p>
    <w:p>
      <w:pPr>
        <w:pStyle w:val="0"/>
        <w:tabs>
          <w:tab w:val="left" w:leader="none" w:pos="7704"/>
        </w:tabs>
        <w:spacing w:before="170" w:beforeLines="50" w:beforeAutospacing="0" w:line="240" w:lineRule="auto"/>
        <w:ind w:left="0" w:leftChars="0" w:right="0" w:rightChars="0" w:firstLine="4336" w:firstLineChars="2600"/>
        <w:jc w:val="both"/>
        <w:rPr>
          <w:rFonts w:hint="default" w:asciiTheme="minorEastAsia" w:hAnsiTheme="minorEastAsia"/>
          <w:sz w:val="16"/>
        </w:rPr>
      </w:pPr>
      <w:r>
        <w:rPr>
          <w:rFonts w:hint="eastAsia" w:asciiTheme="minorEastAsia" w:hAnsiTheme="minorEastAsia"/>
          <w:sz w:val="16"/>
        </w:rPr>
        <w:t>出典：高知県市町村国保・協会けんぽ高知支部　特定健診実績</w:t>
      </w:r>
      <w:r>
        <w:rPr>
          <w:rFonts w:hint="eastAsia" w:asciiTheme="minorEastAsia" w:hAnsiTheme="minorEastAsia"/>
          <w:sz w:val="16"/>
        </w:rPr>
        <w:t xml:space="preserve"> </w:t>
      </w:r>
    </w:p>
    <w:p>
      <w:pPr>
        <w:pStyle w:val="0"/>
        <w:ind w:left="227" w:leftChars="100" w:firstLine="227" w:firstLineChars="100"/>
        <w:rPr>
          <w:rFonts w:hint="default" w:asciiTheme="minorEastAsia" w:hAnsiTheme="minorEastAsia"/>
        </w:rPr>
      </w:pPr>
      <w:r>
        <w:rPr>
          <w:rFonts w:hint="eastAsia"/>
        </w:rPr>
        <w:drawing>
          <wp:inline>
            <wp:extent cx="5324475" cy="2409825"/>
            <wp:effectExtent l="0" t="0" r="0" b="0"/>
            <wp:docPr id="1037" name="オブジェクト 0"/>
            <a:graphic xmlns:a="http://schemas.openxmlformats.org/drawingml/2006/main">
              <a:graphicData uri="http://schemas.openxmlformats.org/drawingml/2006/chart">
                <c:chart xmlns:c="http://schemas.openxmlformats.org/drawingml/2006/chart" r:id="rId15"/>
              </a:graphicData>
            </a:graphic>
          </wp:inline>
        </w:drawing>
      </w:r>
    </w:p>
    <w:p>
      <w:pPr>
        <w:pStyle w:val="0"/>
        <w:ind w:left="227" w:leftChars="100" w:firstLine="6003" w:firstLineChars="3600"/>
        <w:rPr>
          <w:rFonts w:hint="default" w:asciiTheme="minorEastAsia" w:hAnsiTheme="minorEastAsia"/>
        </w:rPr>
      </w:pPr>
      <w:r>
        <w:rPr>
          <w:rFonts w:hint="eastAsia" w:asciiTheme="minorEastAsia" w:hAnsiTheme="minorEastAsia"/>
          <w:sz w:val="16"/>
        </w:rPr>
        <w:t>出典：高知県脳卒中患者実態調査</w:t>
      </w:r>
    </w:p>
    <w:p>
      <w:pPr>
        <w:pStyle w:val="0"/>
        <w:tabs>
          <w:tab w:val="left" w:leader="none" w:pos="7704"/>
        </w:tabs>
        <w:spacing w:before="0" w:beforeLines="0" w:beforeAutospacing="0" w:line="240" w:lineRule="auto"/>
        <w:rPr>
          <w:rFonts w:hint="default" w:asciiTheme="minorEastAsia" w:hAnsiTheme="minorEastAsia"/>
          <w:b w:val="1"/>
        </w:rPr>
      </w:pPr>
      <w:r>
        <w:rPr>
          <w:rFonts w:hint="eastAsia" w:asciiTheme="minorEastAsia" w:hAnsiTheme="minorEastAsia"/>
          <w:b w:val="1"/>
          <w:color w:val="0070C0"/>
        </w:rPr>
        <w:t>２　脳卒中の発症と死亡</w:t>
      </w:r>
    </w:p>
    <w:p>
      <w:pPr>
        <w:pStyle w:val="0"/>
        <w:tabs>
          <w:tab w:val="left" w:leader="none" w:pos="7704"/>
        </w:tabs>
        <w:spacing w:before="0" w:beforeLines="0" w:beforeAutospacing="0" w:line="240" w:lineRule="auto"/>
        <w:rPr>
          <w:rFonts w:hint="default" w:asciiTheme="minorEastAsia" w:hAnsiTheme="minorEastAsia"/>
          <w:b w:val="1"/>
          <w:color w:val="auto"/>
          <w:u w:val="none" w:color="auto"/>
        </w:rPr>
      </w:pPr>
      <w:r>
        <w:rPr>
          <w:rFonts w:hint="eastAsia" w:asciiTheme="minorEastAsia" w:hAnsiTheme="minorEastAsia"/>
          <w:b w:val="1"/>
          <w:color w:val="auto"/>
          <w:u w:val="none" w:color="auto"/>
        </w:rPr>
        <w:t>（１）病型割合と患者数等</w:t>
      </w:r>
    </w:p>
    <w:p>
      <w:pPr>
        <w:pStyle w:val="0"/>
        <w:tabs>
          <w:tab w:val="left" w:leader="none" w:pos="7704"/>
        </w:tabs>
        <w:spacing w:line="240" w:lineRule="auto"/>
        <w:ind w:left="227" w:leftChars="100" w:firstLine="227" w:firstLineChars="100"/>
        <w:rPr>
          <w:rFonts w:hint="default" w:asciiTheme="minorEastAsia" w:hAnsiTheme="minorEastAsia"/>
          <w:color w:val="auto"/>
          <w:u w:val="none" w:color="auto"/>
        </w:rPr>
      </w:pPr>
      <w:r>
        <w:rPr>
          <w:rFonts w:hint="eastAsia" w:asciiTheme="minorEastAsia" w:hAnsiTheme="minorEastAsia"/>
          <w:color w:val="auto"/>
          <w:u w:val="none" w:color="auto"/>
        </w:rPr>
        <w:t>平成</w:t>
      </w:r>
      <w:r>
        <w:rPr>
          <w:rFonts w:hint="eastAsia" w:asciiTheme="minorEastAsia" w:hAnsiTheme="minorEastAsia"/>
          <w:color w:val="auto"/>
          <w:u w:val="none" w:color="auto"/>
        </w:rPr>
        <w:t>28</w:t>
      </w:r>
      <w:r>
        <w:rPr>
          <w:rFonts w:hint="eastAsia" w:asciiTheme="minorEastAsia" w:hAnsiTheme="minorEastAsia"/>
          <w:color w:val="auto"/>
          <w:u w:val="none" w:color="auto"/>
        </w:rPr>
        <w:t>年高知県脳卒中患者調査によると、脳卒中患者は、脳梗塞</w:t>
      </w:r>
      <w:r>
        <w:rPr>
          <w:rFonts w:hint="eastAsia" w:asciiTheme="minorEastAsia" w:hAnsiTheme="minorEastAsia"/>
          <w:color w:val="auto"/>
          <w:sz w:val="20"/>
          <w:u w:val="none" w:color="auto"/>
          <w:vertAlign w:val="superscript"/>
        </w:rPr>
        <w:t>（注</w:t>
      </w:r>
      <w:r>
        <w:rPr>
          <w:rFonts w:hint="eastAsia" w:asciiTheme="minorEastAsia" w:hAnsiTheme="minorEastAsia"/>
          <w:color w:val="auto"/>
          <w:sz w:val="20"/>
          <w:u w:val="none" w:color="auto"/>
          <w:vertAlign w:val="superscript"/>
        </w:rPr>
        <w:t>6</w:t>
      </w:r>
      <w:r>
        <w:rPr>
          <w:rFonts w:hint="eastAsia" w:asciiTheme="minorEastAsia" w:hAnsiTheme="minorEastAsia"/>
          <w:color w:val="auto"/>
          <w:sz w:val="20"/>
          <w:u w:val="none" w:color="auto"/>
          <w:vertAlign w:val="superscript"/>
        </w:rPr>
        <w:t>）</w:t>
      </w:r>
      <w:r>
        <w:rPr>
          <w:rFonts w:hint="eastAsia" w:asciiTheme="minorEastAsia" w:hAnsiTheme="minorEastAsia"/>
          <w:color w:val="auto"/>
          <w:u w:val="none" w:color="auto"/>
        </w:rPr>
        <w:t>1,869</w:t>
      </w:r>
      <w:r>
        <w:rPr>
          <w:rFonts w:hint="eastAsia" w:asciiTheme="minorEastAsia" w:hAnsiTheme="minorEastAsia"/>
          <w:color w:val="auto"/>
          <w:u w:val="none" w:color="auto"/>
        </w:rPr>
        <w:t>人（</w:t>
      </w:r>
      <w:r>
        <w:rPr>
          <w:rFonts w:hint="eastAsia" w:asciiTheme="minorEastAsia" w:hAnsiTheme="minorEastAsia"/>
          <w:color w:val="auto"/>
          <w:u w:val="none" w:color="auto"/>
        </w:rPr>
        <w:t>73.2</w:t>
      </w:r>
      <w:r>
        <w:rPr>
          <w:rFonts w:hint="eastAsia" w:asciiTheme="minorEastAsia" w:hAnsiTheme="minorEastAsia"/>
          <w:color w:val="auto"/>
          <w:u w:val="none" w:color="auto"/>
        </w:rPr>
        <w:t>％）、脳出血</w:t>
      </w:r>
      <w:r>
        <w:rPr>
          <w:rFonts w:hint="eastAsia" w:asciiTheme="minorEastAsia" w:hAnsiTheme="minorEastAsia"/>
          <w:color w:val="auto"/>
          <w:u w:val="none" w:color="auto"/>
        </w:rPr>
        <w:t>537</w:t>
      </w:r>
      <w:r>
        <w:rPr>
          <w:rFonts w:hint="eastAsia" w:asciiTheme="minorEastAsia" w:hAnsiTheme="minorEastAsia"/>
          <w:color w:val="auto"/>
          <w:u w:val="none" w:color="auto"/>
        </w:rPr>
        <w:t>人（</w:t>
      </w:r>
      <w:r>
        <w:rPr>
          <w:rFonts w:hint="eastAsia" w:asciiTheme="minorEastAsia" w:hAnsiTheme="minorEastAsia"/>
          <w:color w:val="auto"/>
          <w:u w:val="none" w:color="auto"/>
        </w:rPr>
        <w:t>21.0</w:t>
      </w:r>
      <w:r>
        <w:rPr>
          <w:rFonts w:hint="eastAsia" w:asciiTheme="minorEastAsia" w:hAnsiTheme="minorEastAsia"/>
          <w:color w:val="auto"/>
          <w:u w:val="none" w:color="auto"/>
        </w:rPr>
        <w:t>％）、くも膜下出血</w:t>
      </w:r>
      <w:r>
        <w:rPr>
          <w:rFonts w:hint="eastAsia" w:asciiTheme="minorEastAsia" w:hAnsiTheme="minorEastAsia"/>
          <w:color w:val="auto"/>
          <w:u w:val="none" w:color="auto"/>
        </w:rPr>
        <w:t>146</w:t>
      </w:r>
      <w:r>
        <w:rPr>
          <w:rFonts w:hint="eastAsia" w:asciiTheme="minorEastAsia" w:hAnsiTheme="minorEastAsia"/>
          <w:color w:val="auto"/>
          <w:u w:val="none" w:color="auto"/>
        </w:rPr>
        <w:t>人（</w:t>
      </w:r>
      <w:r>
        <w:rPr>
          <w:rFonts w:hint="eastAsia" w:asciiTheme="minorEastAsia" w:hAnsiTheme="minorEastAsia"/>
          <w:color w:val="auto"/>
          <w:u w:val="none" w:color="auto"/>
        </w:rPr>
        <w:t>5.7</w:t>
      </w:r>
      <w:r>
        <w:rPr>
          <w:rFonts w:hint="eastAsia" w:asciiTheme="minorEastAsia" w:hAnsiTheme="minorEastAsia"/>
          <w:color w:val="auto"/>
          <w:u w:val="none" w:color="auto"/>
        </w:rPr>
        <w:t>％）となっており、それぞれ平成</w:t>
      </w:r>
      <w:r>
        <w:rPr>
          <w:rFonts w:hint="eastAsia" w:asciiTheme="minorEastAsia" w:hAnsiTheme="minorEastAsia"/>
          <w:color w:val="auto"/>
          <w:u w:val="none" w:color="auto"/>
        </w:rPr>
        <w:t>24</w:t>
      </w:r>
      <w:r>
        <w:rPr>
          <w:rFonts w:hint="eastAsia" w:asciiTheme="minorEastAsia" w:hAnsiTheme="minorEastAsia"/>
          <w:color w:val="auto"/>
          <w:u w:val="none" w:color="auto"/>
        </w:rPr>
        <w:t>年と比較して、</w:t>
      </w:r>
      <w:r>
        <w:rPr>
          <w:rFonts w:hint="eastAsia" w:asciiTheme="minorEastAsia" w:hAnsiTheme="minorEastAsia"/>
          <w:color w:val="auto"/>
          <w:u w:val="none" w:color="auto"/>
        </w:rPr>
        <w:t>6</w:t>
      </w:r>
      <w:r>
        <w:rPr>
          <w:rFonts w:hint="eastAsia" w:asciiTheme="minorEastAsia" w:hAnsiTheme="minorEastAsia"/>
          <w:color w:val="auto"/>
          <w:u w:val="none" w:color="auto"/>
        </w:rPr>
        <w:t>％、</w:t>
      </w:r>
      <w:r>
        <w:rPr>
          <w:rFonts w:hint="eastAsia" w:asciiTheme="minorEastAsia" w:hAnsiTheme="minorEastAsia"/>
          <w:color w:val="auto"/>
          <w:u w:val="none" w:color="auto"/>
        </w:rPr>
        <w:t>14</w:t>
      </w:r>
      <w:r>
        <w:rPr>
          <w:rFonts w:hint="eastAsia" w:asciiTheme="minorEastAsia" w:hAnsiTheme="minorEastAsia"/>
          <w:color w:val="auto"/>
          <w:u w:val="none" w:color="auto"/>
        </w:rPr>
        <w:t>％、</w:t>
      </w:r>
      <w:r>
        <w:rPr>
          <w:rFonts w:hint="eastAsia" w:asciiTheme="minorEastAsia" w:hAnsiTheme="minorEastAsia"/>
          <w:color w:val="auto"/>
          <w:u w:val="none" w:color="auto"/>
        </w:rPr>
        <w:t>16</w:t>
      </w:r>
      <w:r>
        <w:rPr>
          <w:rFonts w:hint="eastAsia" w:asciiTheme="minorEastAsia" w:hAnsiTheme="minorEastAsia"/>
          <w:color w:val="auto"/>
          <w:u w:val="none" w:color="auto"/>
        </w:rPr>
        <w:t>％減少しています</w:t>
      </w:r>
      <w:r>
        <w:rPr>
          <w:rFonts w:hint="default" w:asciiTheme="minorEastAsia" w:hAnsiTheme="minorEastAsia"/>
          <w:color w:val="auto"/>
          <w:u w:val="none" w:color="auto"/>
        </w:rPr>
        <w:t>（図表</w:t>
      </w:r>
      <w:r>
        <w:rPr>
          <w:rFonts w:hint="default" w:asciiTheme="minorEastAsia" w:hAnsiTheme="minorEastAsia"/>
          <w:color w:val="auto"/>
          <w:u w:val="none" w:color="auto"/>
        </w:rPr>
        <w:t>6-2-10</w:t>
      </w:r>
      <w:r>
        <w:rPr>
          <w:rFonts w:hint="default" w:asciiTheme="minorEastAsia" w:hAnsiTheme="minorEastAsia"/>
          <w:color w:val="auto"/>
          <w:u w:val="none" w:color="auto"/>
        </w:rPr>
        <w:t>）</w:t>
      </w:r>
      <w:r>
        <w:rPr>
          <w:rFonts w:hint="eastAsia" w:asciiTheme="minorEastAsia" w:hAnsiTheme="minorEastAsia"/>
          <w:color w:val="auto"/>
          <w:u w:val="none" w:color="auto"/>
        </w:rPr>
        <w:t>。また、累積の再発</w:t>
      </w:r>
      <w:r>
        <w:rPr>
          <w:rFonts w:hint="eastAsia" w:asciiTheme="minorEastAsia" w:hAnsiTheme="minorEastAsia"/>
          <w:color w:val="auto"/>
          <w:sz w:val="20"/>
          <w:u w:val="none" w:color="auto"/>
          <w:vertAlign w:val="superscript"/>
        </w:rPr>
        <w:t>（注７）</w:t>
      </w:r>
      <w:r>
        <w:rPr>
          <w:rFonts w:hint="eastAsia" w:asciiTheme="minorEastAsia" w:hAnsiTheme="minorEastAsia"/>
          <w:color w:val="auto"/>
          <w:u w:val="none" w:color="auto"/>
        </w:rPr>
        <w:t>症例は</w:t>
      </w:r>
      <w:r>
        <w:rPr>
          <w:rFonts w:hint="eastAsia" w:asciiTheme="minorEastAsia" w:hAnsiTheme="minorEastAsia"/>
          <w:color w:val="auto"/>
          <w:u w:val="none" w:color="auto"/>
        </w:rPr>
        <w:t>940</w:t>
      </w:r>
      <w:r>
        <w:rPr>
          <w:rFonts w:hint="eastAsia" w:asciiTheme="minorEastAsia" w:hAnsiTheme="minorEastAsia"/>
          <w:color w:val="auto"/>
          <w:u w:val="none" w:color="auto"/>
        </w:rPr>
        <w:t>人で全体の約</w:t>
      </w:r>
      <w:r>
        <w:rPr>
          <w:rFonts w:hint="eastAsia" w:asciiTheme="minorEastAsia" w:hAnsiTheme="minorEastAsia"/>
          <w:color w:val="auto"/>
          <w:u w:val="none" w:color="auto"/>
        </w:rPr>
        <w:t>32</w:t>
      </w:r>
      <w:r>
        <w:rPr>
          <w:rFonts w:hint="eastAsia" w:asciiTheme="minorEastAsia" w:hAnsiTheme="minorEastAsia"/>
          <w:color w:val="auto"/>
          <w:u w:val="none" w:color="auto"/>
        </w:rPr>
        <w:t>％を占めています。</w:t>
      </w:r>
    </w:p>
    <w:p>
      <w:pPr>
        <w:pStyle w:val="0"/>
        <w:snapToGrid w:val="0"/>
        <w:spacing w:before="68" w:beforeLines="20" w:beforeAutospacing="0" w:line="180" w:lineRule="atLeast"/>
        <w:ind w:firstLine="333" w:firstLineChars="200"/>
        <w:rPr>
          <w:rFonts w:hint="default" w:asciiTheme="minorEastAsia" w:hAnsiTheme="minorEastAsia"/>
          <w:color w:val="auto"/>
          <w:sz w:val="16"/>
          <w:u w:val="none" w:color="auto"/>
        </w:rPr>
      </w:pPr>
      <w:r>
        <w:rPr>
          <w:rFonts w:hint="eastAsia" w:asciiTheme="minorEastAsia" w:hAnsiTheme="minorEastAsia"/>
          <w:color w:val="auto"/>
          <w:sz w:val="16"/>
          <w:u w:val="none" w:color="auto"/>
        </w:rPr>
        <w:t>（注</w:t>
      </w:r>
      <w:r>
        <w:rPr>
          <w:rFonts w:hint="eastAsia" w:asciiTheme="minorEastAsia" w:hAnsiTheme="minorEastAsia"/>
          <w:color w:val="auto"/>
          <w:sz w:val="16"/>
          <w:u w:val="none" w:color="auto"/>
        </w:rPr>
        <w:t>6</w:t>
      </w:r>
      <w:r>
        <w:rPr>
          <w:rFonts w:hint="eastAsia" w:asciiTheme="minorEastAsia" w:hAnsiTheme="minorEastAsia"/>
          <w:color w:val="auto"/>
          <w:sz w:val="16"/>
          <w:u w:val="none" w:color="auto"/>
        </w:rPr>
        <w:t>）高知県脳卒中患者実態調査で「</w:t>
      </w:r>
      <w:r>
        <w:rPr>
          <w:rFonts w:hint="eastAsia" w:asciiTheme="minorEastAsia" w:hAnsiTheme="minorEastAsia"/>
          <w:color w:val="auto"/>
          <w:sz w:val="16"/>
          <w:u w:val="none" w:color="auto"/>
        </w:rPr>
        <w:t>1:</w:t>
      </w:r>
      <w:r>
        <w:rPr>
          <w:rFonts w:hint="eastAsia" w:asciiTheme="minorEastAsia" w:hAnsiTheme="minorEastAsia"/>
          <w:color w:val="auto"/>
          <w:sz w:val="16"/>
          <w:u w:val="none" w:color="auto"/>
        </w:rPr>
        <w:t>ラクナ梗塞、</w:t>
      </w:r>
      <w:r>
        <w:rPr>
          <w:rFonts w:hint="eastAsia" w:asciiTheme="minorEastAsia" w:hAnsiTheme="minorEastAsia"/>
          <w:color w:val="auto"/>
          <w:sz w:val="16"/>
          <w:u w:val="none" w:color="auto"/>
        </w:rPr>
        <w:t>2:</w:t>
      </w:r>
      <w:r>
        <w:rPr>
          <w:rFonts w:hint="eastAsia" w:asciiTheme="minorEastAsia" w:hAnsiTheme="minorEastAsia"/>
          <w:color w:val="auto"/>
          <w:sz w:val="16"/>
          <w:u w:val="none" w:color="auto"/>
        </w:rPr>
        <w:t>アテローム血栓性梗塞、</w:t>
      </w:r>
      <w:r>
        <w:rPr>
          <w:rFonts w:hint="eastAsia" w:asciiTheme="minorEastAsia" w:hAnsiTheme="minorEastAsia"/>
          <w:color w:val="auto"/>
          <w:sz w:val="16"/>
          <w:u w:val="none" w:color="auto"/>
        </w:rPr>
        <w:t>3:</w:t>
      </w:r>
      <w:r>
        <w:rPr>
          <w:rFonts w:hint="eastAsia" w:asciiTheme="minorEastAsia" w:hAnsiTheme="minorEastAsia"/>
          <w:color w:val="auto"/>
          <w:sz w:val="16"/>
          <w:u w:val="none" w:color="auto"/>
        </w:rPr>
        <w:t>心原性脳塞栓」を選択したもの</w:t>
      </w:r>
    </w:p>
    <w:p>
      <w:pPr>
        <w:pStyle w:val="0"/>
        <w:snapToGrid w:val="0"/>
        <w:spacing w:after="170" w:afterLines="50" w:afterAutospacing="0" w:line="180" w:lineRule="atLeast"/>
        <w:ind w:firstLine="333" w:firstLineChars="200"/>
        <w:rPr>
          <w:rFonts w:hint="default" w:asciiTheme="minorEastAsia" w:hAnsiTheme="minorEastAsia"/>
          <w:color w:val="auto"/>
          <w:u w:val="none" w:color="auto"/>
        </w:rPr>
      </w:pPr>
      <w:r>
        <w:rPr>
          <w:rFonts w:hint="eastAsia" w:asciiTheme="minorEastAsia" w:hAnsiTheme="minorEastAsia"/>
          <w:color w:val="auto"/>
          <w:sz w:val="16"/>
          <w:u w:val="none" w:color="auto"/>
        </w:rPr>
        <w:t>（注</w:t>
      </w:r>
      <w:r>
        <w:rPr>
          <w:rFonts w:hint="eastAsia" w:asciiTheme="minorEastAsia" w:hAnsiTheme="minorEastAsia"/>
          <w:color w:val="auto"/>
          <w:sz w:val="16"/>
          <w:u w:val="none" w:color="auto"/>
        </w:rPr>
        <w:t>7</w:t>
      </w:r>
      <w:r>
        <w:rPr>
          <w:rFonts w:hint="eastAsia" w:asciiTheme="minorEastAsia" w:hAnsiTheme="minorEastAsia"/>
          <w:color w:val="auto"/>
          <w:sz w:val="16"/>
          <w:u w:val="none" w:color="auto"/>
        </w:rPr>
        <w:t>）初回に起きた病気が再度発症した時に再発と定義する</w:t>
      </w:r>
    </w:p>
    <w:p>
      <w:pPr>
        <w:pStyle w:val="0"/>
        <w:spacing w:line="240" w:lineRule="auto"/>
        <w:ind w:firstLine="333" w:firstLineChars="200"/>
        <w:rPr>
          <w:rFonts w:hint="default" w:asciiTheme="minorEastAsia" w:hAnsiTheme="minorEastAsia"/>
          <w:sz w:val="16"/>
        </w:rPr>
      </w:pPr>
      <w:r>
        <w:rPr>
          <w:rFonts w:hint="eastAsia"/>
        </w:rPr>
        <w:drawing>
          <wp:inline>
            <wp:extent cx="5057775" cy="2571750"/>
            <wp:effectExtent l="0" t="0" r="0" b="0"/>
            <wp:docPr id="1038" name="オブジェクト 0"/>
            <a:graphic xmlns:a="http://schemas.openxmlformats.org/drawingml/2006/main">
              <a:graphicData uri="http://schemas.openxmlformats.org/drawingml/2006/chart">
                <c:chart xmlns:c="http://schemas.openxmlformats.org/drawingml/2006/chart" r:id="rId16"/>
              </a:graphicData>
            </a:graphic>
          </wp:inline>
        </w:drawing>
      </w:r>
    </w:p>
    <w:p>
      <w:pPr>
        <w:pStyle w:val="0"/>
        <w:tabs>
          <w:tab w:val="left" w:leader="none" w:pos="7704"/>
        </w:tabs>
        <w:snapToGrid w:val="0"/>
        <w:spacing w:after="0" w:afterLines="0" w:afterAutospacing="0" w:line="240" w:lineRule="auto"/>
        <w:ind w:left="0" w:leftChars="0" w:right="454" w:rightChars="200" w:firstLine="0" w:firstLineChars="0"/>
        <w:jc w:val="right"/>
        <w:rPr>
          <w:rFonts w:hint="default" w:asciiTheme="minorEastAsia" w:hAnsiTheme="minorEastAsia"/>
          <w:sz w:val="16"/>
        </w:rPr>
      </w:pPr>
      <w:r>
        <w:rPr>
          <w:rFonts w:hint="eastAsia" w:asciiTheme="minorEastAsia" w:hAnsiTheme="minorEastAsia"/>
          <w:sz w:val="16"/>
        </w:rPr>
        <w:t>出典：高知県脳卒中患者実態調査</w:t>
      </w:r>
    </w:p>
    <w:p>
      <w:pPr>
        <w:pStyle w:val="0"/>
        <w:tabs>
          <w:tab w:val="left" w:leader="none" w:pos="7704"/>
        </w:tabs>
        <w:snapToGrid w:val="0"/>
        <w:spacing w:after="0" w:afterLines="0" w:afterAutospacing="0" w:line="240" w:lineRule="auto"/>
        <w:ind w:left="0" w:leftChars="0" w:right="680" w:rightChars="300" w:firstLine="0" w:firstLineChars="0"/>
        <w:jc w:val="right"/>
        <w:rPr>
          <w:rFonts w:hint="default" w:asciiTheme="minorEastAsia" w:hAnsiTheme="minorEastAsia"/>
          <w:sz w:val="16"/>
        </w:rPr>
      </w:pPr>
    </w:p>
    <w:p>
      <w:pPr>
        <w:pStyle w:val="0"/>
        <w:tabs>
          <w:tab w:val="left" w:leader="none" w:pos="7704"/>
        </w:tabs>
        <w:spacing w:line="240" w:lineRule="auto"/>
        <w:ind w:left="227" w:leftChars="100" w:firstLine="227" w:firstLineChars="100"/>
        <w:rPr>
          <w:rFonts w:hint="default" w:asciiTheme="minorEastAsia" w:hAnsiTheme="minorEastAsia"/>
          <w:color w:val="auto"/>
          <w:sz w:val="16"/>
          <w:u w:val="none" w:color="auto"/>
        </w:rPr>
      </w:pPr>
      <w:r>
        <w:rPr>
          <w:rFonts w:hint="eastAsia" w:asciiTheme="minorEastAsia" w:hAnsiTheme="minorEastAsia"/>
          <w:color w:val="auto"/>
          <w:u w:val="none" w:color="auto"/>
        </w:rPr>
        <w:t>脳梗塞の内訳ではラクナ梗塞</w:t>
      </w:r>
      <w:r>
        <w:rPr>
          <w:rFonts w:hint="eastAsia" w:asciiTheme="minorEastAsia" w:hAnsiTheme="minorEastAsia"/>
          <w:color w:val="auto"/>
          <w:sz w:val="20"/>
          <w:u w:val="none" w:color="auto"/>
          <w:vertAlign w:val="superscript"/>
        </w:rPr>
        <w:t>（注８）</w:t>
      </w:r>
      <w:r>
        <w:rPr>
          <w:rFonts w:hint="eastAsia" w:asciiTheme="minorEastAsia" w:hAnsiTheme="minorEastAsia"/>
          <w:color w:val="auto"/>
          <w:u w:val="none" w:color="auto"/>
        </w:rPr>
        <w:t>が最も多く</w:t>
      </w:r>
      <w:r>
        <w:rPr>
          <w:rFonts w:hint="eastAsia" w:asciiTheme="minorEastAsia" w:hAnsiTheme="minorEastAsia"/>
          <w:color w:val="auto"/>
          <w:u w:val="none" w:color="auto"/>
        </w:rPr>
        <w:t>834</w:t>
      </w:r>
      <w:r>
        <w:rPr>
          <w:rFonts w:hint="eastAsia" w:asciiTheme="minorEastAsia" w:hAnsiTheme="minorEastAsia"/>
          <w:color w:val="auto"/>
          <w:u w:val="none" w:color="auto"/>
        </w:rPr>
        <w:t>人</w:t>
      </w:r>
      <w:r>
        <w:rPr>
          <w:rFonts w:hint="eastAsia" w:asciiTheme="minorEastAsia" w:hAnsiTheme="minorEastAsia"/>
          <w:color w:val="auto"/>
          <w:sz w:val="20"/>
          <w:u w:val="none" w:color="auto"/>
        </w:rPr>
        <w:t>（</w:t>
      </w:r>
      <w:r>
        <w:rPr>
          <w:rFonts w:hint="eastAsia" w:asciiTheme="minorEastAsia" w:hAnsiTheme="minorEastAsia"/>
          <w:color w:val="auto"/>
          <w:sz w:val="20"/>
          <w:u w:val="none" w:color="auto"/>
        </w:rPr>
        <w:t>47</w:t>
      </w:r>
      <w:r>
        <w:rPr>
          <w:rFonts w:hint="eastAsia" w:asciiTheme="minorEastAsia" w:hAnsiTheme="minorEastAsia"/>
          <w:color w:val="auto"/>
          <w:sz w:val="20"/>
          <w:u w:val="none" w:color="auto"/>
        </w:rPr>
        <w:t>％）</w:t>
      </w:r>
      <w:r>
        <w:rPr>
          <w:rFonts w:hint="eastAsia" w:asciiTheme="minorEastAsia" w:hAnsiTheme="minorEastAsia"/>
          <w:color w:val="auto"/>
          <w:u w:val="none" w:color="auto"/>
        </w:rPr>
        <w:t>、次いでアテローム血栓性梗塞</w:t>
      </w:r>
      <w:r>
        <w:rPr>
          <w:rFonts w:hint="eastAsia" w:asciiTheme="minorEastAsia" w:hAnsiTheme="minorEastAsia"/>
          <w:color w:val="auto"/>
          <w:u w:val="none" w:color="auto"/>
        </w:rPr>
        <w:t>568</w:t>
      </w:r>
      <w:r>
        <w:rPr>
          <w:rFonts w:hint="eastAsia" w:asciiTheme="minorEastAsia" w:hAnsiTheme="minorEastAsia"/>
          <w:color w:val="auto"/>
          <w:u w:val="none" w:color="auto"/>
        </w:rPr>
        <w:t>人</w:t>
      </w:r>
      <w:r>
        <w:rPr>
          <w:rFonts w:hint="eastAsia" w:asciiTheme="minorEastAsia" w:hAnsiTheme="minorEastAsia"/>
          <w:color w:val="auto"/>
          <w:sz w:val="20"/>
          <w:u w:val="none" w:color="auto"/>
        </w:rPr>
        <w:t>（</w:t>
      </w:r>
      <w:r>
        <w:rPr>
          <w:rFonts w:hint="eastAsia" w:asciiTheme="minorEastAsia" w:hAnsiTheme="minorEastAsia"/>
          <w:color w:val="auto"/>
          <w:sz w:val="20"/>
          <w:u w:val="none" w:color="auto"/>
        </w:rPr>
        <w:t>30</w:t>
      </w:r>
      <w:r>
        <w:rPr>
          <w:rFonts w:hint="eastAsia" w:asciiTheme="minorEastAsia" w:hAnsiTheme="minorEastAsia"/>
          <w:color w:val="auto"/>
          <w:sz w:val="20"/>
          <w:u w:val="none" w:color="auto"/>
        </w:rPr>
        <w:t>％）</w:t>
      </w:r>
      <w:r>
        <w:rPr>
          <w:rFonts w:hint="eastAsia" w:asciiTheme="minorEastAsia" w:hAnsiTheme="minorEastAsia"/>
          <w:color w:val="auto"/>
          <w:u w:val="none" w:color="auto"/>
        </w:rPr>
        <w:t>、心原性脳塞栓</w:t>
      </w:r>
      <w:r>
        <w:rPr>
          <w:rFonts w:hint="eastAsia" w:asciiTheme="minorEastAsia" w:hAnsiTheme="minorEastAsia"/>
          <w:color w:val="auto"/>
          <w:u w:val="none" w:color="auto"/>
        </w:rPr>
        <w:t>467</w:t>
      </w:r>
      <w:r>
        <w:rPr>
          <w:rFonts w:hint="eastAsia" w:asciiTheme="minorEastAsia" w:hAnsiTheme="minorEastAsia"/>
          <w:color w:val="auto"/>
          <w:u w:val="none" w:color="auto"/>
        </w:rPr>
        <w:t>人</w:t>
      </w:r>
      <w:r>
        <w:rPr>
          <w:rFonts w:hint="eastAsia" w:asciiTheme="minorEastAsia" w:hAnsiTheme="minorEastAsia"/>
          <w:color w:val="auto"/>
          <w:sz w:val="20"/>
          <w:u w:val="none" w:color="auto"/>
        </w:rPr>
        <w:t>（</w:t>
      </w:r>
      <w:r>
        <w:rPr>
          <w:rFonts w:hint="eastAsia" w:asciiTheme="minorEastAsia" w:hAnsiTheme="minorEastAsia"/>
          <w:color w:val="auto"/>
          <w:sz w:val="20"/>
          <w:u w:val="none" w:color="auto"/>
        </w:rPr>
        <w:t>25</w:t>
      </w:r>
      <w:r>
        <w:rPr>
          <w:rFonts w:hint="eastAsia" w:asciiTheme="minorEastAsia" w:hAnsiTheme="minorEastAsia"/>
          <w:color w:val="auto"/>
          <w:sz w:val="20"/>
          <w:u w:val="none" w:color="auto"/>
        </w:rPr>
        <w:t>％）</w:t>
      </w:r>
      <w:r>
        <w:rPr>
          <w:rFonts w:hint="eastAsia" w:asciiTheme="minorEastAsia" w:hAnsiTheme="minorEastAsia"/>
          <w:color w:val="auto"/>
          <w:u w:val="none" w:color="auto"/>
        </w:rPr>
        <w:t>となっており、平成</w:t>
      </w:r>
      <w:r>
        <w:rPr>
          <w:rFonts w:hint="eastAsia" w:asciiTheme="minorEastAsia" w:hAnsiTheme="minorEastAsia"/>
          <w:color w:val="auto"/>
          <w:u w:val="none" w:color="auto"/>
        </w:rPr>
        <w:t>24</w:t>
      </w:r>
      <w:r>
        <w:rPr>
          <w:rFonts w:hint="eastAsia" w:asciiTheme="minorEastAsia" w:hAnsiTheme="minorEastAsia"/>
          <w:color w:val="auto"/>
          <w:u w:val="none" w:color="auto"/>
        </w:rPr>
        <w:t>年と比較してラクナ梗塞とアテローム血栓性梗塞はそれぞれ</w:t>
      </w:r>
      <w:r>
        <w:rPr>
          <w:rFonts w:hint="eastAsia" w:asciiTheme="minorEastAsia" w:hAnsiTheme="minorEastAsia"/>
          <w:color w:val="auto"/>
          <w:u w:val="none" w:color="auto"/>
        </w:rPr>
        <w:t>17</w:t>
      </w:r>
      <w:r>
        <w:rPr>
          <w:rFonts w:hint="eastAsia" w:asciiTheme="minorEastAsia" w:hAnsiTheme="minorEastAsia"/>
          <w:color w:val="auto"/>
          <w:u w:val="none" w:color="auto"/>
        </w:rPr>
        <w:t>％、</w:t>
      </w:r>
      <w:r>
        <w:rPr>
          <w:rFonts w:hint="eastAsia" w:asciiTheme="minorEastAsia" w:hAnsiTheme="minorEastAsia"/>
          <w:color w:val="auto"/>
          <w:u w:val="none" w:color="auto"/>
        </w:rPr>
        <w:t>28</w:t>
      </w:r>
      <w:r>
        <w:rPr>
          <w:rFonts w:hint="eastAsia" w:asciiTheme="minorEastAsia" w:hAnsiTheme="minorEastAsia"/>
          <w:color w:val="auto"/>
          <w:u w:val="none" w:color="auto"/>
        </w:rPr>
        <w:t>％減少していますが、心原性脳塞栓症は</w:t>
      </w:r>
      <w:r>
        <w:rPr>
          <w:rFonts w:hint="eastAsia" w:asciiTheme="minorEastAsia" w:hAnsiTheme="minorEastAsia"/>
          <w:color w:val="auto"/>
          <w:u w:val="none" w:color="auto"/>
        </w:rPr>
        <w:t>6</w:t>
      </w:r>
      <w:r>
        <w:rPr>
          <w:rFonts w:hint="eastAsia" w:asciiTheme="minorEastAsia" w:hAnsiTheme="minorEastAsia"/>
          <w:color w:val="auto"/>
          <w:u w:val="none" w:color="auto"/>
        </w:rPr>
        <w:t>％増加しています（図表</w:t>
      </w:r>
      <w:r>
        <w:rPr>
          <w:rFonts w:hint="eastAsia" w:asciiTheme="minorEastAsia" w:hAnsiTheme="minorEastAsia"/>
          <w:color w:val="auto"/>
          <w:u w:val="none" w:color="auto"/>
        </w:rPr>
        <w:t>6-2-11</w:t>
      </w:r>
      <w:r>
        <w:rPr>
          <w:rFonts w:hint="eastAsia" w:asciiTheme="minorEastAsia" w:hAnsiTheme="minorEastAsia"/>
          <w:color w:val="auto"/>
          <w:u w:val="none" w:color="auto"/>
        </w:rPr>
        <w:t>）。一次予防や高血圧対策をはじめとする危険因子の管理の取組みにより、アテローム血栓性梗塞とラクナ梗塞は減少していますが、心原性脳塞栓症は増加傾向であり、心房細動の未治療者が減少しないことが影響している可能性があります。</w:t>
      </w:r>
    </w:p>
    <w:p>
      <w:pPr>
        <w:pStyle w:val="0"/>
        <w:spacing w:line="240" w:lineRule="auto"/>
        <w:ind w:left="0" w:leftChars="0" w:firstLine="334" w:firstLineChars="200"/>
        <w:rPr>
          <w:rFonts w:hint="default" w:asciiTheme="minorEastAsia" w:hAnsiTheme="minorEastAsia"/>
          <w:color w:val="auto"/>
          <w:sz w:val="21"/>
          <w:u w:val="none" w:color="auto"/>
        </w:rPr>
      </w:pPr>
      <w:r>
        <w:rPr>
          <w:rFonts w:hint="eastAsia" w:asciiTheme="minorEastAsia" w:hAnsiTheme="minorEastAsia"/>
          <w:color w:val="auto"/>
          <w:sz w:val="16"/>
          <w:u w:val="none" w:color="auto"/>
        </w:rPr>
        <w:t>（注</w:t>
      </w:r>
      <w:r>
        <w:rPr>
          <w:rFonts w:hint="eastAsia" w:asciiTheme="minorEastAsia" w:hAnsiTheme="minorEastAsia"/>
          <w:color w:val="auto"/>
          <w:sz w:val="16"/>
          <w:u w:val="none" w:color="auto"/>
        </w:rPr>
        <w:t>8</w:t>
      </w:r>
      <w:r>
        <w:rPr>
          <w:rFonts w:hint="eastAsia" w:asciiTheme="minorEastAsia" w:hAnsiTheme="minorEastAsia"/>
          <w:color w:val="auto"/>
          <w:sz w:val="16"/>
          <w:u w:val="none" w:color="auto"/>
        </w:rPr>
        <w:t>）脳の細い血管が主に高血圧を基盤とする変化により閉塞する梗塞</w:t>
      </w:r>
    </w:p>
    <w:p>
      <w:pPr>
        <w:pStyle w:val="0"/>
        <w:tabs>
          <w:tab w:val="left" w:leader="none" w:pos="7704"/>
        </w:tabs>
        <w:spacing w:line="240" w:lineRule="auto"/>
        <w:ind w:left="227" w:leftChars="100" w:firstLine="113" w:firstLineChars="50"/>
        <w:rPr>
          <w:rFonts w:hint="default" w:asciiTheme="minorEastAsia" w:hAnsiTheme="minorEastAsia"/>
        </w:rPr>
      </w:pPr>
      <w:r>
        <w:rPr>
          <w:rFonts w:hint="eastAsia"/>
        </w:rPr>
        <w:drawing>
          <wp:inline>
            <wp:extent cx="5448300" cy="2152650"/>
            <wp:effectExtent l="0" t="0" r="0" b="0"/>
            <wp:docPr id="1039" name="オブジェクト 0"/>
            <a:graphic xmlns:a="http://schemas.openxmlformats.org/drawingml/2006/main">
              <a:graphicData uri="http://schemas.openxmlformats.org/drawingml/2006/chart">
                <c:chart xmlns:c="http://schemas.openxmlformats.org/drawingml/2006/chart" r:id="rId17"/>
              </a:graphicData>
            </a:graphic>
          </wp:inline>
        </w:drawing>
      </w:r>
    </w:p>
    <w:p>
      <w:pPr>
        <w:pStyle w:val="0"/>
        <w:tabs>
          <w:tab w:val="left" w:leader="none" w:pos="7704"/>
        </w:tabs>
        <w:spacing w:line="240" w:lineRule="auto"/>
        <w:ind w:left="0" w:leftChars="0" w:right="454" w:rightChars="200" w:firstLine="0" w:firstLineChars="0"/>
        <w:jc w:val="right"/>
        <w:rPr>
          <w:rFonts w:hint="default" w:asciiTheme="minorEastAsia" w:hAnsiTheme="minorEastAsia"/>
          <w:b w:val="1"/>
        </w:rPr>
      </w:pPr>
      <w:r>
        <w:rPr>
          <w:rFonts w:hint="eastAsia" w:asciiTheme="minorEastAsia" w:hAnsiTheme="minorEastAsia"/>
          <w:sz w:val="16"/>
        </w:rPr>
        <w:t>出典：高知県脳卒中患者実態調査</w:t>
      </w:r>
      <w:r>
        <w:rPr>
          <w:rFonts w:hint="eastAsia" w:asciiTheme="minorEastAsia" w:hAnsiTheme="minorEastAsia"/>
          <w:b w:val="1"/>
        </w:rPr>
        <w:t>　　　　　　　　　　　　　　　　　　　　　　　</w:t>
      </w:r>
    </w:p>
    <w:p>
      <w:pPr>
        <w:pStyle w:val="0"/>
        <w:tabs>
          <w:tab w:val="left" w:leader="none" w:pos="7704"/>
        </w:tabs>
        <w:spacing w:line="240" w:lineRule="auto"/>
        <w:rPr>
          <w:rFonts w:hint="default" w:asciiTheme="minorEastAsia" w:hAnsiTheme="minorEastAsia"/>
          <w:color w:val="auto"/>
          <w:u w:val="none" w:color="auto"/>
        </w:rPr>
      </w:pPr>
      <w:r>
        <w:rPr>
          <w:rFonts w:hint="eastAsia" w:asciiTheme="minorEastAsia" w:hAnsiTheme="minorEastAsia"/>
          <w:b w:val="1"/>
          <w:color w:val="auto"/>
          <w:u w:val="none" w:color="auto"/>
        </w:rPr>
        <w:t>（２）脳血管疾患に係る死亡率等</w:t>
      </w:r>
    </w:p>
    <w:p>
      <w:pPr>
        <w:pStyle w:val="0"/>
        <w:tabs>
          <w:tab w:val="left" w:leader="none" w:pos="7704"/>
        </w:tabs>
        <w:spacing w:line="240" w:lineRule="auto"/>
        <w:ind w:left="227" w:leftChars="100" w:firstLine="227" w:firstLineChars="100"/>
        <w:rPr>
          <w:rFonts w:hint="default" w:asciiTheme="minorEastAsia" w:hAnsiTheme="minorEastAsia"/>
          <w:color w:val="auto"/>
          <w:sz w:val="20"/>
          <w:u w:val="none" w:color="auto"/>
        </w:rPr>
      </w:pPr>
      <w:r>
        <w:rPr>
          <w:rFonts w:hint="eastAsia" w:asciiTheme="minorEastAsia" w:hAnsiTheme="minorEastAsia"/>
          <w:color w:val="auto"/>
          <w:u w:val="none" w:color="auto"/>
        </w:rPr>
        <w:t>本県の脳血管疾患の年齢調整死亡率</w:t>
      </w:r>
      <w:r>
        <w:rPr>
          <w:rFonts w:hint="eastAsia" w:asciiTheme="minorEastAsia" w:hAnsiTheme="minorEastAsia"/>
          <w:color w:val="auto"/>
          <w:sz w:val="20"/>
          <w:u w:val="none" w:color="auto"/>
          <w:vertAlign w:val="superscript"/>
        </w:rPr>
        <w:t>（注９）</w:t>
      </w:r>
      <w:r>
        <w:rPr>
          <w:rFonts w:hint="eastAsia" w:asciiTheme="minorEastAsia" w:hAnsiTheme="minorEastAsia"/>
          <w:color w:val="auto"/>
          <w:u w:val="none" w:color="auto"/>
        </w:rPr>
        <w:t>は男女ともに全国平均を上回っていましたが、平成</w:t>
      </w:r>
      <w:r>
        <w:rPr>
          <w:rFonts w:hint="eastAsia" w:asciiTheme="minorEastAsia" w:hAnsiTheme="minorEastAsia"/>
          <w:color w:val="auto"/>
          <w:u w:val="none" w:color="auto"/>
        </w:rPr>
        <w:t>27</w:t>
      </w:r>
      <w:r>
        <w:rPr>
          <w:rFonts w:hint="eastAsia" w:asciiTheme="minorEastAsia" w:hAnsiTheme="minorEastAsia"/>
          <w:color w:val="auto"/>
          <w:u w:val="none" w:color="auto"/>
        </w:rPr>
        <w:t>年に初めて全国平均を下回り、保健医療圏の差もほとんどなくなっています（図表</w:t>
      </w:r>
      <w:r>
        <w:rPr>
          <w:rFonts w:hint="eastAsia" w:asciiTheme="minorEastAsia" w:hAnsiTheme="minorEastAsia"/>
          <w:color w:val="auto"/>
          <w:u w:val="none" w:color="auto"/>
        </w:rPr>
        <w:t>6-2-12</w:t>
      </w:r>
      <w:r>
        <w:rPr>
          <w:rFonts w:hint="eastAsia" w:asciiTheme="minorEastAsia" w:hAnsiTheme="minorEastAsia"/>
          <w:color w:val="auto"/>
          <w:u w:val="none" w:color="auto"/>
        </w:rPr>
        <w:t>）（図表</w:t>
      </w:r>
      <w:r>
        <w:rPr>
          <w:rFonts w:hint="eastAsia" w:asciiTheme="minorEastAsia" w:hAnsiTheme="minorEastAsia"/>
          <w:color w:val="auto"/>
          <w:u w:val="none" w:color="auto"/>
        </w:rPr>
        <w:t>6-2-13</w:t>
      </w:r>
      <w:r>
        <w:rPr>
          <w:rFonts w:hint="eastAsia" w:asciiTheme="minorEastAsia" w:hAnsiTheme="minorEastAsia"/>
          <w:color w:val="auto"/>
          <w:u w:val="none" w:color="auto"/>
        </w:rPr>
        <w:t>）。疾患別でみると、脳梗塞・脳出血は大きく改善しています（図表</w:t>
      </w:r>
      <w:r>
        <w:rPr>
          <w:rFonts w:hint="eastAsia" w:asciiTheme="minorEastAsia" w:hAnsiTheme="minorEastAsia"/>
          <w:color w:val="auto"/>
          <w:u w:val="none" w:color="auto"/>
        </w:rPr>
        <w:t>6-2-14</w:t>
      </w:r>
      <w:r>
        <w:rPr>
          <w:rFonts w:hint="eastAsia" w:asciiTheme="minorEastAsia" w:hAnsiTheme="minorEastAsia"/>
          <w:color w:val="auto"/>
          <w:u w:val="none" w:color="auto"/>
        </w:rPr>
        <w:t>）</w:t>
      </w:r>
      <w:r>
        <w:rPr>
          <w:rFonts w:hint="eastAsia" w:asciiTheme="minorEastAsia" w:hAnsiTheme="minorEastAsia"/>
          <w:color w:val="auto"/>
          <w:u w:val="none" w:color="auto"/>
        </w:rPr>
        <w:t>(</w:t>
      </w:r>
      <w:r>
        <w:rPr>
          <w:rFonts w:hint="eastAsia" w:asciiTheme="minorEastAsia" w:hAnsiTheme="minorEastAsia"/>
          <w:color w:val="auto"/>
          <w:u w:val="none" w:color="auto"/>
        </w:rPr>
        <w:t>図表</w:t>
      </w:r>
      <w:r>
        <w:rPr>
          <w:rFonts w:hint="eastAsia" w:asciiTheme="minorEastAsia" w:hAnsiTheme="minorEastAsia"/>
          <w:color w:val="auto"/>
          <w:u w:val="none" w:color="auto"/>
        </w:rPr>
        <w:t>6-2-15)</w:t>
      </w:r>
      <w:r>
        <w:rPr>
          <w:rFonts w:hint="eastAsia" w:asciiTheme="minorEastAsia" w:hAnsiTheme="minorEastAsia"/>
          <w:color w:val="auto"/>
          <w:u w:val="none" w:color="auto"/>
        </w:rPr>
        <w:t>。くも膜下出血は症例が少なく、中央以外の</w:t>
      </w:r>
      <w:r>
        <w:rPr>
          <w:rFonts w:hint="eastAsia" w:asciiTheme="minorEastAsia" w:hAnsiTheme="minorEastAsia"/>
          <w:color w:val="auto"/>
          <w:u w:val="none" w:color="auto"/>
        </w:rPr>
        <w:t>3</w:t>
      </w:r>
      <w:r>
        <w:rPr>
          <w:rFonts w:hint="eastAsia" w:asciiTheme="minorEastAsia" w:hAnsiTheme="minorEastAsia"/>
          <w:color w:val="auto"/>
          <w:u w:val="none" w:color="auto"/>
        </w:rPr>
        <w:t>医療圏は人口が少ないため、年ごとの変動が大きくなっています（図表</w:t>
      </w:r>
      <w:r>
        <w:rPr>
          <w:rFonts w:hint="eastAsia" w:asciiTheme="minorEastAsia" w:hAnsiTheme="minorEastAsia"/>
          <w:color w:val="auto"/>
          <w:u w:val="none" w:color="auto"/>
        </w:rPr>
        <w:t>6-2-16</w:t>
      </w:r>
      <w:r>
        <w:rPr>
          <w:rFonts w:hint="eastAsia" w:asciiTheme="minorEastAsia" w:hAnsiTheme="minorEastAsia"/>
          <w:color w:val="auto"/>
          <w:u w:val="none" w:color="auto"/>
        </w:rPr>
        <w:t>）。</w:t>
      </w:r>
    </w:p>
    <w:p>
      <w:pPr>
        <w:pStyle w:val="0"/>
        <w:snapToGrid w:val="0"/>
        <w:spacing w:before="0" w:beforeLines="0" w:beforeAutospacing="0" w:line="180" w:lineRule="atLeast"/>
        <w:ind w:left="0" w:leftChars="0" w:firstLine="167" w:firstLineChars="100"/>
        <w:rPr>
          <w:rFonts w:hint="default" w:asciiTheme="minorEastAsia" w:hAnsiTheme="minorEastAsia"/>
          <w:strike w:val="1"/>
          <w:color w:val="auto"/>
          <w:sz w:val="16"/>
          <w:u w:val="none" w:color="auto"/>
        </w:rPr>
      </w:pPr>
    </w:p>
    <w:p>
      <w:pPr>
        <w:pStyle w:val="0"/>
        <w:snapToGrid w:val="0"/>
        <w:spacing w:before="0" w:beforeLines="0" w:beforeAutospacing="0" w:line="180" w:lineRule="atLeast"/>
        <w:ind w:left="0" w:leftChars="0" w:firstLine="334" w:firstLineChars="200"/>
        <w:rPr>
          <w:rFonts w:hint="default" w:asciiTheme="minorEastAsia" w:hAnsiTheme="minorEastAsia"/>
          <w:strike w:val="1"/>
          <w:color w:val="auto"/>
          <w:sz w:val="16"/>
          <w:u w:val="none" w:color="auto"/>
        </w:rPr>
      </w:pPr>
      <w:r>
        <w:rPr>
          <w:rFonts w:hint="eastAsia" w:asciiTheme="minorEastAsia" w:hAnsiTheme="minorEastAsia"/>
          <w:color w:val="auto"/>
          <w:sz w:val="16"/>
          <w:u w:val="none" w:color="auto"/>
        </w:rPr>
        <w:t>（注</w:t>
      </w:r>
      <w:r>
        <w:rPr>
          <w:rFonts w:hint="eastAsia" w:asciiTheme="minorEastAsia" w:hAnsiTheme="minorEastAsia"/>
          <w:color w:val="auto"/>
          <w:sz w:val="16"/>
          <w:u w:val="none" w:color="auto"/>
        </w:rPr>
        <w:t>9</w:t>
      </w:r>
      <w:r>
        <w:rPr>
          <w:rFonts w:hint="eastAsia" w:asciiTheme="minorEastAsia" w:hAnsiTheme="minorEastAsia"/>
          <w:color w:val="auto"/>
          <w:sz w:val="16"/>
          <w:u w:val="none" w:color="auto"/>
        </w:rPr>
        <w:t>）年齢調整死亡率は、年齢構成の異なる地域間で状況の比較ができるように年齢構成を調整した死亡率で、</w:t>
      </w:r>
    </w:p>
    <w:p>
      <w:pPr>
        <w:pStyle w:val="0"/>
        <w:snapToGrid w:val="0"/>
        <w:spacing w:before="0" w:beforeLines="0" w:beforeAutospacing="0" w:line="180" w:lineRule="atLeast"/>
        <w:ind w:left="0" w:leftChars="0" w:firstLine="1001" w:firstLineChars="600"/>
        <w:rPr>
          <w:rFonts w:hint="default" w:asciiTheme="minorEastAsia" w:hAnsiTheme="minorEastAsia"/>
          <w:color w:val="auto"/>
          <w:sz w:val="21"/>
          <w:u w:val="none" w:color="auto"/>
        </w:rPr>
      </w:pPr>
      <w:r>
        <w:rPr>
          <w:rFonts w:hint="eastAsia" w:asciiTheme="minorEastAsia" w:hAnsiTheme="minorEastAsia"/>
          <w:color w:val="auto"/>
          <w:sz w:val="16"/>
          <w:u w:val="none" w:color="auto"/>
        </w:rPr>
        <w:t>人口</w:t>
      </w:r>
      <w:r>
        <w:rPr>
          <w:rFonts w:hint="eastAsia" w:asciiTheme="minorEastAsia" w:hAnsiTheme="minorEastAsia"/>
          <w:color w:val="auto"/>
          <w:sz w:val="16"/>
          <w:u w:val="none" w:color="auto"/>
        </w:rPr>
        <w:t>10</w:t>
      </w:r>
      <w:r>
        <w:rPr>
          <w:rFonts w:hint="eastAsia" w:asciiTheme="minorEastAsia" w:hAnsiTheme="minorEastAsia"/>
          <w:color w:val="auto"/>
          <w:sz w:val="16"/>
          <w:u w:val="none" w:color="auto"/>
        </w:rPr>
        <w:t>万人当たりの値。</w:t>
      </w:r>
    </w:p>
    <w:p>
      <w:pPr>
        <w:pStyle w:val="0"/>
        <w:tabs>
          <w:tab w:val="left" w:leader="none" w:pos="7704"/>
        </w:tabs>
        <w:spacing w:line="240" w:lineRule="auto"/>
        <w:rPr>
          <w:rFonts w:hint="default" w:asciiTheme="minorEastAsia" w:hAnsiTheme="minorEastAsia"/>
        </w:rPr>
      </w:pPr>
      <w:r>
        <w:rPr>
          <w:rFonts w:hint="eastAsia"/>
        </w:rPr>
        <w:drawing>
          <wp:inline>
            <wp:extent cx="5619750" cy="2743200"/>
            <wp:effectExtent l="0" t="0" r="0" b="0"/>
            <wp:docPr id="1040" name="オブジェクト 0"/>
            <a:graphic xmlns:a="http://schemas.openxmlformats.org/drawingml/2006/main">
              <a:graphicData uri="http://schemas.openxmlformats.org/drawingml/2006/chart">
                <c:chart xmlns:c="http://schemas.openxmlformats.org/drawingml/2006/chart" r:id="rId18"/>
              </a:graphicData>
            </a:graphic>
          </wp:inline>
        </w:drawing>
      </w:r>
    </w:p>
    <w:p>
      <w:pPr>
        <w:pStyle w:val="0"/>
        <w:tabs>
          <w:tab w:val="left" w:leader="none" w:pos="7704"/>
        </w:tabs>
        <w:spacing w:line="240" w:lineRule="auto"/>
        <w:ind w:right="227" w:rightChars="100"/>
        <w:jc w:val="right"/>
        <w:rPr>
          <w:rFonts w:hint="default" w:asciiTheme="minorEastAsia" w:hAnsiTheme="minorEastAsia"/>
        </w:rPr>
      </w:pPr>
      <w:r>
        <w:rPr>
          <w:rFonts w:hint="eastAsia" w:asciiTheme="minorEastAsia" w:hAnsiTheme="minorEastAsia"/>
          <w:sz w:val="16"/>
        </w:rPr>
        <w:t>出典：人口動態調査</w:t>
      </w:r>
    </w:p>
    <w:p>
      <w:pPr>
        <w:pStyle w:val="0"/>
        <w:tabs>
          <w:tab w:val="left" w:leader="none" w:pos="7704"/>
        </w:tabs>
        <w:spacing w:line="240" w:lineRule="auto"/>
        <w:rPr>
          <w:rFonts w:hint="default" w:asciiTheme="minorEastAsia" w:hAnsiTheme="minorEastAsia"/>
        </w:rPr>
      </w:pPr>
      <w:r>
        <w:rPr>
          <w:rFonts w:hint="eastAsia"/>
        </w:rPr>
        <w:drawing>
          <wp:inline>
            <wp:extent cx="5715000" cy="3505200"/>
            <wp:effectExtent l="0" t="0" r="0" b="0"/>
            <wp:docPr id="1041" name="オブジェクト 0"/>
            <a:graphic xmlns:a="http://schemas.openxmlformats.org/drawingml/2006/main">
              <a:graphicData uri="http://schemas.openxmlformats.org/drawingml/2006/chart">
                <c:chart xmlns:c="http://schemas.openxmlformats.org/drawingml/2006/chart" r:id="rId19"/>
              </a:graphicData>
            </a:graphic>
          </wp:inline>
        </w:drawing>
      </w:r>
    </w:p>
    <w:p>
      <w:pPr>
        <w:pStyle w:val="0"/>
        <w:tabs>
          <w:tab w:val="left" w:leader="none" w:pos="7704"/>
        </w:tabs>
        <w:spacing w:line="240" w:lineRule="auto"/>
        <w:ind w:right="227" w:rightChars="100"/>
        <w:jc w:val="right"/>
        <w:rPr>
          <w:rFonts w:hint="default" w:asciiTheme="minorEastAsia" w:hAnsiTheme="minorEastAsia"/>
        </w:rPr>
      </w:pPr>
      <w:r>
        <w:rPr>
          <w:rFonts w:hint="eastAsia" w:asciiTheme="minorEastAsia" w:hAnsiTheme="minorEastAsia"/>
          <w:sz w:val="16"/>
        </w:rPr>
        <w:t>出典：人口動態調査</w:t>
      </w:r>
    </w:p>
    <w:p>
      <w:pPr>
        <w:pStyle w:val="0"/>
        <w:tabs>
          <w:tab w:val="left" w:leader="none" w:pos="7704"/>
        </w:tabs>
        <w:spacing w:line="240" w:lineRule="auto"/>
        <w:ind w:right="227" w:rightChars="100"/>
        <w:jc w:val="right"/>
        <w:rPr>
          <w:rFonts w:hint="default" w:asciiTheme="minorEastAsia" w:hAnsiTheme="minorEastAsia"/>
        </w:rPr>
      </w:pPr>
    </w:p>
    <w:p>
      <w:pPr>
        <w:pStyle w:val="0"/>
        <w:tabs>
          <w:tab w:val="left" w:leader="none" w:pos="7704"/>
        </w:tabs>
        <w:spacing w:line="240" w:lineRule="auto"/>
        <w:ind w:right="227" w:rightChars="100"/>
        <w:jc w:val="right"/>
        <w:rPr>
          <w:rFonts w:hint="default" w:asciiTheme="minorEastAsia" w:hAnsiTheme="minorEastAsia"/>
        </w:rPr>
      </w:pPr>
      <w:r>
        <w:rPr>
          <w:rFonts w:hint="eastAsia"/>
        </w:rPr>
        <w:drawing>
          <wp:anchor simplePos="0" relativeHeight="140" behindDoc="0" locked="0" layoutInCell="1" hidden="0" allowOverlap="1">
            <wp:simplePos x="0" y="0"/>
            <wp:positionH relativeFrom="column">
              <wp:posOffset>0</wp:posOffset>
            </wp:positionH>
            <wp:positionV relativeFrom="paragraph">
              <wp:posOffset>-65405</wp:posOffset>
            </wp:positionV>
            <wp:extent cx="5715000" cy="2676525"/>
            <wp:effectExtent l="0" t="0" r="0" b="0"/>
            <wp:wrapNone/>
            <wp:docPr id="1042" name="オブジェクト 0"/>
            <a:graphic xmlns:a="http://schemas.openxmlformats.org/drawingml/2006/main">
              <a:graphicData uri="http://schemas.openxmlformats.org/drawingml/2006/chart">
                <c:chart xmlns:c="http://schemas.openxmlformats.org/drawingml/2006/chart" r:id="rId20"/>
              </a:graphicData>
            </a:graphic>
          </wp:anchor>
        </w:drawing>
      </w:r>
    </w:p>
    <w:p>
      <w:pPr>
        <w:pStyle w:val="0"/>
        <w:tabs>
          <w:tab w:val="left" w:leader="none" w:pos="7704"/>
        </w:tabs>
        <w:spacing w:line="240" w:lineRule="auto"/>
        <w:ind w:right="227" w:rightChars="100"/>
        <w:jc w:val="right"/>
        <w:rPr>
          <w:rFonts w:hint="default" w:asciiTheme="minorEastAsia" w:hAnsiTheme="minorEastAsia"/>
        </w:rPr>
      </w:pPr>
    </w:p>
    <w:p>
      <w:pPr>
        <w:pStyle w:val="0"/>
        <w:tabs>
          <w:tab w:val="left" w:leader="none" w:pos="7704"/>
        </w:tabs>
        <w:spacing w:line="240" w:lineRule="auto"/>
        <w:ind w:right="227" w:rightChars="100"/>
        <w:jc w:val="right"/>
        <w:rPr>
          <w:rFonts w:hint="default" w:asciiTheme="minorEastAsia" w:hAnsiTheme="minorEastAsia"/>
        </w:rPr>
      </w:pPr>
    </w:p>
    <w:p>
      <w:pPr>
        <w:pStyle w:val="0"/>
        <w:tabs>
          <w:tab w:val="left" w:leader="none" w:pos="7704"/>
        </w:tabs>
        <w:spacing w:line="240" w:lineRule="auto"/>
        <w:ind w:right="227" w:rightChars="100"/>
        <w:jc w:val="right"/>
        <w:rPr>
          <w:rFonts w:hint="default" w:asciiTheme="minorEastAsia" w:hAnsiTheme="minorEastAsia"/>
        </w:rPr>
      </w:pPr>
    </w:p>
    <w:p>
      <w:pPr>
        <w:pStyle w:val="0"/>
        <w:tabs>
          <w:tab w:val="left" w:leader="none" w:pos="7704"/>
        </w:tabs>
        <w:spacing w:line="240" w:lineRule="auto"/>
        <w:ind w:right="227" w:rightChars="100"/>
        <w:jc w:val="right"/>
        <w:rPr>
          <w:rFonts w:hint="default" w:asciiTheme="minorEastAsia" w:hAnsiTheme="minorEastAsia"/>
        </w:rPr>
      </w:pPr>
    </w:p>
    <w:p>
      <w:pPr>
        <w:pStyle w:val="0"/>
        <w:tabs>
          <w:tab w:val="left" w:leader="none" w:pos="7704"/>
        </w:tabs>
        <w:spacing w:line="240" w:lineRule="auto"/>
        <w:ind w:right="227" w:rightChars="100"/>
        <w:jc w:val="right"/>
        <w:rPr>
          <w:rFonts w:hint="default" w:asciiTheme="minorEastAsia" w:hAnsiTheme="minorEastAsia"/>
        </w:rPr>
      </w:pPr>
    </w:p>
    <w:p>
      <w:pPr>
        <w:pStyle w:val="0"/>
        <w:tabs>
          <w:tab w:val="left" w:leader="none" w:pos="7704"/>
        </w:tabs>
        <w:spacing w:line="240" w:lineRule="auto"/>
        <w:ind w:right="227" w:rightChars="100"/>
        <w:jc w:val="right"/>
        <w:rPr>
          <w:rFonts w:hint="default" w:asciiTheme="minorEastAsia" w:hAnsiTheme="minorEastAsia"/>
        </w:rPr>
      </w:pPr>
    </w:p>
    <w:p>
      <w:pPr>
        <w:pStyle w:val="0"/>
        <w:tabs>
          <w:tab w:val="left" w:leader="none" w:pos="7704"/>
        </w:tabs>
        <w:spacing w:line="240" w:lineRule="auto"/>
        <w:ind w:right="227" w:rightChars="100"/>
        <w:jc w:val="right"/>
        <w:rPr>
          <w:rFonts w:hint="default" w:asciiTheme="minorEastAsia" w:hAnsiTheme="minorEastAsia"/>
        </w:rPr>
      </w:pPr>
    </w:p>
    <w:p>
      <w:pPr>
        <w:pStyle w:val="0"/>
        <w:tabs>
          <w:tab w:val="left" w:leader="none" w:pos="7704"/>
        </w:tabs>
        <w:spacing w:line="240" w:lineRule="auto"/>
        <w:ind w:right="227" w:rightChars="100"/>
        <w:jc w:val="right"/>
        <w:rPr>
          <w:rFonts w:hint="default" w:asciiTheme="minorEastAsia" w:hAnsiTheme="minorEastAsia"/>
        </w:rPr>
      </w:pPr>
    </w:p>
    <w:p>
      <w:pPr>
        <w:pStyle w:val="0"/>
        <w:tabs>
          <w:tab w:val="left" w:leader="none" w:pos="7704"/>
        </w:tabs>
        <w:spacing w:line="240" w:lineRule="auto"/>
        <w:ind w:right="227" w:rightChars="100"/>
        <w:jc w:val="right"/>
        <w:rPr>
          <w:rFonts w:hint="default" w:asciiTheme="minorEastAsia" w:hAnsiTheme="minorEastAsia"/>
        </w:rPr>
      </w:pPr>
    </w:p>
    <w:p>
      <w:pPr>
        <w:pStyle w:val="0"/>
        <w:tabs>
          <w:tab w:val="left" w:leader="none" w:pos="7704"/>
        </w:tabs>
        <w:spacing w:line="240" w:lineRule="auto"/>
        <w:ind w:right="227" w:rightChars="100"/>
        <w:jc w:val="right"/>
        <w:rPr>
          <w:rFonts w:hint="default" w:asciiTheme="minorEastAsia" w:hAnsiTheme="minorEastAsia"/>
        </w:rPr>
      </w:pPr>
    </w:p>
    <w:p>
      <w:pPr>
        <w:pStyle w:val="0"/>
        <w:tabs>
          <w:tab w:val="left" w:leader="none" w:pos="7704"/>
        </w:tabs>
        <w:spacing w:line="240" w:lineRule="auto"/>
        <w:ind w:right="227" w:rightChars="100"/>
        <w:jc w:val="right"/>
        <w:rPr>
          <w:rFonts w:hint="default" w:asciiTheme="minorEastAsia" w:hAnsiTheme="minorEastAsia"/>
        </w:rPr>
      </w:pPr>
    </w:p>
    <w:p>
      <w:pPr>
        <w:pStyle w:val="0"/>
        <w:tabs>
          <w:tab w:val="left" w:leader="none" w:pos="7704"/>
        </w:tabs>
        <w:spacing w:line="240" w:lineRule="auto"/>
        <w:jc w:val="right"/>
        <w:rPr>
          <w:rFonts w:hint="default" w:asciiTheme="minorEastAsia" w:hAnsiTheme="minorEastAsia"/>
        </w:rPr>
      </w:pPr>
      <w:r>
        <w:rPr>
          <w:rFonts w:hint="eastAsia" w:asciiTheme="minorEastAsia" w:hAnsiTheme="minorEastAsia"/>
          <w:sz w:val="16"/>
        </w:rPr>
        <w:t>出典：人口動態調査</w:t>
      </w:r>
    </w:p>
    <w:p>
      <w:pPr>
        <w:pStyle w:val="0"/>
        <w:tabs>
          <w:tab w:val="left" w:leader="none" w:pos="7704"/>
        </w:tabs>
        <w:spacing w:line="240" w:lineRule="auto"/>
        <w:rPr>
          <w:rFonts w:hint="default" w:asciiTheme="minorEastAsia" w:hAnsiTheme="minorEastAsia"/>
        </w:rPr>
      </w:pPr>
      <w:r>
        <w:rPr>
          <w:rFonts w:hint="eastAsia"/>
        </w:rPr>
        <w:drawing>
          <wp:inline>
            <wp:extent cx="5762625" cy="2600325"/>
            <wp:effectExtent l="0" t="0" r="0" b="0"/>
            <wp:docPr id="1043" name="オブジェクト 0"/>
            <a:graphic xmlns:a="http://schemas.openxmlformats.org/drawingml/2006/main">
              <a:graphicData uri="http://schemas.openxmlformats.org/drawingml/2006/chart">
                <c:chart xmlns:c="http://schemas.openxmlformats.org/drawingml/2006/chart" r:id="rId21"/>
              </a:graphicData>
            </a:graphic>
          </wp:inline>
        </w:drawing>
      </w:r>
    </w:p>
    <w:p>
      <w:pPr>
        <w:pStyle w:val="0"/>
        <w:tabs>
          <w:tab w:val="left" w:leader="none" w:pos="7704"/>
        </w:tabs>
        <w:spacing w:line="240" w:lineRule="auto"/>
        <w:ind w:leftChars="0" w:firstLine="0" w:firstLineChars="0"/>
        <w:jc w:val="right"/>
        <w:rPr>
          <w:rFonts w:hint="default" w:asciiTheme="minorEastAsia" w:hAnsiTheme="minorEastAsia"/>
          <w:sz w:val="20"/>
        </w:rPr>
      </w:pPr>
      <w:r>
        <w:rPr>
          <w:rFonts w:hint="eastAsia"/>
        </w:rPr>
        <w:drawing>
          <wp:anchor simplePos="0" relativeHeight="142" behindDoc="0" locked="0" layoutInCell="1" hidden="0" allowOverlap="1">
            <wp:simplePos x="0" y="0"/>
            <wp:positionH relativeFrom="column">
              <wp:posOffset>243205</wp:posOffset>
            </wp:positionH>
            <wp:positionV relativeFrom="paragraph">
              <wp:posOffset>188595</wp:posOffset>
            </wp:positionV>
            <wp:extent cx="5534025" cy="2743200"/>
            <wp:effectExtent l="0" t="0" r="0" b="0"/>
            <wp:wrapNone/>
            <wp:docPr id="1044" name="オブジェクト 0"/>
            <a:graphic xmlns:a="http://schemas.openxmlformats.org/drawingml/2006/main">
              <a:graphicData uri="http://schemas.openxmlformats.org/drawingml/2006/chart">
                <c:chart xmlns:c="http://schemas.openxmlformats.org/drawingml/2006/chart" r:id="rId22"/>
              </a:graphicData>
            </a:graphic>
          </wp:anchor>
        </w:drawing>
      </w:r>
      <w:r>
        <w:rPr>
          <w:rFonts w:hint="eastAsia" w:asciiTheme="minorEastAsia" w:hAnsiTheme="minorEastAsia"/>
          <w:sz w:val="16"/>
        </w:rPr>
        <w:t>出典：人口動態調査</w:t>
      </w:r>
    </w:p>
    <w:p>
      <w:pPr>
        <w:pStyle w:val="0"/>
        <w:tabs>
          <w:tab w:val="left" w:leader="none" w:pos="7704"/>
        </w:tabs>
        <w:spacing w:line="240" w:lineRule="auto"/>
        <w:ind w:firstLine="7337" w:firstLineChars="4400"/>
        <w:rPr>
          <w:rFonts w:hint="default" w:asciiTheme="minorEastAsia" w:hAnsiTheme="minorEastAsia"/>
          <w:sz w:val="20"/>
        </w:rPr>
      </w:pPr>
    </w:p>
    <w:p>
      <w:pPr>
        <w:pStyle w:val="0"/>
        <w:tabs>
          <w:tab w:val="left" w:leader="none" w:pos="7704"/>
        </w:tabs>
        <w:spacing w:line="240" w:lineRule="auto"/>
        <w:ind w:firstLine="7337" w:firstLineChars="4400"/>
        <w:rPr>
          <w:rFonts w:hint="default" w:asciiTheme="minorEastAsia" w:hAnsiTheme="minorEastAsia"/>
          <w:sz w:val="20"/>
        </w:rPr>
      </w:pPr>
    </w:p>
    <w:p>
      <w:pPr>
        <w:pStyle w:val="0"/>
        <w:tabs>
          <w:tab w:val="left" w:leader="none" w:pos="7704"/>
        </w:tabs>
        <w:spacing w:line="240" w:lineRule="auto"/>
        <w:ind w:firstLine="7337" w:firstLineChars="4400"/>
        <w:rPr>
          <w:rFonts w:hint="default" w:asciiTheme="minorEastAsia" w:hAnsiTheme="minorEastAsia"/>
          <w:sz w:val="20"/>
        </w:rPr>
      </w:pPr>
    </w:p>
    <w:p>
      <w:pPr>
        <w:pStyle w:val="0"/>
        <w:tabs>
          <w:tab w:val="left" w:leader="none" w:pos="7704"/>
        </w:tabs>
        <w:spacing w:line="240" w:lineRule="auto"/>
        <w:ind w:firstLine="7337" w:firstLineChars="4400"/>
        <w:rPr>
          <w:rFonts w:hint="default" w:asciiTheme="minorEastAsia" w:hAnsiTheme="minorEastAsia"/>
          <w:sz w:val="20"/>
        </w:rPr>
      </w:pPr>
    </w:p>
    <w:p>
      <w:pPr>
        <w:pStyle w:val="0"/>
        <w:tabs>
          <w:tab w:val="left" w:leader="none" w:pos="7704"/>
        </w:tabs>
        <w:spacing w:line="240" w:lineRule="auto"/>
        <w:ind w:firstLine="7337" w:firstLineChars="4400"/>
        <w:rPr>
          <w:rFonts w:hint="default" w:asciiTheme="minorEastAsia" w:hAnsiTheme="minorEastAsia"/>
          <w:sz w:val="20"/>
        </w:rPr>
      </w:pPr>
    </w:p>
    <w:p>
      <w:pPr>
        <w:pStyle w:val="0"/>
        <w:tabs>
          <w:tab w:val="left" w:leader="none" w:pos="7704"/>
        </w:tabs>
        <w:spacing w:line="240" w:lineRule="auto"/>
        <w:ind w:firstLine="7337" w:firstLineChars="4400"/>
        <w:rPr>
          <w:rFonts w:hint="default" w:asciiTheme="minorEastAsia" w:hAnsiTheme="minorEastAsia"/>
          <w:sz w:val="20"/>
        </w:rPr>
      </w:pPr>
    </w:p>
    <w:p>
      <w:pPr>
        <w:pStyle w:val="0"/>
        <w:tabs>
          <w:tab w:val="left" w:leader="none" w:pos="7704"/>
        </w:tabs>
        <w:spacing w:line="240" w:lineRule="auto"/>
        <w:ind w:leftChars="0" w:firstLine="0" w:firstLineChars="0"/>
        <w:rPr>
          <w:rFonts w:hint="default" w:asciiTheme="minorEastAsia" w:hAnsiTheme="minorEastAsia"/>
          <w:sz w:val="20"/>
        </w:rPr>
      </w:pPr>
    </w:p>
    <w:p>
      <w:pPr>
        <w:pStyle w:val="0"/>
        <w:tabs>
          <w:tab w:val="left" w:leader="none" w:pos="7704"/>
        </w:tabs>
        <w:spacing w:line="240" w:lineRule="auto"/>
        <w:ind w:firstLine="7337" w:firstLineChars="4400"/>
        <w:rPr>
          <w:rFonts w:hint="default" w:asciiTheme="minorEastAsia" w:hAnsiTheme="minorEastAsia"/>
          <w:sz w:val="20"/>
        </w:rPr>
      </w:pPr>
    </w:p>
    <w:p>
      <w:pPr>
        <w:pStyle w:val="0"/>
        <w:tabs>
          <w:tab w:val="left" w:leader="none" w:pos="7704"/>
        </w:tabs>
        <w:spacing w:line="240" w:lineRule="auto"/>
        <w:ind w:firstLine="7337" w:firstLineChars="4400"/>
        <w:rPr>
          <w:rFonts w:hint="default" w:asciiTheme="minorEastAsia" w:hAnsiTheme="minorEastAsia"/>
          <w:sz w:val="20"/>
        </w:rPr>
      </w:pPr>
    </w:p>
    <w:p>
      <w:pPr>
        <w:pStyle w:val="0"/>
        <w:tabs>
          <w:tab w:val="left" w:leader="none" w:pos="7704"/>
        </w:tabs>
        <w:spacing w:line="240" w:lineRule="auto"/>
        <w:ind w:firstLine="7337" w:firstLineChars="4400"/>
        <w:rPr>
          <w:rFonts w:hint="default" w:asciiTheme="minorEastAsia" w:hAnsiTheme="minorEastAsia"/>
          <w:sz w:val="20"/>
        </w:rPr>
      </w:pPr>
    </w:p>
    <w:p>
      <w:pPr>
        <w:pStyle w:val="0"/>
        <w:tabs>
          <w:tab w:val="left" w:leader="none" w:pos="7704"/>
        </w:tabs>
        <w:spacing w:line="240" w:lineRule="auto"/>
        <w:ind w:firstLine="7337" w:firstLineChars="4400"/>
        <w:rPr>
          <w:rFonts w:hint="default" w:asciiTheme="minorEastAsia" w:hAnsiTheme="minorEastAsia"/>
          <w:sz w:val="20"/>
        </w:rPr>
      </w:pPr>
    </w:p>
    <w:p>
      <w:pPr>
        <w:pStyle w:val="0"/>
        <w:tabs>
          <w:tab w:val="left" w:leader="none" w:pos="7704"/>
        </w:tabs>
        <w:spacing w:line="240" w:lineRule="auto"/>
        <w:rPr>
          <w:rFonts w:hint="default" w:asciiTheme="minorEastAsia" w:hAnsiTheme="minorEastAsia"/>
        </w:rPr>
      </w:pPr>
    </w:p>
    <w:p>
      <w:pPr>
        <w:pStyle w:val="0"/>
        <w:tabs>
          <w:tab w:val="left" w:leader="none" w:pos="7704"/>
        </w:tabs>
        <w:spacing w:line="240" w:lineRule="auto"/>
        <w:rPr>
          <w:rFonts w:hint="default" w:asciiTheme="minorEastAsia" w:hAnsiTheme="minorEastAsia"/>
          <w:color w:val="FF0000"/>
          <w:sz w:val="21"/>
        </w:rPr>
      </w:pPr>
      <w:r>
        <w:rPr>
          <w:rFonts w:hint="eastAsia" w:asciiTheme="minorEastAsia" w:hAnsiTheme="minorEastAsia"/>
        </w:rPr>
        <w:t>　　　　　　　　　　　　　　　　　　　　　　</w:t>
      </w:r>
      <w:r>
        <w:rPr>
          <w:rFonts w:hint="eastAsia" w:asciiTheme="minorEastAsia" w:hAnsiTheme="minorEastAsia"/>
          <w:sz w:val="20"/>
        </w:rPr>
        <w:t>　</w:t>
      </w:r>
      <w:r>
        <w:rPr>
          <w:rFonts w:hint="eastAsia" w:asciiTheme="minorEastAsia" w:hAnsiTheme="minorEastAsia"/>
          <w:sz w:val="20"/>
        </w:rPr>
        <w:t xml:space="preserve">                 </w:t>
      </w:r>
      <w:r>
        <w:rPr>
          <w:rFonts w:hint="eastAsia" w:asciiTheme="minorEastAsia" w:hAnsiTheme="minorEastAsia"/>
          <w:sz w:val="20"/>
        </w:rPr>
        <w:t>　　</w:t>
      </w:r>
      <w:r>
        <w:rPr>
          <w:rFonts w:hint="eastAsia" w:asciiTheme="minorEastAsia" w:hAnsiTheme="minorEastAsia"/>
          <w:sz w:val="20"/>
        </w:rPr>
        <w:t xml:space="preserve"> </w:t>
      </w:r>
      <w:r>
        <w:rPr>
          <w:rFonts w:hint="eastAsia" w:asciiTheme="minorEastAsia" w:hAnsiTheme="minorEastAsia"/>
          <w:sz w:val="16"/>
        </w:rPr>
        <w:t>出典：人口動態調査</w:t>
      </w:r>
    </w:p>
    <w:p>
      <w:pPr>
        <w:pStyle w:val="0"/>
        <w:tabs>
          <w:tab w:val="left" w:leader="none" w:pos="7704"/>
        </w:tabs>
        <w:spacing w:line="240" w:lineRule="auto"/>
        <w:rPr>
          <w:rFonts w:hint="default" w:asciiTheme="minorEastAsia" w:hAnsiTheme="minorEastAsia"/>
          <w:color w:val="FF0000"/>
          <w:sz w:val="21"/>
        </w:rPr>
      </w:pPr>
    </w:p>
    <w:p>
      <w:pPr>
        <w:pStyle w:val="0"/>
        <w:spacing w:line="240" w:lineRule="auto"/>
        <w:rPr>
          <w:rFonts w:hint="default" w:asciiTheme="minorEastAsia" w:hAnsiTheme="minorEastAsia"/>
          <w:b w:val="1"/>
          <w:color w:val="auto"/>
          <w:u w:val="none" w:color="auto"/>
        </w:rPr>
      </w:pPr>
      <w:r>
        <w:rPr>
          <w:rFonts w:hint="eastAsia" w:asciiTheme="minorEastAsia" w:hAnsiTheme="minorEastAsia"/>
          <w:b w:val="1"/>
          <w:color w:val="auto"/>
          <w:u w:val="none" w:color="auto"/>
        </w:rPr>
        <w:t>（３）脳卒中患者の受療動向</w:t>
      </w:r>
    </w:p>
    <w:p>
      <w:pPr>
        <w:pStyle w:val="0"/>
        <w:tabs>
          <w:tab w:val="left" w:leader="none" w:pos="567"/>
        </w:tabs>
        <w:spacing w:line="240" w:lineRule="auto"/>
        <w:ind w:left="227" w:leftChars="100" w:right="132" w:rightChars="58" w:firstLine="227" w:firstLineChars="100"/>
        <w:rPr>
          <w:rFonts w:hint="default" w:asciiTheme="minorEastAsia" w:hAnsiTheme="minorEastAsia"/>
          <w:color w:val="auto"/>
          <w:u w:val="none" w:color="auto"/>
        </w:rPr>
      </w:pPr>
      <w:r>
        <w:rPr>
          <w:rFonts w:hint="eastAsia" w:asciiTheme="minorEastAsia" w:hAnsiTheme="minorEastAsia"/>
          <w:color w:val="auto"/>
          <w:u w:val="none" w:color="auto"/>
        </w:rPr>
        <w:t>平成</w:t>
      </w:r>
      <w:r>
        <w:rPr>
          <w:rFonts w:hint="eastAsia" w:asciiTheme="minorEastAsia" w:hAnsiTheme="minorEastAsia"/>
          <w:color w:val="auto"/>
          <w:u w:val="none" w:color="auto"/>
        </w:rPr>
        <w:t>26</w:t>
      </w:r>
      <w:r>
        <w:rPr>
          <w:rFonts w:hint="eastAsia" w:asciiTheme="minorEastAsia" w:hAnsiTheme="minorEastAsia"/>
          <w:color w:val="auto"/>
          <w:u w:val="none" w:color="auto"/>
        </w:rPr>
        <w:t>年の患者調査では、人口</w:t>
      </w:r>
      <w:r>
        <w:rPr>
          <w:rFonts w:hint="eastAsia" w:asciiTheme="minorEastAsia" w:hAnsiTheme="minorEastAsia"/>
          <w:color w:val="auto"/>
          <w:u w:val="none" w:color="auto"/>
        </w:rPr>
        <w:t>10</w:t>
      </w:r>
      <w:r>
        <w:rPr>
          <w:rFonts w:hint="eastAsia" w:asciiTheme="minorEastAsia" w:hAnsiTheme="minorEastAsia"/>
          <w:color w:val="auto"/>
          <w:u w:val="none" w:color="auto"/>
        </w:rPr>
        <w:t>万人当たりの脳血管疾患の入院受療率は</w:t>
      </w:r>
      <w:r>
        <w:rPr>
          <w:rFonts w:hint="eastAsia" w:asciiTheme="minorEastAsia" w:hAnsiTheme="minorEastAsia"/>
          <w:color w:val="auto"/>
          <w:u w:val="none" w:color="auto"/>
        </w:rPr>
        <w:t>261</w:t>
      </w:r>
      <w:r>
        <w:rPr>
          <w:rFonts w:hint="eastAsia" w:asciiTheme="minorEastAsia" w:hAnsiTheme="minorEastAsia"/>
          <w:color w:val="auto"/>
          <w:u w:val="none" w:color="auto"/>
        </w:rPr>
        <w:t>で全国第１位となっています。外来患者は</w:t>
      </w:r>
      <w:r>
        <w:rPr>
          <w:rFonts w:hint="eastAsia" w:asciiTheme="minorEastAsia" w:hAnsiTheme="minorEastAsia"/>
          <w:color w:val="auto"/>
          <w:u w:val="none" w:color="auto"/>
        </w:rPr>
        <w:t>72</w:t>
      </w:r>
      <w:r>
        <w:rPr>
          <w:rFonts w:hint="eastAsia" w:asciiTheme="minorEastAsia" w:hAnsiTheme="minorEastAsia"/>
          <w:color w:val="auto"/>
          <w:u w:val="none" w:color="auto"/>
        </w:rPr>
        <w:t>で、全国</w:t>
      </w:r>
      <w:r>
        <w:rPr>
          <w:rFonts w:hint="eastAsia" w:asciiTheme="minorEastAsia" w:hAnsiTheme="minorEastAsia"/>
          <w:color w:val="auto"/>
          <w:u w:val="none" w:color="auto"/>
        </w:rPr>
        <w:t>25</w:t>
      </w:r>
      <w:r>
        <w:rPr>
          <w:rFonts w:hint="eastAsia" w:asciiTheme="minorEastAsia" w:hAnsiTheme="minorEastAsia"/>
          <w:color w:val="auto"/>
          <w:u w:val="none" w:color="auto"/>
        </w:rPr>
        <w:t>位となっています。外来・入院受療率ともに減少傾向です（図表</w:t>
      </w:r>
      <w:r>
        <w:rPr>
          <w:rFonts w:hint="eastAsia" w:asciiTheme="minorEastAsia" w:hAnsiTheme="minorEastAsia"/>
          <w:color w:val="auto"/>
          <w:u w:val="none" w:color="auto"/>
        </w:rPr>
        <w:t>6-2-17</w:t>
      </w:r>
      <w:r>
        <w:rPr>
          <w:rFonts w:hint="eastAsia" w:asciiTheme="minorEastAsia" w:hAnsiTheme="minorEastAsia"/>
          <w:color w:val="auto"/>
          <w:u w:val="none" w:color="auto"/>
        </w:rPr>
        <w:t>）（図表</w:t>
      </w:r>
      <w:r>
        <w:rPr>
          <w:rFonts w:hint="eastAsia" w:asciiTheme="minorEastAsia" w:hAnsiTheme="minorEastAsia"/>
          <w:color w:val="auto"/>
          <w:u w:val="none" w:color="auto"/>
        </w:rPr>
        <w:t>6-2-18</w:t>
      </w:r>
      <w:r>
        <w:rPr>
          <w:rFonts w:hint="eastAsia" w:asciiTheme="minorEastAsia" w:hAnsiTheme="minorEastAsia"/>
          <w:color w:val="auto"/>
          <w:u w:val="none" w:color="auto"/>
        </w:rPr>
        <w:t>）。</w:t>
      </w:r>
    </w:p>
    <w:p>
      <w:pPr>
        <w:pStyle w:val="0"/>
        <w:tabs>
          <w:tab w:val="left" w:leader="none" w:pos="567"/>
        </w:tabs>
        <w:spacing w:line="240" w:lineRule="auto"/>
        <w:ind w:left="227" w:leftChars="100" w:right="132" w:rightChars="58"/>
        <w:rPr>
          <w:rFonts w:hint="default" w:asciiTheme="minorEastAsia" w:hAnsiTheme="minorEastAsia"/>
          <w:color w:val="auto"/>
          <w:u w:val="none" w:color="auto"/>
        </w:rPr>
      </w:pPr>
    </w:p>
    <w:p>
      <w:pPr>
        <w:pStyle w:val="0"/>
        <w:tabs>
          <w:tab w:val="left" w:leader="none" w:pos="567"/>
        </w:tabs>
        <w:spacing w:line="240" w:lineRule="auto"/>
        <w:ind w:left="227" w:leftChars="100" w:right="132" w:rightChars="58" w:firstLine="434" w:firstLineChars="200"/>
        <w:rPr>
          <w:rFonts w:hint="eastAsia" w:ascii="ＭＳ ゴシック" w:hAnsi="ＭＳ ゴシック" w:eastAsia="ＭＳ ゴシック"/>
          <w:sz w:val="21"/>
        </w:rPr>
      </w:pPr>
      <w:r>
        <w:rPr>
          <w:rFonts w:hint="eastAsia" w:ascii="ＭＳ ゴシック" w:hAnsi="ＭＳ ゴシック" w:eastAsia="ＭＳ ゴシック"/>
          <w:sz w:val="21"/>
        </w:rPr>
        <w:t>（図表</w:t>
      </w:r>
      <w:r>
        <w:rPr>
          <w:rFonts w:hint="eastAsia" w:ascii="ＭＳ ゴシック" w:hAnsi="ＭＳ ゴシック" w:eastAsia="ＭＳ ゴシック"/>
          <w:sz w:val="21"/>
        </w:rPr>
        <w:t>6-2-17</w:t>
      </w:r>
      <w:r>
        <w:rPr>
          <w:rFonts w:hint="eastAsia" w:ascii="ＭＳ ゴシック" w:hAnsi="ＭＳ ゴシック" w:eastAsia="ＭＳ ゴシック"/>
          <w:sz w:val="21"/>
        </w:rPr>
        <w:t>）脳血管疾患外来受療率　</w:t>
      </w:r>
      <w:r>
        <w:rPr>
          <w:rFonts w:hint="eastAsia" w:asciiTheme="minorEastAsia" w:hAnsiTheme="minorEastAsia"/>
          <w:sz w:val="21"/>
        </w:rPr>
        <w:t>　　　</w:t>
      </w:r>
      <w:r>
        <w:rPr>
          <w:rFonts w:hint="eastAsia" w:ascii="ＭＳ ゴシック" w:hAnsi="ＭＳ ゴシック" w:eastAsia="ＭＳ ゴシック"/>
          <w:sz w:val="21"/>
        </w:rPr>
        <w:t>（図表</w:t>
      </w:r>
      <w:r>
        <w:rPr>
          <w:rFonts w:hint="eastAsia" w:ascii="ＭＳ ゴシック" w:hAnsi="ＭＳ ゴシック" w:eastAsia="ＭＳ ゴシック"/>
          <w:sz w:val="21"/>
        </w:rPr>
        <w:t>6-2-18</w:t>
      </w:r>
      <w:r>
        <w:rPr>
          <w:rFonts w:hint="eastAsia" w:ascii="ＭＳ ゴシック" w:hAnsi="ＭＳ ゴシック" w:eastAsia="ＭＳ ゴシック"/>
          <w:sz w:val="21"/>
        </w:rPr>
        <w:t>）脳血管疾患入院受療率</w:t>
      </w:r>
    </w:p>
    <w:p>
      <w:pPr>
        <w:pStyle w:val="0"/>
        <w:tabs>
          <w:tab w:val="left" w:leader="none" w:pos="7704"/>
        </w:tabs>
        <w:spacing w:line="240" w:lineRule="auto"/>
        <w:jc w:val="right"/>
        <w:rPr>
          <w:rFonts w:hint="default"/>
        </w:rPr>
      </w:pPr>
      <w:r>
        <w:rPr>
          <w:rFonts w:hint="default"/>
        </w:rPr>
        <w:t xml:space="preserve"> </w:t>
      </w:r>
      <w:r>
        <w:rPr>
          <w:rFonts w:hint="eastAsia"/>
        </w:rPr>
        <w:drawing>
          <wp:inline>
            <wp:extent cx="2943225" cy="2428875"/>
            <wp:effectExtent l="0" t="0" r="0" b="0"/>
            <wp:docPr id="1045" name="オブジェクト 0"/>
            <a:graphic xmlns:a="http://schemas.openxmlformats.org/drawingml/2006/main">
              <a:graphicData uri="http://schemas.openxmlformats.org/drawingml/2006/chart">
                <c:chart xmlns:c="http://schemas.openxmlformats.org/drawingml/2006/chart" r:id="rId23"/>
              </a:graphicData>
            </a:graphic>
          </wp:inline>
        </w:drawing>
      </w:r>
      <w:r>
        <w:rPr>
          <w:rFonts w:hint="eastAsia"/>
        </w:rPr>
        <w:drawing>
          <wp:inline>
            <wp:extent cx="2686050" cy="2419350"/>
            <wp:effectExtent l="0" t="0" r="0" b="0"/>
            <wp:docPr id="1046" name="オブジェクト 0"/>
            <a:graphic xmlns:a="http://schemas.openxmlformats.org/drawingml/2006/main">
              <a:graphicData uri="http://schemas.openxmlformats.org/drawingml/2006/chart">
                <c:chart xmlns:c="http://schemas.openxmlformats.org/drawingml/2006/chart" r:id="rId24"/>
              </a:graphicData>
            </a:graphic>
          </wp:inline>
        </w:drawing>
      </w:r>
    </w:p>
    <w:p>
      <w:pPr>
        <w:pStyle w:val="0"/>
        <w:tabs>
          <w:tab w:val="left" w:leader="none" w:pos="7704"/>
        </w:tabs>
        <w:spacing w:line="240" w:lineRule="auto"/>
        <w:ind w:right="-227" w:rightChars="-100" w:firstLine="3002" w:firstLineChars="1800"/>
        <w:jc w:val="right"/>
        <w:rPr>
          <w:rFonts w:hint="default" w:asciiTheme="minorEastAsia" w:hAnsiTheme="minorEastAsia"/>
          <w:sz w:val="16"/>
        </w:rPr>
      </w:pPr>
      <w:r>
        <w:rPr>
          <w:rFonts w:hint="eastAsia" w:asciiTheme="minorEastAsia" w:hAnsiTheme="minorEastAsia"/>
          <w:sz w:val="16"/>
        </w:rPr>
        <w:t>出典：患者調査　　　　　　　　　　　　</w:t>
      </w:r>
    </w:p>
    <w:p>
      <w:pPr>
        <w:pStyle w:val="0"/>
        <w:spacing w:after="170" w:afterLines="50" w:afterAutospacing="0" w:line="240" w:lineRule="auto"/>
        <w:ind w:left="227" w:leftChars="100" w:firstLine="227" w:firstLineChars="100"/>
        <w:rPr>
          <w:rFonts w:hint="default" w:asciiTheme="minorEastAsia" w:hAnsiTheme="minorEastAsia"/>
        </w:rPr>
      </w:pPr>
      <w:r>
        <w:rPr>
          <w:rFonts w:hint="eastAsia" w:asciiTheme="minorEastAsia" w:hAnsiTheme="minorEastAsia"/>
          <w:color w:val="auto"/>
          <w:u w:val="none" w:color="auto"/>
        </w:rPr>
        <w:t>平成</w:t>
      </w:r>
      <w:r>
        <w:rPr>
          <w:rFonts w:hint="eastAsia" w:asciiTheme="minorEastAsia" w:hAnsiTheme="minorEastAsia"/>
          <w:color w:val="auto"/>
          <w:u w:val="none" w:color="auto"/>
        </w:rPr>
        <w:t>28</w:t>
      </w:r>
      <w:r>
        <w:rPr>
          <w:rFonts w:hint="eastAsia" w:asciiTheme="minorEastAsia" w:hAnsiTheme="minorEastAsia"/>
          <w:color w:val="auto"/>
          <w:u w:val="none" w:color="auto"/>
        </w:rPr>
        <w:t>年高知県患者動態調査</w:t>
      </w:r>
      <w:r>
        <w:rPr>
          <w:rFonts w:hint="eastAsia" w:asciiTheme="minorEastAsia" w:hAnsiTheme="minorEastAsia"/>
          <w:color w:val="auto"/>
          <w:sz w:val="20"/>
          <w:u w:val="none" w:color="auto"/>
        </w:rPr>
        <w:t>（</w:t>
      </w:r>
      <w:r>
        <w:rPr>
          <w:rFonts w:hint="eastAsia" w:asciiTheme="minorEastAsia" w:hAnsiTheme="minorEastAsia"/>
          <w:color w:val="auto"/>
          <w:sz w:val="20"/>
          <w:u w:val="none" w:color="auto"/>
        </w:rPr>
        <w:t>9</w:t>
      </w:r>
      <w:r>
        <w:rPr>
          <w:rFonts w:hint="eastAsia" w:asciiTheme="minorEastAsia" w:hAnsiTheme="minorEastAsia"/>
          <w:color w:val="auto"/>
          <w:sz w:val="20"/>
          <w:u w:val="none" w:color="auto"/>
        </w:rPr>
        <w:t>月</w:t>
      </w:r>
      <w:r>
        <w:rPr>
          <w:rFonts w:hint="eastAsia" w:asciiTheme="minorEastAsia" w:hAnsiTheme="minorEastAsia"/>
          <w:color w:val="auto"/>
          <w:sz w:val="20"/>
          <w:u w:val="none" w:color="auto"/>
        </w:rPr>
        <w:t>16</w:t>
      </w:r>
      <w:r>
        <w:rPr>
          <w:rFonts w:hint="eastAsia" w:asciiTheme="minorEastAsia" w:hAnsiTheme="minorEastAsia"/>
          <w:color w:val="auto"/>
          <w:sz w:val="20"/>
          <w:u w:val="none" w:color="auto"/>
        </w:rPr>
        <w:t>日の１日の患者動態）</w:t>
      </w:r>
      <w:r>
        <w:rPr>
          <w:rFonts w:hint="eastAsia" w:asciiTheme="minorEastAsia" w:hAnsiTheme="minorEastAsia"/>
          <w:color w:val="auto"/>
          <w:u w:val="none" w:color="auto"/>
        </w:rPr>
        <w:t>による自圏内の受療率を平成</w:t>
      </w:r>
      <w:r>
        <w:rPr>
          <w:rFonts w:hint="eastAsia" w:asciiTheme="minorEastAsia" w:hAnsiTheme="minorEastAsia"/>
          <w:color w:val="auto"/>
          <w:u w:val="none" w:color="auto"/>
        </w:rPr>
        <w:t>23</w:t>
      </w:r>
      <w:r>
        <w:rPr>
          <w:rFonts w:hint="eastAsia" w:asciiTheme="minorEastAsia" w:hAnsiTheme="minorEastAsia"/>
          <w:color w:val="auto"/>
          <w:u w:val="none" w:color="auto"/>
        </w:rPr>
        <w:t>年と比較すると、外来患者では、安芸保健医療圏と高幡保健医療圏の患者が中央保健医療圏で受療する傾向が進んでいます。また、入院患者は、安芸保健医療圏では</w:t>
      </w:r>
      <w:r>
        <w:rPr>
          <w:rFonts w:hint="eastAsia" w:asciiTheme="minorEastAsia" w:hAnsiTheme="minorEastAsia"/>
          <w:color w:val="auto"/>
          <w:u w:val="none" w:color="auto"/>
        </w:rPr>
        <w:t>53.4</w:t>
      </w:r>
      <w:r>
        <w:rPr>
          <w:rFonts w:hint="eastAsia" w:asciiTheme="minorEastAsia" w:hAnsiTheme="minorEastAsia"/>
          <w:color w:val="auto"/>
          <w:u w:val="none" w:color="auto"/>
        </w:rPr>
        <w:t>％、高幡保健医療圏では</w:t>
      </w:r>
      <w:r>
        <w:rPr>
          <w:rFonts w:hint="eastAsia" w:asciiTheme="minorEastAsia" w:hAnsiTheme="minorEastAsia"/>
          <w:color w:val="auto"/>
          <w:u w:val="none" w:color="auto"/>
        </w:rPr>
        <w:t>35.6</w:t>
      </w:r>
      <w:r>
        <w:rPr>
          <w:rFonts w:hint="eastAsia" w:asciiTheme="minorEastAsia" w:hAnsiTheme="minorEastAsia"/>
          <w:color w:val="auto"/>
          <w:u w:val="none" w:color="auto"/>
        </w:rPr>
        <w:t>％の患者が中央保健医療圏で受療しています。一方、脳梗塞の急性期症例に限ると、安芸保健医療圏の自圏内での入院加療は</w:t>
      </w:r>
      <w:r>
        <w:rPr>
          <w:rFonts w:hint="eastAsia" w:asciiTheme="minorEastAsia" w:hAnsiTheme="minorEastAsia"/>
          <w:color w:val="auto"/>
          <w:u w:val="none" w:color="auto"/>
        </w:rPr>
        <w:t>51.6</w:t>
      </w:r>
      <w:r>
        <w:rPr>
          <w:rFonts w:hint="eastAsia" w:asciiTheme="minorEastAsia" w:hAnsiTheme="minorEastAsia"/>
          <w:color w:val="auto"/>
          <w:u w:val="none" w:color="auto"/>
        </w:rPr>
        <w:t>％に上昇します。</w:t>
      </w:r>
    </w:p>
    <w:p>
      <w:pPr>
        <w:pStyle w:val="0"/>
        <w:tabs>
          <w:tab w:val="left" w:leader="none" w:pos="567"/>
        </w:tabs>
        <w:spacing w:line="240" w:lineRule="auto"/>
        <w:ind w:right="132" w:rightChars="58"/>
        <w:jc w:val="center"/>
        <w:rPr>
          <w:rFonts w:hint="eastAsia" w:ascii="ＭＳ ゴシック" w:hAnsi="ＭＳ ゴシック" w:eastAsia="ＭＳ ゴシック"/>
          <w:sz w:val="14"/>
        </w:rPr>
      </w:pPr>
      <w:r>
        <w:rPr>
          <w:rFonts w:hint="default" w:asciiTheme="minorEastAsia" w:hAnsiTheme="minorEastAsia"/>
          <w:strike w:val="1"/>
        </w:rPr>
        <mc:AlternateContent>
          <mc:Choice Requires="wps">
            <w:drawing>
              <wp:anchor simplePos="0" relativeHeight="71" behindDoc="0" locked="0" layoutInCell="1" hidden="0" allowOverlap="1">
                <wp:simplePos x="0" y="0"/>
                <wp:positionH relativeFrom="column">
                  <wp:posOffset>1916430</wp:posOffset>
                </wp:positionH>
                <wp:positionV relativeFrom="paragraph">
                  <wp:posOffset>117475</wp:posOffset>
                </wp:positionV>
                <wp:extent cx="1806575" cy="407670"/>
                <wp:effectExtent l="0" t="0" r="635" b="635"/>
                <wp:wrapNone/>
                <wp:docPr id="1047" name="オブジェクト 0"/>
                <a:graphic xmlns:a="http://schemas.openxmlformats.org/drawingml/2006/main">
                  <a:graphicData uri="http://schemas.microsoft.com/office/word/2010/wordprocessingShape">
                    <wps:wsp>
                      <wps:cNvPr id="1047" name="オブジェクト 0"/>
                      <wps:cNvSpPr>
                        <a:spLocks noChangeArrowheads="1"/>
                      </wps:cNvSpPr>
                      <wps:spPr>
                        <a:xfrm>
                          <a:off x="0" y="0"/>
                          <a:ext cx="1806575" cy="407670"/>
                        </a:xfrm>
                        <a:prstGeom prst="rect">
                          <a:avLst/>
                        </a:prstGeom>
                        <a:solidFill>
                          <a:srgbClr val="FFFFFF">
                            <a:alpha val="0"/>
                          </a:srgbClr>
                        </a:solidFill>
                        <a:ln>
                          <a:miter/>
                        </a:ln>
                      </wps:spPr>
                      <wps:txbx>
                        <w:txbxContent>
                          <w:p>
                            <w:pPr>
                              <w:pStyle w:val="0"/>
                              <w:ind w:firstLine="333" w:firstLineChars="200"/>
                              <w:rPr>
                                <w:rFonts w:hint="default"/>
                                <w:sz w:val="16"/>
                              </w:rPr>
                            </w:pPr>
                            <w:r>
                              <w:rPr>
                                <w:rFonts w:hint="eastAsia"/>
                                <w:sz w:val="16"/>
                              </w:rPr>
                              <w:t>（括弧内は</w:t>
                            </w:r>
                            <w:r>
                              <w:rPr>
                                <w:rFonts w:hint="eastAsia" w:asciiTheme="minorEastAsia" w:hAnsiTheme="minorEastAsia"/>
                                <w:sz w:val="16"/>
                              </w:rPr>
                              <w:t>平成</w:t>
                            </w:r>
                            <w:r>
                              <w:rPr>
                                <w:rFonts w:hint="eastAsia" w:asciiTheme="minorEastAsia" w:hAnsiTheme="minorEastAsia"/>
                                <w:sz w:val="16"/>
                              </w:rPr>
                              <w:t>23</w:t>
                            </w:r>
                            <w:r>
                              <w:rPr>
                                <w:rFonts w:hint="eastAsia" w:asciiTheme="minorEastAsia" w:hAnsiTheme="minorEastAsia"/>
                                <w:sz w:val="16"/>
                              </w:rPr>
                              <w:t>年の</w:t>
                            </w:r>
                            <w:r>
                              <w:rPr>
                                <w:rFonts w:hint="eastAsia"/>
                                <w:sz w:val="16"/>
                              </w:rPr>
                              <w:t>数値）</w:t>
                            </w:r>
                          </w:p>
                        </w:txbxContent>
                      </wps:txbx>
                      <wps:bodyPr vertOverflow="overflow" horzOverflow="overflow" lIns="74295" tIns="8890" rIns="74295" bIns="8890" upright="1"/>
                    </wps:wsp>
                  </a:graphicData>
                </a:graphic>
              </wp:anchor>
            </w:drawing>
          </mc:Choice>
          <mc:Fallback>
            <w:pict>
              <v:rect id="オブジェクト 0" style="margin-top:9.25pt;mso-position-vertical-relative:text;mso-position-horizontal-relative:text;position:absolute;height:32.1pt;width:142.25pt;margin-left:150.9pt;z-index:71;" o:spid="_x0000_s1047" o:allowincell="t" o:allowoverlap="t" filled="t" fillcolor="#ffffff" stroked="f" o:spt="1">
                <v:fill opacity="0f"/>
                <v:textbox style="layout-flow:horizontal;" inset="2.0637499999999998mm,0.24694444444444438mm,2.0637499999999998mm,0.24694444444444438mm">
                  <w:txbxContent>
                    <w:p>
                      <w:pPr>
                        <w:pStyle w:val="0"/>
                        <w:ind w:firstLine="333" w:firstLineChars="200"/>
                        <w:rPr>
                          <w:rFonts w:hint="default"/>
                          <w:sz w:val="16"/>
                        </w:rPr>
                      </w:pPr>
                      <w:r>
                        <w:rPr>
                          <w:rFonts w:hint="eastAsia"/>
                          <w:sz w:val="16"/>
                        </w:rPr>
                        <w:t>（括弧内は</w:t>
                      </w:r>
                      <w:r>
                        <w:rPr>
                          <w:rFonts w:hint="eastAsia" w:asciiTheme="minorEastAsia" w:hAnsiTheme="minorEastAsia"/>
                          <w:sz w:val="16"/>
                        </w:rPr>
                        <w:t>平成</w:t>
                      </w:r>
                      <w:r>
                        <w:rPr>
                          <w:rFonts w:hint="eastAsia" w:asciiTheme="minorEastAsia" w:hAnsiTheme="minorEastAsia"/>
                          <w:sz w:val="16"/>
                        </w:rPr>
                        <w:t>23</w:t>
                      </w:r>
                      <w:r>
                        <w:rPr>
                          <w:rFonts w:hint="eastAsia" w:asciiTheme="minorEastAsia" w:hAnsiTheme="minorEastAsia"/>
                          <w:sz w:val="16"/>
                        </w:rPr>
                        <w:t>年の</w:t>
                      </w:r>
                      <w:r>
                        <w:rPr>
                          <w:rFonts w:hint="eastAsia"/>
                          <w:sz w:val="16"/>
                        </w:rPr>
                        <w:t>数値）</w:t>
                      </w:r>
                    </w:p>
                  </w:txbxContent>
                </v:textbox>
                <v:imagedata o:title=""/>
                <w10:wrap type="none" anchorx="text" anchory="text"/>
              </v:rect>
            </w:pict>
          </mc:Fallback>
        </mc:AlternateContent>
      </w:r>
      <w:r>
        <w:rPr>
          <w:rFonts w:hint="eastAsia" w:ascii="ＭＳ ゴシック" w:hAnsi="ＭＳ ゴシック" w:eastAsia="ＭＳ ゴシック"/>
          <w:sz w:val="21"/>
        </w:rPr>
        <w:t>（図表</w:t>
      </w:r>
      <w:r>
        <w:rPr>
          <w:rFonts w:hint="eastAsia" w:ascii="ＭＳ ゴシック" w:hAnsi="ＭＳ ゴシック" w:eastAsia="ＭＳ ゴシック"/>
          <w:sz w:val="21"/>
        </w:rPr>
        <w:t>6-2-19</w:t>
      </w:r>
      <w:r>
        <w:rPr>
          <w:rFonts w:hint="eastAsia" w:ascii="ＭＳ ゴシック" w:hAnsi="ＭＳ ゴシック" w:eastAsia="ＭＳ ゴシック"/>
          <w:sz w:val="21"/>
        </w:rPr>
        <w:t>）平成</w:t>
      </w:r>
      <w:r>
        <w:rPr>
          <w:rFonts w:hint="eastAsia" w:ascii="ＭＳ ゴシック" w:hAnsi="ＭＳ ゴシック" w:eastAsia="ＭＳ ゴシック"/>
          <w:sz w:val="21"/>
        </w:rPr>
        <w:t>28</w:t>
      </w:r>
      <w:r>
        <w:rPr>
          <w:rFonts w:hint="eastAsia" w:ascii="ＭＳ ゴシック" w:hAnsi="ＭＳ ゴシック" w:eastAsia="ＭＳ ゴシック"/>
          <w:sz w:val="21"/>
        </w:rPr>
        <w:t>年高知県患者動態調査・脳卒中患者の受療動向</w:t>
      </w:r>
    </w:p>
    <w:p>
      <w:pPr>
        <w:pStyle w:val="0"/>
        <w:tabs>
          <w:tab w:val="left" w:leader="none" w:pos="567"/>
        </w:tabs>
        <w:spacing w:line="240" w:lineRule="auto"/>
        <w:ind w:left="907" w:right="132" w:rightChars="58" w:hanging="907" w:hangingChars="400"/>
        <w:rPr>
          <w:rFonts w:hint="default" w:asciiTheme="minorEastAsia" w:hAnsiTheme="minorEastAsia"/>
          <w:strike w:val="1"/>
        </w:rPr>
      </w:pPr>
    </w:p>
    <w:p>
      <w:pPr>
        <w:pStyle w:val="0"/>
        <w:tabs>
          <w:tab w:val="left" w:leader="none" w:pos="567"/>
        </w:tabs>
        <w:spacing w:line="240" w:lineRule="auto"/>
        <w:ind w:left="907" w:right="132" w:rightChars="58" w:hanging="907" w:hangingChars="400"/>
        <w:rPr>
          <w:rFonts w:hint="default" w:asciiTheme="minorEastAsia" w:hAnsiTheme="minorEastAsia"/>
          <w:strike w:val="1"/>
        </w:rPr>
      </w:pPr>
      <w:r>
        <w:rPr>
          <w:rFonts w:hint="default" w:asciiTheme="minorEastAsia" w:hAnsiTheme="minorEastAsia"/>
          <w:strike w:val="1"/>
        </w:rPr>
        <mc:AlternateContent>
          <mc:Choice Requires="wps">
            <w:drawing>
              <wp:anchor simplePos="0" relativeHeight="31" behindDoc="0" locked="0" layoutInCell="1" hidden="0" allowOverlap="1">
                <wp:simplePos x="0" y="0"/>
                <wp:positionH relativeFrom="column">
                  <wp:posOffset>4328795</wp:posOffset>
                </wp:positionH>
                <wp:positionV relativeFrom="paragraph">
                  <wp:posOffset>53975</wp:posOffset>
                </wp:positionV>
                <wp:extent cx="657225" cy="247650"/>
                <wp:effectExtent l="0" t="0" r="635" b="635"/>
                <wp:wrapNone/>
                <wp:docPr id="1048" name="オブジェクト 0"/>
                <a:graphic xmlns:a="http://schemas.openxmlformats.org/drawingml/2006/main">
                  <a:graphicData uri="http://schemas.microsoft.com/office/word/2010/wordprocessingShape">
                    <wps:wsp>
                      <wps:cNvPr id="1048" name="オブジェクト 0"/>
                      <wps:cNvSpPr>
                        <a:spLocks noChangeArrowheads="1"/>
                      </wps:cNvSpPr>
                      <wps:spPr>
                        <a:xfrm>
                          <a:off x="0" y="0"/>
                          <a:ext cx="657225" cy="247650"/>
                        </a:xfrm>
                        <a:prstGeom prst="rect">
                          <a:avLst/>
                        </a:prstGeom>
                        <a:noFill/>
                        <a:ln>
                          <a:miter/>
                        </a:ln>
                      </wps:spPr>
                      <wps:txbx>
                        <w:txbxContent>
                          <w:p>
                            <w:pPr>
                              <w:pStyle w:val="0"/>
                              <w:rPr>
                                <w:rFonts w:hint="default"/>
                              </w:rPr>
                            </w:pPr>
                            <w:r>
                              <w:rPr>
                                <w:rFonts w:hint="eastAsia"/>
                              </w:rPr>
                              <w:t>【中央】</w:t>
                            </w:r>
                          </w:p>
                        </w:txbxContent>
                      </wps:txbx>
                      <wps:bodyPr vertOverflow="overflow" horzOverflow="overflow" lIns="74295" tIns="8890" rIns="74295" bIns="8890" upright="1"/>
                    </wps:wsp>
                  </a:graphicData>
                </a:graphic>
              </wp:anchor>
            </w:drawing>
          </mc:Choice>
          <mc:Fallback>
            <w:pict>
              <v:rect id="オブジェクト 0" style="margin-top:4.25pt;mso-position-vertical-relative:text;mso-position-horizontal-relative:text;position:absolute;height:19.5pt;width:51.75pt;margin-left:340.85pt;z-index:31;" o:spid="_x0000_s1048" o:allowincell="t" o:allowoverlap="t" filled="f" stroked="f" o:spt="1">
                <v:fill/>
                <v:textbox style="layout-flow:horizontal;" inset="2.0637499999999998mm,0.24694444444444438mm,2.0637499999999998mm,0.24694444444444438mm">
                  <w:txbxContent>
                    <w:p>
                      <w:pPr>
                        <w:pStyle w:val="0"/>
                        <w:rPr>
                          <w:rFonts w:hint="default"/>
                        </w:rPr>
                      </w:pPr>
                      <w:r>
                        <w:rPr>
                          <w:rFonts w:hint="eastAsia"/>
                        </w:rPr>
                        <w:t>【中央】</w:t>
                      </w:r>
                    </w:p>
                  </w:txbxContent>
                </v:textbox>
                <v:imagedata o:title=""/>
                <w10:wrap type="none" anchorx="text" anchory="text"/>
              </v:rect>
            </w:pict>
          </mc:Fallback>
        </mc:AlternateContent>
      </w:r>
      <w:r>
        <w:rPr>
          <w:rFonts w:hint="default" w:asciiTheme="minorEastAsia" w:hAnsiTheme="minorEastAsia"/>
          <w:strike w:val="1"/>
        </w:rPr>
        <mc:AlternateContent>
          <mc:Choice Requires="wps">
            <w:drawing>
              <wp:anchor simplePos="0" relativeHeight="30" behindDoc="0" locked="0" layoutInCell="1" hidden="0" allowOverlap="1">
                <wp:simplePos x="0" y="0"/>
                <wp:positionH relativeFrom="column">
                  <wp:posOffset>1082040</wp:posOffset>
                </wp:positionH>
                <wp:positionV relativeFrom="paragraph">
                  <wp:posOffset>89535</wp:posOffset>
                </wp:positionV>
                <wp:extent cx="657225" cy="247650"/>
                <wp:effectExtent l="0" t="0" r="635" b="635"/>
                <wp:wrapNone/>
                <wp:docPr id="1049" name="オブジェクト 0"/>
                <a:graphic xmlns:a="http://schemas.openxmlformats.org/drawingml/2006/main">
                  <a:graphicData uri="http://schemas.microsoft.com/office/word/2010/wordprocessingShape">
                    <wps:wsp>
                      <wps:cNvPr id="1049" name="オブジェクト 0"/>
                      <wps:cNvSpPr>
                        <a:spLocks noChangeArrowheads="1"/>
                      </wps:cNvSpPr>
                      <wps:spPr>
                        <a:xfrm>
                          <a:off x="0" y="0"/>
                          <a:ext cx="657225" cy="247650"/>
                        </a:xfrm>
                        <a:prstGeom prst="rect">
                          <a:avLst/>
                        </a:prstGeom>
                        <a:solidFill>
                          <a:schemeClr val="bg1"/>
                        </a:solidFill>
                        <a:ln>
                          <a:miter/>
                        </a:ln>
                      </wps:spPr>
                      <wps:txbx>
                        <w:txbxContent>
                          <w:p>
                            <w:pPr>
                              <w:pStyle w:val="0"/>
                              <w:rPr>
                                <w:rFonts w:hint="default"/>
                              </w:rPr>
                            </w:pPr>
                            <w:r>
                              <w:rPr>
                                <w:rFonts w:hint="eastAsia"/>
                              </w:rPr>
                              <w:t>【中央】</w:t>
                            </w:r>
                          </w:p>
                        </w:txbxContent>
                      </wps:txbx>
                      <wps:bodyPr vertOverflow="overflow" horzOverflow="overflow" lIns="74295" tIns="8890" rIns="74295" bIns="8890" upright="1"/>
                    </wps:wsp>
                  </a:graphicData>
                </a:graphic>
              </wp:anchor>
            </w:drawing>
          </mc:Choice>
          <mc:Fallback>
            <w:pict>
              <v:rect id="オブジェクト 0" style="margin-top:7.05pt;mso-position-vertical-relative:text;mso-position-horizontal-relative:text;position:absolute;height:19.5pt;width:51.75pt;margin-left:85.2pt;z-index:30;" o:spid="_x0000_s1049" o:allowincell="t" o:allowoverlap="t" filled="t" fillcolor="#ffffff [3212]" stroked="f" o:spt="1">
                <v:fill/>
                <v:textbox style="layout-flow:horizontal;" inset="2.0637499999999998mm,0.24694444444444438mm,2.0637499999999998mm,0.24694444444444438mm">
                  <w:txbxContent>
                    <w:p>
                      <w:pPr>
                        <w:pStyle w:val="0"/>
                        <w:rPr>
                          <w:rFonts w:hint="default"/>
                        </w:rPr>
                      </w:pPr>
                      <w:r>
                        <w:rPr>
                          <w:rFonts w:hint="eastAsia"/>
                        </w:rPr>
                        <w:t>【中央】</w:t>
                      </w:r>
                    </w:p>
                  </w:txbxContent>
                </v:textbox>
                <v:imagedata o:title=""/>
                <w10:wrap type="none" anchorx="text" anchory="text"/>
              </v:rect>
            </w:pict>
          </mc:Fallback>
        </mc:AlternateContent>
      </w:r>
      <w:r>
        <w:rPr>
          <w:rFonts w:hint="default" w:asciiTheme="minorEastAsia" w:hAnsiTheme="minorEastAsia"/>
          <w:strike w:val="1"/>
          <w:u w:val="wave" w:color="auto"/>
        </w:rPr>
        <mc:AlternateContent>
          <mc:Choice Requires="wps">
            <w:drawing>
              <wp:anchor simplePos="0" relativeHeight="3" behindDoc="0" locked="0" layoutInCell="1" hidden="0" allowOverlap="1">
                <wp:simplePos x="0" y="0"/>
                <wp:positionH relativeFrom="column">
                  <wp:posOffset>34925</wp:posOffset>
                </wp:positionH>
                <wp:positionV relativeFrom="paragraph">
                  <wp:posOffset>89535</wp:posOffset>
                </wp:positionV>
                <wp:extent cx="736600" cy="360045"/>
                <wp:effectExtent l="0" t="0" r="635" b="635"/>
                <wp:wrapNone/>
                <wp:docPr id="1050" name="オブジェクト 0"/>
                <a:graphic xmlns:a="http://schemas.openxmlformats.org/drawingml/2006/main">
                  <a:graphicData uri="http://schemas.microsoft.com/office/word/2010/wordprocessingShape">
                    <wps:wsp>
                      <wps:cNvPr id="1050" name="オブジェクト 0"/>
                      <wps:cNvSpPr txBox="1">
                        <a:spLocks noChangeArrowheads="1"/>
                      </wps:cNvSpPr>
                      <wps:spPr>
                        <a:xfrm>
                          <a:off x="0" y="0"/>
                          <a:ext cx="736600" cy="360045"/>
                        </a:xfrm>
                        <a:prstGeom prst="rect">
                          <a:avLst/>
                        </a:prstGeom>
                        <a:noFill/>
                        <a:ln>
                          <a:miter/>
                        </a:ln>
                      </wps:spPr>
                      <wps:txbx>
                        <w:txbxContent>
                          <w:p>
                            <w:pPr>
                              <w:pStyle w:val="0"/>
                              <w:autoSpaceDE w:val="0"/>
                              <w:autoSpaceDN w:val="0"/>
                              <w:rPr>
                                <w:rFonts w:hint="default" w:asciiTheme="minorEastAsia" w:hAnsiTheme="minorEastAsia"/>
                              </w:rPr>
                            </w:pPr>
                            <w:r>
                              <w:rPr>
                                <w:rFonts w:hint="eastAsia" w:asciiTheme="minorEastAsia" w:hAnsiTheme="minorEastAsia"/>
                                <w:sz w:val="20"/>
                              </w:rPr>
                              <w:t>〈外来〉</w:t>
                            </w:r>
                          </w:p>
                        </w:txbxContent>
                      </wps:txbx>
                      <wps:bodyPr vertOverflow="overflow" horzOverflow="overflow" anchor="t"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7.05pt;mso-position-vertical-relative:text;mso-position-horizontal-relative:text;v-text-anchor:top;position:absolute;height:28.35pt;width:58pt;margin-left:2.75pt;z-index:3;" o:spid="_x0000_s1050" o:allowincell="t" o:allowoverlap="t" filled="f" stroked="f" o:spt="202" type="#_x0000_t202">
                <v:fill/>
                <v:textbox style="layout-flow:horizontal;">
                  <w:txbxContent>
                    <w:p>
                      <w:pPr>
                        <w:pStyle w:val="0"/>
                        <w:autoSpaceDE w:val="0"/>
                        <w:autoSpaceDN w:val="0"/>
                        <w:rPr>
                          <w:rFonts w:hint="default" w:asciiTheme="minorEastAsia" w:hAnsiTheme="minorEastAsia"/>
                        </w:rPr>
                      </w:pPr>
                      <w:r>
                        <w:rPr>
                          <w:rFonts w:hint="eastAsia" w:asciiTheme="minorEastAsia" w:hAnsiTheme="minorEastAsia"/>
                          <w:sz w:val="20"/>
                        </w:rPr>
                        <w:t>〈外来〉</w:t>
                      </w:r>
                    </w:p>
                  </w:txbxContent>
                </v:textbox>
                <v:imagedata o:title=""/>
                <w10:wrap type="none" anchorx="text" anchory="text"/>
              </v:shape>
            </w:pict>
          </mc:Fallback>
        </mc:AlternateContent>
      </w:r>
      <w:r>
        <w:rPr>
          <w:rFonts w:hint="default" w:asciiTheme="minorEastAsia" w:hAnsiTheme="minorEastAsia"/>
          <w:strike w:val="1"/>
          <w:u w:val="wave" w:color="auto"/>
        </w:rPr>
        <mc:AlternateContent>
          <mc:Choice Requires="wps">
            <w:drawing>
              <wp:anchor simplePos="0" relativeHeight="4" behindDoc="0" locked="0" layoutInCell="1" hidden="0" allowOverlap="1">
                <wp:simplePos x="0" y="0"/>
                <wp:positionH relativeFrom="column">
                  <wp:posOffset>3077845</wp:posOffset>
                </wp:positionH>
                <wp:positionV relativeFrom="paragraph">
                  <wp:posOffset>43180</wp:posOffset>
                </wp:positionV>
                <wp:extent cx="737870" cy="343535"/>
                <wp:effectExtent l="0" t="0" r="635" b="635"/>
                <wp:wrapNone/>
                <wp:docPr id="1051" name="オブジェクト 0"/>
                <a:graphic xmlns:a="http://schemas.openxmlformats.org/drawingml/2006/main">
                  <a:graphicData uri="http://schemas.microsoft.com/office/word/2010/wordprocessingShape">
                    <wps:wsp>
                      <wps:cNvPr id="1051" name="オブジェクト 0"/>
                      <wps:cNvSpPr txBox="1">
                        <a:spLocks noChangeArrowheads="1"/>
                      </wps:cNvSpPr>
                      <wps:spPr>
                        <a:xfrm>
                          <a:off x="0" y="0"/>
                          <a:ext cx="737870" cy="343535"/>
                        </a:xfrm>
                        <a:prstGeom prst="rect">
                          <a:avLst/>
                        </a:prstGeom>
                        <a:noFill/>
                        <a:ln>
                          <a:miter/>
                        </a:ln>
                      </wps:spPr>
                      <wps:txbx>
                        <w:txbxContent>
                          <w:p>
                            <w:pPr>
                              <w:pStyle w:val="0"/>
                              <w:tabs>
                                <w:tab w:val="left" w:leader="none" w:pos="142"/>
                              </w:tabs>
                              <w:autoSpaceDE w:val="0"/>
                              <w:autoSpaceDN w:val="0"/>
                              <w:rPr>
                                <w:rFonts w:hint="default" w:asciiTheme="minorEastAsia" w:hAnsiTheme="minorEastAsia"/>
                              </w:rPr>
                            </w:pPr>
                            <w:r>
                              <w:rPr>
                                <w:rFonts w:hint="eastAsia" w:asciiTheme="minorEastAsia" w:hAnsiTheme="minorEastAsia"/>
                                <w:sz w:val="20"/>
                              </w:rPr>
                              <w:t>〈入院〉</w:t>
                            </w:r>
                          </w:p>
                        </w:txbxContent>
                      </wps:txbx>
                      <wps:bodyPr vertOverflow="overflow" horzOverflow="overflow" anchor="t"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4pt;mso-position-vertical-relative:text;mso-position-horizontal-relative:text;v-text-anchor:top;position:absolute;height:27.05pt;width:58.1pt;margin-left:242.35pt;z-index:4;" o:spid="_x0000_s1051" o:allowincell="t" o:allowoverlap="t" filled="f" stroked="f" o:spt="202" type="#_x0000_t202">
                <v:fill/>
                <v:textbox style="layout-flow:horizontal;">
                  <w:txbxContent>
                    <w:p>
                      <w:pPr>
                        <w:pStyle w:val="0"/>
                        <w:tabs>
                          <w:tab w:val="left" w:leader="none" w:pos="142"/>
                        </w:tabs>
                        <w:autoSpaceDE w:val="0"/>
                        <w:autoSpaceDN w:val="0"/>
                        <w:rPr>
                          <w:rFonts w:hint="default" w:asciiTheme="minorEastAsia" w:hAnsiTheme="minorEastAsia"/>
                        </w:rPr>
                      </w:pPr>
                      <w:r>
                        <w:rPr>
                          <w:rFonts w:hint="eastAsia" w:asciiTheme="minorEastAsia" w:hAnsiTheme="minorEastAsia"/>
                          <w:sz w:val="20"/>
                        </w:rPr>
                        <w:t>〈入院〉</w:t>
                      </w:r>
                    </w:p>
                  </w:txbxContent>
                </v:textbox>
                <v:imagedata o:title=""/>
                <w10:wrap type="none" anchorx="text" anchory="text"/>
              </v:shape>
            </w:pict>
          </mc:Fallback>
        </mc:AlternateContent>
      </w:r>
    </w:p>
    <w:p>
      <w:pPr>
        <w:pStyle w:val="0"/>
        <w:tabs>
          <w:tab w:val="left" w:leader="none" w:pos="567"/>
        </w:tabs>
        <w:ind w:right="132" w:rightChars="58"/>
        <w:rPr>
          <w:rFonts w:hint="default" w:asciiTheme="minorEastAsia" w:hAnsiTheme="minorEastAsia"/>
          <w:strike w:val="1"/>
        </w:rPr>
      </w:pPr>
      <w:r>
        <w:rPr>
          <w:rFonts w:hint="default" w:asciiTheme="minorEastAsia" w:hAnsiTheme="minorEastAsia"/>
          <w:strike w:val="1"/>
        </w:rPr>
        <mc:AlternateContent>
          <mc:Choice Requires="wps">
            <w:drawing>
              <wp:anchor simplePos="0" relativeHeight="23" behindDoc="0" locked="0" layoutInCell="1" hidden="0" allowOverlap="1">
                <wp:simplePos x="0" y="0"/>
                <wp:positionH relativeFrom="column">
                  <wp:posOffset>119380</wp:posOffset>
                </wp:positionH>
                <wp:positionV relativeFrom="paragraph">
                  <wp:posOffset>228600</wp:posOffset>
                </wp:positionV>
                <wp:extent cx="911225" cy="220345"/>
                <wp:effectExtent l="635" t="635" r="635" b="635"/>
                <wp:wrapNone/>
                <wp:docPr id="1052" name="オブジェクト 0"/>
                <a:graphic xmlns:a="http://schemas.openxmlformats.org/drawingml/2006/main">
                  <a:graphicData uri="http://schemas.microsoft.com/office/word/2010/wordprocessingShape">
                    <wps:wsp>
                      <wps:cNvPr id="1052" name="オブジェクト 0"/>
                      <wps:cNvSpPr>
                        <a:spLocks noChangeArrowheads="1"/>
                      </wps:cNvSpPr>
                      <wps:spPr>
                        <a:xfrm>
                          <a:off x="0" y="0"/>
                          <a:ext cx="911225" cy="220345"/>
                        </a:xfrm>
                        <a:prstGeom prst="roundRect">
                          <a:avLst>
                            <a:gd name="adj" fmla="val 16676"/>
                          </a:avLst>
                        </a:prstGeom>
                        <a:noFill/>
                        <a:ln/>
                      </wps:spPr>
                      <wps:txbx>
                        <w:txbxContent>
                          <w:p>
                            <w:pPr>
                              <w:pStyle w:val="0"/>
                              <w:rPr>
                                <w:rFonts w:hint="default" w:asciiTheme="minorEastAsia" w:hAnsiTheme="minorEastAsia"/>
                                <w:sz w:val="18"/>
                              </w:rPr>
                            </w:pPr>
                            <w:r>
                              <w:rPr>
                                <w:rFonts w:hint="eastAsia" w:asciiTheme="minorEastAsia" w:hAnsiTheme="minorEastAsia"/>
                                <w:sz w:val="18"/>
                              </w:rPr>
                              <w:t>26.2%(20.2%)</w:t>
                            </w:r>
                          </w:p>
                        </w:txbxContent>
                      </wps:txbx>
                      <wps:bodyPr vertOverflow="overflow" horzOverflow="overflow" lIns="0" tIns="0" rIns="0" bIns="0" upright="1"/>
                    </wps:wsp>
                  </a:graphicData>
                </a:graphic>
              </wp:anchor>
            </w:drawing>
          </mc:Choice>
          <mc:Fallback>
            <w:pict>
              <v:roundrect id="オブジェクト 0" style="margin-top:18pt;mso-position-vertical-relative:text;mso-position-horizontal-relative:text;position:absolute;height:17.350000000000001pt;width:71.75pt;margin-left:9.4pt;z-index:23;" o:spid="_x0000_s1052" o:allowincell="t" o:allowoverlap="t" filled="f" stroked="f" o:spt="2" arcsize="10929f">
                <v:fill/>
                <v:textbox style="layout-flow:horizontal;" inset="0mm,0mm,0mm,0mm">
                  <w:txbxContent>
                    <w:p>
                      <w:pPr>
                        <w:pStyle w:val="0"/>
                        <w:rPr>
                          <w:rFonts w:hint="default" w:asciiTheme="minorEastAsia" w:hAnsiTheme="minorEastAsia"/>
                          <w:sz w:val="18"/>
                        </w:rPr>
                      </w:pPr>
                      <w:r>
                        <w:rPr>
                          <w:rFonts w:hint="eastAsia" w:asciiTheme="minorEastAsia" w:hAnsiTheme="minorEastAsia"/>
                          <w:sz w:val="18"/>
                        </w:rPr>
                        <w:t>26.2%(20.2%)</w:t>
                      </w:r>
                    </w:p>
                  </w:txbxContent>
                </v:textbox>
                <v:imagedata o:title=""/>
                <w10:wrap type="none" anchorx="text" anchory="text"/>
              </v:roundrect>
            </w:pict>
          </mc:Fallback>
        </mc:AlternateContent>
      </w:r>
      <w:r>
        <w:rPr>
          <w:rFonts w:hint="default" w:asciiTheme="minorEastAsia" w:hAnsiTheme="minorEastAsia"/>
          <w:strike w:val="1"/>
        </w:rPr>
        <w:drawing>
          <wp:anchor distT="0" distB="0" distL="114300" distR="114300" simplePos="0" relativeHeight="2" behindDoc="0" locked="0" layoutInCell="1" hidden="0" allowOverlap="1">
            <wp:simplePos x="0" y="0"/>
            <wp:positionH relativeFrom="column">
              <wp:posOffset>-71755</wp:posOffset>
            </wp:positionH>
            <wp:positionV relativeFrom="paragraph">
              <wp:posOffset>114300</wp:posOffset>
            </wp:positionV>
            <wp:extent cx="3269615" cy="2152650"/>
            <wp:effectExtent l="23495" t="23495" r="24130" b="24130"/>
            <wp:wrapNone/>
            <wp:docPr id="1053" name="Picture 4" descr="yosi3"/>
            <a:graphic xmlns:a="http://schemas.openxmlformats.org/drawingml/2006/main">
              <a:graphicData uri="http://schemas.openxmlformats.org/drawingml/2006/picture">
                <pic:pic xmlns:pic="http://schemas.openxmlformats.org/drawingml/2006/picture">
                  <pic:nvPicPr>
                    <pic:cNvPr id="1053" name="Picture 4" descr="yosi3"/>
                    <pic:cNvPicPr>
                      <a:picLocks noChangeAspect="1" noChangeArrowheads="1"/>
                    </pic:cNvPicPr>
                  </pic:nvPicPr>
                  <pic:blipFill>
                    <a:blip r:embed="rId25"/>
                    <a:stretch>
                      <a:fillRect/>
                    </a:stretch>
                  </pic:blipFill>
                  <pic:spPr>
                    <a:xfrm>
                      <a:off x="0" y="0"/>
                      <a:ext cx="3269615" cy="2152650"/>
                    </a:xfrm>
                    <a:prstGeom prst="rect">
                      <a:avLst/>
                    </a:prstGeom>
                    <a:noFill/>
                    <a:ln w="9525">
                      <a:solidFill>
                        <a:schemeClr val="bg1"/>
                      </a:solidFill>
                      <a:miter lim="800000"/>
                      <a:headEnd/>
                      <a:tailEnd/>
                    </a:ln>
                  </pic:spPr>
                </pic:pic>
              </a:graphicData>
            </a:graphic>
          </wp:anchor>
        </w:drawing>
      </w:r>
      <w:r>
        <w:rPr>
          <w:rFonts w:hint="default" w:asciiTheme="minorEastAsia" w:hAnsiTheme="minorEastAsia"/>
          <w:strike w:val="1"/>
        </w:rPr>
        <mc:AlternateContent>
          <mc:Choice Requires="wps">
            <w:drawing>
              <wp:anchor simplePos="0" relativeHeight="7" behindDoc="0" locked="0" layoutInCell="1" hidden="0" allowOverlap="1">
                <wp:simplePos x="0" y="0"/>
                <wp:positionH relativeFrom="column">
                  <wp:posOffset>4274820</wp:posOffset>
                </wp:positionH>
                <wp:positionV relativeFrom="paragraph">
                  <wp:posOffset>79375</wp:posOffset>
                </wp:positionV>
                <wp:extent cx="736600" cy="492125"/>
                <wp:effectExtent l="635" t="635" r="29845" b="10795"/>
                <wp:wrapNone/>
                <wp:docPr id="1054" name="オブジェクト 0"/>
                <a:graphic xmlns:a="http://schemas.openxmlformats.org/drawingml/2006/main">
                  <a:graphicData uri="http://schemas.microsoft.com/office/word/2010/wordprocessingShape">
                    <wps:wsp>
                      <wps:cNvPr id="1054" name="オブジェクト 0"/>
                      <wps:cNvSpPr>
                        <a:spLocks noChangeArrowheads="1"/>
                      </wps:cNvSpPr>
                      <wps:spPr>
                        <a:xfrm>
                          <a:off x="0" y="0"/>
                          <a:ext cx="736600" cy="492125"/>
                        </a:xfrm>
                        <a:prstGeom prst="roundRect">
                          <a:avLst>
                            <a:gd name="adj" fmla="val 16666"/>
                          </a:avLst>
                        </a:prstGeom>
                        <a:solidFill>
                          <a:schemeClr val="bg1"/>
                        </a:solidFill>
                        <a:ln w="9525">
                          <a:solidFill>
                            <a:sysClr val="windowText" lastClr="000000"/>
                          </a:solidFill>
                        </a:ln>
                      </wps:spPr>
                      <wps:txbx>
                        <w:txbxContent>
                          <w:p>
                            <w:pPr>
                              <w:pStyle w:val="0"/>
                              <w:spacing w:line="220" w:lineRule="exact"/>
                              <w:jc w:val="center"/>
                              <w:rPr>
                                <w:rFonts w:hint="default" w:asciiTheme="minorEastAsia" w:hAnsiTheme="minorEastAsia"/>
                                <w:sz w:val="20"/>
                              </w:rPr>
                            </w:pPr>
                            <w:r>
                              <w:rPr>
                                <w:rFonts w:hint="eastAsia" w:asciiTheme="minorEastAsia" w:hAnsiTheme="minorEastAsia"/>
                                <w:sz w:val="20"/>
                              </w:rPr>
                              <w:t>自圏内</w:t>
                            </w:r>
                          </w:p>
                          <w:p>
                            <w:pPr>
                              <w:pStyle w:val="0"/>
                              <w:spacing w:line="220" w:lineRule="exact"/>
                              <w:jc w:val="center"/>
                              <w:rPr>
                                <w:rFonts w:hint="default" w:asciiTheme="minorEastAsia" w:hAnsiTheme="minorEastAsia"/>
                                <w:sz w:val="20"/>
                              </w:rPr>
                            </w:pPr>
                            <w:r>
                              <w:rPr>
                                <w:rFonts w:hint="eastAsia" w:asciiTheme="minorEastAsia" w:hAnsiTheme="minorEastAsia"/>
                                <w:sz w:val="20"/>
                              </w:rPr>
                              <w:t>99.6%</w:t>
                            </w:r>
                          </w:p>
                          <w:p>
                            <w:pPr>
                              <w:pStyle w:val="0"/>
                              <w:spacing w:line="220" w:lineRule="exact"/>
                              <w:jc w:val="center"/>
                              <w:rPr>
                                <w:rFonts w:hint="default" w:asciiTheme="minorEastAsia" w:hAnsiTheme="minorEastAsia"/>
                                <w:sz w:val="20"/>
                              </w:rPr>
                            </w:pPr>
                            <w:r>
                              <w:rPr>
                                <w:rFonts w:hint="eastAsia" w:asciiTheme="minorEastAsia" w:hAnsiTheme="minorEastAsia"/>
                                <w:sz w:val="20"/>
                              </w:rPr>
                              <w:t>(99.6%)</w:t>
                            </w:r>
                          </w:p>
                        </w:txbxContent>
                      </wps:txbx>
                      <wps:bodyPr vertOverflow="overflow" horzOverflow="overflow" lIns="0" tIns="0" rIns="0" bIns="0" upright="1"/>
                    </wps:wsp>
                  </a:graphicData>
                </a:graphic>
              </wp:anchor>
            </w:drawing>
          </mc:Choice>
          <mc:Fallback>
            <w:pict>
              <v:roundrect id="オブジェクト 0" style="margin-top:6.25pt;mso-position-vertical-relative:text;mso-position-horizontal-relative:text;position:absolute;height:38.75pt;width:58pt;margin-left:336.6pt;z-index:7;" o:spid="_x0000_s1054" o:allowincell="t" o:allowoverlap="t" filled="t" fillcolor="#ffffff [3212]" stroked="t" strokecolor="#000000" strokeweight="0.75pt" o:spt="2" arcsize="10923f">
                <v:fill/>
                <v:stroke filltype="solid"/>
                <v:textbox style="layout-flow:horizontal;" inset="0mm,0mm,0mm,0mm">
                  <w:txbxContent>
                    <w:p>
                      <w:pPr>
                        <w:pStyle w:val="0"/>
                        <w:spacing w:line="220" w:lineRule="exact"/>
                        <w:jc w:val="center"/>
                        <w:rPr>
                          <w:rFonts w:hint="default" w:asciiTheme="minorEastAsia" w:hAnsiTheme="minorEastAsia"/>
                          <w:sz w:val="20"/>
                        </w:rPr>
                      </w:pPr>
                      <w:r>
                        <w:rPr>
                          <w:rFonts w:hint="eastAsia" w:asciiTheme="minorEastAsia" w:hAnsiTheme="minorEastAsia"/>
                          <w:sz w:val="20"/>
                        </w:rPr>
                        <w:t>自圏内</w:t>
                      </w:r>
                    </w:p>
                    <w:p>
                      <w:pPr>
                        <w:pStyle w:val="0"/>
                        <w:spacing w:line="220" w:lineRule="exact"/>
                        <w:jc w:val="center"/>
                        <w:rPr>
                          <w:rFonts w:hint="default" w:asciiTheme="minorEastAsia" w:hAnsiTheme="minorEastAsia"/>
                          <w:sz w:val="20"/>
                        </w:rPr>
                      </w:pPr>
                      <w:r>
                        <w:rPr>
                          <w:rFonts w:hint="eastAsia" w:asciiTheme="minorEastAsia" w:hAnsiTheme="minorEastAsia"/>
                          <w:sz w:val="20"/>
                        </w:rPr>
                        <w:t>99.6%</w:t>
                      </w:r>
                    </w:p>
                    <w:p>
                      <w:pPr>
                        <w:pStyle w:val="0"/>
                        <w:spacing w:line="220" w:lineRule="exact"/>
                        <w:jc w:val="center"/>
                        <w:rPr>
                          <w:rFonts w:hint="default" w:asciiTheme="minorEastAsia" w:hAnsiTheme="minorEastAsia"/>
                          <w:sz w:val="20"/>
                        </w:rPr>
                      </w:pPr>
                      <w:r>
                        <w:rPr>
                          <w:rFonts w:hint="eastAsia" w:asciiTheme="minorEastAsia" w:hAnsiTheme="minorEastAsia"/>
                          <w:sz w:val="20"/>
                        </w:rPr>
                        <w:t>(99.6%)</w:t>
                      </w:r>
                    </w:p>
                  </w:txbxContent>
                </v:textbox>
                <v:imagedata o:title=""/>
                <w10:wrap type="none" anchorx="text" anchory="text"/>
              </v:roundrect>
            </w:pict>
          </mc:Fallback>
        </mc:AlternateContent>
      </w:r>
      <w:r>
        <w:rPr>
          <w:rFonts w:hint="default" w:asciiTheme="minorEastAsia" w:hAnsiTheme="minorEastAsia"/>
          <w:strike w:val="1"/>
        </w:rPr>
        <mc:AlternateContent>
          <mc:Choice Requires="wps">
            <w:drawing>
              <wp:anchor simplePos="0" relativeHeight="17" behindDoc="0" locked="0" layoutInCell="1" hidden="0" allowOverlap="1">
                <wp:simplePos x="0" y="0"/>
                <wp:positionH relativeFrom="column">
                  <wp:posOffset>3560445</wp:posOffset>
                </wp:positionH>
                <wp:positionV relativeFrom="paragraph">
                  <wp:posOffset>266700</wp:posOffset>
                </wp:positionV>
                <wp:extent cx="633095" cy="455295"/>
                <wp:effectExtent l="635" t="635" r="635" b="635"/>
                <wp:wrapNone/>
                <wp:docPr id="1055" name="オブジェクト 0"/>
                <a:graphic xmlns:a="http://schemas.openxmlformats.org/drawingml/2006/main">
                  <a:graphicData uri="http://schemas.microsoft.com/office/word/2010/wordprocessingShape">
                    <wps:wsp>
                      <wps:cNvPr id="1055" name="オブジェクト 0"/>
                      <wps:cNvSpPr>
                        <a:spLocks noChangeArrowheads="1"/>
                      </wps:cNvSpPr>
                      <wps:spPr>
                        <a:xfrm>
                          <a:off x="0" y="0"/>
                          <a:ext cx="633095" cy="455295"/>
                        </a:xfrm>
                        <a:prstGeom prst="roundRect">
                          <a:avLst>
                            <a:gd name="adj" fmla="val 16667"/>
                          </a:avLst>
                        </a:prstGeom>
                        <a:noFill/>
                        <a:ln/>
                      </wps:spPr>
                      <wps:txbx>
                        <w:txbxContent>
                          <w:p>
                            <w:pPr>
                              <w:pStyle w:val="0"/>
                              <w:spacing w:line="0" w:lineRule="atLeast"/>
                              <w:rPr>
                                <w:rFonts w:hint="default" w:asciiTheme="minorEastAsia" w:hAnsiTheme="minorEastAsia"/>
                                <w:sz w:val="18"/>
                              </w:rPr>
                            </w:pPr>
                            <w:r>
                              <w:rPr>
                                <w:rFonts w:hint="eastAsia" w:asciiTheme="minorEastAsia" w:hAnsiTheme="minorEastAsia"/>
                                <w:sz w:val="18"/>
                              </w:rPr>
                              <w:t>35.6%</w:t>
                            </w:r>
                          </w:p>
                          <w:p>
                            <w:pPr>
                              <w:pStyle w:val="0"/>
                              <w:spacing w:line="0" w:lineRule="atLeast"/>
                              <w:rPr>
                                <w:rFonts w:hint="default" w:asciiTheme="minorEastAsia" w:hAnsiTheme="minorEastAsia"/>
                                <w:sz w:val="18"/>
                              </w:rPr>
                            </w:pPr>
                            <w:r>
                              <w:rPr>
                                <w:rFonts w:hint="eastAsia" w:asciiTheme="minorEastAsia" w:hAnsiTheme="minorEastAsia"/>
                                <w:sz w:val="18"/>
                              </w:rPr>
                              <w:t>(31.5%)</w:t>
                            </w:r>
                          </w:p>
                        </w:txbxContent>
                      </wps:txbx>
                      <wps:bodyPr vertOverflow="overflow" horzOverflow="overflow" lIns="0" tIns="0" rIns="0" bIns="0" upright="1"/>
                    </wps:wsp>
                  </a:graphicData>
                </a:graphic>
              </wp:anchor>
            </w:drawing>
          </mc:Choice>
          <mc:Fallback>
            <w:pict>
              <v:roundrect id="オブジェクト 0" style="margin-top:21pt;mso-position-vertical-relative:text;mso-position-horizontal-relative:text;position:absolute;height:35.85pt;width:49.85pt;margin-left:280.35000000000002pt;z-index:17;" o:spid="_x0000_s1055" o:allowincell="t" o:allowoverlap="t" filled="f" stroked="f" o:spt="2" arcsize="10923f">
                <v:fill/>
                <v:textbox style="layout-flow:horizontal;" inset="0mm,0mm,0mm,0mm">
                  <w:txbxContent>
                    <w:p>
                      <w:pPr>
                        <w:pStyle w:val="0"/>
                        <w:spacing w:line="0" w:lineRule="atLeast"/>
                        <w:rPr>
                          <w:rFonts w:hint="default" w:asciiTheme="minorEastAsia" w:hAnsiTheme="minorEastAsia"/>
                          <w:sz w:val="18"/>
                        </w:rPr>
                      </w:pPr>
                      <w:r>
                        <w:rPr>
                          <w:rFonts w:hint="eastAsia" w:asciiTheme="minorEastAsia" w:hAnsiTheme="minorEastAsia"/>
                          <w:sz w:val="18"/>
                        </w:rPr>
                        <w:t>35.6%</w:t>
                      </w:r>
                    </w:p>
                    <w:p>
                      <w:pPr>
                        <w:pStyle w:val="0"/>
                        <w:spacing w:line="0" w:lineRule="atLeast"/>
                        <w:rPr>
                          <w:rFonts w:hint="default" w:asciiTheme="minorEastAsia" w:hAnsiTheme="minorEastAsia"/>
                          <w:sz w:val="18"/>
                        </w:rPr>
                      </w:pPr>
                      <w:r>
                        <w:rPr>
                          <w:rFonts w:hint="eastAsia" w:asciiTheme="minorEastAsia" w:hAnsiTheme="minorEastAsia"/>
                          <w:sz w:val="18"/>
                        </w:rPr>
                        <w:t>(31.5%)</w:t>
                      </w:r>
                    </w:p>
                  </w:txbxContent>
                </v:textbox>
                <v:imagedata o:title=""/>
                <w10:wrap type="none" anchorx="text" anchory="text"/>
              </v:roundrect>
            </w:pict>
          </mc:Fallback>
        </mc:AlternateContent>
      </w:r>
      <w:r>
        <w:rPr>
          <w:rFonts w:hint="default" w:asciiTheme="minorEastAsia" w:hAnsiTheme="minorEastAsia"/>
          <w:strike w:val="1"/>
        </w:rPr>
        <mc:AlternateContent>
          <mc:Choice Requires="wps">
            <w:drawing>
              <wp:anchor simplePos="0" relativeHeight="11" behindDoc="0" locked="0" layoutInCell="1" hidden="0" allowOverlap="1">
                <wp:simplePos x="0" y="0"/>
                <wp:positionH relativeFrom="column">
                  <wp:posOffset>1082040</wp:posOffset>
                </wp:positionH>
                <wp:positionV relativeFrom="paragraph">
                  <wp:posOffset>119380</wp:posOffset>
                </wp:positionV>
                <wp:extent cx="736600" cy="513715"/>
                <wp:effectExtent l="635" t="635" r="29845" b="10795"/>
                <wp:wrapNone/>
                <wp:docPr id="1056" name="オブジェクト 0"/>
                <a:graphic xmlns:a="http://schemas.openxmlformats.org/drawingml/2006/main">
                  <a:graphicData uri="http://schemas.microsoft.com/office/word/2010/wordprocessingShape">
                    <wps:wsp>
                      <wps:cNvPr id="1056" name="オブジェクト 0"/>
                      <wps:cNvSpPr>
                        <a:spLocks noChangeArrowheads="1"/>
                      </wps:cNvSpPr>
                      <wps:spPr>
                        <a:xfrm>
                          <a:off x="0" y="0"/>
                          <a:ext cx="736600" cy="513715"/>
                        </a:xfrm>
                        <a:prstGeom prst="roundRect">
                          <a:avLst>
                            <a:gd name="adj" fmla="val 16669"/>
                          </a:avLst>
                        </a:prstGeom>
                        <a:solidFill>
                          <a:schemeClr val="bg1"/>
                        </a:solidFill>
                        <a:ln w="9525">
                          <a:solidFill>
                            <a:sysClr val="windowText" lastClr="000000"/>
                          </a:solidFill>
                        </a:ln>
                      </wps:spPr>
                      <wps:txbx>
                        <w:txbxContent>
                          <w:p>
                            <w:pPr>
                              <w:pStyle w:val="0"/>
                              <w:spacing w:line="220" w:lineRule="exact"/>
                              <w:jc w:val="center"/>
                              <w:rPr>
                                <w:rFonts w:hint="default" w:asciiTheme="minorEastAsia" w:hAnsiTheme="minorEastAsia"/>
                                <w:sz w:val="20"/>
                              </w:rPr>
                            </w:pPr>
                            <w:r>
                              <w:rPr>
                                <w:rFonts w:hint="eastAsia" w:asciiTheme="minorEastAsia" w:hAnsiTheme="minorEastAsia"/>
                                <w:sz w:val="20"/>
                              </w:rPr>
                              <w:t>自圏内</w:t>
                            </w:r>
                          </w:p>
                          <w:p>
                            <w:pPr>
                              <w:pStyle w:val="0"/>
                              <w:spacing w:line="220" w:lineRule="exact"/>
                              <w:jc w:val="center"/>
                              <w:rPr>
                                <w:rFonts w:hint="default" w:asciiTheme="minorEastAsia" w:hAnsiTheme="minorEastAsia"/>
                                <w:sz w:val="20"/>
                              </w:rPr>
                            </w:pPr>
                            <w:r>
                              <w:rPr>
                                <w:rFonts w:hint="eastAsia" w:asciiTheme="minorEastAsia" w:hAnsiTheme="minorEastAsia"/>
                                <w:sz w:val="20"/>
                              </w:rPr>
                              <w:t>99.4%</w:t>
                            </w:r>
                          </w:p>
                          <w:p>
                            <w:pPr>
                              <w:pStyle w:val="0"/>
                              <w:spacing w:line="220" w:lineRule="exact"/>
                              <w:jc w:val="center"/>
                              <w:rPr>
                                <w:rFonts w:hint="default" w:asciiTheme="minorEastAsia" w:hAnsiTheme="minorEastAsia"/>
                                <w:sz w:val="20"/>
                              </w:rPr>
                            </w:pPr>
                            <w:r>
                              <w:rPr>
                                <w:rFonts w:hint="eastAsia" w:asciiTheme="minorEastAsia" w:hAnsiTheme="minorEastAsia"/>
                                <w:sz w:val="20"/>
                              </w:rPr>
                              <w:t>(99.7%)</w:t>
                            </w:r>
                          </w:p>
                        </w:txbxContent>
                      </wps:txbx>
                      <wps:bodyPr vertOverflow="overflow" horzOverflow="overflow" lIns="0" tIns="0" rIns="0" bIns="0" upright="1"/>
                    </wps:wsp>
                  </a:graphicData>
                </a:graphic>
              </wp:anchor>
            </w:drawing>
          </mc:Choice>
          <mc:Fallback>
            <w:pict>
              <v:roundrect id="オブジェクト 0" style="margin-top:9.4pt;mso-position-vertical-relative:text;mso-position-horizontal-relative:text;position:absolute;height:40.450000000000003pt;width:58pt;margin-left:85.2pt;z-index:11;" o:spid="_x0000_s1056" o:allowincell="t" o:allowoverlap="t" filled="t" fillcolor="#ffffff [3212]" stroked="t" strokecolor="#000000" strokeweight="0.75pt" o:spt="2" arcsize="10926f">
                <v:fill/>
                <v:stroke filltype="solid"/>
                <v:textbox style="layout-flow:horizontal;" inset="0mm,0mm,0mm,0mm">
                  <w:txbxContent>
                    <w:p>
                      <w:pPr>
                        <w:pStyle w:val="0"/>
                        <w:spacing w:line="220" w:lineRule="exact"/>
                        <w:jc w:val="center"/>
                        <w:rPr>
                          <w:rFonts w:hint="default" w:asciiTheme="minorEastAsia" w:hAnsiTheme="minorEastAsia"/>
                          <w:sz w:val="20"/>
                        </w:rPr>
                      </w:pPr>
                      <w:r>
                        <w:rPr>
                          <w:rFonts w:hint="eastAsia" w:asciiTheme="minorEastAsia" w:hAnsiTheme="minorEastAsia"/>
                          <w:sz w:val="20"/>
                        </w:rPr>
                        <w:t>自圏内</w:t>
                      </w:r>
                    </w:p>
                    <w:p>
                      <w:pPr>
                        <w:pStyle w:val="0"/>
                        <w:spacing w:line="220" w:lineRule="exact"/>
                        <w:jc w:val="center"/>
                        <w:rPr>
                          <w:rFonts w:hint="default" w:asciiTheme="minorEastAsia" w:hAnsiTheme="minorEastAsia"/>
                          <w:sz w:val="20"/>
                        </w:rPr>
                      </w:pPr>
                      <w:r>
                        <w:rPr>
                          <w:rFonts w:hint="eastAsia" w:asciiTheme="minorEastAsia" w:hAnsiTheme="minorEastAsia"/>
                          <w:sz w:val="20"/>
                        </w:rPr>
                        <w:t>99.4%</w:t>
                      </w:r>
                    </w:p>
                    <w:p>
                      <w:pPr>
                        <w:pStyle w:val="0"/>
                        <w:spacing w:line="220" w:lineRule="exact"/>
                        <w:jc w:val="center"/>
                        <w:rPr>
                          <w:rFonts w:hint="default" w:asciiTheme="minorEastAsia" w:hAnsiTheme="minorEastAsia"/>
                          <w:sz w:val="20"/>
                        </w:rPr>
                      </w:pPr>
                      <w:r>
                        <w:rPr>
                          <w:rFonts w:hint="eastAsia" w:asciiTheme="minorEastAsia" w:hAnsiTheme="minorEastAsia"/>
                          <w:sz w:val="20"/>
                        </w:rPr>
                        <w:t>(99.7%)</w:t>
                      </w:r>
                    </w:p>
                  </w:txbxContent>
                </v:textbox>
                <v:imagedata o:title=""/>
                <w10:wrap type="none" anchorx="text" anchory="text"/>
              </v:roundrect>
            </w:pict>
          </mc:Fallback>
        </mc:AlternateContent>
      </w:r>
      <w:r>
        <w:rPr>
          <w:rFonts w:hint="default" w:asciiTheme="minorEastAsia" w:hAnsiTheme="minorEastAsia"/>
          <w:strike w:val="1"/>
        </w:rPr>
        <w:drawing>
          <wp:anchor distT="0" distB="0" distL="114300" distR="114300" simplePos="0" relativeHeight="5" behindDoc="0" locked="0" layoutInCell="1" hidden="0" allowOverlap="1">
            <wp:simplePos x="0" y="0"/>
            <wp:positionH relativeFrom="column">
              <wp:posOffset>3132455</wp:posOffset>
            </wp:positionH>
            <wp:positionV relativeFrom="paragraph">
              <wp:posOffset>114935</wp:posOffset>
            </wp:positionV>
            <wp:extent cx="3057525" cy="2085975"/>
            <wp:effectExtent l="0" t="0" r="0" b="0"/>
            <wp:wrapNone/>
            <wp:docPr id="1057" name="Picture 5" descr="yosi3"/>
            <a:graphic xmlns:a="http://schemas.openxmlformats.org/drawingml/2006/main">
              <a:graphicData uri="http://schemas.openxmlformats.org/drawingml/2006/picture">
                <pic:pic xmlns:pic="http://schemas.openxmlformats.org/drawingml/2006/picture">
                  <pic:nvPicPr>
                    <pic:cNvPr id="1057" name="Picture 5" descr="yosi3"/>
                    <pic:cNvPicPr>
                      <a:picLocks noChangeAspect="1" noChangeArrowheads="1"/>
                    </pic:cNvPicPr>
                  </pic:nvPicPr>
                  <pic:blipFill>
                    <a:blip r:embed="rId25"/>
                    <a:stretch>
                      <a:fillRect/>
                    </a:stretch>
                  </pic:blipFill>
                  <pic:spPr>
                    <a:xfrm>
                      <a:off x="0" y="0"/>
                      <a:ext cx="3057525" cy="2085975"/>
                    </a:xfrm>
                    <a:prstGeom prst="rect">
                      <a:avLst/>
                    </a:prstGeom>
                    <a:noFill/>
                    <a:ln w="9525">
                      <a:noFill/>
                      <a:miter lim="800000"/>
                      <a:headEnd/>
                      <a:tailEnd/>
                    </a:ln>
                  </pic:spPr>
                </pic:pic>
              </a:graphicData>
            </a:graphic>
          </wp:anchor>
        </w:drawing>
      </w:r>
    </w:p>
    <w:p>
      <w:pPr>
        <w:pStyle w:val="0"/>
        <w:tabs>
          <w:tab w:val="left" w:leader="none" w:pos="567"/>
        </w:tabs>
        <w:ind w:left="907" w:right="132" w:rightChars="58" w:hanging="907" w:hangingChars="400"/>
        <w:rPr>
          <w:rFonts w:hint="default" w:asciiTheme="minorEastAsia" w:hAnsiTheme="minorEastAsia"/>
          <w:strike w:val="1"/>
        </w:rPr>
      </w:pPr>
      <w:r>
        <w:rPr>
          <w:rFonts w:hint="default" w:asciiTheme="minorEastAsia" w:hAnsiTheme="minorEastAsia"/>
          <w:strike w:val="1"/>
        </w:rPr>
        <mc:AlternateContent>
          <mc:Choice Requires="wps">
            <w:drawing>
              <wp:anchor simplePos="0" relativeHeight="16" behindDoc="0" locked="0" layoutInCell="1" hidden="0" allowOverlap="1">
                <wp:simplePos x="0" y="0"/>
                <wp:positionH relativeFrom="column">
                  <wp:posOffset>3888105</wp:posOffset>
                </wp:positionH>
                <wp:positionV relativeFrom="paragraph">
                  <wp:posOffset>223520</wp:posOffset>
                </wp:positionV>
                <wp:extent cx="386715" cy="212725"/>
                <wp:effectExtent l="83185" t="19685" r="48260" b="102870"/>
                <wp:wrapNone/>
                <wp:docPr id="1058" name="オブジェクト 0"/>
                <a:graphic xmlns:a="http://schemas.openxmlformats.org/drawingml/2006/main">
                  <a:graphicData uri="http://schemas.microsoft.com/office/word/2010/wordprocessingShape">
                    <wps:wsp>
                      <wps:cNvPr id="1058" name="オブジェクト 0"/>
                      <wps:cNvSpPr/>
                      <wps:spPr>
                        <a:xfrm flipV="1">
                          <a:off x="0" y="0"/>
                          <a:ext cx="386715" cy="212725"/>
                        </a:xfrm>
                        <a:prstGeom prst="line">
                          <a:avLst/>
                        </a:prstGeom>
                        <a:solidFill>
                          <a:srgbClr val="FFFFFF"/>
                        </a:solidFill>
                        <a:ln w="57150" cmpd="thinThick">
                          <a:solidFill>
                            <a:sysClr val="windowText" lastClr="000000"/>
                          </a:solidFill>
                          <a:miter/>
                          <a:headEnd type="oval" w="sm" len="sm"/>
                          <a:tailEnd type="triangle" w="sm" len="sm"/>
                        </a:ln>
                      </wps:spPr>
                      <wps:bodyPr/>
                    </wps:wsp>
                  </a:graphicData>
                </a:graphic>
              </wp:anchor>
            </w:drawing>
          </mc:Choice>
          <mc:Fallback>
            <w:pict>
              <v:line id="オブジェクト 0" style="flip:y;mso-position-vertical-relative:text;mso-position-horizontal-relative:text;position:absolute;z-index:16;" o:spid="_x0000_s1058" o:allowincell="t" o:allowoverlap="t" filled="t" fillcolor="#ffffff" stroked="t" strokecolor="#000000" strokeweight="4.5pt" o:spt="20" from="306.15000000000003pt,17.600000000000001pt" to="336.6pt,34.35pt">
                <v:fill/>
                <v:stroke linestyle="thinThick" filltype="solid" startarrow="oval" startarrowwidth="narrow" startarrowlength="short" endarrow="block" endarrowwidth="narrow" endarrowlength="short"/>
                <v:textbox style="layout-flow:horizontal;"/>
                <v:imagedata o:title=""/>
                <w10:wrap type="none" anchorx="text" anchory="text"/>
              </v:line>
            </w:pict>
          </mc:Fallback>
        </mc:AlternateContent>
      </w:r>
      <w:r>
        <w:rPr>
          <w:rFonts w:hint="default" w:asciiTheme="minorEastAsia" w:hAnsiTheme="minorEastAsia"/>
          <w:strike w:val="1"/>
        </w:rPr>
        <mc:AlternateContent>
          <mc:Choice Requires="wps">
            <w:drawing>
              <wp:anchor simplePos="0" relativeHeight="20" behindDoc="0" locked="0" layoutInCell="1" hidden="0" allowOverlap="1">
                <wp:simplePos x="0" y="0"/>
                <wp:positionH relativeFrom="column">
                  <wp:posOffset>856615</wp:posOffset>
                </wp:positionH>
                <wp:positionV relativeFrom="paragraph">
                  <wp:posOffset>188595</wp:posOffset>
                </wp:positionV>
                <wp:extent cx="225425" cy="189230"/>
                <wp:effectExtent l="81915" t="19685" r="48260" b="101600"/>
                <wp:wrapNone/>
                <wp:docPr id="1059" name="オブジェクト 0"/>
                <a:graphic xmlns:a="http://schemas.openxmlformats.org/drawingml/2006/main">
                  <a:graphicData uri="http://schemas.microsoft.com/office/word/2010/wordprocessingShape">
                    <wps:wsp>
                      <wps:cNvPr id="1059" name="オブジェクト 0"/>
                      <wps:cNvSpPr/>
                      <wps:spPr>
                        <a:xfrm flipV="1">
                          <a:off x="0" y="0"/>
                          <a:ext cx="225425" cy="189230"/>
                        </a:xfrm>
                        <a:prstGeom prst="line">
                          <a:avLst/>
                        </a:prstGeom>
                        <a:solidFill>
                          <a:srgbClr val="FFFFFF"/>
                        </a:solidFill>
                        <a:ln w="57150" cmpd="thinThick">
                          <a:solidFill>
                            <a:sysClr val="windowText" lastClr="000000"/>
                          </a:solidFill>
                          <a:miter/>
                          <a:headEnd type="oval" w="sm" len="sm"/>
                          <a:tailEnd type="triangle" w="sm" len="sm"/>
                        </a:ln>
                      </wps:spPr>
                      <wps:bodyPr/>
                    </wps:wsp>
                  </a:graphicData>
                </a:graphic>
              </wp:anchor>
            </w:drawing>
          </mc:Choice>
          <mc:Fallback>
            <w:pict>
              <v:line id="オブジェクト 0" style="flip:y;mso-position-vertical-relative:text;mso-position-horizontal-relative:text;position:absolute;z-index:20;" o:spid="_x0000_s1059" o:allowincell="t" o:allowoverlap="t" filled="t" fillcolor="#ffffff" stroked="t" strokecolor="#000000" strokeweight="4.5pt" o:spt="20" from="67.45pt,14.850000000000001pt" to="85.2pt,29.75pt">
                <v:fill/>
                <v:stroke linestyle="thinThick" filltype="solid" startarrow="oval" startarrowwidth="narrow" startarrowlength="short" endarrow="block" endarrowwidth="narrow" endarrowlength="short"/>
                <v:textbox style="layout-flow:horizontal;"/>
                <v:imagedata o:title=""/>
                <w10:wrap type="none" anchorx="text" anchory="text"/>
              </v:line>
            </w:pict>
          </mc:Fallback>
        </mc:AlternateContent>
      </w:r>
      <w:r>
        <w:rPr>
          <w:rFonts w:hint="default" w:asciiTheme="minorEastAsia" w:hAnsiTheme="minorEastAsia"/>
          <w:strike w:val="1"/>
        </w:rPr>
        <mc:AlternateContent>
          <mc:Choice Requires="wps">
            <w:drawing>
              <wp:anchor simplePos="0" relativeHeight="27" behindDoc="0" locked="0" layoutInCell="1" hidden="0" allowOverlap="1">
                <wp:simplePos x="0" y="0"/>
                <wp:positionH relativeFrom="column">
                  <wp:posOffset>-118110</wp:posOffset>
                </wp:positionH>
                <wp:positionV relativeFrom="paragraph">
                  <wp:posOffset>188595</wp:posOffset>
                </wp:positionV>
                <wp:extent cx="657225" cy="247650"/>
                <wp:effectExtent l="0" t="0" r="635" b="635"/>
                <wp:wrapNone/>
                <wp:docPr id="1060" name="オブジェクト 0"/>
                <a:graphic xmlns:a="http://schemas.openxmlformats.org/drawingml/2006/main">
                  <a:graphicData uri="http://schemas.microsoft.com/office/word/2010/wordprocessingShape">
                    <wps:wsp>
                      <wps:cNvPr id="1060" name="オブジェクト 0"/>
                      <wps:cNvSpPr>
                        <a:spLocks noChangeArrowheads="1"/>
                      </wps:cNvSpPr>
                      <wps:spPr>
                        <a:xfrm>
                          <a:off x="0" y="0"/>
                          <a:ext cx="657225" cy="247650"/>
                        </a:xfrm>
                        <a:prstGeom prst="rect">
                          <a:avLst/>
                        </a:prstGeom>
                        <a:noFill/>
                        <a:ln>
                          <a:miter/>
                        </a:ln>
                      </wps:spPr>
                      <wps:txbx>
                        <w:txbxContent>
                          <w:p>
                            <w:pPr>
                              <w:pStyle w:val="0"/>
                              <w:rPr>
                                <w:rFonts w:hint="default"/>
                              </w:rPr>
                            </w:pPr>
                            <w:r>
                              <w:rPr>
                                <w:rFonts w:hint="eastAsia"/>
                              </w:rPr>
                              <w:t>【高幡】</w:t>
                            </w:r>
                          </w:p>
                        </w:txbxContent>
                      </wps:txbx>
                      <wps:bodyPr vertOverflow="overflow" horzOverflow="overflow" lIns="74295" tIns="8890" rIns="74295" bIns="8890" upright="1"/>
                    </wps:wsp>
                  </a:graphicData>
                </a:graphic>
              </wp:anchor>
            </w:drawing>
          </mc:Choice>
          <mc:Fallback>
            <w:pict>
              <v:rect id="オブジェクト 0" style="margin-top:14.85pt;mso-position-vertical-relative:text;mso-position-horizontal-relative:text;position:absolute;height:19.5pt;width:51.75pt;margin-left:-9.3000000000000007pt;z-index:27;" o:spid="_x0000_s1060" o:allowincell="t" o:allowoverlap="t" filled="f" stroked="f" o:spt="1">
                <v:fill/>
                <v:textbox style="layout-flow:horizontal;" inset="2.0637499999999998mm,0.24694444444444438mm,2.0637499999999998mm,0.24694444444444438mm">
                  <w:txbxContent>
                    <w:p>
                      <w:pPr>
                        <w:pStyle w:val="0"/>
                        <w:rPr>
                          <w:rFonts w:hint="default"/>
                        </w:rPr>
                      </w:pPr>
                      <w:r>
                        <w:rPr>
                          <w:rFonts w:hint="eastAsia"/>
                        </w:rPr>
                        <w:t>【高幡】</w:t>
                      </w:r>
                    </w:p>
                  </w:txbxContent>
                </v:textbox>
                <v:imagedata o:title=""/>
                <w10:wrap type="none" anchorx="text" anchory="text"/>
              </v:rect>
            </w:pict>
          </mc:Fallback>
        </mc:AlternateContent>
      </w:r>
      <w:r>
        <w:rPr>
          <w:rFonts w:hint="default" w:asciiTheme="minorEastAsia" w:hAnsiTheme="minorEastAsia"/>
          <w:strike w:val="1"/>
        </w:rPr>
        <mc:AlternateContent>
          <mc:Choice Requires="wps">
            <w:drawing>
              <wp:anchor simplePos="0" relativeHeight="29" behindDoc="0" locked="0" layoutInCell="1" hidden="0" allowOverlap="1">
                <wp:simplePos x="0" y="0"/>
                <wp:positionH relativeFrom="column">
                  <wp:posOffset>2967355</wp:posOffset>
                </wp:positionH>
                <wp:positionV relativeFrom="paragraph">
                  <wp:posOffset>236220</wp:posOffset>
                </wp:positionV>
                <wp:extent cx="657225" cy="247650"/>
                <wp:effectExtent l="0" t="0" r="635" b="635"/>
                <wp:wrapNone/>
                <wp:docPr id="1061" name="オブジェクト 0"/>
                <a:graphic xmlns:a="http://schemas.openxmlformats.org/drawingml/2006/main">
                  <a:graphicData uri="http://schemas.microsoft.com/office/word/2010/wordprocessingShape">
                    <wps:wsp>
                      <wps:cNvPr id="1061" name="オブジェクト 0"/>
                      <wps:cNvSpPr>
                        <a:spLocks noChangeArrowheads="1"/>
                      </wps:cNvSpPr>
                      <wps:spPr>
                        <a:xfrm>
                          <a:off x="0" y="0"/>
                          <a:ext cx="657225" cy="247650"/>
                        </a:xfrm>
                        <a:prstGeom prst="rect">
                          <a:avLst/>
                        </a:prstGeom>
                        <a:noFill/>
                        <a:ln>
                          <a:miter/>
                        </a:ln>
                      </wps:spPr>
                      <wps:txbx>
                        <w:txbxContent>
                          <w:p>
                            <w:pPr>
                              <w:pStyle w:val="0"/>
                              <w:rPr>
                                <w:rFonts w:hint="default"/>
                              </w:rPr>
                            </w:pPr>
                            <w:r>
                              <w:rPr>
                                <w:rFonts w:hint="eastAsia"/>
                              </w:rPr>
                              <w:t>【高幡】</w:t>
                            </w:r>
                          </w:p>
                        </w:txbxContent>
                      </wps:txbx>
                      <wps:bodyPr vertOverflow="overflow" horzOverflow="overflow" lIns="74295" tIns="8890" rIns="74295" bIns="8890" upright="1"/>
                    </wps:wsp>
                  </a:graphicData>
                </a:graphic>
              </wp:anchor>
            </w:drawing>
          </mc:Choice>
          <mc:Fallback>
            <w:pict>
              <v:rect id="オブジェクト 0" style="margin-top:18.600000000000001pt;mso-position-vertical-relative:text;mso-position-horizontal-relative:text;position:absolute;height:19.5pt;width:51.75pt;margin-left:233.65pt;z-index:29;" o:spid="_x0000_s1061" o:allowincell="t" o:allowoverlap="t" filled="f" stroked="f" o:spt="1">
                <v:fill/>
                <v:textbox style="layout-flow:horizontal;" inset="2.0637499999999998mm,0.24694444444444438mm,2.0637499999999998mm,0.24694444444444438mm">
                  <w:txbxContent>
                    <w:p>
                      <w:pPr>
                        <w:pStyle w:val="0"/>
                        <w:rPr>
                          <w:rFonts w:hint="default"/>
                        </w:rPr>
                      </w:pPr>
                      <w:r>
                        <w:rPr>
                          <w:rFonts w:hint="eastAsia"/>
                        </w:rPr>
                        <w:t>【高幡】</w:t>
                      </w:r>
                    </w:p>
                  </w:txbxContent>
                </v:textbox>
                <v:imagedata o:title=""/>
                <w10:wrap type="none" anchorx="text" anchory="text"/>
              </v:rect>
            </w:pict>
          </mc:Fallback>
        </mc:AlternateContent>
      </w:r>
    </w:p>
    <w:p>
      <w:pPr>
        <w:pStyle w:val="0"/>
        <w:tabs>
          <w:tab w:val="left" w:leader="none" w:pos="567"/>
        </w:tabs>
        <w:ind w:left="907" w:right="132" w:rightChars="58" w:hanging="907" w:hangingChars="400"/>
        <w:rPr>
          <w:rFonts w:hint="default" w:asciiTheme="minorEastAsia" w:hAnsiTheme="minorEastAsia"/>
          <w:strike w:val="1"/>
        </w:rPr>
      </w:pPr>
      <w:r>
        <w:rPr>
          <w:rFonts w:hint="default" w:asciiTheme="minorEastAsia" w:hAnsiTheme="minorEastAsia"/>
          <w:strike w:val="1"/>
        </w:rPr>
        <mc:AlternateContent>
          <mc:Choice Requires="wps">
            <w:drawing>
              <wp:anchor simplePos="0" relativeHeight="18" behindDoc="0" locked="0" layoutInCell="1" hidden="0" allowOverlap="1">
                <wp:simplePos x="0" y="0"/>
                <wp:positionH relativeFrom="column">
                  <wp:posOffset>4598035</wp:posOffset>
                </wp:positionH>
                <wp:positionV relativeFrom="paragraph">
                  <wp:posOffset>233045</wp:posOffset>
                </wp:positionV>
                <wp:extent cx="626745" cy="460375"/>
                <wp:effectExtent l="635" t="635" r="635" b="635"/>
                <wp:wrapNone/>
                <wp:docPr id="1062" name="オブジェクト 0"/>
                <a:graphic xmlns:a="http://schemas.openxmlformats.org/drawingml/2006/main">
                  <a:graphicData uri="http://schemas.microsoft.com/office/word/2010/wordprocessingShape">
                    <wps:wsp>
                      <wps:cNvPr id="1062" name="オブジェクト 0"/>
                      <wps:cNvSpPr>
                        <a:spLocks noChangeArrowheads="1"/>
                      </wps:cNvSpPr>
                      <wps:spPr>
                        <a:xfrm>
                          <a:off x="0" y="0"/>
                          <a:ext cx="626745" cy="460375"/>
                        </a:xfrm>
                        <a:prstGeom prst="roundRect">
                          <a:avLst>
                            <a:gd name="adj" fmla="val 16665"/>
                          </a:avLst>
                        </a:prstGeom>
                        <a:noFill/>
                        <a:ln/>
                      </wps:spPr>
                      <wps:txbx>
                        <w:txbxContent>
                          <w:p>
                            <w:pPr>
                              <w:pStyle w:val="0"/>
                              <w:spacing w:line="0" w:lineRule="atLeast"/>
                              <w:rPr>
                                <w:rFonts w:hint="default" w:asciiTheme="minorEastAsia" w:hAnsiTheme="minorEastAsia"/>
                                <w:sz w:val="18"/>
                              </w:rPr>
                            </w:pPr>
                            <w:r>
                              <w:rPr>
                                <w:rFonts w:hint="eastAsia" w:asciiTheme="minorEastAsia" w:hAnsiTheme="minorEastAsia"/>
                                <w:sz w:val="18"/>
                              </w:rPr>
                              <w:t>53.4%</w:t>
                            </w:r>
                          </w:p>
                          <w:p>
                            <w:pPr>
                              <w:pStyle w:val="0"/>
                              <w:spacing w:line="0" w:lineRule="atLeast"/>
                              <w:rPr>
                                <w:rFonts w:hint="default" w:asciiTheme="minorEastAsia" w:hAnsiTheme="minorEastAsia"/>
                                <w:sz w:val="18"/>
                              </w:rPr>
                            </w:pPr>
                            <w:r>
                              <w:rPr>
                                <w:rFonts w:hint="eastAsia" w:asciiTheme="minorEastAsia" w:hAnsiTheme="minorEastAsia"/>
                                <w:sz w:val="18"/>
                              </w:rPr>
                              <w:t>(47.1%)</w:t>
                            </w:r>
                          </w:p>
                        </w:txbxContent>
                      </wps:txbx>
                      <wps:bodyPr vertOverflow="overflow" horzOverflow="overflow" lIns="0" tIns="0" rIns="0" bIns="0" upright="1"/>
                    </wps:wsp>
                  </a:graphicData>
                </a:graphic>
              </wp:anchor>
            </w:drawing>
          </mc:Choice>
          <mc:Fallback>
            <w:pict>
              <v:roundrect id="オブジェクト 0" style="margin-top:18.350000000000001pt;mso-position-vertical-relative:text;mso-position-horizontal-relative:text;position:absolute;height:36.25pt;width:49.35pt;margin-left:362.05pt;z-index:18;" o:spid="_x0000_s1062" o:allowincell="t" o:allowoverlap="t" filled="f" stroked="f" o:spt="2" arcsize="10923f">
                <v:fill/>
                <v:textbox style="layout-flow:horizontal;" inset="0mm,0mm,0mm,0mm">
                  <w:txbxContent>
                    <w:p>
                      <w:pPr>
                        <w:pStyle w:val="0"/>
                        <w:spacing w:line="0" w:lineRule="atLeast"/>
                        <w:rPr>
                          <w:rFonts w:hint="default" w:asciiTheme="minorEastAsia" w:hAnsiTheme="minorEastAsia"/>
                          <w:sz w:val="18"/>
                        </w:rPr>
                      </w:pPr>
                      <w:r>
                        <w:rPr>
                          <w:rFonts w:hint="eastAsia" w:asciiTheme="minorEastAsia" w:hAnsiTheme="minorEastAsia"/>
                          <w:sz w:val="18"/>
                        </w:rPr>
                        <w:t>53.4%</w:t>
                      </w:r>
                    </w:p>
                    <w:p>
                      <w:pPr>
                        <w:pStyle w:val="0"/>
                        <w:spacing w:line="0" w:lineRule="atLeast"/>
                        <w:rPr>
                          <w:rFonts w:hint="default" w:asciiTheme="minorEastAsia" w:hAnsiTheme="minorEastAsia"/>
                          <w:sz w:val="18"/>
                        </w:rPr>
                      </w:pPr>
                      <w:r>
                        <w:rPr>
                          <w:rFonts w:hint="eastAsia" w:asciiTheme="minorEastAsia" w:hAnsiTheme="minorEastAsia"/>
                          <w:sz w:val="18"/>
                        </w:rPr>
                        <w:t>(47.1%)</w:t>
                      </w:r>
                    </w:p>
                  </w:txbxContent>
                </v:textbox>
                <v:imagedata o:title=""/>
                <w10:wrap type="none" anchorx="text" anchory="text"/>
              </v:roundrect>
            </w:pict>
          </mc:Fallback>
        </mc:AlternateContent>
      </w:r>
      <w:r>
        <w:rPr>
          <w:rFonts w:hint="default" w:asciiTheme="minorEastAsia" w:hAnsiTheme="minorEastAsia"/>
          <w:strike w:val="1"/>
        </w:rPr>
        <mc:AlternateContent>
          <mc:Choice Requires="wps">
            <w:drawing>
              <wp:anchor simplePos="0" relativeHeight="19" behindDoc="0" locked="0" layoutInCell="1" hidden="0" allowOverlap="1">
                <wp:simplePos x="0" y="0"/>
                <wp:positionH relativeFrom="column">
                  <wp:posOffset>4986020</wp:posOffset>
                </wp:positionH>
                <wp:positionV relativeFrom="paragraph">
                  <wp:posOffset>46990</wp:posOffset>
                </wp:positionV>
                <wp:extent cx="206375" cy="343535"/>
                <wp:effectExtent l="19685" t="19685" r="112395" b="102870"/>
                <wp:wrapNone/>
                <wp:docPr id="1063" name="オブジェクト 0"/>
                <a:graphic xmlns:a="http://schemas.openxmlformats.org/drawingml/2006/main">
                  <a:graphicData uri="http://schemas.microsoft.com/office/word/2010/wordprocessingShape">
                    <wps:wsp>
                      <wps:cNvPr id="1063" name="オブジェクト 0"/>
                      <wps:cNvSpPr/>
                      <wps:spPr>
                        <a:xfrm flipH="1" flipV="1">
                          <a:off x="0" y="0"/>
                          <a:ext cx="206375" cy="343535"/>
                        </a:xfrm>
                        <a:prstGeom prst="line">
                          <a:avLst/>
                        </a:prstGeom>
                        <a:solidFill>
                          <a:srgbClr val="FFFFFF"/>
                        </a:solidFill>
                        <a:ln w="57150" cmpd="thinThick">
                          <a:solidFill>
                            <a:sysClr val="windowText" lastClr="000000"/>
                          </a:solidFill>
                          <a:miter/>
                          <a:headEnd type="oval" w="sm" len="sm"/>
                          <a:tailEnd type="triangle" w="sm" len="sm"/>
                        </a:ln>
                      </wps:spPr>
                      <wps:bodyPr/>
                    </wps:wsp>
                  </a:graphicData>
                </a:graphic>
              </wp:anchor>
            </w:drawing>
          </mc:Choice>
          <mc:Fallback>
            <w:pict>
              <v:line id="オブジェクト 0" style="flip:x y;mso-position-vertical-relative:text;mso-position-horizontal-relative:text;position:absolute;z-index:19;" o:spid="_x0000_s1063" o:allowincell="t" o:allowoverlap="t" filled="t" fillcolor="#ffffff" stroked="t" strokecolor="#000000" strokeweight="4.5pt" o:spt="20" from="392.6pt,3.7pt" to="408.85pt,30.75pt">
                <v:fill/>
                <v:stroke linestyle="thinThick" filltype="solid" startarrow="oval" startarrowwidth="narrow" startarrowlength="short" endarrow="block" endarrowwidth="narrow" endarrowlength="short"/>
                <v:textbox style="layout-flow:horizontal;"/>
                <v:imagedata o:title=""/>
                <w10:wrap type="none" anchorx="text" anchory="text"/>
              </v:line>
            </w:pict>
          </mc:Fallback>
        </mc:AlternateContent>
      </w:r>
      <w:r>
        <w:rPr>
          <w:rFonts w:hint="default" w:asciiTheme="minorEastAsia" w:hAnsiTheme="minorEastAsia"/>
          <w:strike w:val="1"/>
        </w:rPr>
        <mc:AlternateContent>
          <mc:Choice Requires="wps">
            <w:drawing>
              <wp:anchor simplePos="0" relativeHeight="14" behindDoc="0" locked="0" layoutInCell="1" hidden="0" allowOverlap="1">
                <wp:simplePos x="0" y="0"/>
                <wp:positionH relativeFrom="column">
                  <wp:posOffset>3935095</wp:posOffset>
                </wp:positionH>
                <wp:positionV relativeFrom="paragraph">
                  <wp:posOffset>69215</wp:posOffset>
                </wp:positionV>
                <wp:extent cx="393700" cy="944245"/>
                <wp:effectExtent l="82550" t="19685" r="57150" b="102235"/>
                <wp:wrapNone/>
                <wp:docPr id="1064" name="オブジェクト 0"/>
                <a:graphic xmlns:a="http://schemas.openxmlformats.org/drawingml/2006/main">
                  <a:graphicData uri="http://schemas.microsoft.com/office/word/2010/wordprocessingShape">
                    <wps:wsp>
                      <wps:cNvPr id="1064" name="オブジェクト 0"/>
                      <wps:cNvSpPr/>
                      <wps:spPr>
                        <a:xfrm flipV="1">
                          <a:off x="0" y="0"/>
                          <a:ext cx="393700" cy="944245"/>
                        </a:xfrm>
                        <a:prstGeom prst="line">
                          <a:avLst/>
                        </a:prstGeom>
                        <a:solidFill>
                          <a:srgbClr val="FFFFFF"/>
                        </a:solidFill>
                        <a:ln w="57150" cmpd="thinThick">
                          <a:solidFill>
                            <a:sysClr val="windowText" lastClr="000000"/>
                          </a:solidFill>
                          <a:miter/>
                          <a:headEnd type="oval" w="sm" len="sm"/>
                          <a:tailEnd type="triangle" w="sm" len="sm"/>
                        </a:ln>
                      </wps:spPr>
                      <wps:bodyPr/>
                    </wps:wsp>
                  </a:graphicData>
                </a:graphic>
              </wp:anchor>
            </w:drawing>
          </mc:Choice>
          <mc:Fallback>
            <w:pict>
              <v:line id="オブジェクト 0" style="flip:y;mso-position-vertical-relative:text;mso-position-horizontal-relative:text;position:absolute;z-index:14;" o:spid="_x0000_s1064" o:allowincell="t" o:allowoverlap="t" filled="t" fillcolor="#ffffff" stroked="t" strokecolor="#000000" strokeweight="4.5pt" o:spt="20" from="309.85000000000002pt,5.45pt" to="340.85pt,79.800000000000011pt">
                <v:fill/>
                <v:stroke linestyle="thinThick" filltype="solid" startarrow="oval" startarrowwidth="narrow" startarrowlength="short" endarrow="block" endarrowwidth="narrow" endarrowlength="short"/>
                <v:textbox style="layout-flow:horizontal;"/>
                <v:imagedata o:title=""/>
                <w10:wrap type="none" anchorx="text" anchory="text"/>
              </v:line>
            </w:pict>
          </mc:Fallback>
        </mc:AlternateContent>
      </w:r>
      <w:r>
        <w:rPr>
          <w:rFonts w:hint="default" w:asciiTheme="minorEastAsia" w:hAnsiTheme="minorEastAsia"/>
          <w:strike w:val="1"/>
        </w:rPr>
        <mc:AlternateContent>
          <mc:Choice Requires="wps">
            <w:drawing>
              <wp:anchor simplePos="0" relativeHeight="21" behindDoc="0" locked="0" layoutInCell="1" hidden="0" allowOverlap="1">
                <wp:simplePos x="0" y="0"/>
                <wp:positionH relativeFrom="column">
                  <wp:posOffset>1770380</wp:posOffset>
                </wp:positionH>
                <wp:positionV relativeFrom="paragraph">
                  <wp:posOffset>76835</wp:posOffset>
                </wp:positionV>
                <wp:extent cx="238125" cy="456565"/>
                <wp:effectExtent l="19685" t="19685" r="112395" b="102870"/>
                <wp:wrapNone/>
                <wp:docPr id="1065" name="オブジェクト 0"/>
                <a:graphic xmlns:a="http://schemas.openxmlformats.org/drawingml/2006/main">
                  <a:graphicData uri="http://schemas.microsoft.com/office/word/2010/wordprocessingShape">
                    <wps:wsp>
                      <wps:cNvPr id="1065" name="オブジェクト 0"/>
                      <wps:cNvSpPr/>
                      <wps:spPr>
                        <a:xfrm flipH="1" flipV="1">
                          <a:off x="0" y="0"/>
                          <a:ext cx="238125" cy="456565"/>
                        </a:xfrm>
                        <a:prstGeom prst="line">
                          <a:avLst/>
                        </a:prstGeom>
                        <a:solidFill>
                          <a:srgbClr val="FFFFFF"/>
                        </a:solidFill>
                        <a:ln w="57150" cmpd="thinThick">
                          <a:solidFill>
                            <a:sysClr val="windowText" lastClr="000000"/>
                          </a:solidFill>
                          <a:miter/>
                          <a:headEnd type="oval" w="sm" len="sm"/>
                          <a:tailEnd type="triangle" w="sm" len="sm"/>
                        </a:ln>
                      </wps:spPr>
                      <wps:bodyPr/>
                    </wps:wsp>
                  </a:graphicData>
                </a:graphic>
              </wp:anchor>
            </w:drawing>
          </mc:Choice>
          <mc:Fallback>
            <w:pict>
              <v:line id="オブジェクト 0" style="flip:x y;mso-position-vertical-relative:text;mso-position-horizontal-relative:text;position:absolute;z-index:21;" o:spid="_x0000_s1065" o:allowincell="t" o:allowoverlap="t" filled="t" fillcolor="#ffffff" stroked="t" strokecolor="#000000" strokeweight="4.5pt" o:spt="20" from="139.4pt,6.0500000000000007pt" to="158.15pt,42pt">
                <v:fill/>
                <v:stroke linestyle="thinThick" filltype="solid" startarrow="oval" startarrowwidth="narrow" startarrowlength="short" endarrow="block" endarrowwidth="narrow" endarrowlength="short"/>
                <v:textbox style="layout-flow:horizontal;"/>
                <v:imagedata o:title=""/>
                <w10:wrap type="none" anchorx="text" anchory="text"/>
              </v:line>
            </w:pict>
          </mc:Fallback>
        </mc:AlternateContent>
      </w:r>
      <w:r>
        <w:rPr>
          <w:rFonts w:hint="default" w:asciiTheme="minorEastAsia" w:hAnsiTheme="minorEastAsia"/>
          <w:strike w:val="1"/>
        </w:rPr>
        <mc:AlternateContent>
          <mc:Choice Requires="wps">
            <w:drawing>
              <wp:anchor simplePos="0" relativeHeight="8" behindDoc="0" locked="0" layoutInCell="1" hidden="0" allowOverlap="1">
                <wp:simplePos x="0" y="0"/>
                <wp:positionH relativeFrom="column">
                  <wp:posOffset>3151505</wp:posOffset>
                </wp:positionH>
                <wp:positionV relativeFrom="paragraph">
                  <wp:posOffset>223520</wp:posOffset>
                </wp:positionV>
                <wp:extent cx="736600" cy="469900"/>
                <wp:effectExtent l="635" t="635" r="29845" b="10795"/>
                <wp:wrapNone/>
                <wp:docPr id="1066" name="オブジェクト 0"/>
                <a:graphic xmlns:a="http://schemas.openxmlformats.org/drawingml/2006/main">
                  <a:graphicData uri="http://schemas.microsoft.com/office/word/2010/wordprocessingShape">
                    <wps:wsp>
                      <wps:cNvPr id="1066" name="オブジェクト 0"/>
                      <wps:cNvSpPr>
                        <a:spLocks noChangeArrowheads="1"/>
                      </wps:cNvSpPr>
                      <wps:spPr>
                        <a:xfrm>
                          <a:off x="0" y="0"/>
                          <a:ext cx="736600" cy="469900"/>
                        </a:xfrm>
                        <a:prstGeom prst="roundRect">
                          <a:avLst>
                            <a:gd name="adj" fmla="val 16670"/>
                          </a:avLst>
                        </a:prstGeom>
                        <a:solidFill>
                          <a:schemeClr val="bg1"/>
                        </a:solidFill>
                        <a:ln w="9525">
                          <a:solidFill>
                            <a:sysClr val="windowText" lastClr="000000"/>
                          </a:solidFill>
                        </a:ln>
                      </wps:spPr>
                      <wps:txbx>
                        <w:txbxContent>
                          <w:p>
                            <w:pPr>
                              <w:pStyle w:val="0"/>
                              <w:spacing w:line="220" w:lineRule="exact"/>
                              <w:jc w:val="center"/>
                              <w:rPr>
                                <w:rFonts w:hint="default" w:asciiTheme="minorEastAsia" w:hAnsiTheme="minorEastAsia"/>
                                <w:sz w:val="20"/>
                              </w:rPr>
                            </w:pPr>
                            <w:r>
                              <w:rPr>
                                <w:rFonts w:hint="eastAsia" w:asciiTheme="minorEastAsia" w:hAnsiTheme="minorEastAsia"/>
                                <w:sz w:val="20"/>
                              </w:rPr>
                              <w:t>自圏内</w:t>
                            </w:r>
                          </w:p>
                          <w:p>
                            <w:pPr>
                              <w:pStyle w:val="0"/>
                              <w:spacing w:line="220" w:lineRule="exact"/>
                              <w:jc w:val="center"/>
                              <w:rPr>
                                <w:rFonts w:hint="default" w:asciiTheme="minorEastAsia" w:hAnsiTheme="minorEastAsia"/>
                                <w:sz w:val="20"/>
                              </w:rPr>
                            </w:pPr>
                            <w:r>
                              <w:rPr>
                                <w:rFonts w:hint="eastAsia" w:asciiTheme="minorEastAsia" w:hAnsiTheme="minorEastAsia"/>
                                <w:sz w:val="20"/>
                              </w:rPr>
                              <w:t>63.5%</w:t>
                            </w:r>
                          </w:p>
                          <w:p>
                            <w:pPr>
                              <w:pStyle w:val="0"/>
                              <w:spacing w:line="220" w:lineRule="exact"/>
                              <w:jc w:val="center"/>
                              <w:rPr>
                                <w:rFonts w:hint="default" w:asciiTheme="minorEastAsia" w:hAnsiTheme="minorEastAsia"/>
                                <w:sz w:val="20"/>
                              </w:rPr>
                            </w:pPr>
                            <w:r>
                              <w:rPr>
                                <w:rFonts w:hint="eastAsia" w:asciiTheme="minorEastAsia" w:hAnsiTheme="minorEastAsia"/>
                                <w:sz w:val="20"/>
                              </w:rPr>
                              <w:t>(67.7%)</w:t>
                            </w:r>
                          </w:p>
                        </w:txbxContent>
                      </wps:txbx>
                      <wps:bodyPr vertOverflow="overflow" horzOverflow="overflow" lIns="0" tIns="0" rIns="0" bIns="0" upright="1"/>
                    </wps:wsp>
                  </a:graphicData>
                </a:graphic>
              </wp:anchor>
            </w:drawing>
          </mc:Choice>
          <mc:Fallback>
            <w:pict>
              <v:roundrect id="オブジェクト 0" style="margin-top:17.600000000000001pt;mso-position-vertical-relative:text;mso-position-horizontal-relative:text;position:absolute;height:37pt;width:58pt;margin-left:248.15pt;z-index:8;" o:spid="_x0000_s1066" o:allowincell="t" o:allowoverlap="t" filled="t" fillcolor="#ffffff [3212]" stroked="t" strokecolor="#000000" strokeweight="0.75pt" o:spt="2" arcsize="10926f">
                <v:fill/>
                <v:stroke filltype="solid"/>
                <v:textbox style="layout-flow:horizontal;" inset="0mm,0mm,0mm,0mm">
                  <w:txbxContent>
                    <w:p>
                      <w:pPr>
                        <w:pStyle w:val="0"/>
                        <w:spacing w:line="220" w:lineRule="exact"/>
                        <w:jc w:val="center"/>
                        <w:rPr>
                          <w:rFonts w:hint="default" w:asciiTheme="minorEastAsia" w:hAnsiTheme="minorEastAsia"/>
                          <w:sz w:val="20"/>
                        </w:rPr>
                      </w:pPr>
                      <w:r>
                        <w:rPr>
                          <w:rFonts w:hint="eastAsia" w:asciiTheme="minorEastAsia" w:hAnsiTheme="minorEastAsia"/>
                          <w:sz w:val="20"/>
                        </w:rPr>
                        <w:t>自圏内</w:t>
                      </w:r>
                    </w:p>
                    <w:p>
                      <w:pPr>
                        <w:pStyle w:val="0"/>
                        <w:spacing w:line="220" w:lineRule="exact"/>
                        <w:jc w:val="center"/>
                        <w:rPr>
                          <w:rFonts w:hint="default" w:asciiTheme="minorEastAsia" w:hAnsiTheme="minorEastAsia"/>
                          <w:sz w:val="20"/>
                        </w:rPr>
                      </w:pPr>
                      <w:r>
                        <w:rPr>
                          <w:rFonts w:hint="eastAsia" w:asciiTheme="minorEastAsia" w:hAnsiTheme="minorEastAsia"/>
                          <w:sz w:val="20"/>
                        </w:rPr>
                        <w:t>63.5%</w:t>
                      </w:r>
                    </w:p>
                    <w:p>
                      <w:pPr>
                        <w:pStyle w:val="0"/>
                        <w:spacing w:line="220" w:lineRule="exact"/>
                        <w:jc w:val="center"/>
                        <w:rPr>
                          <w:rFonts w:hint="default" w:asciiTheme="minorEastAsia" w:hAnsiTheme="minorEastAsia"/>
                          <w:sz w:val="20"/>
                        </w:rPr>
                      </w:pPr>
                      <w:r>
                        <w:rPr>
                          <w:rFonts w:hint="eastAsia" w:asciiTheme="minorEastAsia" w:hAnsiTheme="minorEastAsia"/>
                          <w:sz w:val="20"/>
                        </w:rPr>
                        <w:t>(67.7%)</w:t>
                      </w:r>
                    </w:p>
                  </w:txbxContent>
                </v:textbox>
                <v:imagedata o:title=""/>
                <w10:wrap type="none" anchorx="text" anchory="text"/>
              </v:roundrect>
            </w:pict>
          </mc:Fallback>
        </mc:AlternateContent>
      </w:r>
      <w:r>
        <w:rPr>
          <w:rFonts w:hint="default" w:asciiTheme="minorEastAsia" w:hAnsiTheme="minorEastAsia"/>
          <w:strike w:val="1"/>
        </w:rPr>
        <mc:AlternateContent>
          <mc:Choice Requires="wps">
            <w:drawing>
              <wp:anchor simplePos="0" relativeHeight="12" behindDoc="0" locked="0" layoutInCell="1" hidden="0" allowOverlap="1">
                <wp:simplePos x="0" y="0"/>
                <wp:positionH relativeFrom="column">
                  <wp:posOffset>119380</wp:posOffset>
                </wp:positionH>
                <wp:positionV relativeFrom="paragraph">
                  <wp:posOffset>136525</wp:posOffset>
                </wp:positionV>
                <wp:extent cx="736600" cy="466090"/>
                <wp:effectExtent l="635" t="635" r="29845" b="10795"/>
                <wp:wrapNone/>
                <wp:docPr id="1067" name="オブジェクト 0"/>
                <a:graphic xmlns:a="http://schemas.openxmlformats.org/drawingml/2006/main">
                  <a:graphicData uri="http://schemas.microsoft.com/office/word/2010/wordprocessingShape">
                    <wps:wsp>
                      <wps:cNvPr id="1067" name="オブジェクト 0"/>
                      <wps:cNvSpPr>
                        <a:spLocks noChangeArrowheads="1"/>
                      </wps:cNvSpPr>
                      <wps:spPr>
                        <a:xfrm>
                          <a:off x="0" y="0"/>
                          <a:ext cx="736600" cy="466090"/>
                        </a:xfrm>
                        <a:prstGeom prst="roundRect">
                          <a:avLst>
                            <a:gd name="adj" fmla="val 16667"/>
                          </a:avLst>
                        </a:prstGeom>
                        <a:solidFill>
                          <a:schemeClr val="bg1"/>
                        </a:solidFill>
                        <a:ln w="9525">
                          <a:solidFill>
                            <a:sysClr val="windowText" lastClr="000000"/>
                          </a:solidFill>
                        </a:ln>
                      </wps:spPr>
                      <wps:txbx>
                        <w:txbxContent>
                          <w:p>
                            <w:pPr>
                              <w:pStyle w:val="0"/>
                              <w:spacing w:line="220" w:lineRule="exact"/>
                              <w:jc w:val="center"/>
                              <w:rPr>
                                <w:rFonts w:hint="default" w:asciiTheme="minorEastAsia" w:hAnsiTheme="minorEastAsia"/>
                                <w:sz w:val="20"/>
                              </w:rPr>
                            </w:pPr>
                            <w:r>
                              <w:rPr>
                                <w:rFonts w:hint="eastAsia" w:asciiTheme="minorEastAsia" w:hAnsiTheme="minorEastAsia"/>
                                <w:sz w:val="20"/>
                              </w:rPr>
                              <w:t>自圏内</w:t>
                            </w:r>
                          </w:p>
                          <w:p>
                            <w:pPr>
                              <w:pStyle w:val="0"/>
                              <w:spacing w:line="220" w:lineRule="exact"/>
                              <w:jc w:val="center"/>
                              <w:rPr>
                                <w:rFonts w:hint="default" w:asciiTheme="minorEastAsia" w:hAnsiTheme="minorEastAsia"/>
                                <w:sz w:val="20"/>
                              </w:rPr>
                            </w:pPr>
                            <w:r>
                              <w:rPr>
                                <w:rFonts w:hint="eastAsia" w:asciiTheme="minorEastAsia" w:hAnsiTheme="minorEastAsia"/>
                                <w:sz w:val="20"/>
                              </w:rPr>
                              <w:t>73.8%</w:t>
                            </w:r>
                          </w:p>
                          <w:p>
                            <w:pPr>
                              <w:pStyle w:val="0"/>
                              <w:spacing w:line="220" w:lineRule="exact"/>
                              <w:jc w:val="center"/>
                              <w:rPr>
                                <w:rFonts w:hint="default" w:asciiTheme="minorEastAsia" w:hAnsiTheme="minorEastAsia"/>
                                <w:sz w:val="20"/>
                              </w:rPr>
                            </w:pPr>
                            <w:r>
                              <w:rPr>
                                <w:rFonts w:hint="eastAsia" w:asciiTheme="minorEastAsia" w:hAnsiTheme="minorEastAsia"/>
                                <w:sz w:val="20"/>
                              </w:rPr>
                              <w:t>(79.8%)</w:t>
                            </w:r>
                          </w:p>
                        </w:txbxContent>
                      </wps:txbx>
                      <wps:bodyPr vertOverflow="overflow" horzOverflow="overflow" lIns="0" tIns="0" rIns="0" bIns="0" upright="1"/>
                    </wps:wsp>
                  </a:graphicData>
                </a:graphic>
              </wp:anchor>
            </w:drawing>
          </mc:Choice>
          <mc:Fallback>
            <w:pict>
              <v:roundrect id="オブジェクト 0" style="margin-top:10.75pt;mso-position-vertical-relative:text;mso-position-horizontal-relative:text;position:absolute;height:36.700000000000003pt;width:58pt;margin-left:9.4pt;z-index:12;" o:spid="_x0000_s1067" o:allowincell="t" o:allowoverlap="t" filled="t" fillcolor="#ffffff [3212]" stroked="t" strokecolor="#000000" strokeweight="0.75pt" o:spt="2" arcsize="10923f">
                <v:fill/>
                <v:stroke filltype="solid"/>
                <v:textbox style="layout-flow:horizontal;" inset="0mm,0mm,0mm,0mm">
                  <w:txbxContent>
                    <w:p>
                      <w:pPr>
                        <w:pStyle w:val="0"/>
                        <w:spacing w:line="220" w:lineRule="exact"/>
                        <w:jc w:val="center"/>
                        <w:rPr>
                          <w:rFonts w:hint="default" w:asciiTheme="minorEastAsia" w:hAnsiTheme="minorEastAsia"/>
                          <w:sz w:val="20"/>
                        </w:rPr>
                      </w:pPr>
                      <w:r>
                        <w:rPr>
                          <w:rFonts w:hint="eastAsia" w:asciiTheme="minorEastAsia" w:hAnsiTheme="minorEastAsia"/>
                          <w:sz w:val="20"/>
                        </w:rPr>
                        <w:t>自圏内</w:t>
                      </w:r>
                    </w:p>
                    <w:p>
                      <w:pPr>
                        <w:pStyle w:val="0"/>
                        <w:spacing w:line="220" w:lineRule="exact"/>
                        <w:jc w:val="center"/>
                        <w:rPr>
                          <w:rFonts w:hint="default" w:asciiTheme="minorEastAsia" w:hAnsiTheme="minorEastAsia"/>
                          <w:sz w:val="20"/>
                        </w:rPr>
                      </w:pPr>
                      <w:r>
                        <w:rPr>
                          <w:rFonts w:hint="eastAsia" w:asciiTheme="minorEastAsia" w:hAnsiTheme="minorEastAsia"/>
                          <w:sz w:val="20"/>
                        </w:rPr>
                        <w:t>73.8%</w:t>
                      </w:r>
                    </w:p>
                    <w:p>
                      <w:pPr>
                        <w:pStyle w:val="0"/>
                        <w:spacing w:line="220" w:lineRule="exact"/>
                        <w:jc w:val="center"/>
                        <w:rPr>
                          <w:rFonts w:hint="default" w:asciiTheme="minorEastAsia" w:hAnsiTheme="minorEastAsia"/>
                          <w:sz w:val="20"/>
                        </w:rPr>
                      </w:pPr>
                      <w:r>
                        <w:rPr>
                          <w:rFonts w:hint="eastAsia" w:asciiTheme="minorEastAsia" w:hAnsiTheme="minorEastAsia"/>
                          <w:sz w:val="20"/>
                        </w:rPr>
                        <w:t>(79.8%)</w:t>
                      </w:r>
                    </w:p>
                  </w:txbxContent>
                </v:textbox>
                <v:imagedata o:title=""/>
                <w10:wrap type="none" anchorx="text" anchory="text"/>
              </v:roundrect>
            </w:pict>
          </mc:Fallback>
        </mc:AlternateContent>
      </w:r>
      <w:r>
        <w:rPr>
          <w:rFonts w:hint="default" w:asciiTheme="minorEastAsia" w:hAnsiTheme="minorEastAsia"/>
          <w:strike w:val="1"/>
        </w:rPr>
        <mc:AlternateContent>
          <mc:Choice Requires="wps">
            <w:drawing>
              <wp:anchor simplePos="0" relativeHeight="22" behindDoc="0" locked="0" layoutInCell="1" hidden="0" allowOverlap="1">
                <wp:simplePos x="0" y="0"/>
                <wp:positionH relativeFrom="column">
                  <wp:posOffset>633095</wp:posOffset>
                </wp:positionH>
                <wp:positionV relativeFrom="paragraph">
                  <wp:posOffset>60960</wp:posOffset>
                </wp:positionV>
                <wp:extent cx="780415" cy="952500"/>
                <wp:effectExtent l="81915" t="19685" r="48260" b="101600"/>
                <wp:wrapNone/>
                <wp:docPr id="1068" name="オブジェクト 0"/>
                <a:graphic xmlns:a="http://schemas.openxmlformats.org/drawingml/2006/main">
                  <a:graphicData uri="http://schemas.microsoft.com/office/word/2010/wordprocessingShape">
                    <wps:wsp>
                      <wps:cNvPr id="1068" name="オブジェクト 0"/>
                      <wps:cNvSpPr/>
                      <wps:spPr>
                        <a:xfrm flipV="1">
                          <a:off x="0" y="0"/>
                          <a:ext cx="780415" cy="952500"/>
                        </a:xfrm>
                        <a:prstGeom prst="line">
                          <a:avLst/>
                        </a:prstGeom>
                        <a:solidFill>
                          <a:srgbClr val="FFFFFF"/>
                        </a:solidFill>
                        <a:ln w="57150" cmpd="thinThick">
                          <a:solidFill>
                            <a:sysClr val="windowText" lastClr="000000"/>
                          </a:solidFill>
                          <a:miter/>
                          <a:headEnd type="oval" w="sm" len="sm"/>
                          <a:tailEnd type="triangle" w="sm" len="sm"/>
                        </a:ln>
                      </wps:spPr>
                      <wps:bodyPr/>
                    </wps:wsp>
                  </a:graphicData>
                </a:graphic>
              </wp:anchor>
            </w:drawing>
          </mc:Choice>
          <mc:Fallback>
            <w:pict>
              <v:line id="オブジェクト 0" style="flip:y;mso-position-vertical-relative:text;mso-position-horizontal-relative:text;position:absolute;z-index:22;" o:spid="_x0000_s1068" o:allowincell="t" o:allowoverlap="t" filled="t" fillcolor="#ffffff" stroked="t" strokecolor="#000000" strokeweight="4.5pt" o:spt="20" from="49.85pt,4.8000000000000007pt" to="111.30000000000001pt,79.800000000000011pt">
                <v:fill/>
                <v:stroke linestyle="thinThick" filltype="solid" startarrow="oval" startarrowwidth="narrow" startarrowlength="short" endarrow="block" endarrowwidth="narrow" endarrowlength="short"/>
                <v:textbox style="layout-flow:horizontal;"/>
                <v:imagedata o:title=""/>
                <w10:wrap type="none" anchorx="text" anchory="text"/>
              </v:line>
            </w:pict>
          </mc:Fallback>
        </mc:AlternateContent>
      </w:r>
    </w:p>
    <w:p>
      <w:pPr>
        <w:pStyle w:val="0"/>
        <w:tabs>
          <w:tab w:val="left" w:leader="none" w:pos="567"/>
        </w:tabs>
        <w:ind w:left="907" w:right="132" w:rightChars="58" w:hanging="907" w:hangingChars="400"/>
        <w:rPr>
          <w:rFonts w:hint="default" w:asciiTheme="minorEastAsia" w:hAnsiTheme="minorEastAsia"/>
          <w:strike w:val="1"/>
        </w:rPr>
      </w:pPr>
      <w:r>
        <w:rPr>
          <w:rFonts w:hint="default" w:asciiTheme="minorEastAsia" w:hAnsiTheme="minorEastAsia"/>
          <w:strike w:val="1"/>
        </w:rPr>
        <mc:AlternateContent>
          <mc:Choice Requires="wps">
            <w:drawing>
              <wp:anchor simplePos="0" relativeHeight="24" behindDoc="0" locked="0" layoutInCell="1" hidden="0" allowOverlap="1">
                <wp:simplePos x="0" y="0"/>
                <wp:positionH relativeFrom="column">
                  <wp:posOffset>1424305</wp:posOffset>
                </wp:positionH>
                <wp:positionV relativeFrom="paragraph">
                  <wp:posOffset>41275</wp:posOffset>
                </wp:positionV>
                <wp:extent cx="584200" cy="460375"/>
                <wp:effectExtent l="635" t="635" r="635" b="635"/>
                <wp:wrapNone/>
                <wp:docPr id="1069" name="オブジェクト 0"/>
                <a:graphic xmlns:a="http://schemas.openxmlformats.org/drawingml/2006/main">
                  <a:graphicData uri="http://schemas.microsoft.com/office/word/2010/wordprocessingShape">
                    <wps:wsp>
                      <wps:cNvPr id="1069" name="オブジェクト 0"/>
                      <wps:cNvSpPr>
                        <a:spLocks noChangeArrowheads="1"/>
                      </wps:cNvSpPr>
                      <wps:spPr>
                        <a:xfrm>
                          <a:off x="0" y="0"/>
                          <a:ext cx="584200" cy="460375"/>
                        </a:xfrm>
                        <a:prstGeom prst="roundRect">
                          <a:avLst>
                            <a:gd name="adj" fmla="val 16667"/>
                          </a:avLst>
                        </a:prstGeom>
                        <a:noFill/>
                        <a:ln/>
                      </wps:spPr>
                      <wps:txbx>
                        <w:txbxContent>
                          <w:p>
                            <w:pPr>
                              <w:pStyle w:val="0"/>
                              <w:spacing w:line="0" w:lineRule="atLeast"/>
                              <w:rPr>
                                <w:rFonts w:hint="default" w:asciiTheme="minorEastAsia" w:hAnsiTheme="minorEastAsia"/>
                                <w:sz w:val="18"/>
                              </w:rPr>
                            </w:pPr>
                            <w:r>
                              <w:rPr>
                                <w:rFonts w:hint="eastAsia" w:asciiTheme="minorEastAsia" w:hAnsiTheme="minorEastAsia"/>
                                <w:sz w:val="18"/>
                              </w:rPr>
                              <w:t>16.4%</w:t>
                            </w:r>
                          </w:p>
                          <w:p>
                            <w:pPr>
                              <w:pStyle w:val="0"/>
                              <w:spacing w:line="0" w:lineRule="atLeast"/>
                              <w:rPr>
                                <w:rFonts w:hint="default" w:asciiTheme="minorEastAsia" w:hAnsiTheme="minorEastAsia"/>
                                <w:sz w:val="18"/>
                              </w:rPr>
                            </w:pPr>
                            <w:r>
                              <w:rPr>
                                <w:rFonts w:hint="eastAsia" w:asciiTheme="minorEastAsia" w:hAnsiTheme="minorEastAsia"/>
                                <w:sz w:val="18"/>
                              </w:rPr>
                              <w:t>(14.2%)</w:t>
                            </w:r>
                          </w:p>
                        </w:txbxContent>
                      </wps:txbx>
                      <wps:bodyPr vertOverflow="overflow" horzOverflow="overflow" lIns="0" tIns="0" rIns="0" bIns="0" upright="1"/>
                    </wps:wsp>
                  </a:graphicData>
                </a:graphic>
              </wp:anchor>
            </w:drawing>
          </mc:Choice>
          <mc:Fallback>
            <w:pict>
              <v:roundrect id="オブジェクト 0" style="margin-top:3.25pt;mso-position-vertical-relative:text;mso-position-horizontal-relative:text;position:absolute;height:36.25pt;width:46pt;margin-left:112.15pt;z-index:24;" o:spid="_x0000_s1069" o:allowincell="t" o:allowoverlap="t" filled="f" stroked="f" o:spt="2" arcsize="10923f">
                <v:fill/>
                <v:textbox style="layout-flow:horizontal;" inset="0mm,0mm,0mm,0mm">
                  <w:txbxContent>
                    <w:p>
                      <w:pPr>
                        <w:pStyle w:val="0"/>
                        <w:spacing w:line="0" w:lineRule="atLeast"/>
                        <w:rPr>
                          <w:rFonts w:hint="default" w:asciiTheme="minorEastAsia" w:hAnsiTheme="minorEastAsia"/>
                          <w:sz w:val="18"/>
                        </w:rPr>
                      </w:pPr>
                      <w:r>
                        <w:rPr>
                          <w:rFonts w:hint="eastAsia" w:asciiTheme="minorEastAsia" w:hAnsiTheme="minorEastAsia"/>
                          <w:sz w:val="18"/>
                        </w:rPr>
                        <w:t>16.4%</w:t>
                      </w:r>
                    </w:p>
                    <w:p>
                      <w:pPr>
                        <w:pStyle w:val="0"/>
                        <w:spacing w:line="0" w:lineRule="atLeast"/>
                        <w:rPr>
                          <w:rFonts w:hint="default" w:asciiTheme="minorEastAsia" w:hAnsiTheme="minorEastAsia"/>
                          <w:sz w:val="18"/>
                        </w:rPr>
                      </w:pPr>
                      <w:r>
                        <w:rPr>
                          <w:rFonts w:hint="eastAsia" w:asciiTheme="minorEastAsia" w:hAnsiTheme="minorEastAsia"/>
                          <w:sz w:val="18"/>
                        </w:rPr>
                        <w:t>(14.2%)</w:t>
                      </w:r>
                    </w:p>
                  </w:txbxContent>
                </v:textbox>
                <v:imagedata o:title=""/>
                <w10:wrap type="none" anchorx="text" anchory="text"/>
              </v:roundrect>
            </w:pict>
          </mc:Fallback>
        </mc:AlternateContent>
      </w:r>
      <w:r>
        <w:rPr>
          <w:rFonts w:hint="default" w:asciiTheme="minorEastAsia" w:hAnsiTheme="minorEastAsia"/>
          <w:strike w:val="1"/>
        </w:rPr>
        <mc:AlternateContent>
          <mc:Choice Requires="wps">
            <w:drawing>
              <wp:anchor simplePos="0" relativeHeight="6" behindDoc="0" locked="0" layoutInCell="1" hidden="0" allowOverlap="1">
                <wp:simplePos x="0" y="0"/>
                <wp:positionH relativeFrom="column">
                  <wp:posOffset>5192395</wp:posOffset>
                </wp:positionH>
                <wp:positionV relativeFrom="paragraph">
                  <wp:posOffset>160655</wp:posOffset>
                </wp:positionV>
                <wp:extent cx="736600" cy="490220"/>
                <wp:effectExtent l="635" t="635" r="29845" b="10795"/>
                <wp:wrapNone/>
                <wp:docPr id="1070" name="オブジェクト 0"/>
                <a:graphic xmlns:a="http://schemas.openxmlformats.org/drawingml/2006/main">
                  <a:graphicData uri="http://schemas.microsoft.com/office/word/2010/wordprocessingShape">
                    <wps:wsp>
                      <wps:cNvPr id="1070" name="オブジェクト 0"/>
                      <wps:cNvSpPr>
                        <a:spLocks noChangeArrowheads="1"/>
                      </wps:cNvSpPr>
                      <wps:spPr>
                        <a:xfrm>
                          <a:off x="0" y="0"/>
                          <a:ext cx="736600" cy="490220"/>
                        </a:xfrm>
                        <a:prstGeom prst="roundRect">
                          <a:avLst>
                            <a:gd name="adj" fmla="val 16668"/>
                          </a:avLst>
                        </a:prstGeom>
                        <a:solidFill>
                          <a:schemeClr val="bg1"/>
                        </a:solidFill>
                        <a:ln w="9525">
                          <a:solidFill>
                            <a:sysClr val="windowText" lastClr="000000"/>
                          </a:solidFill>
                        </a:ln>
                      </wps:spPr>
                      <wps:txbx>
                        <w:txbxContent>
                          <w:p>
                            <w:pPr>
                              <w:pStyle w:val="0"/>
                              <w:spacing w:line="220" w:lineRule="exact"/>
                              <w:jc w:val="center"/>
                              <w:rPr>
                                <w:rFonts w:hint="default" w:asciiTheme="minorEastAsia" w:hAnsiTheme="minorEastAsia"/>
                                <w:sz w:val="20"/>
                              </w:rPr>
                            </w:pPr>
                            <w:r>
                              <w:rPr>
                                <w:rFonts w:hint="eastAsia" w:asciiTheme="minorEastAsia" w:hAnsiTheme="minorEastAsia"/>
                                <w:sz w:val="20"/>
                              </w:rPr>
                              <w:t>自圏内</w:t>
                            </w:r>
                          </w:p>
                          <w:p>
                            <w:pPr>
                              <w:pStyle w:val="0"/>
                              <w:spacing w:line="220" w:lineRule="exact"/>
                              <w:jc w:val="center"/>
                              <w:rPr>
                                <w:rFonts w:hint="default" w:asciiTheme="minorEastAsia" w:hAnsiTheme="minorEastAsia"/>
                                <w:sz w:val="20"/>
                              </w:rPr>
                            </w:pPr>
                            <w:r>
                              <w:rPr>
                                <w:rFonts w:hint="eastAsia" w:asciiTheme="minorEastAsia" w:hAnsiTheme="minorEastAsia"/>
                                <w:sz w:val="20"/>
                              </w:rPr>
                              <w:t>46.6%</w:t>
                            </w:r>
                          </w:p>
                          <w:p>
                            <w:pPr>
                              <w:pStyle w:val="0"/>
                              <w:spacing w:line="220" w:lineRule="exact"/>
                              <w:jc w:val="center"/>
                              <w:rPr>
                                <w:rFonts w:hint="default" w:asciiTheme="minorEastAsia" w:hAnsiTheme="minorEastAsia"/>
                                <w:sz w:val="20"/>
                              </w:rPr>
                            </w:pPr>
                            <w:r>
                              <w:rPr>
                                <w:rFonts w:hint="eastAsia" w:asciiTheme="minorEastAsia" w:hAnsiTheme="minorEastAsia"/>
                                <w:sz w:val="20"/>
                              </w:rPr>
                              <w:t>(52.4%)</w:t>
                            </w:r>
                          </w:p>
                        </w:txbxContent>
                      </wps:txbx>
                      <wps:bodyPr vertOverflow="overflow" horzOverflow="overflow" lIns="0" tIns="0" rIns="0" bIns="0" upright="1"/>
                    </wps:wsp>
                  </a:graphicData>
                </a:graphic>
              </wp:anchor>
            </w:drawing>
          </mc:Choice>
          <mc:Fallback>
            <w:pict>
              <v:roundrect id="オブジェクト 0" style="margin-top:12.65pt;mso-position-vertical-relative:text;mso-position-horizontal-relative:text;position:absolute;height:38.6pt;width:58pt;margin-left:408.85pt;z-index:6;" o:spid="_x0000_s1070" o:allowincell="t" o:allowoverlap="t" filled="t" fillcolor="#ffffff [3212]" stroked="t" strokecolor="#000000" strokeweight="0.75pt" o:spt="2" arcsize="10923f">
                <v:fill/>
                <v:stroke filltype="solid"/>
                <v:textbox style="layout-flow:horizontal;" inset="0mm,0mm,0mm,0mm">
                  <w:txbxContent>
                    <w:p>
                      <w:pPr>
                        <w:pStyle w:val="0"/>
                        <w:spacing w:line="220" w:lineRule="exact"/>
                        <w:jc w:val="center"/>
                        <w:rPr>
                          <w:rFonts w:hint="default" w:asciiTheme="minorEastAsia" w:hAnsiTheme="minorEastAsia"/>
                          <w:sz w:val="20"/>
                        </w:rPr>
                      </w:pPr>
                      <w:r>
                        <w:rPr>
                          <w:rFonts w:hint="eastAsia" w:asciiTheme="minorEastAsia" w:hAnsiTheme="minorEastAsia"/>
                          <w:sz w:val="20"/>
                        </w:rPr>
                        <w:t>自圏内</w:t>
                      </w:r>
                    </w:p>
                    <w:p>
                      <w:pPr>
                        <w:pStyle w:val="0"/>
                        <w:spacing w:line="220" w:lineRule="exact"/>
                        <w:jc w:val="center"/>
                        <w:rPr>
                          <w:rFonts w:hint="default" w:asciiTheme="minorEastAsia" w:hAnsiTheme="minorEastAsia"/>
                          <w:sz w:val="20"/>
                        </w:rPr>
                      </w:pPr>
                      <w:r>
                        <w:rPr>
                          <w:rFonts w:hint="eastAsia" w:asciiTheme="minorEastAsia" w:hAnsiTheme="minorEastAsia"/>
                          <w:sz w:val="20"/>
                        </w:rPr>
                        <w:t>46.6%</w:t>
                      </w:r>
                    </w:p>
                    <w:p>
                      <w:pPr>
                        <w:pStyle w:val="0"/>
                        <w:spacing w:line="220" w:lineRule="exact"/>
                        <w:jc w:val="center"/>
                        <w:rPr>
                          <w:rFonts w:hint="default" w:asciiTheme="minorEastAsia" w:hAnsiTheme="minorEastAsia"/>
                          <w:sz w:val="20"/>
                        </w:rPr>
                      </w:pPr>
                      <w:r>
                        <w:rPr>
                          <w:rFonts w:hint="eastAsia" w:asciiTheme="minorEastAsia" w:hAnsiTheme="minorEastAsia"/>
                          <w:sz w:val="20"/>
                        </w:rPr>
                        <w:t>(52.4%)</w:t>
                      </w:r>
                    </w:p>
                  </w:txbxContent>
                </v:textbox>
                <v:imagedata o:title=""/>
                <w10:wrap type="none" anchorx="text" anchory="text"/>
              </v:roundrect>
            </w:pict>
          </mc:Fallback>
        </mc:AlternateContent>
      </w:r>
    </w:p>
    <w:p>
      <w:pPr>
        <w:pStyle w:val="0"/>
        <w:tabs>
          <w:tab w:val="left" w:leader="none" w:pos="567"/>
        </w:tabs>
        <w:ind w:left="907" w:right="132" w:rightChars="58" w:hanging="907" w:hangingChars="400"/>
        <w:rPr>
          <w:rFonts w:hint="default" w:asciiTheme="minorEastAsia" w:hAnsiTheme="minorEastAsia"/>
          <w:strike w:val="1"/>
        </w:rPr>
      </w:pPr>
      <w:r>
        <w:rPr>
          <w:rFonts w:hint="default" w:asciiTheme="minorEastAsia" w:hAnsiTheme="minorEastAsia"/>
          <w:strike w:val="1"/>
        </w:rPr>
        <mc:AlternateContent>
          <mc:Choice Requires="wps">
            <w:drawing>
              <wp:anchor simplePos="0" relativeHeight="25" behindDoc="0" locked="0" layoutInCell="1" hidden="0" allowOverlap="1">
                <wp:simplePos x="0" y="0"/>
                <wp:positionH relativeFrom="column">
                  <wp:posOffset>961390</wp:posOffset>
                </wp:positionH>
                <wp:positionV relativeFrom="paragraph">
                  <wp:posOffset>139700</wp:posOffset>
                </wp:positionV>
                <wp:extent cx="536575" cy="456565"/>
                <wp:effectExtent l="635" t="635" r="635" b="635"/>
                <wp:wrapNone/>
                <wp:docPr id="1071" name="オブジェクト 0"/>
                <a:graphic xmlns:a="http://schemas.openxmlformats.org/drawingml/2006/main">
                  <a:graphicData uri="http://schemas.microsoft.com/office/word/2010/wordprocessingShape">
                    <wps:wsp>
                      <wps:cNvPr id="1071" name="オブジェクト 0"/>
                      <wps:cNvSpPr>
                        <a:spLocks noChangeArrowheads="1"/>
                      </wps:cNvSpPr>
                      <wps:spPr>
                        <a:xfrm>
                          <a:off x="0" y="0"/>
                          <a:ext cx="536575" cy="456565"/>
                        </a:xfrm>
                        <a:prstGeom prst="roundRect">
                          <a:avLst>
                            <a:gd name="adj" fmla="val 16666"/>
                          </a:avLst>
                        </a:prstGeom>
                        <a:noFill/>
                        <a:ln/>
                      </wps:spPr>
                      <wps:txbx>
                        <w:txbxContent>
                          <w:p>
                            <w:pPr>
                              <w:pStyle w:val="0"/>
                              <w:spacing w:line="0" w:lineRule="atLeast"/>
                              <w:ind w:firstLine="187" w:firstLineChars="100"/>
                              <w:rPr>
                                <w:rFonts w:hint="default" w:asciiTheme="minorEastAsia" w:hAnsiTheme="minorEastAsia"/>
                                <w:sz w:val="18"/>
                              </w:rPr>
                            </w:pPr>
                            <w:r>
                              <w:rPr>
                                <w:rFonts w:hint="eastAsia" w:asciiTheme="minorEastAsia" w:hAnsiTheme="minorEastAsia"/>
                                <w:sz w:val="18"/>
                              </w:rPr>
                              <w:t>0.8</w:t>
                            </w:r>
                            <w:r>
                              <w:rPr>
                                <w:rFonts w:hint="eastAsia" w:asciiTheme="minorEastAsia" w:hAnsiTheme="minorEastAsia"/>
                                <w:sz w:val="18"/>
                              </w:rPr>
                              <w:t>％</w:t>
                            </w:r>
                            <w:r>
                              <w:rPr>
                                <w:rFonts w:hint="eastAsia" w:asciiTheme="minorEastAsia" w:hAnsiTheme="minorEastAsia"/>
                                <w:sz w:val="18"/>
                              </w:rPr>
                              <w:t>(0.6%)</w:t>
                            </w:r>
                          </w:p>
                        </w:txbxContent>
                      </wps:txbx>
                      <wps:bodyPr vertOverflow="overflow" horzOverflow="overflow" lIns="0" tIns="0" rIns="0" bIns="0" upright="1"/>
                    </wps:wsp>
                  </a:graphicData>
                </a:graphic>
              </wp:anchor>
            </w:drawing>
          </mc:Choice>
          <mc:Fallback>
            <w:pict>
              <v:roundrect id="オブジェクト 0" style="margin-top:11pt;mso-position-vertical-relative:text;mso-position-horizontal-relative:text;position:absolute;height:35.950000000000003pt;width:42.25pt;margin-left:75.7pt;z-index:25;" o:spid="_x0000_s1071" o:allowincell="t" o:allowoverlap="t" filled="f" stroked="f" o:spt="2" arcsize="10923f">
                <v:fill/>
                <v:textbox style="layout-flow:horizontal;" inset="0mm,0mm,0mm,0mm">
                  <w:txbxContent>
                    <w:p>
                      <w:pPr>
                        <w:pStyle w:val="0"/>
                        <w:spacing w:line="0" w:lineRule="atLeast"/>
                        <w:ind w:firstLine="187" w:firstLineChars="100"/>
                        <w:rPr>
                          <w:rFonts w:hint="default" w:asciiTheme="minorEastAsia" w:hAnsiTheme="minorEastAsia"/>
                          <w:sz w:val="18"/>
                        </w:rPr>
                      </w:pPr>
                      <w:r>
                        <w:rPr>
                          <w:rFonts w:hint="eastAsia" w:asciiTheme="minorEastAsia" w:hAnsiTheme="minorEastAsia"/>
                          <w:sz w:val="18"/>
                        </w:rPr>
                        <w:t>0.8</w:t>
                      </w:r>
                      <w:r>
                        <w:rPr>
                          <w:rFonts w:hint="eastAsia" w:asciiTheme="minorEastAsia" w:hAnsiTheme="minorEastAsia"/>
                          <w:sz w:val="18"/>
                        </w:rPr>
                        <w:t>％</w:t>
                      </w:r>
                      <w:r>
                        <w:rPr>
                          <w:rFonts w:hint="eastAsia" w:asciiTheme="minorEastAsia" w:hAnsiTheme="minorEastAsia"/>
                          <w:sz w:val="18"/>
                        </w:rPr>
                        <w:t>(0.6%)</w:t>
                      </w:r>
                    </w:p>
                  </w:txbxContent>
                </v:textbox>
                <v:imagedata o:title=""/>
                <w10:wrap type="none" anchorx="text" anchory="text"/>
              </v:roundrect>
            </w:pict>
          </mc:Fallback>
        </mc:AlternateContent>
      </w:r>
      <w:r>
        <w:rPr>
          <w:rFonts w:hint="default" w:asciiTheme="minorEastAsia" w:hAnsiTheme="minorEastAsia"/>
          <w:strike w:val="1"/>
        </w:rPr>
        <mc:AlternateContent>
          <mc:Choice Requires="wps">
            <w:drawing>
              <wp:anchor simplePos="0" relativeHeight="10" behindDoc="0" locked="0" layoutInCell="1" hidden="0" allowOverlap="1">
                <wp:simplePos x="0" y="0"/>
                <wp:positionH relativeFrom="column">
                  <wp:posOffset>1951355</wp:posOffset>
                </wp:positionH>
                <wp:positionV relativeFrom="paragraph">
                  <wp:posOffset>31115</wp:posOffset>
                </wp:positionV>
                <wp:extent cx="736600" cy="499745"/>
                <wp:effectExtent l="635" t="635" r="29845" b="10795"/>
                <wp:wrapNone/>
                <wp:docPr id="1072" name="オブジェクト 0"/>
                <a:graphic xmlns:a="http://schemas.openxmlformats.org/drawingml/2006/main">
                  <a:graphicData uri="http://schemas.microsoft.com/office/word/2010/wordprocessingShape">
                    <wps:wsp>
                      <wps:cNvPr id="1072" name="オブジェクト 0"/>
                      <wps:cNvSpPr>
                        <a:spLocks noChangeArrowheads="1"/>
                      </wps:cNvSpPr>
                      <wps:spPr>
                        <a:xfrm>
                          <a:off x="0" y="0"/>
                          <a:ext cx="736600" cy="499745"/>
                        </a:xfrm>
                        <a:prstGeom prst="roundRect">
                          <a:avLst>
                            <a:gd name="adj" fmla="val 16664"/>
                          </a:avLst>
                        </a:prstGeom>
                        <a:solidFill>
                          <a:schemeClr val="bg1"/>
                        </a:solidFill>
                        <a:ln w="9525">
                          <a:solidFill>
                            <a:sysClr val="windowText" lastClr="000000"/>
                          </a:solidFill>
                        </a:ln>
                      </wps:spPr>
                      <wps:txbx>
                        <w:txbxContent>
                          <w:p>
                            <w:pPr>
                              <w:pStyle w:val="0"/>
                              <w:spacing w:line="220" w:lineRule="exact"/>
                              <w:jc w:val="center"/>
                              <w:rPr>
                                <w:rFonts w:hint="default" w:asciiTheme="minorEastAsia" w:hAnsiTheme="minorEastAsia"/>
                                <w:sz w:val="20"/>
                              </w:rPr>
                            </w:pPr>
                            <w:r>
                              <w:rPr>
                                <w:rFonts w:hint="eastAsia" w:asciiTheme="minorEastAsia" w:hAnsiTheme="minorEastAsia"/>
                                <w:sz w:val="20"/>
                              </w:rPr>
                              <w:t>自圏内</w:t>
                            </w:r>
                          </w:p>
                          <w:p>
                            <w:pPr>
                              <w:pStyle w:val="0"/>
                              <w:spacing w:line="220" w:lineRule="exact"/>
                              <w:jc w:val="center"/>
                              <w:rPr>
                                <w:rFonts w:hint="default" w:asciiTheme="minorEastAsia" w:hAnsiTheme="minorEastAsia"/>
                                <w:sz w:val="20"/>
                              </w:rPr>
                            </w:pPr>
                            <w:r>
                              <w:rPr>
                                <w:rFonts w:hint="eastAsia" w:asciiTheme="minorEastAsia" w:hAnsiTheme="minorEastAsia"/>
                                <w:sz w:val="20"/>
                              </w:rPr>
                              <w:t>83.6%</w:t>
                            </w:r>
                          </w:p>
                          <w:p>
                            <w:pPr>
                              <w:pStyle w:val="0"/>
                              <w:spacing w:line="220" w:lineRule="exact"/>
                              <w:jc w:val="center"/>
                              <w:rPr>
                                <w:rFonts w:hint="default" w:asciiTheme="minorEastAsia" w:hAnsiTheme="minorEastAsia"/>
                                <w:sz w:val="20"/>
                              </w:rPr>
                            </w:pPr>
                            <w:r>
                              <w:rPr>
                                <w:rFonts w:hint="eastAsia" w:asciiTheme="minorEastAsia" w:hAnsiTheme="minorEastAsia"/>
                                <w:sz w:val="20"/>
                              </w:rPr>
                              <w:t>(85.8%)</w:t>
                            </w:r>
                          </w:p>
                        </w:txbxContent>
                      </wps:txbx>
                      <wps:bodyPr vertOverflow="overflow" horzOverflow="overflow" lIns="0" tIns="0" rIns="0" bIns="0" upright="1"/>
                    </wps:wsp>
                  </a:graphicData>
                </a:graphic>
              </wp:anchor>
            </w:drawing>
          </mc:Choice>
          <mc:Fallback>
            <w:pict>
              <v:roundrect id="オブジェクト 0" style="margin-top:2.4500000000000002pt;mso-position-vertical-relative:text;mso-position-horizontal-relative:text;position:absolute;height:39.35pt;width:58pt;margin-left:153.65pt;z-index:10;" o:spid="_x0000_s1072" o:allowincell="t" o:allowoverlap="t" filled="t" fillcolor="#ffffff [3212]" stroked="t" strokecolor="#000000" strokeweight="0.75pt" o:spt="2" arcsize="10920f">
                <v:fill/>
                <v:stroke filltype="solid"/>
                <v:textbox style="layout-flow:horizontal;" inset="0mm,0mm,0mm,0mm">
                  <w:txbxContent>
                    <w:p>
                      <w:pPr>
                        <w:pStyle w:val="0"/>
                        <w:spacing w:line="220" w:lineRule="exact"/>
                        <w:jc w:val="center"/>
                        <w:rPr>
                          <w:rFonts w:hint="default" w:asciiTheme="minorEastAsia" w:hAnsiTheme="minorEastAsia"/>
                          <w:sz w:val="20"/>
                        </w:rPr>
                      </w:pPr>
                      <w:r>
                        <w:rPr>
                          <w:rFonts w:hint="eastAsia" w:asciiTheme="minorEastAsia" w:hAnsiTheme="minorEastAsia"/>
                          <w:sz w:val="20"/>
                        </w:rPr>
                        <w:t>自圏内</w:t>
                      </w:r>
                    </w:p>
                    <w:p>
                      <w:pPr>
                        <w:pStyle w:val="0"/>
                        <w:spacing w:line="220" w:lineRule="exact"/>
                        <w:jc w:val="center"/>
                        <w:rPr>
                          <w:rFonts w:hint="default" w:asciiTheme="minorEastAsia" w:hAnsiTheme="minorEastAsia"/>
                          <w:sz w:val="20"/>
                        </w:rPr>
                      </w:pPr>
                      <w:r>
                        <w:rPr>
                          <w:rFonts w:hint="eastAsia" w:asciiTheme="minorEastAsia" w:hAnsiTheme="minorEastAsia"/>
                          <w:sz w:val="20"/>
                        </w:rPr>
                        <w:t>83.6%</w:t>
                      </w:r>
                    </w:p>
                    <w:p>
                      <w:pPr>
                        <w:pStyle w:val="0"/>
                        <w:spacing w:line="220" w:lineRule="exact"/>
                        <w:jc w:val="center"/>
                        <w:rPr>
                          <w:rFonts w:hint="default" w:asciiTheme="minorEastAsia" w:hAnsiTheme="minorEastAsia"/>
                          <w:sz w:val="20"/>
                        </w:rPr>
                      </w:pPr>
                      <w:r>
                        <w:rPr>
                          <w:rFonts w:hint="eastAsia" w:asciiTheme="minorEastAsia" w:hAnsiTheme="minorEastAsia"/>
                          <w:sz w:val="20"/>
                        </w:rPr>
                        <w:t>(85.8%)</w:t>
                      </w:r>
                    </w:p>
                  </w:txbxContent>
                </v:textbox>
                <v:imagedata o:title=""/>
                <w10:wrap type="none" anchorx="text" anchory="text"/>
              </v:roundrect>
            </w:pict>
          </mc:Fallback>
        </mc:AlternateContent>
      </w:r>
      <w:r>
        <w:rPr>
          <w:rFonts w:hint="default" w:asciiTheme="minorEastAsia" w:hAnsiTheme="minorEastAsia"/>
          <w:strike w:val="1"/>
        </w:rPr>
        <mc:AlternateContent>
          <mc:Choice Requires="wps">
            <w:drawing>
              <wp:anchor simplePos="0" relativeHeight="28" behindDoc="0" locked="0" layoutInCell="1" hidden="0" allowOverlap="1">
                <wp:simplePos x="0" y="0"/>
                <wp:positionH relativeFrom="column">
                  <wp:posOffset>2967355</wp:posOffset>
                </wp:positionH>
                <wp:positionV relativeFrom="paragraph">
                  <wp:posOffset>283845</wp:posOffset>
                </wp:positionV>
                <wp:extent cx="657225" cy="247650"/>
                <wp:effectExtent l="0" t="0" r="635" b="635"/>
                <wp:wrapNone/>
                <wp:docPr id="1073" name="オブジェクト 0"/>
                <a:graphic xmlns:a="http://schemas.openxmlformats.org/drawingml/2006/main">
                  <a:graphicData uri="http://schemas.microsoft.com/office/word/2010/wordprocessingShape">
                    <wps:wsp>
                      <wps:cNvPr id="1073" name="オブジェクト 0"/>
                      <wps:cNvSpPr>
                        <a:spLocks noChangeArrowheads="1"/>
                      </wps:cNvSpPr>
                      <wps:spPr>
                        <a:xfrm>
                          <a:off x="0" y="0"/>
                          <a:ext cx="657225" cy="247650"/>
                        </a:xfrm>
                        <a:prstGeom prst="rect">
                          <a:avLst/>
                        </a:prstGeom>
                        <a:noFill/>
                        <a:ln>
                          <a:miter/>
                        </a:ln>
                      </wps:spPr>
                      <wps:txbx>
                        <w:txbxContent>
                          <w:p>
                            <w:pPr>
                              <w:pStyle w:val="0"/>
                              <w:rPr>
                                <w:rFonts w:hint="default"/>
                              </w:rPr>
                            </w:pPr>
                            <w:r>
                              <w:rPr>
                                <w:rFonts w:hint="eastAsia"/>
                              </w:rPr>
                              <w:t>【幡多】</w:t>
                            </w:r>
                          </w:p>
                        </w:txbxContent>
                      </wps:txbx>
                      <wps:bodyPr vertOverflow="overflow" horzOverflow="overflow" lIns="74295" tIns="8890" rIns="74295" bIns="8890" upright="1"/>
                    </wps:wsp>
                  </a:graphicData>
                </a:graphic>
              </wp:anchor>
            </w:drawing>
          </mc:Choice>
          <mc:Fallback>
            <w:pict>
              <v:rect id="オブジェクト 0" style="margin-top:22.35pt;mso-position-vertical-relative:text;mso-position-horizontal-relative:text;position:absolute;height:19.5pt;width:51.75pt;margin-left:233.65pt;z-index:28;" o:spid="_x0000_s1073" o:allowincell="t" o:allowoverlap="t" filled="f" stroked="f" o:spt="1">
                <v:fill/>
                <v:textbox style="layout-flow:horizontal;" inset="2.0637499999999998mm,0.24694444444444438mm,2.0637499999999998mm,0.24694444444444438mm">
                  <w:txbxContent>
                    <w:p>
                      <w:pPr>
                        <w:pStyle w:val="0"/>
                        <w:rPr>
                          <w:rFonts w:hint="default"/>
                        </w:rPr>
                      </w:pPr>
                      <w:r>
                        <w:rPr>
                          <w:rFonts w:hint="eastAsia"/>
                        </w:rPr>
                        <w:t>【幡多】</w:t>
                      </w:r>
                    </w:p>
                  </w:txbxContent>
                </v:textbox>
                <v:imagedata o:title=""/>
                <w10:wrap type="none" anchorx="text" anchory="text"/>
              </v:rect>
            </w:pict>
          </mc:Fallback>
        </mc:AlternateContent>
      </w:r>
      <w:r>
        <w:rPr>
          <w:rFonts w:hint="default" w:asciiTheme="minorEastAsia" w:hAnsiTheme="minorEastAsia"/>
          <w:strike w:val="1"/>
        </w:rPr>
        <mc:AlternateContent>
          <mc:Choice Requires="wps">
            <w:drawing>
              <wp:anchor simplePos="0" relativeHeight="15" behindDoc="0" locked="0" layoutInCell="1" hidden="0" allowOverlap="1">
                <wp:simplePos x="0" y="0"/>
                <wp:positionH relativeFrom="column">
                  <wp:posOffset>4144645</wp:posOffset>
                </wp:positionH>
                <wp:positionV relativeFrom="paragraph">
                  <wp:posOffset>98425</wp:posOffset>
                </wp:positionV>
                <wp:extent cx="566420" cy="560070"/>
                <wp:effectExtent l="635" t="635" r="635" b="635"/>
                <wp:wrapNone/>
                <wp:docPr id="1074" name="オブジェクト 0"/>
                <a:graphic xmlns:a="http://schemas.openxmlformats.org/drawingml/2006/main">
                  <a:graphicData uri="http://schemas.microsoft.com/office/word/2010/wordprocessingShape">
                    <wps:wsp>
                      <wps:cNvPr id="1074" name="オブジェクト 0"/>
                      <wps:cNvSpPr>
                        <a:spLocks noChangeArrowheads="1"/>
                      </wps:cNvSpPr>
                      <wps:spPr>
                        <a:xfrm>
                          <a:off x="0" y="0"/>
                          <a:ext cx="566420" cy="560070"/>
                        </a:xfrm>
                        <a:prstGeom prst="roundRect">
                          <a:avLst>
                            <a:gd name="adj" fmla="val 16668"/>
                          </a:avLst>
                        </a:prstGeom>
                        <a:noFill/>
                        <a:ln/>
                      </wps:spPr>
                      <wps:txbx>
                        <w:txbxContent>
                          <w:p>
                            <w:pPr>
                              <w:pStyle w:val="0"/>
                              <w:spacing w:line="0" w:lineRule="atLeast"/>
                              <w:rPr>
                                <w:rFonts w:hint="default" w:asciiTheme="minorEastAsia" w:hAnsiTheme="minorEastAsia"/>
                                <w:sz w:val="18"/>
                              </w:rPr>
                            </w:pPr>
                            <w:r>
                              <w:rPr>
                                <w:rFonts w:hint="eastAsia" w:asciiTheme="minorEastAsia" w:hAnsiTheme="minorEastAsia"/>
                                <w:sz w:val="18"/>
                              </w:rPr>
                              <w:t>5.5%</w:t>
                            </w:r>
                          </w:p>
                          <w:p>
                            <w:pPr>
                              <w:pStyle w:val="0"/>
                              <w:spacing w:line="0" w:lineRule="atLeast"/>
                              <w:rPr>
                                <w:rFonts w:hint="default" w:asciiTheme="minorEastAsia" w:hAnsiTheme="minorEastAsia"/>
                                <w:sz w:val="18"/>
                              </w:rPr>
                            </w:pPr>
                            <w:r>
                              <w:rPr>
                                <w:rFonts w:hint="eastAsia" w:asciiTheme="minorEastAsia" w:hAnsiTheme="minorEastAsia"/>
                                <w:sz w:val="18"/>
                              </w:rPr>
                              <w:t>(3.6%)</w:t>
                            </w:r>
                          </w:p>
                        </w:txbxContent>
                      </wps:txbx>
                      <wps:bodyPr vertOverflow="overflow" horzOverflow="overflow" lIns="0" tIns="0" rIns="0" bIns="0" upright="1"/>
                    </wps:wsp>
                  </a:graphicData>
                </a:graphic>
              </wp:anchor>
            </w:drawing>
          </mc:Choice>
          <mc:Fallback>
            <w:pict>
              <v:roundrect id="オブジェクト 0" style="margin-top:7.75pt;mso-position-vertical-relative:text;mso-position-horizontal-relative:text;position:absolute;height:44.1pt;width:44.6pt;margin-left:326.35000000000002pt;z-index:15;" o:spid="_x0000_s1074" o:allowincell="t" o:allowoverlap="t" filled="f" stroked="f" o:spt="2" arcsize="10923f">
                <v:fill/>
                <v:textbox style="layout-flow:horizontal;" inset="0mm,0mm,0mm,0mm">
                  <w:txbxContent>
                    <w:p>
                      <w:pPr>
                        <w:pStyle w:val="0"/>
                        <w:spacing w:line="0" w:lineRule="atLeast"/>
                        <w:rPr>
                          <w:rFonts w:hint="default" w:asciiTheme="minorEastAsia" w:hAnsiTheme="minorEastAsia"/>
                          <w:sz w:val="18"/>
                        </w:rPr>
                      </w:pPr>
                      <w:r>
                        <w:rPr>
                          <w:rFonts w:hint="eastAsia" w:asciiTheme="minorEastAsia" w:hAnsiTheme="minorEastAsia"/>
                          <w:sz w:val="18"/>
                        </w:rPr>
                        <w:t>5.5%</w:t>
                      </w:r>
                    </w:p>
                    <w:p>
                      <w:pPr>
                        <w:pStyle w:val="0"/>
                        <w:spacing w:line="0" w:lineRule="atLeast"/>
                        <w:rPr>
                          <w:rFonts w:hint="default" w:asciiTheme="minorEastAsia" w:hAnsiTheme="minorEastAsia"/>
                          <w:sz w:val="18"/>
                        </w:rPr>
                      </w:pPr>
                      <w:r>
                        <w:rPr>
                          <w:rFonts w:hint="eastAsia" w:asciiTheme="minorEastAsia" w:hAnsiTheme="minorEastAsia"/>
                          <w:sz w:val="18"/>
                        </w:rPr>
                        <w:t>(3.6%)</w:t>
                      </w:r>
                    </w:p>
                  </w:txbxContent>
                </v:textbox>
                <v:imagedata o:title=""/>
                <w10:wrap type="none" anchorx="text" anchory="text"/>
              </v:roundrect>
            </w:pict>
          </mc:Fallback>
        </mc:AlternateContent>
      </w:r>
      <w:r>
        <w:rPr>
          <w:rFonts w:hint="default" w:asciiTheme="minorEastAsia" w:hAnsiTheme="minorEastAsia"/>
          <w:strike w:val="1"/>
        </w:rPr>
        <mc:AlternateContent>
          <mc:Choice Requires="wps">
            <w:drawing>
              <wp:anchor simplePos="0" relativeHeight="26" behindDoc="0" locked="0" layoutInCell="1" hidden="0" allowOverlap="1">
                <wp:simplePos x="0" y="0"/>
                <wp:positionH relativeFrom="column">
                  <wp:posOffset>-257810</wp:posOffset>
                </wp:positionH>
                <wp:positionV relativeFrom="paragraph">
                  <wp:posOffset>223520</wp:posOffset>
                </wp:positionV>
                <wp:extent cx="657225" cy="247650"/>
                <wp:effectExtent l="0" t="0" r="635" b="635"/>
                <wp:wrapNone/>
                <wp:docPr id="1075" name="オブジェクト 0"/>
                <a:graphic xmlns:a="http://schemas.openxmlformats.org/drawingml/2006/main">
                  <a:graphicData uri="http://schemas.microsoft.com/office/word/2010/wordprocessingShape">
                    <wps:wsp>
                      <wps:cNvPr id="1075" name="オブジェクト 0"/>
                      <wps:cNvSpPr>
                        <a:spLocks noChangeArrowheads="1"/>
                      </wps:cNvSpPr>
                      <wps:spPr>
                        <a:xfrm>
                          <a:off x="0" y="0"/>
                          <a:ext cx="657225" cy="247650"/>
                        </a:xfrm>
                        <a:prstGeom prst="rect">
                          <a:avLst/>
                        </a:prstGeom>
                        <a:noFill/>
                        <a:ln>
                          <a:miter/>
                        </a:ln>
                      </wps:spPr>
                      <wps:txbx>
                        <w:txbxContent>
                          <w:p>
                            <w:pPr>
                              <w:pStyle w:val="0"/>
                              <w:rPr>
                                <w:rFonts w:hint="default"/>
                              </w:rPr>
                            </w:pPr>
                            <w:r>
                              <w:rPr>
                                <w:rFonts w:hint="eastAsia"/>
                              </w:rPr>
                              <w:t>【幡多】</w:t>
                            </w:r>
                          </w:p>
                        </w:txbxContent>
                      </wps:txbx>
                      <wps:bodyPr vertOverflow="overflow" horzOverflow="overflow" lIns="74295" tIns="8890" rIns="74295" bIns="8890" upright="1"/>
                    </wps:wsp>
                  </a:graphicData>
                </a:graphic>
              </wp:anchor>
            </w:drawing>
          </mc:Choice>
          <mc:Fallback>
            <w:pict>
              <v:rect id="オブジェクト 0" style="margin-top:17.600000000000001pt;mso-position-vertical-relative:text;mso-position-horizontal-relative:text;position:absolute;height:19.5pt;width:51.75pt;margin-left:-20.3pt;z-index:26;" o:spid="_x0000_s1075" o:allowincell="t" o:allowoverlap="t" filled="f" stroked="f" o:spt="1">
                <v:fill/>
                <v:textbox style="layout-flow:horizontal;" inset="2.0637499999999998mm,0.24694444444444438mm,2.0637499999999998mm,0.24694444444444438mm">
                  <w:txbxContent>
                    <w:p>
                      <w:pPr>
                        <w:pStyle w:val="0"/>
                        <w:rPr>
                          <w:rFonts w:hint="default"/>
                        </w:rPr>
                      </w:pPr>
                      <w:r>
                        <w:rPr>
                          <w:rFonts w:hint="eastAsia"/>
                        </w:rPr>
                        <w:t>【幡多】</w:t>
                      </w:r>
                    </w:p>
                  </w:txbxContent>
                </v:textbox>
                <v:imagedata o:title=""/>
                <w10:wrap type="none" anchorx="text" anchory="text"/>
              </v:rect>
            </w:pict>
          </mc:Fallback>
        </mc:AlternateContent>
      </w:r>
    </w:p>
    <w:p>
      <w:pPr>
        <w:pStyle w:val="0"/>
        <w:tabs>
          <w:tab w:val="left" w:leader="none" w:pos="567"/>
        </w:tabs>
        <w:ind w:left="907" w:right="132" w:rightChars="58" w:hanging="907" w:hangingChars="400"/>
        <w:rPr>
          <w:rFonts w:hint="default" w:asciiTheme="minorEastAsia" w:hAnsiTheme="minorEastAsia"/>
          <w:strike w:val="1"/>
        </w:rPr>
      </w:pPr>
      <w:r>
        <w:rPr>
          <w:rFonts w:hint="default" w:asciiTheme="minorEastAsia" w:hAnsiTheme="minorEastAsia"/>
          <w:strike w:val="1"/>
        </w:rPr>
        <mc:AlternateContent>
          <mc:Choice Requires="wps">
            <w:drawing>
              <wp:anchor simplePos="0" relativeHeight="9" behindDoc="0" locked="0" layoutInCell="1" hidden="0" allowOverlap="1">
                <wp:simplePos x="0" y="0"/>
                <wp:positionH relativeFrom="column">
                  <wp:posOffset>3458845</wp:posOffset>
                </wp:positionH>
                <wp:positionV relativeFrom="paragraph">
                  <wp:posOffset>245745</wp:posOffset>
                </wp:positionV>
                <wp:extent cx="736600" cy="488315"/>
                <wp:effectExtent l="635" t="635" r="29845" b="10795"/>
                <wp:wrapNone/>
                <wp:docPr id="1076" name="オブジェクト 0"/>
                <a:graphic xmlns:a="http://schemas.openxmlformats.org/drawingml/2006/main">
                  <a:graphicData uri="http://schemas.microsoft.com/office/word/2010/wordprocessingShape">
                    <wps:wsp>
                      <wps:cNvPr id="1076" name="オブジェクト 0"/>
                      <wps:cNvSpPr>
                        <a:spLocks noChangeArrowheads="1"/>
                      </wps:cNvSpPr>
                      <wps:spPr>
                        <a:xfrm>
                          <a:off x="0" y="0"/>
                          <a:ext cx="736600" cy="488315"/>
                        </a:xfrm>
                        <a:prstGeom prst="roundRect">
                          <a:avLst>
                            <a:gd name="adj" fmla="val 16670"/>
                          </a:avLst>
                        </a:prstGeom>
                        <a:solidFill>
                          <a:schemeClr val="bg1"/>
                        </a:solidFill>
                        <a:ln w="9525">
                          <a:solidFill>
                            <a:sysClr val="windowText" lastClr="000000"/>
                          </a:solidFill>
                        </a:ln>
                      </wps:spPr>
                      <wps:txbx>
                        <w:txbxContent>
                          <w:p>
                            <w:pPr>
                              <w:pStyle w:val="0"/>
                              <w:spacing w:line="220" w:lineRule="exact"/>
                              <w:jc w:val="center"/>
                              <w:rPr>
                                <w:rFonts w:hint="default" w:asciiTheme="minorEastAsia" w:hAnsiTheme="minorEastAsia"/>
                                <w:sz w:val="20"/>
                              </w:rPr>
                            </w:pPr>
                            <w:r>
                              <w:rPr>
                                <w:rFonts w:hint="eastAsia" w:asciiTheme="minorEastAsia" w:hAnsiTheme="minorEastAsia"/>
                                <w:sz w:val="20"/>
                              </w:rPr>
                              <w:t>自圏内</w:t>
                            </w:r>
                          </w:p>
                          <w:p>
                            <w:pPr>
                              <w:pStyle w:val="0"/>
                              <w:spacing w:line="220" w:lineRule="exact"/>
                              <w:jc w:val="center"/>
                              <w:rPr>
                                <w:rFonts w:hint="default" w:asciiTheme="minorEastAsia" w:hAnsiTheme="minorEastAsia"/>
                                <w:sz w:val="20"/>
                              </w:rPr>
                            </w:pPr>
                            <w:r>
                              <w:rPr>
                                <w:rFonts w:hint="eastAsia" w:asciiTheme="minorEastAsia" w:hAnsiTheme="minorEastAsia"/>
                                <w:sz w:val="20"/>
                              </w:rPr>
                              <w:t>94.5%</w:t>
                            </w:r>
                          </w:p>
                          <w:p>
                            <w:pPr>
                              <w:pStyle w:val="0"/>
                              <w:spacing w:line="220" w:lineRule="exact"/>
                              <w:jc w:val="center"/>
                              <w:rPr>
                                <w:rFonts w:hint="default" w:asciiTheme="minorEastAsia" w:hAnsiTheme="minorEastAsia"/>
                                <w:sz w:val="20"/>
                              </w:rPr>
                            </w:pPr>
                            <w:r>
                              <w:rPr>
                                <w:rFonts w:hint="eastAsia" w:asciiTheme="minorEastAsia" w:hAnsiTheme="minorEastAsia"/>
                                <w:sz w:val="20"/>
                              </w:rPr>
                              <w:t>(95.9%)</w:t>
                            </w:r>
                          </w:p>
                        </w:txbxContent>
                      </wps:txbx>
                      <wps:bodyPr vertOverflow="overflow" horzOverflow="overflow" lIns="0" tIns="0" rIns="0" bIns="0" upright="1"/>
                    </wps:wsp>
                  </a:graphicData>
                </a:graphic>
              </wp:anchor>
            </w:drawing>
          </mc:Choice>
          <mc:Fallback>
            <w:pict>
              <v:roundrect id="オブジェクト 0" style="margin-top:19.350000000000001pt;mso-position-vertical-relative:text;mso-position-horizontal-relative:text;position:absolute;height:38.450000000000003pt;width:58pt;margin-left:272.35000000000002pt;z-index:9;" o:spid="_x0000_s1076" o:allowincell="t" o:allowoverlap="t" filled="t" fillcolor="#ffffff [3212]" stroked="t" strokecolor="#000000" strokeweight="0.75pt" o:spt="2" arcsize="10926f">
                <v:fill/>
                <v:stroke filltype="solid"/>
                <v:textbox style="layout-flow:horizontal;" inset="0mm,0mm,0mm,0mm">
                  <w:txbxContent>
                    <w:p>
                      <w:pPr>
                        <w:pStyle w:val="0"/>
                        <w:spacing w:line="220" w:lineRule="exact"/>
                        <w:jc w:val="center"/>
                        <w:rPr>
                          <w:rFonts w:hint="default" w:asciiTheme="minorEastAsia" w:hAnsiTheme="minorEastAsia"/>
                          <w:sz w:val="20"/>
                        </w:rPr>
                      </w:pPr>
                      <w:r>
                        <w:rPr>
                          <w:rFonts w:hint="eastAsia" w:asciiTheme="minorEastAsia" w:hAnsiTheme="minorEastAsia"/>
                          <w:sz w:val="20"/>
                        </w:rPr>
                        <w:t>自圏内</w:t>
                      </w:r>
                    </w:p>
                    <w:p>
                      <w:pPr>
                        <w:pStyle w:val="0"/>
                        <w:spacing w:line="220" w:lineRule="exact"/>
                        <w:jc w:val="center"/>
                        <w:rPr>
                          <w:rFonts w:hint="default" w:asciiTheme="minorEastAsia" w:hAnsiTheme="minorEastAsia"/>
                          <w:sz w:val="20"/>
                        </w:rPr>
                      </w:pPr>
                      <w:r>
                        <w:rPr>
                          <w:rFonts w:hint="eastAsia" w:asciiTheme="minorEastAsia" w:hAnsiTheme="minorEastAsia"/>
                          <w:sz w:val="20"/>
                        </w:rPr>
                        <w:t>94.5%</w:t>
                      </w:r>
                    </w:p>
                    <w:p>
                      <w:pPr>
                        <w:pStyle w:val="0"/>
                        <w:spacing w:line="220" w:lineRule="exact"/>
                        <w:jc w:val="center"/>
                        <w:rPr>
                          <w:rFonts w:hint="default" w:asciiTheme="minorEastAsia" w:hAnsiTheme="minorEastAsia"/>
                          <w:sz w:val="20"/>
                        </w:rPr>
                      </w:pPr>
                      <w:r>
                        <w:rPr>
                          <w:rFonts w:hint="eastAsia" w:asciiTheme="minorEastAsia" w:hAnsiTheme="minorEastAsia"/>
                          <w:sz w:val="20"/>
                        </w:rPr>
                        <w:t>(95.9%)</w:t>
                      </w:r>
                    </w:p>
                  </w:txbxContent>
                </v:textbox>
                <v:imagedata o:title=""/>
                <w10:wrap type="none" anchorx="text" anchory="text"/>
              </v:roundrect>
            </w:pict>
          </mc:Fallback>
        </mc:AlternateContent>
      </w:r>
      <w:r>
        <w:rPr>
          <w:rFonts w:hint="default" w:asciiTheme="minorEastAsia" w:hAnsiTheme="minorEastAsia"/>
          <w:strike w:val="1"/>
        </w:rPr>
        <mc:AlternateContent>
          <mc:Choice Requires="wps">
            <w:drawing>
              <wp:anchor simplePos="0" relativeHeight="13" behindDoc="0" locked="0" layoutInCell="1" hidden="0" allowOverlap="1">
                <wp:simplePos x="0" y="0"/>
                <wp:positionH relativeFrom="column">
                  <wp:posOffset>40640</wp:posOffset>
                </wp:positionH>
                <wp:positionV relativeFrom="paragraph">
                  <wp:posOffset>245745</wp:posOffset>
                </wp:positionV>
                <wp:extent cx="736600" cy="462915"/>
                <wp:effectExtent l="635" t="635" r="29845" b="10795"/>
                <wp:wrapNone/>
                <wp:docPr id="1077" name="オブジェクト 0"/>
                <a:graphic xmlns:a="http://schemas.openxmlformats.org/drawingml/2006/main">
                  <a:graphicData uri="http://schemas.microsoft.com/office/word/2010/wordprocessingShape">
                    <wps:wsp>
                      <wps:cNvPr id="1077" name="オブジェクト 0"/>
                      <wps:cNvSpPr>
                        <a:spLocks noChangeArrowheads="1"/>
                      </wps:cNvSpPr>
                      <wps:spPr>
                        <a:xfrm>
                          <a:off x="0" y="0"/>
                          <a:ext cx="736600" cy="462915"/>
                        </a:xfrm>
                        <a:prstGeom prst="roundRect">
                          <a:avLst>
                            <a:gd name="adj" fmla="val 16664"/>
                          </a:avLst>
                        </a:prstGeom>
                        <a:solidFill>
                          <a:schemeClr val="bg1"/>
                        </a:solidFill>
                        <a:ln w="9525">
                          <a:solidFill>
                            <a:sysClr val="windowText" lastClr="000000"/>
                          </a:solidFill>
                        </a:ln>
                      </wps:spPr>
                      <wps:txbx>
                        <w:txbxContent>
                          <w:p>
                            <w:pPr>
                              <w:pStyle w:val="0"/>
                              <w:spacing w:line="220" w:lineRule="exact"/>
                              <w:jc w:val="center"/>
                              <w:rPr>
                                <w:rFonts w:hint="default" w:asciiTheme="minorEastAsia" w:hAnsiTheme="minorEastAsia"/>
                                <w:sz w:val="20"/>
                              </w:rPr>
                            </w:pPr>
                            <w:r>
                              <w:rPr>
                                <w:rFonts w:hint="eastAsia" w:asciiTheme="minorEastAsia" w:hAnsiTheme="minorEastAsia"/>
                                <w:sz w:val="20"/>
                              </w:rPr>
                              <w:t>自圏内</w:t>
                            </w:r>
                          </w:p>
                          <w:p>
                            <w:pPr>
                              <w:pStyle w:val="0"/>
                              <w:spacing w:line="220" w:lineRule="exact"/>
                              <w:jc w:val="center"/>
                              <w:rPr>
                                <w:rFonts w:hint="default" w:asciiTheme="minorEastAsia" w:hAnsiTheme="minorEastAsia"/>
                                <w:sz w:val="20"/>
                              </w:rPr>
                            </w:pPr>
                            <w:r>
                              <w:rPr>
                                <w:rFonts w:hint="eastAsia" w:asciiTheme="minorEastAsia" w:hAnsiTheme="minorEastAsia"/>
                                <w:sz w:val="20"/>
                              </w:rPr>
                              <w:t>99.2%</w:t>
                            </w:r>
                          </w:p>
                          <w:p>
                            <w:pPr>
                              <w:pStyle w:val="0"/>
                              <w:spacing w:line="220" w:lineRule="exact"/>
                              <w:jc w:val="center"/>
                              <w:rPr>
                                <w:rFonts w:hint="default" w:ascii="HG丸ｺﾞｼｯｸM-PRO" w:hAnsi="HG丸ｺﾞｼｯｸM-PRO" w:eastAsia="HG丸ｺﾞｼｯｸM-PRO"/>
                                <w:sz w:val="20"/>
                              </w:rPr>
                            </w:pPr>
                            <w:r>
                              <w:rPr>
                                <w:rFonts w:hint="eastAsia" w:asciiTheme="minorEastAsia" w:hAnsiTheme="minorEastAsia"/>
                                <w:sz w:val="20"/>
                              </w:rPr>
                              <w:t>(98.2%)</w:t>
                            </w:r>
                          </w:p>
                        </w:txbxContent>
                      </wps:txbx>
                      <wps:bodyPr vertOverflow="overflow" horzOverflow="overflow" lIns="0" tIns="0" rIns="0" bIns="0" upright="1"/>
                    </wps:wsp>
                  </a:graphicData>
                </a:graphic>
              </wp:anchor>
            </w:drawing>
          </mc:Choice>
          <mc:Fallback>
            <w:pict>
              <v:roundrect id="オブジェクト 0" style="margin-top:19.350000000000001pt;mso-position-vertical-relative:text;mso-position-horizontal-relative:text;position:absolute;height:36.450000000000003pt;width:58pt;margin-left:3.2pt;z-index:13;" o:spid="_x0000_s1077" o:allowincell="t" o:allowoverlap="t" filled="t" fillcolor="#ffffff [3212]" stroked="t" strokecolor="#000000" strokeweight="0.75pt" o:spt="2" arcsize="10920f">
                <v:fill/>
                <v:stroke filltype="solid"/>
                <v:textbox style="layout-flow:horizontal;" inset="0mm,0mm,0mm,0mm">
                  <w:txbxContent>
                    <w:p>
                      <w:pPr>
                        <w:pStyle w:val="0"/>
                        <w:spacing w:line="220" w:lineRule="exact"/>
                        <w:jc w:val="center"/>
                        <w:rPr>
                          <w:rFonts w:hint="default" w:asciiTheme="minorEastAsia" w:hAnsiTheme="minorEastAsia"/>
                          <w:sz w:val="20"/>
                        </w:rPr>
                      </w:pPr>
                      <w:r>
                        <w:rPr>
                          <w:rFonts w:hint="eastAsia" w:asciiTheme="minorEastAsia" w:hAnsiTheme="minorEastAsia"/>
                          <w:sz w:val="20"/>
                        </w:rPr>
                        <w:t>自圏内</w:t>
                      </w:r>
                    </w:p>
                    <w:p>
                      <w:pPr>
                        <w:pStyle w:val="0"/>
                        <w:spacing w:line="220" w:lineRule="exact"/>
                        <w:jc w:val="center"/>
                        <w:rPr>
                          <w:rFonts w:hint="default" w:asciiTheme="minorEastAsia" w:hAnsiTheme="minorEastAsia"/>
                          <w:sz w:val="20"/>
                        </w:rPr>
                      </w:pPr>
                      <w:r>
                        <w:rPr>
                          <w:rFonts w:hint="eastAsia" w:asciiTheme="minorEastAsia" w:hAnsiTheme="minorEastAsia"/>
                          <w:sz w:val="20"/>
                        </w:rPr>
                        <w:t>99.2%</w:t>
                      </w:r>
                    </w:p>
                    <w:p>
                      <w:pPr>
                        <w:pStyle w:val="0"/>
                        <w:spacing w:line="220" w:lineRule="exact"/>
                        <w:jc w:val="center"/>
                        <w:rPr>
                          <w:rFonts w:hint="default" w:ascii="HG丸ｺﾞｼｯｸM-PRO" w:hAnsi="HG丸ｺﾞｼｯｸM-PRO" w:eastAsia="HG丸ｺﾞｼｯｸM-PRO"/>
                          <w:sz w:val="20"/>
                        </w:rPr>
                      </w:pPr>
                      <w:r>
                        <w:rPr>
                          <w:rFonts w:hint="eastAsia" w:asciiTheme="minorEastAsia" w:hAnsiTheme="minorEastAsia"/>
                          <w:sz w:val="20"/>
                        </w:rPr>
                        <w:t>(98.2%)</w:t>
                      </w:r>
                    </w:p>
                  </w:txbxContent>
                </v:textbox>
                <v:imagedata o:title=""/>
                <w10:wrap type="none" anchorx="text" anchory="text"/>
              </v:roundrect>
            </w:pict>
          </mc:Fallback>
        </mc:AlternateContent>
      </w:r>
      <w:r>
        <w:rPr>
          <w:rFonts w:hint="default" w:asciiTheme="minorEastAsia" w:hAnsiTheme="minorEastAsia"/>
          <w:strike w:val="1"/>
        </w:rPr>
        <mc:AlternateContent>
          <mc:Choice Requires="wps">
            <w:drawing>
              <wp:anchor simplePos="0" relativeHeight="32" behindDoc="0" locked="0" layoutInCell="1" hidden="0" allowOverlap="1">
                <wp:simplePos x="0" y="0"/>
                <wp:positionH relativeFrom="column">
                  <wp:posOffset>5090795</wp:posOffset>
                </wp:positionH>
                <wp:positionV relativeFrom="paragraph">
                  <wp:posOffset>79375</wp:posOffset>
                </wp:positionV>
                <wp:extent cx="657225" cy="247650"/>
                <wp:effectExtent l="0" t="0" r="635" b="635"/>
                <wp:wrapNone/>
                <wp:docPr id="1078" name="オブジェクト 0"/>
                <a:graphic xmlns:a="http://schemas.openxmlformats.org/drawingml/2006/main">
                  <a:graphicData uri="http://schemas.microsoft.com/office/word/2010/wordprocessingShape">
                    <wps:wsp>
                      <wps:cNvPr id="1078" name="オブジェクト 0"/>
                      <wps:cNvSpPr>
                        <a:spLocks noChangeArrowheads="1"/>
                      </wps:cNvSpPr>
                      <wps:spPr>
                        <a:xfrm>
                          <a:off x="0" y="0"/>
                          <a:ext cx="657225" cy="247650"/>
                        </a:xfrm>
                        <a:prstGeom prst="rect">
                          <a:avLst/>
                        </a:prstGeom>
                        <a:noFill/>
                        <a:ln>
                          <a:miter/>
                        </a:ln>
                      </wps:spPr>
                      <wps:txbx>
                        <w:txbxContent>
                          <w:p>
                            <w:pPr>
                              <w:pStyle w:val="0"/>
                              <w:rPr>
                                <w:rFonts w:hint="default"/>
                              </w:rPr>
                            </w:pPr>
                            <w:r>
                              <w:rPr>
                                <w:rFonts w:hint="eastAsia"/>
                              </w:rPr>
                              <w:t>【安芸】</w:t>
                            </w:r>
                          </w:p>
                        </w:txbxContent>
                      </wps:txbx>
                      <wps:bodyPr vertOverflow="overflow" horzOverflow="overflow" lIns="74295" tIns="8890" rIns="74295" bIns="8890" upright="1"/>
                    </wps:wsp>
                  </a:graphicData>
                </a:graphic>
              </wp:anchor>
            </w:drawing>
          </mc:Choice>
          <mc:Fallback>
            <w:pict>
              <v:rect id="オブジェクト 0" style="margin-top:6.25pt;mso-position-vertical-relative:text;mso-position-horizontal-relative:text;position:absolute;height:19.5pt;width:51.75pt;margin-left:400.85pt;z-index:32;" o:spid="_x0000_s1078" o:allowincell="t" o:allowoverlap="t" filled="f" stroked="f" o:spt="1">
                <v:fill/>
                <v:textbox style="layout-flow:horizontal;" inset="2.0637499999999998mm,0.24694444444444438mm,2.0637499999999998mm,0.24694444444444438mm">
                  <w:txbxContent>
                    <w:p>
                      <w:pPr>
                        <w:pStyle w:val="0"/>
                        <w:rPr>
                          <w:rFonts w:hint="default"/>
                        </w:rPr>
                      </w:pPr>
                      <w:r>
                        <w:rPr>
                          <w:rFonts w:hint="eastAsia"/>
                        </w:rPr>
                        <w:t>【安芸】</w:t>
                      </w:r>
                    </w:p>
                  </w:txbxContent>
                </v:textbox>
                <v:imagedata o:title=""/>
                <w10:wrap type="none" anchorx="text" anchory="text"/>
              </v:rect>
            </w:pict>
          </mc:Fallback>
        </mc:AlternateContent>
      </w:r>
    </w:p>
    <w:p>
      <w:pPr>
        <w:pStyle w:val="0"/>
        <w:tabs>
          <w:tab w:val="left" w:leader="none" w:pos="567"/>
        </w:tabs>
        <w:ind w:left="907" w:right="132" w:rightChars="58" w:hanging="907" w:hangingChars="400"/>
        <w:rPr>
          <w:rFonts w:hint="default" w:asciiTheme="minorEastAsia" w:hAnsiTheme="minorEastAsia"/>
          <w:strike w:val="1"/>
        </w:rPr>
      </w:pPr>
      <w:r>
        <w:rPr>
          <w:rFonts w:hint="default" w:asciiTheme="minorEastAsia" w:hAnsiTheme="minorEastAsia"/>
          <w:strike w:val="1"/>
        </w:rPr>
        <mc:AlternateContent>
          <mc:Choice Requires="wps">
            <w:drawing>
              <wp:anchor simplePos="0" relativeHeight="33" behindDoc="0" locked="0" layoutInCell="1" hidden="0" allowOverlap="1">
                <wp:simplePos x="0" y="0"/>
                <wp:positionH relativeFrom="column">
                  <wp:posOffset>1818005</wp:posOffset>
                </wp:positionH>
                <wp:positionV relativeFrom="paragraph">
                  <wp:posOffset>40640</wp:posOffset>
                </wp:positionV>
                <wp:extent cx="1111250" cy="247650"/>
                <wp:effectExtent l="635" t="635" r="29845" b="10795"/>
                <wp:wrapNone/>
                <wp:docPr id="1079" name="オブジェクト 0"/>
                <a:graphic xmlns:a="http://schemas.openxmlformats.org/drawingml/2006/main">
                  <a:graphicData uri="http://schemas.microsoft.com/office/word/2010/wordprocessingShape">
                    <wps:wsp>
                      <wps:cNvPr id="1079" name="オブジェクト 0"/>
                      <wps:cNvSpPr>
                        <a:spLocks noChangeArrowheads="1"/>
                      </wps:cNvSpPr>
                      <wps:spPr>
                        <a:xfrm>
                          <a:off x="0" y="0"/>
                          <a:ext cx="1111250" cy="247650"/>
                        </a:xfrm>
                        <a:prstGeom prst="rect">
                          <a:avLst/>
                        </a:prstGeom>
                        <a:noFill/>
                        <a:ln w="9525">
                          <a:solidFill>
                            <a:schemeClr val="bg1"/>
                          </a:solidFill>
                          <a:miter/>
                        </a:ln>
                      </wps:spPr>
                      <wps:txbx>
                        <w:txbxContent>
                          <w:p>
                            <w:pPr>
                              <w:pStyle w:val="0"/>
                              <w:spacing w:line="0" w:lineRule="atLeast"/>
                              <w:rPr>
                                <w:rFonts w:hint="default"/>
                              </w:rPr>
                            </w:pPr>
                            <w:r>
                              <w:rPr>
                                <w:rFonts w:hint="eastAsia"/>
                              </w:rPr>
                              <w:t>【安芸】</w:t>
                            </w:r>
                          </w:p>
                        </w:txbxContent>
                      </wps:txbx>
                      <wps:bodyPr vertOverflow="overflow" horzOverflow="overflow" lIns="74295" tIns="8890" rIns="74295" bIns="8890" upright="1"/>
                    </wps:wsp>
                  </a:graphicData>
                </a:graphic>
              </wp:anchor>
            </w:drawing>
          </mc:Choice>
          <mc:Fallback>
            <w:pict>
              <v:rect id="オブジェクト 0" style="margin-top:3.2pt;mso-position-vertical-relative:text;mso-position-horizontal-relative:text;position:absolute;height:19.5pt;width:87.5pt;margin-left:143.15pt;z-index:33;" o:spid="_x0000_s1079" o:allowincell="t" o:allowoverlap="t" filled="f" stroked="t" strokecolor="#ffffff [3212]" strokeweight="0.75pt" o:spt="1">
                <v:fill/>
                <v:stroke filltype="solid"/>
                <v:textbox style="layout-flow:horizontal;" inset="2.0637499999999998mm,0.24694444444444438mm,2.0637499999999998mm,0.24694444444444438mm">
                  <w:txbxContent>
                    <w:p>
                      <w:pPr>
                        <w:pStyle w:val="0"/>
                        <w:spacing w:line="0" w:lineRule="atLeast"/>
                        <w:rPr>
                          <w:rFonts w:hint="default"/>
                        </w:rPr>
                      </w:pPr>
                      <w:r>
                        <w:rPr>
                          <w:rFonts w:hint="eastAsia"/>
                        </w:rPr>
                        <w:t>【安芸】</w:t>
                      </w:r>
                    </w:p>
                  </w:txbxContent>
                </v:textbox>
                <v:imagedata o:title=""/>
                <w10:wrap type="none" anchorx="text" anchory="text"/>
              </v:rect>
            </w:pict>
          </mc:Fallback>
        </mc:AlternateContent>
      </w:r>
    </w:p>
    <w:p>
      <w:pPr>
        <w:pStyle w:val="0"/>
        <w:spacing w:line="0" w:lineRule="atLeast"/>
        <w:rPr>
          <w:rFonts w:hint="default" w:asciiTheme="minorEastAsia" w:hAnsiTheme="minorEastAsia"/>
          <w:sz w:val="16"/>
        </w:rPr>
      </w:pPr>
    </w:p>
    <w:p>
      <w:pPr>
        <w:pStyle w:val="0"/>
        <w:spacing w:line="0" w:lineRule="atLeast"/>
        <w:ind w:firstLine="1167" w:firstLineChars="700"/>
        <w:rPr>
          <w:rFonts w:hint="default" w:asciiTheme="minorEastAsia" w:hAnsiTheme="minorEastAsia"/>
          <w:sz w:val="16"/>
        </w:rPr>
      </w:pPr>
      <w:r>
        <w:rPr>
          <w:rFonts w:hint="eastAsia" w:asciiTheme="minorEastAsia" w:hAnsiTheme="minorEastAsia"/>
          <w:sz w:val="16"/>
        </w:rPr>
        <w:t>外来患者の住所別患者数（人）　　　　　　　　　　　　入院患者の住所別患者数（人）</w:t>
      </w:r>
    </w:p>
    <w:tbl>
      <w:tblPr>
        <w:tblStyle w:val="31"/>
        <w:tblpPr w:leftFromText="0" w:rightFromText="0" w:topFromText="0" w:bottomFromText="0" w:vertAnchor="text" w:horzAnchor="margin" w:tblpX="39" w:tblpY="260"/>
        <w:tblOverlap w:val="never"/>
        <w:tblW w:w="9317" w:type="dxa"/>
        <w:tblLayout w:type="fixed"/>
        <w:tblLook w:firstRow="1" w:lastRow="0" w:firstColumn="1" w:lastColumn="0" w:noHBand="0" w:noVBand="1" w:val="04A0"/>
      </w:tblPr>
      <w:tblGrid>
        <w:gridCol w:w="888"/>
        <w:gridCol w:w="888"/>
        <w:gridCol w:w="888"/>
        <w:gridCol w:w="888"/>
        <w:gridCol w:w="887"/>
        <w:gridCol w:w="443"/>
        <w:gridCol w:w="887"/>
        <w:gridCol w:w="887"/>
        <w:gridCol w:w="887"/>
        <w:gridCol w:w="887"/>
        <w:gridCol w:w="887"/>
      </w:tblGrid>
      <w:tr>
        <w:trPr/>
        <w:tc>
          <w:tcPr>
            <w:tcW w:w="888" w:type="dxa"/>
            <w:shd w:val="clear" w:color="auto" w:themeFill="accent5" w:themeFillTint="33" w:themeFillShade="FF"/>
            <w:vAlign w:val="center"/>
          </w:tcPr>
          <w:p>
            <w:pPr>
              <w:pStyle w:val="0"/>
              <w:jc w:val="center"/>
              <w:rPr>
                <w:rFonts w:hint="default" w:asciiTheme="minorEastAsia" w:hAnsiTheme="minorEastAsia"/>
                <w:sz w:val="16"/>
              </w:rPr>
            </w:pPr>
            <w:r>
              <w:rPr>
                <w:rFonts w:hint="eastAsia" w:asciiTheme="minorEastAsia" w:hAnsiTheme="minorEastAsia"/>
                <w:sz w:val="16"/>
              </w:rPr>
              <w:t>県計</w:t>
            </w:r>
          </w:p>
        </w:tc>
        <w:tc>
          <w:tcPr>
            <w:tcW w:w="888" w:type="dxa"/>
            <w:shd w:val="clear" w:color="auto" w:themeFill="accent5" w:themeFillTint="33" w:themeFillShade="FF"/>
            <w:vAlign w:val="center"/>
          </w:tcPr>
          <w:p>
            <w:pPr>
              <w:pStyle w:val="0"/>
              <w:jc w:val="center"/>
              <w:rPr>
                <w:rFonts w:hint="default" w:asciiTheme="minorEastAsia" w:hAnsiTheme="minorEastAsia"/>
                <w:sz w:val="16"/>
              </w:rPr>
            </w:pPr>
            <w:r>
              <w:rPr>
                <w:rFonts w:hint="eastAsia" w:asciiTheme="minorEastAsia" w:hAnsiTheme="minorEastAsia"/>
                <w:sz w:val="16"/>
              </w:rPr>
              <w:t>幡多</w:t>
            </w:r>
          </w:p>
        </w:tc>
        <w:tc>
          <w:tcPr>
            <w:tcW w:w="888" w:type="dxa"/>
            <w:shd w:val="clear" w:color="auto" w:themeFill="accent5" w:themeFillTint="33" w:themeFillShade="FF"/>
            <w:vAlign w:val="center"/>
          </w:tcPr>
          <w:p>
            <w:pPr>
              <w:pStyle w:val="0"/>
              <w:jc w:val="center"/>
              <w:rPr>
                <w:rFonts w:hint="default" w:asciiTheme="minorEastAsia" w:hAnsiTheme="minorEastAsia"/>
                <w:sz w:val="16"/>
              </w:rPr>
            </w:pPr>
            <w:r>
              <w:rPr>
                <w:rFonts w:hint="eastAsia" w:asciiTheme="minorEastAsia" w:hAnsiTheme="minorEastAsia"/>
                <w:sz w:val="16"/>
              </w:rPr>
              <w:t>高幡</w:t>
            </w:r>
          </w:p>
        </w:tc>
        <w:tc>
          <w:tcPr>
            <w:tcW w:w="888" w:type="dxa"/>
            <w:shd w:val="clear" w:color="auto" w:themeFill="accent5" w:themeFillTint="33" w:themeFillShade="FF"/>
            <w:vAlign w:val="center"/>
          </w:tcPr>
          <w:p>
            <w:pPr>
              <w:pStyle w:val="0"/>
              <w:jc w:val="center"/>
              <w:rPr>
                <w:rFonts w:hint="default" w:asciiTheme="minorEastAsia" w:hAnsiTheme="minorEastAsia"/>
                <w:sz w:val="16"/>
              </w:rPr>
            </w:pPr>
            <w:r>
              <w:rPr>
                <w:rFonts w:hint="eastAsia" w:asciiTheme="minorEastAsia" w:hAnsiTheme="minorEastAsia"/>
                <w:sz w:val="16"/>
              </w:rPr>
              <w:t>中央</w:t>
            </w:r>
          </w:p>
        </w:tc>
        <w:tc>
          <w:tcPr>
            <w:tcW w:w="887" w:type="dxa"/>
            <w:shd w:val="clear" w:color="auto" w:themeFill="accent5" w:themeFillTint="33" w:themeFillShade="FF"/>
            <w:vAlign w:val="center"/>
          </w:tcPr>
          <w:p>
            <w:pPr>
              <w:pStyle w:val="0"/>
              <w:jc w:val="center"/>
              <w:rPr>
                <w:rFonts w:hint="default" w:asciiTheme="minorEastAsia" w:hAnsiTheme="minorEastAsia"/>
                <w:sz w:val="16"/>
              </w:rPr>
            </w:pPr>
            <w:r>
              <w:rPr>
                <w:rFonts w:hint="eastAsia" w:asciiTheme="minorEastAsia" w:hAnsiTheme="minorEastAsia"/>
                <w:sz w:val="16"/>
              </w:rPr>
              <w:t>安芸</w:t>
            </w:r>
          </w:p>
        </w:tc>
        <w:tc>
          <w:tcPr>
            <w:tcW w:w="443"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6"/>
              </w:rPr>
            </w:pPr>
            <w:r>
              <w:rPr>
                <w:rFonts w:hint="eastAsia" w:asciiTheme="minorEastAsia" w:hAnsiTheme="minorEastAsia"/>
                <w:sz w:val="16"/>
              </w:rPr>
              <w:t>　　</w:t>
            </w:r>
          </w:p>
        </w:tc>
        <w:tc>
          <w:tcPr>
            <w:tcW w:w="887" w:type="dxa"/>
            <w:shd w:val="clear" w:color="auto" w:themeFill="accent5" w:themeFillTint="33" w:themeFillShade="FF"/>
            <w:vAlign w:val="center"/>
          </w:tcPr>
          <w:p>
            <w:pPr>
              <w:pStyle w:val="0"/>
              <w:jc w:val="center"/>
              <w:rPr>
                <w:rFonts w:hint="default" w:asciiTheme="minorEastAsia" w:hAnsiTheme="minorEastAsia"/>
                <w:sz w:val="16"/>
              </w:rPr>
            </w:pPr>
            <w:r>
              <w:rPr>
                <w:rFonts w:hint="eastAsia" w:asciiTheme="minorEastAsia" w:hAnsiTheme="minorEastAsia"/>
                <w:sz w:val="16"/>
              </w:rPr>
              <w:t>県計</w:t>
            </w:r>
          </w:p>
        </w:tc>
        <w:tc>
          <w:tcPr>
            <w:tcW w:w="887" w:type="dxa"/>
            <w:shd w:val="clear" w:color="auto" w:themeFill="accent5" w:themeFillTint="33" w:themeFillShade="FF"/>
            <w:vAlign w:val="center"/>
          </w:tcPr>
          <w:p>
            <w:pPr>
              <w:pStyle w:val="0"/>
              <w:jc w:val="center"/>
              <w:rPr>
                <w:rFonts w:hint="default" w:asciiTheme="minorEastAsia" w:hAnsiTheme="minorEastAsia"/>
                <w:sz w:val="16"/>
              </w:rPr>
            </w:pPr>
            <w:r>
              <w:rPr>
                <w:rFonts w:hint="eastAsia" w:asciiTheme="minorEastAsia" w:hAnsiTheme="minorEastAsia"/>
                <w:sz w:val="16"/>
              </w:rPr>
              <w:t>幡多</w:t>
            </w:r>
          </w:p>
        </w:tc>
        <w:tc>
          <w:tcPr>
            <w:tcW w:w="887" w:type="dxa"/>
            <w:shd w:val="clear" w:color="auto" w:themeFill="accent5" w:themeFillTint="33" w:themeFillShade="FF"/>
            <w:vAlign w:val="center"/>
          </w:tcPr>
          <w:p>
            <w:pPr>
              <w:pStyle w:val="0"/>
              <w:jc w:val="center"/>
              <w:rPr>
                <w:rFonts w:hint="default" w:asciiTheme="minorEastAsia" w:hAnsiTheme="minorEastAsia"/>
                <w:sz w:val="16"/>
              </w:rPr>
            </w:pPr>
            <w:r>
              <w:rPr>
                <w:rFonts w:hint="eastAsia" w:asciiTheme="minorEastAsia" w:hAnsiTheme="minorEastAsia"/>
                <w:sz w:val="16"/>
              </w:rPr>
              <w:t>高幡</w:t>
            </w:r>
          </w:p>
        </w:tc>
        <w:tc>
          <w:tcPr>
            <w:tcW w:w="887" w:type="dxa"/>
            <w:shd w:val="clear" w:color="auto" w:themeFill="accent5" w:themeFillTint="33" w:themeFillShade="FF"/>
            <w:vAlign w:val="center"/>
          </w:tcPr>
          <w:p>
            <w:pPr>
              <w:pStyle w:val="0"/>
              <w:jc w:val="center"/>
              <w:rPr>
                <w:rFonts w:hint="default" w:asciiTheme="minorEastAsia" w:hAnsiTheme="minorEastAsia"/>
                <w:sz w:val="16"/>
              </w:rPr>
            </w:pPr>
            <w:r>
              <w:rPr>
                <w:rFonts w:hint="eastAsia" w:asciiTheme="minorEastAsia" w:hAnsiTheme="minorEastAsia"/>
                <w:sz w:val="16"/>
              </w:rPr>
              <w:t>中央</w:t>
            </w:r>
          </w:p>
        </w:tc>
        <w:tc>
          <w:tcPr>
            <w:tcW w:w="887" w:type="dxa"/>
            <w:shd w:val="clear" w:color="auto" w:themeFill="accent5" w:themeFillTint="33" w:themeFillShade="FF"/>
            <w:vAlign w:val="center"/>
          </w:tcPr>
          <w:p>
            <w:pPr>
              <w:pStyle w:val="0"/>
              <w:jc w:val="center"/>
              <w:rPr>
                <w:rFonts w:hint="default" w:asciiTheme="minorEastAsia" w:hAnsiTheme="minorEastAsia"/>
                <w:sz w:val="16"/>
              </w:rPr>
            </w:pPr>
            <w:r>
              <w:rPr>
                <w:rFonts w:hint="eastAsia" w:asciiTheme="minorEastAsia" w:hAnsiTheme="minorEastAsia"/>
                <w:sz w:val="16"/>
              </w:rPr>
              <w:t>安芸</w:t>
            </w:r>
          </w:p>
        </w:tc>
      </w:tr>
      <w:tr>
        <w:trPr/>
        <w:tc>
          <w:tcPr>
            <w:tcW w:w="888" w:type="dxa"/>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1,325</w:t>
            </w:r>
          </w:p>
          <w:p>
            <w:pPr>
              <w:pStyle w:val="0"/>
              <w:spacing w:line="0" w:lineRule="atLeast"/>
              <w:jc w:val="center"/>
              <w:rPr>
                <w:rFonts w:hint="default" w:asciiTheme="minorEastAsia" w:hAnsiTheme="minorEastAsia"/>
                <w:sz w:val="16"/>
              </w:rPr>
            </w:pPr>
            <w:r>
              <w:rPr>
                <w:rFonts w:hint="eastAsia" w:asciiTheme="minorEastAsia" w:hAnsiTheme="minorEastAsia"/>
                <w:sz w:val="16"/>
              </w:rPr>
              <w:t>(1,702)</w:t>
            </w:r>
          </w:p>
        </w:tc>
        <w:tc>
          <w:tcPr>
            <w:tcW w:w="888" w:type="dxa"/>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126</w:t>
            </w:r>
          </w:p>
          <w:p>
            <w:pPr>
              <w:pStyle w:val="0"/>
              <w:spacing w:line="0" w:lineRule="atLeast"/>
              <w:jc w:val="center"/>
              <w:rPr>
                <w:rFonts w:hint="default" w:asciiTheme="minorEastAsia" w:hAnsiTheme="minorEastAsia"/>
                <w:sz w:val="16"/>
              </w:rPr>
            </w:pPr>
            <w:r>
              <w:rPr>
                <w:rFonts w:hint="eastAsia" w:asciiTheme="minorEastAsia" w:hAnsiTheme="minorEastAsia"/>
                <w:sz w:val="16"/>
              </w:rPr>
              <w:t>(170)</w:t>
            </w:r>
          </w:p>
        </w:tc>
        <w:tc>
          <w:tcPr>
            <w:tcW w:w="888" w:type="dxa"/>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65</w:t>
            </w:r>
          </w:p>
          <w:p>
            <w:pPr>
              <w:pStyle w:val="0"/>
              <w:spacing w:line="0" w:lineRule="atLeast"/>
              <w:jc w:val="center"/>
              <w:rPr>
                <w:rFonts w:hint="default" w:asciiTheme="minorEastAsia" w:hAnsiTheme="minorEastAsia"/>
                <w:sz w:val="16"/>
              </w:rPr>
            </w:pPr>
            <w:r>
              <w:rPr>
                <w:rFonts w:hint="eastAsia" w:asciiTheme="minorEastAsia" w:hAnsiTheme="minorEastAsia"/>
                <w:sz w:val="16"/>
              </w:rPr>
              <w:t>(109)</w:t>
            </w:r>
          </w:p>
        </w:tc>
        <w:tc>
          <w:tcPr>
            <w:tcW w:w="888" w:type="dxa"/>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1,018</w:t>
            </w:r>
          </w:p>
          <w:p>
            <w:pPr>
              <w:pStyle w:val="0"/>
              <w:spacing w:line="0" w:lineRule="atLeast"/>
              <w:jc w:val="center"/>
              <w:rPr>
                <w:rFonts w:hint="default" w:asciiTheme="minorEastAsia" w:hAnsiTheme="minorEastAsia"/>
                <w:sz w:val="16"/>
              </w:rPr>
            </w:pPr>
            <w:r>
              <w:rPr>
                <w:rFonts w:hint="eastAsia" w:asciiTheme="minorEastAsia" w:hAnsiTheme="minorEastAsia"/>
                <w:sz w:val="16"/>
              </w:rPr>
              <w:t>(1,247)</w:t>
            </w:r>
          </w:p>
        </w:tc>
        <w:tc>
          <w:tcPr>
            <w:tcW w:w="887" w:type="dxa"/>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116</w:t>
            </w:r>
          </w:p>
          <w:p>
            <w:pPr>
              <w:pStyle w:val="0"/>
              <w:spacing w:line="0" w:lineRule="atLeast"/>
              <w:jc w:val="center"/>
              <w:rPr>
                <w:rFonts w:hint="default" w:asciiTheme="minorEastAsia" w:hAnsiTheme="minorEastAsia"/>
                <w:sz w:val="16"/>
              </w:rPr>
            </w:pPr>
            <w:r>
              <w:rPr>
                <w:rFonts w:hint="eastAsia" w:asciiTheme="minorEastAsia" w:hAnsiTheme="minorEastAsia"/>
                <w:sz w:val="16"/>
              </w:rPr>
              <w:t>(176)</w:t>
            </w:r>
          </w:p>
        </w:tc>
        <w:tc>
          <w:tcPr>
            <w:tcW w:w="443"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887" w:type="dxa"/>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2,686</w:t>
            </w:r>
          </w:p>
          <w:p>
            <w:pPr>
              <w:pStyle w:val="0"/>
              <w:spacing w:line="0" w:lineRule="atLeast"/>
              <w:jc w:val="center"/>
              <w:rPr>
                <w:rFonts w:hint="default" w:asciiTheme="minorEastAsia" w:hAnsiTheme="minorEastAsia"/>
                <w:sz w:val="16"/>
              </w:rPr>
            </w:pPr>
            <w:r>
              <w:rPr>
                <w:rFonts w:hint="eastAsia" w:asciiTheme="minorEastAsia" w:hAnsiTheme="minorEastAsia"/>
                <w:sz w:val="16"/>
              </w:rPr>
              <w:t>(3,446)</w:t>
            </w:r>
          </w:p>
        </w:tc>
        <w:tc>
          <w:tcPr>
            <w:tcW w:w="887" w:type="dxa"/>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199</w:t>
            </w:r>
          </w:p>
          <w:p>
            <w:pPr>
              <w:pStyle w:val="0"/>
              <w:spacing w:line="0" w:lineRule="atLeast"/>
              <w:jc w:val="center"/>
              <w:rPr>
                <w:rFonts w:hint="default" w:asciiTheme="minorEastAsia" w:hAnsiTheme="minorEastAsia"/>
                <w:sz w:val="16"/>
              </w:rPr>
            </w:pPr>
            <w:r>
              <w:rPr>
                <w:rFonts w:hint="eastAsia" w:asciiTheme="minorEastAsia" w:hAnsiTheme="minorEastAsia"/>
                <w:sz w:val="16"/>
              </w:rPr>
              <w:t>(388)</w:t>
            </w:r>
          </w:p>
        </w:tc>
        <w:tc>
          <w:tcPr>
            <w:tcW w:w="887" w:type="dxa"/>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219</w:t>
            </w:r>
          </w:p>
          <w:p>
            <w:pPr>
              <w:pStyle w:val="0"/>
              <w:spacing w:line="0" w:lineRule="atLeast"/>
              <w:jc w:val="center"/>
              <w:rPr>
                <w:rFonts w:hint="default" w:asciiTheme="minorEastAsia" w:hAnsiTheme="minorEastAsia"/>
                <w:sz w:val="16"/>
              </w:rPr>
            </w:pPr>
            <w:r>
              <w:rPr>
                <w:rFonts w:hint="eastAsia" w:asciiTheme="minorEastAsia" w:hAnsiTheme="minorEastAsia"/>
                <w:sz w:val="16"/>
              </w:rPr>
              <w:t>(232)</w:t>
            </w:r>
          </w:p>
        </w:tc>
        <w:tc>
          <w:tcPr>
            <w:tcW w:w="887" w:type="dxa"/>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2,094</w:t>
            </w:r>
          </w:p>
          <w:p>
            <w:pPr>
              <w:pStyle w:val="0"/>
              <w:spacing w:line="0" w:lineRule="atLeast"/>
              <w:jc w:val="center"/>
              <w:rPr>
                <w:rFonts w:hint="default" w:asciiTheme="minorEastAsia" w:hAnsiTheme="minorEastAsia"/>
                <w:sz w:val="16"/>
              </w:rPr>
            </w:pPr>
            <w:r>
              <w:rPr>
                <w:rFonts w:hint="eastAsia" w:asciiTheme="minorEastAsia" w:hAnsiTheme="minorEastAsia"/>
                <w:sz w:val="16"/>
              </w:rPr>
              <w:t>(2,599)</w:t>
            </w:r>
          </w:p>
        </w:tc>
        <w:tc>
          <w:tcPr>
            <w:tcW w:w="887" w:type="dxa"/>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174</w:t>
            </w:r>
          </w:p>
          <w:p>
            <w:pPr>
              <w:pStyle w:val="0"/>
              <w:spacing w:line="0" w:lineRule="atLeast"/>
              <w:jc w:val="center"/>
              <w:rPr>
                <w:rFonts w:hint="default" w:asciiTheme="minorEastAsia" w:hAnsiTheme="minorEastAsia"/>
                <w:sz w:val="16"/>
              </w:rPr>
            </w:pPr>
            <w:r>
              <w:rPr>
                <w:rFonts w:hint="eastAsia" w:asciiTheme="minorEastAsia" w:hAnsiTheme="minorEastAsia"/>
                <w:sz w:val="16"/>
              </w:rPr>
              <w:t>（</w:t>
            </w:r>
            <w:r>
              <w:rPr>
                <w:rFonts w:hint="eastAsia" w:asciiTheme="minorEastAsia" w:hAnsiTheme="minorEastAsia"/>
                <w:sz w:val="16"/>
              </w:rPr>
              <w:t>227</w:t>
            </w:r>
            <w:r>
              <w:rPr>
                <w:rFonts w:hint="eastAsia" w:asciiTheme="minorEastAsia" w:hAnsiTheme="minorEastAsia"/>
                <w:sz w:val="16"/>
              </w:rPr>
              <w:t>）</w:t>
            </w:r>
          </w:p>
        </w:tc>
      </w:tr>
    </w:tbl>
    <w:p>
      <w:pPr>
        <w:pStyle w:val="0"/>
        <w:tabs>
          <w:tab w:val="left" w:leader="none" w:pos="567"/>
        </w:tabs>
        <w:spacing w:line="0" w:lineRule="atLeast"/>
        <w:jc w:val="center"/>
        <w:rPr>
          <w:rFonts w:hint="default" w:asciiTheme="minorEastAsia" w:hAnsiTheme="minorEastAsia"/>
          <w:sz w:val="21"/>
        </w:rPr>
      </w:pPr>
      <w:r>
        <w:rPr>
          <w:rFonts w:hint="eastAsia" w:ascii="ＭＳ ゴシック" w:hAnsi="ＭＳ ゴシック" w:eastAsia="ＭＳ ゴシック"/>
          <w:sz w:val="21"/>
        </w:rPr>
        <w:t>（図表</w:t>
      </w:r>
      <w:r>
        <w:rPr>
          <w:rFonts w:hint="eastAsia" w:ascii="ＭＳ ゴシック" w:hAnsi="ＭＳ ゴシック" w:eastAsia="ＭＳ ゴシック"/>
          <w:sz w:val="21"/>
        </w:rPr>
        <w:t>6-2-20</w:t>
      </w:r>
      <w:r>
        <w:rPr>
          <w:rFonts w:hint="eastAsia" w:ascii="ＭＳ ゴシック" w:hAnsi="ＭＳ ゴシック" w:eastAsia="ＭＳ ゴシック"/>
          <w:sz w:val="21"/>
        </w:rPr>
        <w:t>）脳梗塞急性期症例</w:t>
      </w:r>
      <w:r>
        <w:rPr>
          <w:rFonts w:hint="eastAsia" w:ascii="ＭＳ ゴシック" w:hAnsi="ＭＳ ゴシック" w:eastAsia="ＭＳ ゴシック"/>
          <w:sz w:val="20"/>
          <w:vertAlign w:val="superscript"/>
        </w:rPr>
        <w:t>（注</w:t>
      </w:r>
      <w:r>
        <w:rPr>
          <w:rFonts w:hint="eastAsia" w:ascii="ＭＳ ゴシック" w:hAnsi="ＭＳ ゴシック" w:eastAsia="ＭＳ ゴシック"/>
          <w:sz w:val="20"/>
          <w:vertAlign w:val="superscript"/>
        </w:rPr>
        <w:t>10</w:t>
      </w:r>
      <w:r>
        <w:rPr>
          <w:rFonts w:hint="eastAsia" w:ascii="ＭＳ ゴシック" w:hAnsi="ＭＳ ゴシック" w:eastAsia="ＭＳ ゴシック"/>
          <w:sz w:val="20"/>
          <w:vertAlign w:val="superscript"/>
        </w:rPr>
        <w:t>）</w:t>
      </w:r>
      <w:r>
        <w:rPr>
          <w:rFonts w:hint="eastAsia" w:ascii="ＭＳ ゴシック" w:hAnsi="ＭＳ ゴシック" w:eastAsia="ＭＳ ゴシック"/>
          <w:sz w:val="21"/>
        </w:rPr>
        <w:t>の受療動向（括弧内は実数）</w:t>
      </w:r>
    </w:p>
    <w:p>
      <w:pPr>
        <w:pStyle w:val="0"/>
        <w:tabs>
          <w:tab w:val="left" w:leader="none" w:pos="567"/>
        </w:tabs>
        <w:ind w:right="132" w:rightChars="58"/>
        <w:rPr>
          <w:rFonts w:hint="default" w:asciiTheme="minorEastAsia" w:hAnsiTheme="minorEastAsia"/>
          <w:b w:val="1"/>
        </w:rPr>
      </w:pPr>
      <w:r>
        <w:rPr>
          <w:rFonts w:hint="eastAsia"/>
        </w:rPr>
        <mc:AlternateContent>
          <mc:Choice Requires="wps">
            <w:drawing>
              <wp:anchor simplePos="0" relativeHeight="77" behindDoc="0" locked="0" layoutInCell="1" hidden="0" allowOverlap="1">
                <wp:simplePos x="0" y="0"/>
                <wp:positionH relativeFrom="column">
                  <wp:posOffset>1294130</wp:posOffset>
                </wp:positionH>
                <wp:positionV relativeFrom="paragraph">
                  <wp:posOffset>54610</wp:posOffset>
                </wp:positionV>
                <wp:extent cx="657225" cy="247650"/>
                <wp:effectExtent l="0" t="0" r="635" b="635"/>
                <wp:wrapNone/>
                <wp:docPr id="1080" name="オブジェクト 0"/>
                <a:graphic xmlns:a="http://schemas.openxmlformats.org/drawingml/2006/main">
                  <a:graphicData uri="http://schemas.microsoft.com/office/word/2010/wordprocessingShape">
                    <wps:wsp>
                      <wps:cNvPr id="1080" name="オブジェクト 0"/>
                      <wps:cNvSpPr>
                        <a:spLocks noChangeArrowheads="1"/>
                      </wps:cNvSpPr>
                      <wps:spPr>
                        <a:xfrm>
                          <a:off x="0" y="0"/>
                          <a:ext cx="657225" cy="247650"/>
                        </a:xfrm>
                        <a:prstGeom prst="rect">
                          <a:avLst/>
                        </a:prstGeom>
                        <a:solidFill>
                          <a:schemeClr val="bg1"/>
                        </a:solidFill>
                        <a:ln>
                          <a:miter/>
                        </a:ln>
                      </wps:spPr>
                      <wps:txbx>
                        <w:txbxContent>
                          <w:p>
                            <w:pPr>
                              <w:pStyle w:val="0"/>
                              <w:rPr>
                                <w:rFonts w:hint="default"/>
                              </w:rPr>
                            </w:pPr>
                            <w:r>
                              <w:rPr>
                                <w:rFonts w:hint="eastAsia"/>
                              </w:rPr>
                              <w:t>【中央】</w:t>
                            </w:r>
                          </w:p>
                        </w:txbxContent>
                      </wps:txbx>
                      <wps:bodyPr vertOverflow="overflow" horzOverflow="overflow" lIns="74295" tIns="8890" rIns="74295" bIns="8890" upright="1"/>
                    </wps:wsp>
                  </a:graphicData>
                </a:graphic>
              </wp:anchor>
            </w:drawing>
          </mc:Choice>
          <mc:Fallback>
            <w:pict>
              <v:rect id="オブジェクト 0" style="margin-top:4.3pt;mso-position-vertical-relative:text;mso-position-horizontal-relative:text;position:absolute;height:19.5pt;width:51.75pt;margin-left:101.9pt;z-index:77;" o:spid="_x0000_s1080" o:allowincell="t" o:allowoverlap="t" filled="t" fillcolor="#ffffff [3212]" stroked="f" o:spt="1">
                <v:fill/>
                <v:textbox style="layout-flow:horizontal;" inset="2.0637499999999998mm,0.24694444444444438mm,2.0637499999999998mm,0.24694444444444438mm">
                  <w:txbxContent>
                    <w:p>
                      <w:pPr>
                        <w:pStyle w:val="0"/>
                        <w:rPr>
                          <w:rFonts w:hint="default"/>
                        </w:rPr>
                      </w:pPr>
                      <w:r>
                        <w:rPr>
                          <w:rFonts w:hint="eastAsia"/>
                        </w:rPr>
                        <w:t>【中央】</w:t>
                      </w:r>
                    </w:p>
                  </w:txbxContent>
                </v:textbox>
                <v:imagedata o:title=""/>
                <w10:wrap type="none" anchorx="text" anchory="text"/>
              </v:rect>
            </w:pict>
          </mc:Fallback>
        </mc:AlternateContent>
      </w:r>
    </w:p>
    <w:p>
      <w:pPr>
        <w:pStyle w:val="0"/>
        <w:tabs>
          <w:tab w:val="left" w:leader="none" w:pos="567"/>
        </w:tabs>
        <w:ind w:right="132" w:rightChars="58"/>
        <w:rPr>
          <w:rFonts w:hint="default" w:asciiTheme="minorEastAsia" w:hAnsiTheme="minorEastAsia"/>
          <w:b w:val="1"/>
        </w:rPr>
      </w:pPr>
      <w:r>
        <w:rPr>
          <w:rFonts w:hint="eastAsia"/>
        </w:rPr>
        <w:drawing>
          <wp:anchor distT="0" distB="0" distL="114300" distR="114300" simplePos="0" relativeHeight="72" behindDoc="0" locked="0" layoutInCell="1" hidden="0" allowOverlap="1">
            <wp:simplePos x="0" y="0"/>
            <wp:positionH relativeFrom="column">
              <wp:posOffset>40640</wp:posOffset>
            </wp:positionH>
            <wp:positionV relativeFrom="paragraph">
              <wp:posOffset>24130</wp:posOffset>
            </wp:positionV>
            <wp:extent cx="3060065" cy="2089785"/>
            <wp:effectExtent l="0" t="0" r="0" b="0"/>
            <wp:wrapNone/>
            <wp:docPr id="1081" name="Picture 5" descr="yosi3"/>
            <a:graphic xmlns:a="http://schemas.openxmlformats.org/drawingml/2006/main">
              <a:graphicData uri="http://schemas.openxmlformats.org/drawingml/2006/picture">
                <pic:pic xmlns:pic="http://schemas.openxmlformats.org/drawingml/2006/picture">
                  <pic:nvPicPr>
                    <pic:cNvPr id="1081" name="Picture 5" descr="yosi3"/>
                    <pic:cNvPicPr>
                      <a:picLocks noChangeAspect="1" noChangeArrowheads="1"/>
                    </pic:cNvPicPr>
                  </pic:nvPicPr>
                  <pic:blipFill>
                    <a:blip r:embed="rId25"/>
                    <a:stretch>
                      <a:fillRect/>
                    </a:stretch>
                  </pic:blipFill>
                  <pic:spPr>
                    <a:xfrm>
                      <a:off x="0" y="0"/>
                      <a:ext cx="3060065" cy="2089785"/>
                    </a:xfrm>
                    <a:prstGeom prst="rect">
                      <a:avLst/>
                    </a:prstGeom>
                    <a:noFill/>
                    <a:ln w="9525">
                      <a:noFill/>
                      <a:miter lim="800000"/>
                      <a:headEnd/>
                      <a:tailEnd/>
                    </a:ln>
                  </pic:spPr>
                </pic:pic>
              </a:graphicData>
            </a:graphic>
          </wp:anchor>
        </w:drawing>
      </w:r>
      <w:r>
        <w:rPr>
          <w:rFonts w:hint="eastAsia"/>
        </w:rPr>
        <mc:AlternateContent>
          <mc:Choice Requires="wps">
            <w:drawing>
              <wp:anchor simplePos="0" relativeHeight="75" behindDoc="0" locked="0" layoutInCell="1" hidden="0" allowOverlap="1">
                <wp:simplePos x="0" y="0"/>
                <wp:positionH relativeFrom="column">
                  <wp:posOffset>1271905</wp:posOffset>
                </wp:positionH>
                <wp:positionV relativeFrom="paragraph">
                  <wp:posOffset>24130</wp:posOffset>
                </wp:positionV>
                <wp:extent cx="736600" cy="462915"/>
                <wp:effectExtent l="635" t="635" r="29845" b="10795"/>
                <wp:wrapNone/>
                <wp:docPr id="1082" name="オブジェクト 0"/>
                <a:graphic xmlns:a="http://schemas.openxmlformats.org/drawingml/2006/main">
                  <a:graphicData uri="http://schemas.microsoft.com/office/word/2010/wordprocessingShape">
                    <wps:wsp>
                      <wps:cNvPr id="1082" name="オブジェクト 0"/>
                      <wps:cNvSpPr>
                        <a:spLocks noChangeArrowheads="1"/>
                      </wps:cNvSpPr>
                      <wps:spPr>
                        <a:xfrm>
                          <a:off x="0" y="0"/>
                          <a:ext cx="736600" cy="462915"/>
                        </a:xfrm>
                        <a:prstGeom prst="roundRect">
                          <a:avLst>
                            <a:gd name="adj" fmla="val 16664"/>
                          </a:avLst>
                        </a:prstGeom>
                        <a:solidFill>
                          <a:schemeClr val="bg1"/>
                        </a:solidFill>
                        <a:ln w="9525">
                          <a:solidFill>
                            <a:sysClr val="windowText" lastClr="000000"/>
                          </a:solidFill>
                        </a:ln>
                      </wps:spPr>
                      <wps:txbx>
                        <w:txbxContent>
                          <w:p>
                            <w:pPr>
                              <w:pStyle w:val="0"/>
                              <w:spacing w:line="220" w:lineRule="exact"/>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自圏内</w:t>
                            </w:r>
                          </w:p>
                          <w:p>
                            <w:pPr>
                              <w:pStyle w:val="0"/>
                              <w:spacing w:line="220" w:lineRule="exact"/>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100%</w:t>
                            </w:r>
                          </w:p>
                          <w:p>
                            <w:pPr>
                              <w:pStyle w:val="0"/>
                              <w:spacing w:line="220" w:lineRule="exact"/>
                              <w:jc w:val="center"/>
                              <w:rPr>
                                <w:rFonts w:hint="default" w:ascii="HG丸ｺﾞｼｯｸM-PRO" w:hAnsi="HG丸ｺﾞｼｯｸM-PRO" w:eastAsia="HG丸ｺﾞｼｯｸM-PRO"/>
                                <w:color w:val="000000" w:themeColor="text1"/>
                                <w:sz w:val="20"/>
                              </w:rPr>
                            </w:pPr>
                            <w:r>
                              <w:rPr>
                                <w:rFonts w:hint="eastAsia" w:asciiTheme="minorEastAsia" w:hAnsiTheme="minorEastAsia"/>
                                <w:color w:val="000000" w:themeColor="text1"/>
                                <w:sz w:val="20"/>
                              </w:rPr>
                              <w:t>(1410)</w:t>
                            </w:r>
                          </w:p>
                        </w:txbxContent>
                      </wps:txbx>
                      <wps:bodyPr vertOverflow="overflow" horzOverflow="overflow" lIns="0" tIns="0" rIns="0" bIns="0" upright="1"/>
                    </wps:wsp>
                  </a:graphicData>
                </a:graphic>
              </wp:anchor>
            </w:drawing>
          </mc:Choice>
          <mc:Fallback>
            <w:pict>
              <v:roundrect id="オブジェクト 0" style="margin-top:1.9pt;mso-position-vertical-relative:text;mso-position-horizontal-relative:text;position:absolute;height:36.450000000000003pt;width:58pt;margin-left:100.15pt;z-index:75;" o:spid="_x0000_s1082" o:allowincell="t" o:allowoverlap="t" filled="t" fillcolor="#ffffff [3212]" stroked="t" strokecolor="#000000" strokeweight="0.75pt" o:spt="2" arcsize="10920f">
                <v:fill/>
                <v:stroke filltype="solid"/>
                <v:textbox style="layout-flow:horizontal;" inset="0mm,0mm,0mm,0mm">
                  <w:txbxContent>
                    <w:p>
                      <w:pPr>
                        <w:pStyle w:val="0"/>
                        <w:spacing w:line="220" w:lineRule="exact"/>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自圏内</w:t>
                      </w:r>
                    </w:p>
                    <w:p>
                      <w:pPr>
                        <w:pStyle w:val="0"/>
                        <w:spacing w:line="220" w:lineRule="exact"/>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100%</w:t>
                      </w:r>
                    </w:p>
                    <w:p>
                      <w:pPr>
                        <w:pStyle w:val="0"/>
                        <w:spacing w:line="220" w:lineRule="exact"/>
                        <w:jc w:val="center"/>
                        <w:rPr>
                          <w:rFonts w:hint="default" w:ascii="HG丸ｺﾞｼｯｸM-PRO" w:hAnsi="HG丸ｺﾞｼｯｸM-PRO" w:eastAsia="HG丸ｺﾞｼｯｸM-PRO"/>
                          <w:color w:val="000000" w:themeColor="text1"/>
                          <w:sz w:val="20"/>
                        </w:rPr>
                      </w:pPr>
                      <w:r>
                        <w:rPr>
                          <w:rFonts w:hint="eastAsia" w:asciiTheme="minorEastAsia" w:hAnsiTheme="minorEastAsia"/>
                          <w:color w:val="000000" w:themeColor="text1"/>
                          <w:sz w:val="20"/>
                        </w:rPr>
                        <w:t>(1410)</w:t>
                      </w:r>
                    </w:p>
                  </w:txbxContent>
                </v:textbox>
                <v:imagedata o:title=""/>
                <w10:wrap type="none" anchorx="text" anchory="text"/>
              </v:roundrect>
            </w:pict>
          </mc:Fallback>
        </mc:AlternateContent>
      </w:r>
      <w:r>
        <w:rPr>
          <w:rFonts w:hint="eastAsia"/>
        </w:rPr>
        <mc:AlternateContent>
          <mc:Choice Requires="wps">
            <w:drawing>
              <wp:anchor simplePos="0" relativeHeight="82" behindDoc="0" locked="0" layoutInCell="1" hidden="0" allowOverlap="1">
                <wp:simplePos x="0" y="0"/>
                <wp:positionH relativeFrom="column">
                  <wp:posOffset>2233295</wp:posOffset>
                </wp:positionH>
                <wp:positionV relativeFrom="paragraph">
                  <wp:posOffset>262890</wp:posOffset>
                </wp:positionV>
                <wp:extent cx="584200" cy="460375"/>
                <wp:effectExtent l="635" t="635" r="635" b="635"/>
                <wp:wrapNone/>
                <wp:docPr id="1083" name="オブジェクト 0"/>
                <a:graphic xmlns:a="http://schemas.openxmlformats.org/drawingml/2006/main">
                  <a:graphicData uri="http://schemas.microsoft.com/office/word/2010/wordprocessingShape">
                    <wps:wsp>
                      <wps:cNvPr id="1083" name="オブジェクト 0"/>
                      <wps:cNvSpPr>
                        <a:spLocks noChangeArrowheads="1"/>
                      </wps:cNvSpPr>
                      <wps:spPr>
                        <a:xfrm>
                          <a:off x="0" y="0"/>
                          <a:ext cx="584200" cy="460375"/>
                        </a:xfrm>
                        <a:prstGeom prst="roundRect">
                          <a:avLst>
                            <a:gd name="adj" fmla="val 16667"/>
                          </a:avLst>
                        </a:prstGeom>
                        <a:noFill/>
                        <a:ln/>
                      </wps:spPr>
                      <wps:txbx>
                        <w:txbxContent>
                          <w:p>
                            <w:pPr>
                              <w:pStyle w:val="0"/>
                              <w:spacing w:line="0" w:lineRule="atLeast"/>
                              <w:rPr>
                                <w:rFonts w:hint="default" w:asciiTheme="minorEastAsia" w:hAnsiTheme="minorEastAsia"/>
                                <w:color w:val="000000" w:themeColor="text1"/>
                                <w:sz w:val="18"/>
                              </w:rPr>
                            </w:pPr>
                            <w:r>
                              <w:rPr>
                                <w:rFonts w:hint="eastAsia" w:asciiTheme="minorEastAsia" w:hAnsiTheme="minorEastAsia"/>
                                <w:color w:val="000000" w:themeColor="text1"/>
                                <w:sz w:val="18"/>
                              </w:rPr>
                              <w:t>48.4%</w:t>
                            </w:r>
                          </w:p>
                          <w:p>
                            <w:pPr>
                              <w:pStyle w:val="0"/>
                              <w:spacing w:line="220" w:lineRule="exact"/>
                              <w:rPr>
                                <w:rFonts w:hint="default" w:ascii="HG丸ｺﾞｼｯｸM-PRO" w:hAnsi="HG丸ｺﾞｼｯｸM-PRO" w:eastAsia="HG丸ｺﾞｼｯｸM-PRO"/>
                                <w:color w:val="000000" w:themeColor="text1"/>
                                <w:sz w:val="20"/>
                              </w:rPr>
                            </w:pPr>
                            <w:r>
                              <w:rPr>
                                <w:rFonts w:hint="eastAsia" w:asciiTheme="minorEastAsia" w:hAnsiTheme="minorEastAsia"/>
                                <w:color w:val="000000" w:themeColor="text1"/>
                                <w:sz w:val="20"/>
                              </w:rPr>
                              <w:t>(90)</w:t>
                            </w:r>
                          </w:p>
                          <w:p>
                            <w:pPr>
                              <w:pStyle w:val="0"/>
                              <w:spacing w:line="0" w:lineRule="atLeast"/>
                              <w:rPr>
                                <w:rFonts w:hint="default" w:asciiTheme="minorEastAsia" w:hAnsiTheme="minorEastAsia"/>
                                <w:color w:val="FF0000"/>
                                <w:sz w:val="18"/>
                              </w:rPr>
                            </w:pPr>
                          </w:p>
                        </w:txbxContent>
                      </wps:txbx>
                      <wps:bodyPr vertOverflow="overflow" horzOverflow="overflow" lIns="0" tIns="0" rIns="0" bIns="0" upright="1"/>
                    </wps:wsp>
                  </a:graphicData>
                </a:graphic>
              </wp:anchor>
            </w:drawing>
          </mc:Choice>
          <mc:Fallback>
            <w:pict>
              <v:roundrect id="オブジェクト 0" style="margin-top:20.7pt;mso-position-vertical-relative:text;mso-position-horizontal-relative:text;position:absolute;height:36.25pt;width:46pt;margin-left:175.85pt;z-index:82;" o:spid="_x0000_s1083" o:allowincell="t" o:allowoverlap="t" filled="f" stroked="f" o:spt="2" arcsize="10923f">
                <v:fill/>
                <v:textbox style="layout-flow:horizontal;" inset="0mm,0mm,0mm,0mm">
                  <w:txbxContent>
                    <w:p>
                      <w:pPr>
                        <w:pStyle w:val="0"/>
                        <w:spacing w:line="0" w:lineRule="atLeast"/>
                        <w:rPr>
                          <w:rFonts w:hint="default" w:asciiTheme="minorEastAsia" w:hAnsiTheme="minorEastAsia"/>
                          <w:color w:val="000000" w:themeColor="text1"/>
                          <w:sz w:val="18"/>
                        </w:rPr>
                      </w:pPr>
                      <w:r>
                        <w:rPr>
                          <w:rFonts w:hint="eastAsia" w:asciiTheme="minorEastAsia" w:hAnsiTheme="minorEastAsia"/>
                          <w:color w:val="000000" w:themeColor="text1"/>
                          <w:sz w:val="18"/>
                        </w:rPr>
                        <w:t>48.4%</w:t>
                      </w:r>
                    </w:p>
                    <w:p>
                      <w:pPr>
                        <w:pStyle w:val="0"/>
                        <w:spacing w:line="220" w:lineRule="exact"/>
                        <w:rPr>
                          <w:rFonts w:hint="default" w:ascii="HG丸ｺﾞｼｯｸM-PRO" w:hAnsi="HG丸ｺﾞｼｯｸM-PRO" w:eastAsia="HG丸ｺﾞｼｯｸM-PRO"/>
                          <w:color w:val="000000" w:themeColor="text1"/>
                          <w:sz w:val="20"/>
                        </w:rPr>
                      </w:pPr>
                      <w:r>
                        <w:rPr>
                          <w:rFonts w:hint="eastAsia" w:asciiTheme="minorEastAsia" w:hAnsiTheme="minorEastAsia"/>
                          <w:color w:val="000000" w:themeColor="text1"/>
                          <w:sz w:val="20"/>
                        </w:rPr>
                        <w:t>(90)</w:t>
                      </w:r>
                    </w:p>
                    <w:p>
                      <w:pPr>
                        <w:pStyle w:val="0"/>
                        <w:spacing w:line="0" w:lineRule="atLeast"/>
                        <w:rPr>
                          <w:rFonts w:hint="default" w:asciiTheme="minorEastAsia" w:hAnsiTheme="minorEastAsia"/>
                          <w:color w:val="FF0000"/>
                          <w:sz w:val="18"/>
                        </w:rPr>
                      </w:pPr>
                    </w:p>
                  </w:txbxContent>
                </v:textbox>
                <v:imagedata o:title=""/>
                <w10:wrap type="none" anchorx="text" anchory="text"/>
              </v:roundrect>
            </w:pict>
          </mc:Fallback>
        </mc:AlternateContent>
      </w:r>
      <w:r>
        <w:rPr>
          <w:rFonts w:hint="eastAsia"/>
        </w:rPr>
        <mc:AlternateContent>
          <mc:Choice Requires="wps">
            <w:drawing>
              <wp:anchor simplePos="0" relativeHeight="84" behindDoc="0" locked="0" layoutInCell="1" hidden="0" allowOverlap="1">
                <wp:simplePos x="0" y="0"/>
                <wp:positionH relativeFrom="column">
                  <wp:posOffset>586740</wp:posOffset>
                </wp:positionH>
                <wp:positionV relativeFrom="paragraph">
                  <wp:posOffset>24130</wp:posOffset>
                </wp:positionV>
                <wp:extent cx="911225" cy="220345"/>
                <wp:effectExtent l="635" t="635" r="635" b="635"/>
                <wp:wrapNone/>
                <wp:docPr id="1084" name="オブジェクト 0"/>
                <a:graphic xmlns:a="http://schemas.openxmlformats.org/drawingml/2006/main">
                  <a:graphicData uri="http://schemas.microsoft.com/office/word/2010/wordprocessingShape">
                    <wps:wsp>
                      <wps:cNvPr id="1084" name="オブジェクト 0"/>
                      <wps:cNvSpPr>
                        <a:spLocks noChangeArrowheads="1"/>
                      </wps:cNvSpPr>
                      <wps:spPr>
                        <a:xfrm>
                          <a:off x="0" y="0"/>
                          <a:ext cx="911225" cy="220345"/>
                        </a:xfrm>
                        <a:prstGeom prst="roundRect">
                          <a:avLst>
                            <a:gd name="adj" fmla="val 16676"/>
                          </a:avLst>
                        </a:prstGeom>
                        <a:noFill/>
                        <a:ln/>
                      </wps:spPr>
                      <wps:txbx>
                        <w:txbxContent>
                          <w:p>
                            <w:pPr>
                              <w:pStyle w:val="0"/>
                              <w:rPr>
                                <w:rFonts w:hint="default" w:asciiTheme="minorEastAsia" w:hAnsiTheme="minorEastAsia"/>
                                <w:color w:val="000000" w:themeColor="text1"/>
                                <w:sz w:val="18"/>
                              </w:rPr>
                            </w:pPr>
                            <w:r>
                              <w:rPr>
                                <w:rFonts w:hint="eastAsia" w:asciiTheme="minorEastAsia" w:hAnsiTheme="minorEastAsia"/>
                                <w:color w:val="000000" w:themeColor="text1"/>
                                <w:sz w:val="18"/>
                              </w:rPr>
                              <w:t>55.0%(82)</w:t>
                            </w:r>
                          </w:p>
                        </w:txbxContent>
                      </wps:txbx>
                      <wps:bodyPr vertOverflow="overflow" horzOverflow="overflow" lIns="0" tIns="0" rIns="0" bIns="0" upright="1"/>
                    </wps:wsp>
                  </a:graphicData>
                </a:graphic>
              </wp:anchor>
            </w:drawing>
          </mc:Choice>
          <mc:Fallback>
            <w:pict>
              <v:roundrect id="オブジェクト 0" style="margin-top:1.9pt;mso-position-vertical-relative:text;mso-position-horizontal-relative:text;position:absolute;height:17.350000000000001pt;width:71.75pt;margin-left:46.2pt;z-index:84;" o:spid="_x0000_s1084" o:allowincell="t" o:allowoverlap="t" filled="f" stroked="f" o:spt="2" arcsize="10929f">
                <v:fill/>
                <v:textbox style="layout-flow:horizontal;" inset="0mm,0mm,0mm,0mm">
                  <w:txbxContent>
                    <w:p>
                      <w:pPr>
                        <w:pStyle w:val="0"/>
                        <w:rPr>
                          <w:rFonts w:hint="default" w:asciiTheme="minorEastAsia" w:hAnsiTheme="minorEastAsia"/>
                          <w:color w:val="000000" w:themeColor="text1"/>
                          <w:sz w:val="18"/>
                        </w:rPr>
                      </w:pPr>
                      <w:r>
                        <w:rPr>
                          <w:rFonts w:hint="eastAsia" w:asciiTheme="minorEastAsia" w:hAnsiTheme="minorEastAsia"/>
                          <w:color w:val="000000" w:themeColor="text1"/>
                          <w:sz w:val="18"/>
                        </w:rPr>
                        <w:t>55.0%(82)</w:t>
                      </w:r>
                    </w:p>
                  </w:txbxContent>
                </v:textbox>
                <v:imagedata o:title=""/>
                <w10:wrap type="none" anchorx="text" anchory="text"/>
              </v:roundrect>
            </w:pict>
          </mc:Fallback>
        </mc:AlternateContent>
      </w:r>
      <w:r>
        <w:rPr>
          <w:rFonts w:hint="eastAsia"/>
        </w:rPr>
        <mc:AlternateContent>
          <mc:Choice Requires="wps">
            <w:drawing>
              <wp:anchor simplePos="0" relativeHeight="83" behindDoc="0" locked="0" layoutInCell="1" hidden="0" allowOverlap="1">
                <wp:simplePos x="0" y="0"/>
                <wp:positionH relativeFrom="column">
                  <wp:posOffset>961390</wp:posOffset>
                </wp:positionH>
                <wp:positionV relativeFrom="paragraph">
                  <wp:posOffset>244475</wp:posOffset>
                </wp:positionV>
                <wp:extent cx="225425" cy="189230"/>
                <wp:effectExtent l="81915" t="19685" r="48260" b="101600"/>
                <wp:wrapNone/>
                <wp:docPr id="1085" name="オブジェクト 0"/>
                <a:graphic xmlns:a="http://schemas.openxmlformats.org/drawingml/2006/main">
                  <a:graphicData uri="http://schemas.microsoft.com/office/word/2010/wordprocessingShape">
                    <wps:wsp>
                      <wps:cNvPr id="1085" name="オブジェクト 0"/>
                      <wps:cNvSpPr/>
                      <wps:spPr>
                        <a:xfrm flipV="1">
                          <a:off x="0" y="0"/>
                          <a:ext cx="225425" cy="189230"/>
                        </a:xfrm>
                        <a:prstGeom prst="line">
                          <a:avLst/>
                        </a:prstGeom>
                        <a:solidFill>
                          <a:srgbClr val="FFFFFF"/>
                        </a:solidFill>
                        <a:ln w="57150" cmpd="thinThick">
                          <a:solidFill>
                            <a:sysClr val="windowText" lastClr="000000"/>
                          </a:solidFill>
                          <a:miter/>
                          <a:headEnd type="oval" w="sm" len="sm"/>
                          <a:tailEnd type="triangle" w="sm" len="sm"/>
                        </a:ln>
                      </wps:spPr>
                      <wps:bodyPr/>
                    </wps:wsp>
                  </a:graphicData>
                </a:graphic>
              </wp:anchor>
            </w:drawing>
          </mc:Choice>
          <mc:Fallback>
            <w:pict>
              <v:line id="オブジェクト 0" style="flip:y;mso-position-vertical-relative:text;mso-position-horizontal-relative:text;position:absolute;z-index:83;" o:spid="_x0000_s1085" o:allowincell="t" o:allowoverlap="t" filled="t" fillcolor="#ffffff" stroked="t" strokecolor="#000000" strokeweight="4.5pt" o:spt="20" from="75.7pt,19.25pt" to="93.45pt,34.15pt">
                <v:fill/>
                <v:stroke linestyle="thinThick" filltype="solid" startarrow="oval" startarrowwidth="narrow" startarrowlength="short" endarrow="block" endarrowwidth="narrow" endarrowlength="short"/>
                <v:textbox style="layout-flow:horizontal;"/>
                <v:imagedata o:title=""/>
                <w10:wrap type="none" anchorx="text" anchory="text"/>
              </v:line>
            </w:pict>
          </mc:Fallback>
        </mc:AlternateContent>
      </w:r>
      <w:r>
        <w:rPr>
          <w:rFonts w:hint="eastAsia"/>
        </w:rPr>
        <mc:AlternateContent>
          <mc:Choice Requires="wps">
            <w:drawing>
              <wp:anchor simplePos="0" relativeHeight="79" behindDoc="0" locked="0" layoutInCell="1" hidden="0" allowOverlap="1">
                <wp:simplePos x="0" y="0"/>
                <wp:positionH relativeFrom="column">
                  <wp:posOffset>212090</wp:posOffset>
                </wp:positionH>
                <wp:positionV relativeFrom="paragraph">
                  <wp:posOffset>262890</wp:posOffset>
                </wp:positionV>
                <wp:extent cx="657225" cy="247650"/>
                <wp:effectExtent l="0" t="0" r="635" b="635"/>
                <wp:wrapNone/>
                <wp:docPr id="1086" name="オブジェクト 0"/>
                <a:graphic xmlns:a="http://schemas.openxmlformats.org/drawingml/2006/main">
                  <a:graphicData uri="http://schemas.microsoft.com/office/word/2010/wordprocessingShape">
                    <wps:wsp>
                      <wps:cNvPr id="1086" name="オブジェクト 0"/>
                      <wps:cNvSpPr>
                        <a:spLocks noChangeArrowheads="1"/>
                      </wps:cNvSpPr>
                      <wps:spPr>
                        <a:xfrm>
                          <a:off x="0" y="0"/>
                          <a:ext cx="657225" cy="247650"/>
                        </a:xfrm>
                        <a:prstGeom prst="rect">
                          <a:avLst/>
                        </a:prstGeom>
                        <a:noFill/>
                        <a:ln>
                          <a:miter/>
                        </a:ln>
                      </wps:spPr>
                      <wps:txbx>
                        <w:txbxContent>
                          <w:p>
                            <w:pPr>
                              <w:pStyle w:val="0"/>
                              <w:rPr>
                                <w:rFonts w:hint="default"/>
                              </w:rPr>
                            </w:pPr>
                            <w:r>
                              <w:rPr>
                                <w:rFonts w:hint="eastAsia"/>
                              </w:rPr>
                              <w:t>【高幡】</w:t>
                            </w:r>
                          </w:p>
                        </w:txbxContent>
                      </wps:txbx>
                      <wps:bodyPr vertOverflow="overflow" horzOverflow="overflow" lIns="74295" tIns="8890" rIns="74295" bIns="8890" upright="1"/>
                    </wps:wsp>
                  </a:graphicData>
                </a:graphic>
              </wp:anchor>
            </w:drawing>
          </mc:Choice>
          <mc:Fallback>
            <w:pict>
              <v:rect id="オブジェクト 0" style="margin-top:20.7pt;mso-position-vertical-relative:text;mso-position-horizontal-relative:text;position:absolute;height:19.5pt;width:51.75pt;margin-left:16.7pt;z-index:79;" o:spid="_x0000_s1086" o:allowincell="t" o:allowoverlap="t" filled="f" stroked="f" o:spt="1">
                <v:fill/>
                <v:textbox style="layout-flow:horizontal;" inset="2.0637499999999998mm,0.24694444444444438mm,2.0637499999999998mm,0.24694444444444438mm">
                  <w:txbxContent>
                    <w:p>
                      <w:pPr>
                        <w:pStyle w:val="0"/>
                        <w:rPr>
                          <w:rFonts w:hint="default"/>
                        </w:rPr>
                      </w:pPr>
                      <w:r>
                        <w:rPr>
                          <w:rFonts w:hint="eastAsia"/>
                        </w:rPr>
                        <w:t>【高幡】</w:t>
                      </w:r>
                    </w:p>
                  </w:txbxContent>
                </v:textbox>
                <v:imagedata o:title=""/>
                <w10:wrap type="none" anchorx="text" anchory="text"/>
              </v:rect>
            </w:pict>
          </mc:Fallback>
        </mc:AlternateContent>
      </w:r>
    </w:p>
    <w:p>
      <w:pPr>
        <w:pStyle w:val="0"/>
        <w:tabs>
          <w:tab w:val="left" w:leader="none" w:pos="567"/>
        </w:tabs>
        <w:ind w:right="132" w:rightChars="58"/>
        <w:rPr>
          <w:rFonts w:hint="default" w:asciiTheme="minorEastAsia" w:hAnsiTheme="minorEastAsia"/>
          <w:b w:val="1"/>
        </w:rPr>
      </w:pPr>
      <w:r>
        <w:rPr>
          <w:rFonts w:hint="eastAsia"/>
        </w:rPr>
        <mc:AlternateContent>
          <mc:Choice Requires="wps">
            <w:drawing>
              <wp:anchor simplePos="0" relativeHeight="85" behindDoc="0" locked="0" layoutInCell="1" hidden="0" allowOverlap="1">
                <wp:simplePos x="0" y="0"/>
                <wp:positionH relativeFrom="column">
                  <wp:posOffset>633095</wp:posOffset>
                </wp:positionH>
                <wp:positionV relativeFrom="paragraph">
                  <wp:posOffset>209550</wp:posOffset>
                </wp:positionV>
                <wp:extent cx="781050" cy="952500"/>
                <wp:effectExtent l="81915" t="19685" r="48260" b="101600"/>
                <wp:wrapNone/>
                <wp:docPr id="1087" name="オブジェクト 0"/>
                <a:graphic xmlns:a="http://schemas.openxmlformats.org/drawingml/2006/main">
                  <a:graphicData uri="http://schemas.microsoft.com/office/word/2010/wordprocessingShape">
                    <wps:wsp>
                      <wps:cNvPr id="1087" name="オブジェクト 0"/>
                      <wps:cNvSpPr/>
                      <wps:spPr>
                        <a:xfrm flipV="1">
                          <a:off x="0" y="0"/>
                          <a:ext cx="781050" cy="952500"/>
                        </a:xfrm>
                        <a:prstGeom prst="line">
                          <a:avLst/>
                        </a:prstGeom>
                        <a:solidFill>
                          <a:srgbClr val="FFFFFF"/>
                        </a:solidFill>
                        <a:ln w="57150" cmpd="thinThick">
                          <a:solidFill>
                            <a:sysClr val="windowText" lastClr="000000"/>
                          </a:solidFill>
                          <a:miter/>
                          <a:headEnd type="oval" w="sm" len="sm"/>
                          <a:tailEnd type="triangle" w="sm" len="sm"/>
                        </a:ln>
                      </wps:spPr>
                      <wps:bodyPr/>
                    </wps:wsp>
                  </a:graphicData>
                </a:graphic>
              </wp:anchor>
            </w:drawing>
          </mc:Choice>
          <mc:Fallback>
            <w:pict>
              <v:line id="オブジェクト 0" style="flip:y;mso-position-vertical-relative:text;mso-position-horizontal-relative:text;position:absolute;z-index:85;" o:spid="_x0000_s1087" o:allowincell="t" o:allowoverlap="t" filled="t" fillcolor="#ffffff" stroked="t" strokecolor="#000000" strokeweight="4.5pt" o:spt="20" from="49.85pt,16.5pt" to="111.35pt,91.5pt">
                <v:fill/>
                <v:stroke linestyle="thinThick" filltype="solid" startarrow="oval" startarrowwidth="narrow" startarrowlength="short" endarrow="block" endarrowwidth="narrow" endarrowlength="short"/>
                <v:textbox style="layout-flow:horizontal;"/>
                <v:imagedata o:title=""/>
                <w10:wrap type="none" anchorx="text" anchory="text"/>
              </v:line>
            </w:pict>
          </mc:Fallback>
        </mc:AlternateContent>
      </w:r>
      <w:r>
        <w:rPr>
          <w:rFonts w:hint="eastAsia"/>
        </w:rPr>
        <mc:AlternateContent>
          <mc:Choice Requires="wps">
            <w:drawing>
              <wp:anchor simplePos="0" relativeHeight="81" behindDoc="0" locked="0" layoutInCell="1" hidden="0" allowOverlap="1">
                <wp:simplePos x="0" y="0"/>
                <wp:positionH relativeFrom="column">
                  <wp:posOffset>2019935</wp:posOffset>
                </wp:positionH>
                <wp:positionV relativeFrom="paragraph">
                  <wp:posOffset>233045</wp:posOffset>
                </wp:positionV>
                <wp:extent cx="327660" cy="375920"/>
                <wp:effectExtent l="19685" t="19685" r="110490" b="100965"/>
                <wp:wrapNone/>
                <wp:docPr id="1088" name="オブジェクト 0"/>
                <a:graphic xmlns:a="http://schemas.openxmlformats.org/drawingml/2006/main">
                  <a:graphicData uri="http://schemas.microsoft.com/office/word/2010/wordprocessingShape">
                    <wps:wsp>
                      <wps:cNvPr id="1088" name="オブジェクト 0"/>
                      <wps:cNvSpPr/>
                      <wps:spPr>
                        <a:xfrm flipH="1" flipV="1">
                          <a:off x="0" y="0"/>
                          <a:ext cx="327660" cy="375920"/>
                        </a:xfrm>
                        <a:prstGeom prst="line">
                          <a:avLst/>
                        </a:prstGeom>
                        <a:solidFill>
                          <a:srgbClr val="FFFFFF"/>
                        </a:solidFill>
                        <a:ln w="57150" cmpd="thinThick">
                          <a:solidFill>
                            <a:sysClr val="windowText" lastClr="000000"/>
                          </a:solidFill>
                          <a:miter/>
                          <a:headEnd type="oval" w="sm" len="sm"/>
                          <a:tailEnd type="triangle" w="sm" len="sm"/>
                        </a:ln>
                      </wps:spPr>
                      <wps:bodyPr/>
                    </wps:wsp>
                  </a:graphicData>
                </a:graphic>
              </wp:anchor>
            </w:drawing>
          </mc:Choice>
          <mc:Fallback>
            <w:pict>
              <v:line id="オブジェクト 0" style="flip:x y;mso-position-vertical-relative:text;mso-position-horizontal-relative:text;position:absolute;z-index:81;" o:spid="_x0000_s1088" o:allowincell="t" o:allowoverlap="t" filled="t" fillcolor="#ffffff" stroked="t" strokecolor="#000000" strokeweight="4.5pt" o:spt="20" from="159.05000000000001pt,18.350000000000001pt" to="184.85000000000002pt,47.95pt">
                <v:fill/>
                <v:stroke linestyle="thinThick" filltype="solid" startarrow="oval" startarrowwidth="narrow" startarrowlength="short" endarrow="block" endarrowwidth="narrow" endarrowlength="short"/>
                <v:textbox style="layout-flow:horizontal;"/>
                <v:imagedata o:title=""/>
                <w10:wrap type="none" anchorx="text" anchory="text"/>
              </v:line>
            </w:pict>
          </mc:Fallback>
        </mc:AlternateContent>
      </w:r>
      <w:r>
        <w:rPr>
          <w:rFonts w:hint="eastAsia"/>
        </w:rPr>
        <mc:AlternateContent>
          <mc:Choice Requires="wps">
            <w:drawing>
              <wp:anchor simplePos="0" relativeHeight="74" behindDoc="0" locked="0" layoutInCell="1" hidden="0" allowOverlap="1">
                <wp:simplePos x="0" y="0"/>
                <wp:positionH relativeFrom="column">
                  <wp:posOffset>212090</wp:posOffset>
                </wp:positionH>
                <wp:positionV relativeFrom="paragraph">
                  <wp:posOffset>234315</wp:posOffset>
                </wp:positionV>
                <wp:extent cx="736600" cy="462915"/>
                <wp:effectExtent l="635" t="635" r="29845" b="10795"/>
                <wp:wrapNone/>
                <wp:docPr id="1089" name="オブジェクト 0"/>
                <a:graphic xmlns:a="http://schemas.openxmlformats.org/drawingml/2006/main">
                  <a:graphicData uri="http://schemas.microsoft.com/office/word/2010/wordprocessingShape">
                    <wps:wsp>
                      <wps:cNvPr id="1089" name="オブジェクト 0"/>
                      <wps:cNvSpPr>
                        <a:spLocks noChangeArrowheads="1"/>
                      </wps:cNvSpPr>
                      <wps:spPr>
                        <a:xfrm>
                          <a:off x="0" y="0"/>
                          <a:ext cx="736600" cy="462915"/>
                        </a:xfrm>
                        <a:prstGeom prst="roundRect">
                          <a:avLst>
                            <a:gd name="adj" fmla="val 16664"/>
                          </a:avLst>
                        </a:prstGeom>
                        <a:solidFill>
                          <a:schemeClr val="bg1"/>
                        </a:solidFill>
                        <a:ln w="9525">
                          <a:solidFill>
                            <a:sysClr val="windowText" lastClr="000000"/>
                          </a:solidFill>
                        </a:ln>
                      </wps:spPr>
                      <wps:txbx>
                        <w:txbxContent>
                          <w:p>
                            <w:pPr>
                              <w:pStyle w:val="0"/>
                              <w:spacing w:line="220" w:lineRule="exact"/>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自圏内</w:t>
                            </w:r>
                          </w:p>
                          <w:p>
                            <w:pPr>
                              <w:pStyle w:val="0"/>
                              <w:spacing w:line="220" w:lineRule="exact"/>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45.0%</w:t>
                            </w:r>
                          </w:p>
                          <w:p>
                            <w:pPr>
                              <w:pStyle w:val="0"/>
                              <w:spacing w:line="220" w:lineRule="exact"/>
                              <w:jc w:val="center"/>
                              <w:rPr>
                                <w:rFonts w:hint="default" w:ascii="HG丸ｺﾞｼｯｸM-PRO" w:hAnsi="HG丸ｺﾞｼｯｸM-PRO" w:eastAsia="HG丸ｺﾞｼｯｸM-PRO"/>
                                <w:color w:val="000000" w:themeColor="text1"/>
                                <w:sz w:val="20"/>
                              </w:rPr>
                            </w:pPr>
                            <w:r>
                              <w:rPr>
                                <w:rFonts w:hint="eastAsia" w:asciiTheme="minorEastAsia" w:hAnsiTheme="minorEastAsia"/>
                                <w:color w:val="000000" w:themeColor="text1"/>
                                <w:sz w:val="20"/>
                              </w:rPr>
                              <w:t>(67)</w:t>
                            </w:r>
                          </w:p>
                        </w:txbxContent>
                      </wps:txbx>
                      <wps:bodyPr vertOverflow="overflow" horzOverflow="overflow" lIns="0" tIns="0" rIns="0" bIns="0" upright="1"/>
                    </wps:wsp>
                  </a:graphicData>
                </a:graphic>
              </wp:anchor>
            </w:drawing>
          </mc:Choice>
          <mc:Fallback>
            <w:pict>
              <v:roundrect id="オブジェクト 0" style="margin-top:18.45pt;mso-position-vertical-relative:text;mso-position-horizontal-relative:text;position:absolute;height:36.450000000000003pt;width:58pt;margin-left:16.7pt;z-index:74;" o:spid="_x0000_s1089" o:allowincell="t" o:allowoverlap="t" filled="t" fillcolor="#ffffff [3212]" stroked="t" strokecolor="#000000" strokeweight="0.75pt" o:spt="2" arcsize="10920f">
                <v:fill/>
                <v:stroke filltype="solid"/>
                <v:textbox style="layout-flow:horizontal;" inset="0mm,0mm,0mm,0mm">
                  <w:txbxContent>
                    <w:p>
                      <w:pPr>
                        <w:pStyle w:val="0"/>
                        <w:spacing w:line="220" w:lineRule="exact"/>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自圏内</w:t>
                      </w:r>
                    </w:p>
                    <w:p>
                      <w:pPr>
                        <w:pStyle w:val="0"/>
                        <w:spacing w:line="220" w:lineRule="exact"/>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45.0%</w:t>
                      </w:r>
                    </w:p>
                    <w:p>
                      <w:pPr>
                        <w:pStyle w:val="0"/>
                        <w:spacing w:line="220" w:lineRule="exact"/>
                        <w:jc w:val="center"/>
                        <w:rPr>
                          <w:rFonts w:hint="default" w:ascii="HG丸ｺﾞｼｯｸM-PRO" w:hAnsi="HG丸ｺﾞｼｯｸM-PRO" w:eastAsia="HG丸ｺﾞｼｯｸM-PRO"/>
                          <w:color w:val="000000" w:themeColor="text1"/>
                          <w:sz w:val="20"/>
                        </w:rPr>
                      </w:pPr>
                      <w:r>
                        <w:rPr>
                          <w:rFonts w:hint="eastAsia" w:asciiTheme="minorEastAsia" w:hAnsiTheme="minorEastAsia"/>
                          <w:color w:val="000000" w:themeColor="text1"/>
                          <w:sz w:val="20"/>
                        </w:rPr>
                        <w:t>(67)</w:t>
                      </w:r>
                    </w:p>
                  </w:txbxContent>
                </v:textbox>
                <v:imagedata o:title=""/>
                <w10:wrap type="none" anchorx="text" anchory="text"/>
              </v:roundrect>
            </w:pict>
          </mc:Fallback>
        </mc:AlternateContent>
      </w:r>
    </w:p>
    <w:p>
      <w:pPr>
        <w:pStyle w:val="0"/>
        <w:tabs>
          <w:tab w:val="left" w:leader="none" w:pos="567"/>
        </w:tabs>
        <w:ind w:right="132" w:rightChars="58"/>
        <w:rPr>
          <w:rFonts w:hint="default" w:asciiTheme="minorEastAsia" w:hAnsiTheme="minorEastAsia"/>
          <w:b w:val="1"/>
        </w:rPr>
      </w:pPr>
      <w:r>
        <w:rPr>
          <w:rFonts w:hint="eastAsia"/>
        </w:rPr>
        <mc:AlternateContent>
          <mc:Choice Requires="wps">
            <w:drawing>
              <wp:anchor distT="0" distB="0" distL="203200" distR="203200" simplePos="0" relativeHeight="116" behindDoc="0" locked="0" layoutInCell="1" hidden="0" allowOverlap="1">
                <wp:simplePos x="0" y="0"/>
                <wp:positionH relativeFrom="column">
                  <wp:posOffset>2817495</wp:posOffset>
                </wp:positionH>
                <wp:positionV relativeFrom="paragraph">
                  <wp:posOffset>167640</wp:posOffset>
                </wp:positionV>
                <wp:extent cx="2803525" cy="1427480"/>
                <wp:effectExtent l="0" t="0" r="635" b="635"/>
                <wp:wrapNone/>
                <wp:docPr id="1090" name="オブジェクト 0"/>
                <a:graphic xmlns:a="http://schemas.openxmlformats.org/drawingml/2006/main">
                  <a:graphicData uri="http://schemas.microsoft.com/office/word/2010/wordprocessingShape">
                    <wps:wsp>
                      <wps:cNvPr id="1090" name="オブジェクト 0"/>
                      <wps:cNvSpPr txBox="1"/>
                      <wps:spPr>
                        <a:xfrm>
                          <a:off x="0" y="0"/>
                          <a:ext cx="2803525" cy="142748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tabs>
                                <w:tab w:val="left" w:leader="none" w:pos="567"/>
                              </w:tabs>
                              <w:snapToGrid w:val="0"/>
                              <w:spacing w:line="240" w:lineRule="auto"/>
                              <w:ind w:left="500" w:right="132" w:rightChars="58" w:hanging="500" w:hangingChars="300"/>
                              <w:rPr>
                                <w:rFonts w:hint="default" w:asciiTheme="minorEastAsia" w:hAnsiTheme="minorEastAsia"/>
                                <w:sz w:val="16"/>
                              </w:rPr>
                            </w:pPr>
                            <w:r>
                              <w:rPr>
                                <w:rFonts w:hint="eastAsia" w:asciiTheme="minorEastAsia" w:hAnsiTheme="minorEastAsia"/>
                                <w:sz w:val="16"/>
                              </w:rPr>
                              <w:t>出典：平成</w:t>
                            </w:r>
                            <w:r>
                              <w:rPr>
                                <w:rFonts w:hint="eastAsia" w:asciiTheme="minorEastAsia" w:hAnsiTheme="minorEastAsia"/>
                                <w:sz w:val="16"/>
                              </w:rPr>
                              <w:t>28</w:t>
                            </w:r>
                            <w:r>
                              <w:rPr>
                                <w:rFonts w:hint="eastAsia" w:asciiTheme="minorEastAsia" w:hAnsiTheme="minorEastAsia"/>
                                <w:sz w:val="16"/>
                              </w:rPr>
                              <w:t>年度高知県版二次医療圏別受療動向分析ツール（平成</w:t>
                            </w:r>
                            <w:r>
                              <w:rPr>
                                <w:rFonts w:hint="eastAsia" w:asciiTheme="minorEastAsia" w:hAnsiTheme="minorEastAsia"/>
                                <w:sz w:val="16"/>
                              </w:rPr>
                              <w:t>27</w:t>
                            </w:r>
                            <w:r>
                              <w:rPr>
                                <w:rFonts w:hint="eastAsia" w:asciiTheme="minorEastAsia" w:hAnsiTheme="minorEastAsia"/>
                                <w:sz w:val="16"/>
                              </w:rPr>
                              <w:t>年度</w:t>
                            </w:r>
                            <w:r>
                              <w:rPr>
                                <w:rFonts w:hint="eastAsia" w:asciiTheme="minorEastAsia" w:hAnsiTheme="minorEastAsia"/>
                                <w:sz w:val="16"/>
                              </w:rPr>
                              <w:t>NDB</w:t>
                            </w:r>
                            <w:r>
                              <w:rPr>
                                <w:rFonts w:hint="eastAsia" w:asciiTheme="minorEastAsia" w:hAnsiTheme="minorEastAsia"/>
                                <w:sz w:val="16"/>
                              </w:rPr>
                              <w:t>）</w:t>
                            </w:r>
                          </w:p>
                          <w:p>
                            <w:pPr>
                              <w:pStyle w:val="0"/>
                              <w:tabs>
                                <w:tab w:val="left" w:leader="none" w:pos="567"/>
                              </w:tabs>
                              <w:spacing w:line="240" w:lineRule="auto"/>
                              <w:ind w:right="132" w:rightChars="58"/>
                              <w:rPr>
                                <w:rFonts w:hint="default" w:asciiTheme="minorEastAsia" w:hAnsiTheme="minorEastAsia"/>
                                <w:sz w:val="16"/>
                              </w:rPr>
                            </w:pPr>
                          </w:p>
                          <w:p>
                            <w:pPr>
                              <w:pStyle w:val="0"/>
                              <w:tabs>
                                <w:tab w:val="left" w:leader="none" w:pos="567"/>
                              </w:tabs>
                              <w:snapToGrid w:val="0"/>
                              <w:spacing w:line="240" w:lineRule="auto"/>
                              <w:ind w:left="667" w:right="132" w:rightChars="58" w:hanging="667" w:hangingChars="400"/>
                              <w:rPr>
                                <w:rFonts w:hint="default" w:asciiTheme="minorEastAsia" w:hAnsiTheme="minorEastAsia"/>
                                <w:color w:val="auto"/>
                                <w:sz w:val="16"/>
                                <w:u w:val="none" w:color="auto"/>
                              </w:rPr>
                            </w:pPr>
                            <w:r>
                              <w:rPr>
                                <w:rFonts w:hint="eastAsia" w:asciiTheme="minorEastAsia" w:hAnsiTheme="minorEastAsia"/>
                                <w:color w:val="auto"/>
                                <w:sz w:val="16"/>
                                <w:u w:val="none" w:color="auto"/>
                              </w:rPr>
                              <w:t>（注</w:t>
                            </w:r>
                            <w:r>
                              <w:rPr>
                                <w:rFonts w:hint="eastAsia" w:asciiTheme="minorEastAsia" w:hAnsiTheme="minorEastAsia"/>
                                <w:color w:val="auto"/>
                                <w:sz w:val="16"/>
                                <w:u w:val="none" w:color="auto"/>
                              </w:rPr>
                              <w:t>10</w:t>
                            </w:r>
                            <w:r>
                              <w:rPr>
                                <w:rFonts w:hint="eastAsia" w:asciiTheme="minorEastAsia" w:hAnsiTheme="minorEastAsia"/>
                                <w:color w:val="auto"/>
                                <w:sz w:val="16"/>
                                <w:u w:val="none" w:color="auto"/>
                              </w:rPr>
                              <w:t>）平成</w:t>
                            </w:r>
                            <w:r>
                              <w:rPr>
                                <w:rFonts w:hint="eastAsia" w:asciiTheme="minorEastAsia" w:hAnsiTheme="minorEastAsia"/>
                                <w:color w:val="auto"/>
                                <w:sz w:val="16"/>
                                <w:u w:val="none" w:color="auto"/>
                              </w:rPr>
                              <w:t>28</w:t>
                            </w:r>
                            <w:r>
                              <w:rPr>
                                <w:rFonts w:hint="eastAsia" w:asciiTheme="minorEastAsia" w:hAnsiTheme="minorEastAsia"/>
                                <w:color w:val="auto"/>
                                <w:sz w:val="16"/>
                                <w:u w:val="none" w:color="auto"/>
                              </w:rPr>
                              <w:t>年度高知県版二次医療圏別受療動向分析ツールで、主病名が脳梗塞・一過性脳虚血発作（主病名）でかつ、その主病名に用いられるいずれかの薬剤を使用した入院症例を脳梗塞急性期の代替指標として用いた。</w:t>
                            </w: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2pt;mso-position-vertical-relative:text;mso-position-horizontal-relative:text;position:absolute;height:112.4pt;mso-wrap-distance-top:0pt;width:220.75pt;mso-wrap-distance-left:16pt;margin-left:221.85pt;z-index:116;" o:spid="_x0000_s1090"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tabs>
                          <w:tab w:val="left" w:leader="none" w:pos="567"/>
                        </w:tabs>
                        <w:snapToGrid w:val="0"/>
                        <w:spacing w:line="240" w:lineRule="auto"/>
                        <w:ind w:left="500" w:right="132" w:rightChars="58" w:hanging="500" w:hangingChars="300"/>
                        <w:rPr>
                          <w:rFonts w:hint="default" w:asciiTheme="minorEastAsia" w:hAnsiTheme="minorEastAsia"/>
                          <w:sz w:val="16"/>
                        </w:rPr>
                      </w:pPr>
                      <w:r>
                        <w:rPr>
                          <w:rFonts w:hint="eastAsia" w:asciiTheme="minorEastAsia" w:hAnsiTheme="minorEastAsia"/>
                          <w:sz w:val="16"/>
                        </w:rPr>
                        <w:t>出典：平成</w:t>
                      </w:r>
                      <w:r>
                        <w:rPr>
                          <w:rFonts w:hint="eastAsia" w:asciiTheme="minorEastAsia" w:hAnsiTheme="minorEastAsia"/>
                          <w:sz w:val="16"/>
                        </w:rPr>
                        <w:t>28</w:t>
                      </w:r>
                      <w:r>
                        <w:rPr>
                          <w:rFonts w:hint="eastAsia" w:asciiTheme="minorEastAsia" w:hAnsiTheme="minorEastAsia"/>
                          <w:sz w:val="16"/>
                        </w:rPr>
                        <w:t>年度高知県版二次医療圏別受療動向分析ツール（平成</w:t>
                      </w:r>
                      <w:r>
                        <w:rPr>
                          <w:rFonts w:hint="eastAsia" w:asciiTheme="minorEastAsia" w:hAnsiTheme="minorEastAsia"/>
                          <w:sz w:val="16"/>
                        </w:rPr>
                        <w:t>27</w:t>
                      </w:r>
                      <w:r>
                        <w:rPr>
                          <w:rFonts w:hint="eastAsia" w:asciiTheme="minorEastAsia" w:hAnsiTheme="minorEastAsia"/>
                          <w:sz w:val="16"/>
                        </w:rPr>
                        <w:t>年度</w:t>
                      </w:r>
                      <w:r>
                        <w:rPr>
                          <w:rFonts w:hint="eastAsia" w:asciiTheme="minorEastAsia" w:hAnsiTheme="minorEastAsia"/>
                          <w:sz w:val="16"/>
                        </w:rPr>
                        <w:t>NDB</w:t>
                      </w:r>
                      <w:r>
                        <w:rPr>
                          <w:rFonts w:hint="eastAsia" w:asciiTheme="minorEastAsia" w:hAnsiTheme="minorEastAsia"/>
                          <w:sz w:val="16"/>
                        </w:rPr>
                        <w:t>）</w:t>
                      </w:r>
                    </w:p>
                    <w:p>
                      <w:pPr>
                        <w:pStyle w:val="0"/>
                        <w:tabs>
                          <w:tab w:val="left" w:leader="none" w:pos="567"/>
                        </w:tabs>
                        <w:spacing w:line="240" w:lineRule="auto"/>
                        <w:ind w:right="132" w:rightChars="58"/>
                        <w:rPr>
                          <w:rFonts w:hint="default" w:asciiTheme="minorEastAsia" w:hAnsiTheme="minorEastAsia"/>
                          <w:sz w:val="16"/>
                        </w:rPr>
                      </w:pPr>
                    </w:p>
                    <w:p>
                      <w:pPr>
                        <w:pStyle w:val="0"/>
                        <w:tabs>
                          <w:tab w:val="left" w:leader="none" w:pos="567"/>
                        </w:tabs>
                        <w:snapToGrid w:val="0"/>
                        <w:spacing w:line="240" w:lineRule="auto"/>
                        <w:ind w:left="667" w:right="132" w:rightChars="58" w:hanging="667" w:hangingChars="400"/>
                        <w:rPr>
                          <w:rFonts w:hint="default" w:asciiTheme="minorEastAsia" w:hAnsiTheme="minorEastAsia"/>
                          <w:color w:val="auto"/>
                          <w:sz w:val="16"/>
                          <w:u w:val="none" w:color="auto"/>
                        </w:rPr>
                      </w:pPr>
                      <w:r>
                        <w:rPr>
                          <w:rFonts w:hint="eastAsia" w:asciiTheme="minorEastAsia" w:hAnsiTheme="minorEastAsia"/>
                          <w:color w:val="auto"/>
                          <w:sz w:val="16"/>
                          <w:u w:val="none" w:color="auto"/>
                        </w:rPr>
                        <w:t>（注</w:t>
                      </w:r>
                      <w:r>
                        <w:rPr>
                          <w:rFonts w:hint="eastAsia" w:asciiTheme="minorEastAsia" w:hAnsiTheme="minorEastAsia"/>
                          <w:color w:val="auto"/>
                          <w:sz w:val="16"/>
                          <w:u w:val="none" w:color="auto"/>
                        </w:rPr>
                        <w:t>10</w:t>
                      </w:r>
                      <w:r>
                        <w:rPr>
                          <w:rFonts w:hint="eastAsia" w:asciiTheme="minorEastAsia" w:hAnsiTheme="minorEastAsia"/>
                          <w:color w:val="auto"/>
                          <w:sz w:val="16"/>
                          <w:u w:val="none" w:color="auto"/>
                        </w:rPr>
                        <w:t>）平成</w:t>
                      </w:r>
                      <w:r>
                        <w:rPr>
                          <w:rFonts w:hint="eastAsia" w:asciiTheme="minorEastAsia" w:hAnsiTheme="minorEastAsia"/>
                          <w:color w:val="auto"/>
                          <w:sz w:val="16"/>
                          <w:u w:val="none" w:color="auto"/>
                        </w:rPr>
                        <w:t>28</w:t>
                      </w:r>
                      <w:r>
                        <w:rPr>
                          <w:rFonts w:hint="eastAsia" w:asciiTheme="minorEastAsia" w:hAnsiTheme="minorEastAsia"/>
                          <w:color w:val="auto"/>
                          <w:sz w:val="16"/>
                          <w:u w:val="none" w:color="auto"/>
                        </w:rPr>
                        <w:t>年度高知県版二次医療圏別受療動向分析ツールで、主病名が脳梗塞・一過性脳虚血発作（主病名）でかつ、その主病名に用いられるいずれかの薬剤を使用した入院症例を脳梗塞急性期の代替指標として用いた。</w:t>
                      </w:r>
                    </w:p>
                    <w:p>
                      <w:pPr>
                        <w:pStyle w:val="0"/>
                        <w:rPr>
                          <w:rFonts w:hint="eastAsia"/>
                        </w:rPr>
                      </w:pPr>
                    </w:p>
                  </w:txbxContent>
                </v:textbox>
                <v:imagedata o:title=""/>
                <w10:wrap type="none" anchorx="text" anchory="text"/>
              </v:shape>
            </w:pict>
          </mc:Fallback>
        </mc:AlternateContent>
      </w:r>
    </w:p>
    <w:p>
      <w:pPr>
        <w:pStyle w:val="0"/>
        <w:tabs>
          <w:tab w:val="left" w:leader="none" w:pos="567"/>
        </w:tabs>
        <w:ind w:right="132" w:rightChars="58"/>
        <w:rPr>
          <w:rFonts w:hint="default" w:asciiTheme="minorEastAsia" w:hAnsiTheme="minorEastAsia"/>
          <w:b w:val="1"/>
        </w:rPr>
      </w:pPr>
      <w:r>
        <w:rPr>
          <w:rFonts w:hint="eastAsia"/>
        </w:rPr>
        <mc:AlternateContent>
          <mc:Choice Requires="wps">
            <w:drawing>
              <wp:anchor simplePos="0" relativeHeight="76" behindDoc="0" locked="0" layoutInCell="1" hidden="0" allowOverlap="1">
                <wp:simplePos x="0" y="0"/>
                <wp:positionH relativeFrom="column">
                  <wp:posOffset>1951355</wp:posOffset>
                </wp:positionH>
                <wp:positionV relativeFrom="paragraph">
                  <wp:posOffset>160655</wp:posOffset>
                </wp:positionV>
                <wp:extent cx="736600" cy="462915"/>
                <wp:effectExtent l="635" t="635" r="29845" b="10795"/>
                <wp:wrapNone/>
                <wp:docPr id="1091" name="オブジェクト 0"/>
                <a:graphic xmlns:a="http://schemas.openxmlformats.org/drawingml/2006/main">
                  <a:graphicData uri="http://schemas.microsoft.com/office/word/2010/wordprocessingShape">
                    <wps:wsp>
                      <wps:cNvPr id="1091" name="オブジェクト 0"/>
                      <wps:cNvSpPr>
                        <a:spLocks noChangeArrowheads="1"/>
                      </wps:cNvSpPr>
                      <wps:spPr>
                        <a:xfrm>
                          <a:off x="0" y="0"/>
                          <a:ext cx="736600" cy="462915"/>
                        </a:xfrm>
                        <a:prstGeom prst="roundRect">
                          <a:avLst>
                            <a:gd name="adj" fmla="val 16664"/>
                          </a:avLst>
                        </a:prstGeom>
                        <a:solidFill>
                          <a:schemeClr val="bg1"/>
                        </a:solidFill>
                        <a:ln w="9525">
                          <a:solidFill>
                            <a:sysClr val="windowText" lastClr="000000"/>
                          </a:solidFill>
                        </a:ln>
                      </wps:spPr>
                      <wps:txbx>
                        <w:txbxContent>
                          <w:p>
                            <w:pPr>
                              <w:pStyle w:val="0"/>
                              <w:spacing w:line="220" w:lineRule="exact"/>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自圏内</w:t>
                            </w:r>
                          </w:p>
                          <w:p>
                            <w:pPr>
                              <w:pStyle w:val="0"/>
                              <w:spacing w:line="220" w:lineRule="exact"/>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51.6%</w:t>
                            </w:r>
                          </w:p>
                          <w:p>
                            <w:pPr>
                              <w:pStyle w:val="0"/>
                              <w:spacing w:line="220" w:lineRule="exact"/>
                              <w:jc w:val="center"/>
                              <w:rPr>
                                <w:rFonts w:hint="default" w:ascii="HG丸ｺﾞｼｯｸM-PRO" w:hAnsi="HG丸ｺﾞｼｯｸM-PRO" w:eastAsia="HG丸ｺﾞｼｯｸM-PRO"/>
                                <w:color w:val="000000" w:themeColor="text1"/>
                                <w:sz w:val="20"/>
                              </w:rPr>
                            </w:pPr>
                            <w:r>
                              <w:rPr>
                                <w:rFonts w:hint="eastAsia" w:asciiTheme="minorEastAsia" w:hAnsiTheme="minorEastAsia"/>
                                <w:color w:val="000000" w:themeColor="text1"/>
                                <w:sz w:val="20"/>
                              </w:rPr>
                              <w:t>(96)</w:t>
                            </w:r>
                          </w:p>
                          <w:p>
                            <w:pPr>
                              <w:pStyle w:val="0"/>
                              <w:spacing w:line="220" w:lineRule="exact"/>
                              <w:rPr>
                                <w:rFonts w:hint="default" w:ascii="HG丸ｺﾞｼｯｸM-PRO" w:hAnsi="HG丸ｺﾞｼｯｸM-PRO" w:eastAsia="HG丸ｺﾞｼｯｸM-PRO"/>
                                <w:color w:val="FF0000"/>
                                <w:sz w:val="20"/>
                              </w:rPr>
                            </w:pPr>
                          </w:p>
                        </w:txbxContent>
                      </wps:txbx>
                      <wps:bodyPr vertOverflow="overflow" horzOverflow="overflow" lIns="0" tIns="0" rIns="0" bIns="0" upright="1"/>
                    </wps:wsp>
                  </a:graphicData>
                </a:graphic>
              </wp:anchor>
            </w:drawing>
          </mc:Choice>
          <mc:Fallback>
            <w:pict>
              <v:roundrect id="オブジェクト 0" style="margin-top:12.65pt;mso-position-vertical-relative:text;mso-position-horizontal-relative:text;position:absolute;height:36.450000000000003pt;width:58pt;margin-left:153.65pt;z-index:76;" o:spid="_x0000_s1091" o:allowincell="t" o:allowoverlap="t" filled="t" fillcolor="#ffffff [3212]" stroked="t" strokecolor="#000000" strokeweight="0.75pt" o:spt="2" arcsize="10920f">
                <v:fill/>
                <v:stroke filltype="solid"/>
                <v:textbox style="layout-flow:horizontal;" inset="0mm,0mm,0mm,0mm">
                  <w:txbxContent>
                    <w:p>
                      <w:pPr>
                        <w:pStyle w:val="0"/>
                        <w:spacing w:line="220" w:lineRule="exact"/>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自圏内</w:t>
                      </w:r>
                    </w:p>
                    <w:p>
                      <w:pPr>
                        <w:pStyle w:val="0"/>
                        <w:spacing w:line="220" w:lineRule="exact"/>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51.6%</w:t>
                      </w:r>
                    </w:p>
                    <w:p>
                      <w:pPr>
                        <w:pStyle w:val="0"/>
                        <w:spacing w:line="220" w:lineRule="exact"/>
                        <w:jc w:val="center"/>
                        <w:rPr>
                          <w:rFonts w:hint="default" w:ascii="HG丸ｺﾞｼｯｸM-PRO" w:hAnsi="HG丸ｺﾞｼｯｸM-PRO" w:eastAsia="HG丸ｺﾞｼｯｸM-PRO"/>
                          <w:color w:val="000000" w:themeColor="text1"/>
                          <w:sz w:val="20"/>
                        </w:rPr>
                      </w:pPr>
                      <w:r>
                        <w:rPr>
                          <w:rFonts w:hint="eastAsia" w:asciiTheme="minorEastAsia" w:hAnsiTheme="minorEastAsia"/>
                          <w:color w:val="000000" w:themeColor="text1"/>
                          <w:sz w:val="20"/>
                        </w:rPr>
                        <w:t>(96)</w:t>
                      </w:r>
                    </w:p>
                    <w:p>
                      <w:pPr>
                        <w:pStyle w:val="0"/>
                        <w:spacing w:line="220" w:lineRule="exact"/>
                        <w:rPr>
                          <w:rFonts w:hint="default" w:ascii="HG丸ｺﾞｼｯｸM-PRO" w:hAnsi="HG丸ｺﾞｼｯｸM-PRO" w:eastAsia="HG丸ｺﾞｼｯｸM-PRO"/>
                          <w:color w:val="FF0000"/>
                          <w:sz w:val="20"/>
                        </w:rPr>
                      </w:pPr>
                    </w:p>
                  </w:txbxContent>
                </v:textbox>
                <v:imagedata o:title=""/>
                <w10:wrap type="none" anchorx="text" anchory="text"/>
              </v:roundrect>
            </w:pict>
          </mc:Fallback>
        </mc:AlternateContent>
      </w:r>
    </w:p>
    <w:p>
      <w:pPr>
        <w:pStyle w:val="0"/>
        <w:tabs>
          <w:tab w:val="left" w:leader="none" w:pos="567"/>
        </w:tabs>
        <w:ind w:right="132" w:rightChars="58"/>
        <w:rPr>
          <w:rFonts w:hint="default" w:asciiTheme="minorEastAsia" w:hAnsiTheme="minorEastAsia"/>
          <w:b w:val="1"/>
        </w:rPr>
      </w:pPr>
      <w:r>
        <w:rPr>
          <w:rFonts w:hint="eastAsia"/>
        </w:rPr>
        <mc:AlternateContent>
          <mc:Choice Requires="wps">
            <w:drawing>
              <wp:anchor simplePos="0" relativeHeight="80" behindDoc="0" locked="0" layoutInCell="1" hidden="0" allowOverlap="1">
                <wp:simplePos x="0" y="0"/>
                <wp:positionH relativeFrom="column">
                  <wp:posOffset>-257810</wp:posOffset>
                </wp:positionH>
                <wp:positionV relativeFrom="paragraph">
                  <wp:posOffset>179705</wp:posOffset>
                </wp:positionV>
                <wp:extent cx="657225" cy="247650"/>
                <wp:effectExtent l="0" t="0" r="635" b="635"/>
                <wp:wrapNone/>
                <wp:docPr id="1092" name="オブジェクト 0"/>
                <a:graphic xmlns:a="http://schemas.openxmlformats.org/drawingml/2006/main">
                  <a:graphicData uri="http://schemas.microsoft.com/office/word/2010/wordprocessingShape">
                    <wps:wsp>
                      <wps:cNvPr id="1092" name="オブジェクト 0"/>
                      <wps:cNvSpPr>
                        <a:spLocks noChangeArrowheads="1"/>
                      </wps:cNvSpPr>
                      <wps:spPr>
                        <a:xfrm>
                          <a:off x="0" y="0"/>
                          <a:ext cx="657225" cy="247650"/>
                        </a:xfrm>
                        <a:prstGeom prst="rect">
                          <a:avLst/>
                        </a:prstGeom>
                        <a:noFill/>
                        <a:ln>
                          <a:miter/>
                        </a:ln>
                      </wps:spPr>
                      <wps:txbx>
                        <w:txbxContent>
                          <w:p>
                            <w:pPr>
                              <w:pStyle w:val="0"/>
                              <w:rPr>
                                <w:rFonts w:hint="default"/>
                              </w:rPr>
                            </w:pPr>
                            <w:r>
                              <w:rPr>
                                <w:rFonts w:hint="eastAsia"/>
                              </w:rPr>
                              <w:t>【幡多】</w:t>
                            </w:r>
                          </w:p>
                        </w:txbxContent>
                      </wps:txbx>
                      <wps:bodyPr vertOverflow="overflow" horzOverflow="overflow" lIns="74295" tIns="8890" rIns="74295" bIns="8890" upright="1"/>
                    </wps:wsp>
                  </a:graphicData>
                </a:graphic>
              </wp:anchor>
            </w:drawing>
          </mc:Choice>
          <mc:Fallback>
            <w:pict>
              <v:rect id="オブジェクト 0" style="margin-top:14.15pt;mso-position-vertical-relative:text;mso-position-horizontal-relative:text;position:absolute;height:19.5pt;width:51.75pt;margin-left:-20.3pt;z-index:80;" o:spid="_x0000_s1092" o:allowincell="t" o:allowoverlap="t" filled="f" stroked="f" o:spt="1">
                <v:fill/>
                <v:textbox style="layout-flow:horizontal;" inset="2.0637499999999998mm,0.24694444444444438mm,2.0637499999999998mm,0.24694444444444438mm">
                  <w:txbxContent>
                    <w:p>
                      <w:pPr>
                        <w:pStyle w:val="0"/>
                        <w:rPr>
                          <w:rFonts w:hint="default"/>
                        </w:rPr>
                      </w:pPr>
                      <w:r>
                        <w:rPr>
                          <w:rFonts w:hint="eastAsia"/>
                        </w:rPr>
                        <w:t>【幡多】</w:t>
                      </w:r>
                    </w:p>
                  </w:txbxContent>
                </v:textbox>
                <v:imagedata o:title=""/>
                <w10:wrap type="none" anchorx="text" anchory="text"/>
              </v:rect>
            </w:pict>
          </mc:Fallback>
        </mc:AlternateContent>
      </w:r>
    </w:p>
    <w:p>
      <w:pPr>
        <w:pStyle w:val="0"/>
        <w:tabs>
          <w:tab w:val="left" w:leader="none" w:pos="567"/>
        </w:tabs>
        <w:ind w:right="132" w:rightChars="58"/>
        <w:rPr>
          <w:rFonts w:hint="default" w:asciiTheme="minorEastAsia" w:hAnsiTheme="minorEastAsia"/>
          <w:b w:val="1"/>
        </w:rPr>
      </w:pPr>
      <w:r>
        <w:rPr>
          <w:rFonts w:hint="eastAsia"/>
        </w:rPr>
        <mc:AlternateContent>
          <mc:Choice Requires="wps">
            <w:drawing>
              <wp:anchor simplePos="0" relativeHeight="73" behindDoc="0" locked="0" layoutInCell="1" hidden="0" allowOverlap="1">
                <wp:simplePos x="0" y="0"/>
                <wp:positionH relativeFrom="column">
                  <wp:posOffset>224790</wp:posOffset>
                </wp:positionH>
                <wp:positionV relativeFrom="paragraph">
                  <wp:posOffset>149860</wp:posOffset>
                </wp:positionV>
                <wp:extent cx="736600" cy="462915"/>
                <wp:effectExtent l="635" t="635" r="29845" b="10795"/>
                <wp:wrapNone/>
                <wp:docPr id="1093" name="オブジェクト 0"/>
                <a:graphic xmlns:a="http://schemas.openxmlformats.org/drawingml/2006/main">
                  <a:graphicData uri="http://schemas.microsoft.com/office/word/2010/wordprocessingShape">
                    <wps:wsp>
                      <wps:cNvPr id="1093" name="オブジェクト 0"/>
                      <wps:cNvSpPr>
                        <a:spLocks noChangeArrowheads="1"/>
                      </wps:cNvSpPr>
                      <wps:spPr>
                        <a:xfrm>
                          <a:off x="0" y="0"/>
                          <a:ext cx="736600" cy="462915"/>
                        </a:xfrm>
                        <a:prstGeom prst="roundRect">
                          <a:avLst>
                            <a:gd name="adj" fmla="val 16664"/>
                          </a:avLst>
                        </a:prstGeom>
                        <a:solidFill>
                          <a:schemeClr val="bg1"/>
                        </a:solidFill>
                        <a:ln w="9525">
                          <a:solidFill>
                            <a:sysClr val="windowText" lastClr="000000"/>
                          </a:solidFill>
                        </a:ln>
                      </wps:spPr>
                      <wps:txbx>
                        <w:txbxContent>
                          <w:p>
                            <w:pPr>
                              <w:pStyle w:val="0"/>
                              <w:spacing w:line="220" w:lineRule="exact"/>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自圏内</w:t>
                            </w:r>
                          </w:p>
                          <w:p>
                            <w:pPr>
                              <w:pStyle w:val="0"/>
                              <w:spacing w:line="220" w:lineRule="exact"/>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100%</w:t>
                            </w:r>
                          </w:p>
                          <w:p>
                            <w:pPr>
                              <w:pStyle w:val="0"/>
                              <w:spacing w:line="220" w:lineRule="exact"/>
                              <w:jc w:val="center"/>
                              <w:rPr>
                                <w:rFonts w:hint="default" w:ascii="HG丸ｺﾞｼｯｸM-PRO" w:hAnsi="HG丸ｺﾞｼｯｸM-PRO" w:eastAsia="HG丸ｺﾞｼｯｸM-PRO"/>
                                <w:color w:val="000000" w:themeColor="text1"/>
                                <w:sz w:val="20"/>
                              </w:rPr>
                            </w:pPr>
                            <w:r>
                              <w:rPr>
                                <w:rFonts w:hint="eastAsia" w:asciiTheme="minorEastAsia" w:hAnsiTheme="minorEastAsia"/>
                                <w:color w:val="000000" w:themeColor="text1"/>
                                <w:sz w:val="20"/>
                              </w:rPr>
                              <w:t>(274)</w:t>
                            </w:r>
                          </w:p>
                        </w:txbxContent>
                      </wps:txbx>
                      <wps:bodyPr vertOverflow="overflow" horzOverflow="overflow" lIns="0" tIns="0" rIns="0" bIns="0" upright="1"/>
                    </wps:wsp>
                  </a:graphicData>
                </a:graphic>
              </wp:anchor>
            </w:drawing>
          </mc:Choice>
          <mc:Fallback>
            <w:pict>
              <v:roundrect id="オブジェクト 0" style="margin-top:11.8pt;mso-position-vertical-relative:text;mso-position-horizontal-relative:text;position:absolute;height:36.450000000000003pt;width:58pt;margin-left:17.7pt;z-index:73;" o:spid="_x0000_s1093" o:allowincell="t" o:allowoverlap="t" filled="t" fillcolor="#ffffff [3212]" stroked="t" strokecolor="#000000" strokeweight="0.75pt" o:spt="2" arcsize="10920f">
                <v:fill/>
                <v:stroke filltype="solid"/>
                <v:textbox style="layout-flow:horizontal;" inset="0mm,0mm,0mm,0mm">
                  <w:txbxContent>
                    <w:p>
                      <w:pPr>
                        <w:pStyle w:val="0"/>
                        <w:spacing w:line="220" w:lineRule="exact"/>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自圏内</w:t>
                      </w:r>
                    </w:p>
                    <w:p>
                      <w:pPr>
                        <w:pStyle w:val="0"/>
                        <w:spacing w:line="220" w:lineRule="exact"/>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100%</w:t>
                      </w:r>
                    </w:p>
                    <w:p>
                      <w:pPr>
                        <w:pStyle w:val="0"/>
                        <w:spacing w:line="220" w:lineRule="exact"/>
                        <w:jc w:val="center"/>
                        <w:rPr>
                          <w:rFonts w:hint="default" w:ascii="HG丸ｺﾞｼｯｸM-PRO" w:hAnsi="HG丸ｺﾞｼｯｸM-PRO" w:eastAsia="HG丸ｺﾞｼｯｸM-PRO"/>
                          <w:color w:val="000000" w:themeColor="text1"/>
                          <w:sz w:val="20"/>
                        </w:rPr>
                      </w:pPr>
                      <w:r>
                        <w:rPr>
                          <w:rFonts w:hint="eastAsia" w:asciiTheme="minorEastAsia" w:hAnsiTheme="minorEastAsia"/>
                          <w:color w:val="000000" w:themeColor="text1"/>
                          <w:sz w:val="20"/>
                        </w:rPr>
                        <w:t>(274)</w:t>
                      </w:r>
                    </w:p>
                  </w:txbxContent>
                </v:textbox>
                <v:imagedata o:title=""/>
                <w10:wrap type="none" anchorx="text" anchory="text"/>
              </v:roundrect>
            </w:pict>
          </mc:Fallback>
        </mc:AlternateContent>
      </w:r>
      <w:r>
        <w:rPr>
          <w:rFonts w:hint="eastAsia"/>
        </w:rPr>
        <mc:AlternateContent>
          <mc:Choice Requires="wps">
            <w:drawing>
              <wp:anchor simplePos="0" relativeHeight="78" behindDoc="0" locked="0" layoutInCell="1" hidden="0" allowOverlap="1">
                <wp:simplePos x="0" y="0"/>
                <wp:positionH relativeFrom="column">
                  <wp:posOffset>2008505</wp:posOffset>
                </wp:positionH>
                <wp:positionV relativeFrom="paragraph">
                  <wp:posOffset>149860</wp:posOffset>
                </wp:positionV>
                <wp:extent cx="852805" cy="247650"/>
                <wp:effectExtent l="635" t="635" r="29845" b="10795"/>
                <wp:wrapNone/>
                <wp:docPr id="1094" name="オブジェクト 0"/>
                <a:graphic xmlns:a="http://schemas.openxmlformats.org/drawingml/2006/main">
                  <a:graphicData uri="http://schemas.microsoft.com/office/word/2010/wordprocessingShape">
                    <wps:wsp>
                      <wps:cNvPr id="1094" name="オブジェクト 0"/>
                      <wps:cNvSpPr>
                        <a:spLocks noChangeArrowheads="1"/>
                      </wps:cNvSpPr>
                      <wps:spPr>
                        <a:xfrm>
                          <a:off x="0" y="0"/>
                          <a:ext cx="852805" cy="247650"/>
                        </a:xfrm>
                        <a:prstGeom prst="rect">
                          <a:avLst/>
                        </a:prstGeom>
                        <a:noFill/>
                        <a:ln w="9525">
                          <a:solidFill>
                            <a:schemeClr val="bg1"/>
                          </a:solidFill>
                          <a:miter/>
                        </a:ln>
                      </wps:spPr>
                      <wps:txbx>
                        <w:txbxContent>
                          <w:p>
                            <w:pPr>
                              <w:pStyle w:val="0"/>
                              <w:spacing w:line="0" w:lineRule="atLeast"/>
                              <w:rPr>
                                <w:rFonts w:hint="default"/>
                              </w:rPr>
                            </w:pPr>
                            <w:r>
                              <w:rPr>
                                <w:rFonts w:hint="eastAsia"/>
                              </w:rPr>
                              <w:t>【安芸】</w:t>
                            </w:r>
                          </w:p>
                        </w:txbxContent>
                      </wps:txbx>
                      <wps:bodyPr vertOverflow="overflow" horzOverflow="overflow" wrap="square" lIns="74295" tIns="8890" rIns="74295" bIns="8890" upright="1"/>
                    </wps:wsp>
                  </a:graphicData>
                </a:graphic>
              </wp:anchor>
            </w:drawing>
          </mc:Choice>
          <mc:Fallback>
            <w:pict>
              <v:rect id="オブジェクト 0" style="margin-top:11.8pt;mso-position-vertical-relative:text;mso-position-horizontal-relative:text;position:absolute;height:19.5pt;width:67.150000000000006pt;margin-left:158.15pt;z-index:78;" o:spid="_x0000_s1094" o:allowincell="t" o:allowoverlap="t" filled="f" stroked="t" strokecolor="#ffffff [3212]" strokeweight="0.75pt" o:spt="1">
                <v:fill/>
                <v:stroke filltype="solid"/>
                <v:textbox style="layout-flow:horizontal;" inset="2.0637499999999998mm,0.24694444444444438mm,2.0637499999999998mm,0.24694444444444438mm">
                  <w:txbxContent>
                    <w:p>
                      <w:pPr>
                        <w:pStyle w:val="0"/>
                        <w:spacing w:line="0" w:lineRule="atLeast"/>
                        <w:rPr>
                          <w:rFonts w:hint="default"/>
                        </w:rPr>
                      </w:pPr>
                      <w:r>
                        <w:rPr>
                          <w:rFonts w:hint="eastAsia"/>
                        </w:rPr>
                        <w:t>【安芸】</w:t>
                      </w:r>
                    </w:p>
                  </w:txbxContent>
                </v:textbox>
                <v:imagedata o:title=""/>
                <w10:wrap type="none" anchorx="text" anchory="text"/>
              </v:rect>
            </w:pict>
          </mc:Fallback>
        </mc:AlternateContent>
      </w:r>
    </w:p>
    <w:p>
      <w:pPr>
        <w:pStyle w:val="0"/>
        <w:tabs>
          <w:tab w:val="left" w:leader="none" w:pos="567"/>
        </w:tabs>
        <w:ind w:right="132" w:rightChars="58"/>
        <w:rPr>
          <w:rFonts w:hint="default" w:asciiTheme="minorEastAsia" w:hAnsiTheme="minorEastAsia"/>
          <w:b w:val="1"/>
        </w:rPr>
      </w:pPr>
    </w:p>
    <w:p>
      <w:pPr>
        <w:pStyle w:val="0"/>
        <w:tabs>
          <w:tab w:val="left" w:leader="none" w:pos="567"/>
        </w:tabs>
        <w:ind w:right="132" w:rightChars="58"/>
        <w:rPr>
          <w:rFonts w:hint="default" w:asciiTheme="minorEastAsia" w:hAnsiTheme="minorEastAsia"/>
          <w:b w:val="1"/>
          <w:color w:val="00B0F0"/>
        </w:rPr>
      </w:pPr>
    </w:p>
    <w:p>
      <w:pPr>
        <w:pStyle w:val="0"/>
        <w:tabs>
          <w:tab w:val="left" w:leader="none" w:pos="567"/>
        </w:tabs>
        <w:spacing w:line="240" w:lineRule="auto"/>
        <w:ind w:right="132" w:rightChars="58"/>
        <w:rPr>
          <w:rFonts w:hint="default" w:asciiTheme="minorEastAsia" w:hAnsiTheme="minorEastAsia"/>
          <w:b w:val="1"/>
          <w:color w:val="00B0F0"/>
          <w:u w:val="none" w:color="auto"/>
        </w:rPr>
      </w:pPr>
      <w:r>
        <w:rPr>
          <w:rFonts w:hint="eastAsia" w:asciiTheme="minorEastAsia" w:hAnsiTheme="minorEastAsia"/>
          <w:b w:val="1"/>
          <w:color w:val="0070C0"/>
          <w:u w:val="none" w:color="auto"/>
        </w:rPr>
        <w:t>３　病院前救護活動と救急搬送の状況及び</w:t>
      </w:r>
      <w:r>
        <w:rPr>
          <w:rFonts w:hint="eastAsia" w:asciiTheme="minorEastAsia" w:hAnsiTheme="minorEastAsia"/>
          <w:b w:val="1"/>
          <w:color w:val="0070C0"/>
          <w:u w:val="none" w:color="auto"/>
        </w:rPr>
        <w:t>t-PA</w:t>
      </w:r>
      <w:r>
        <w:rPr>
          <w:rFonts w:hint="eastAsia" w:asciiTheme="minorEastAsia" w:hAnsiTheme="minorEastAsia"/>
          <w:b w:val="1"/>
          <w:color w:val="0070C0"/>
          <w:u w:val="none" w:color="auto"/>
        </w:rPr>
        <w:t>治療</w:t>
      </w:r>
    </w:p>
    <w:p>
      <w:pPr>
        <w:pStyle w:val="0"/>
        <w:tabs>
          <w:tab w:val="left" w:leader="none" w:pos="7704"/>
        </w:tabs>
        <w:spacing w:line="240" w:lineRule="auto"/>
        <w:ind w:left="228" w:hanging="228" w:hangingChars="100"/>
        <w:rPr>
          <w:rFonts w:hint="default" w:asciiTheme="minorEastAsia" w:hAnsiTheme="minorEastAsia"/>
          <w:color w:val="auto"/>
          <w:u w:val="none" w:color="auto"/>
        </w:rPr>
      </w:pPr>
      <w:r>
        <w:rPr>
          <w:rFonts w:hint="eastAsia" w:asciiTheme="minorEastAsia" w:hAnsiTheme="minorEastAsia"/>
          <w:b w:val="1"/>
          <w:color w:val="auto"/>
          <w:u w:val="none" w:color="auto"/>
        </w:rPr>
        <w:t>　</w:t>
      </w:r>
      <w:r>
        <w:rPr>
          <w:rFonts w:hint="eastAsia" w:asciiTheme="minorEastAsia" w:hAnsiTheme="minorEastAsia"/>
          <w:color w:val="auto"/>
          <w:u w:val="none" w:color="auto"/>
        </w:rPr>
        <w:t>救急隊は、脳卒中を疑った場合には、適切な病院前救護と病院の選定を行い、脳卒中セ</w:t>
      </w:r>
    </w:p>
    <w:p>
      <w:pPr>
        <w:pStyle w:val="0"/>
        <w:tabs>
          <w:tab w:val="left" w:leader="none" w:pos="7704"/>
        </w:tabs>
        <w:spacing w:line="240" w:lineRule="auto"/>
        <w:ind w:left="227" w:hanging="227" w:hangingChars="100"/>
        <w:rPr>
          <w:rFonts w:hint="default" w:asciiTheme="minorEastAsia" w:hAnsiTheme="minorEastAsia"/>
          <w:color w:val="auto"/>
          <w:u w:val="none" w:color="auto"/>
        </w:rPr>
      </w:pPr>
      <w:r>
        <w:rPr>
          <w:rFonts w:hint="eastAsia" w:asciiTheme="minorEastAsia" w:hAnsiTheme="minorEastAsia"/>
          <w:color w:val="auto"/>
          <w:u w:val="none" w:color="auto"/>
        </w:rPr>
        <w:t>ンターあるいは脳卒中支援病院へ搬送します。</w:t>
      </w:r>
    </w:p>
    <w:p>
      <w:pPr>
        <w:pStyle w:val="0"/>
        <w:tabs>
          <w:tab w:val="left" w:leader="none" w:pos="7704"/>
        </w:tabs>
        <w:spacing w:line="240" w:lineRule="auto"/>
        <w:ind w:left="227" w:leftChars="100"/>
        <w:rPr>
          <w:rFonts w:hint="default" w:asciiTheme="minorEastAsia" w:hAnsiTheme="minorEastAsia"/>
          <w:color w:val="auto"/>
          <w:u w:val="none" w:color="auto"/>
        </w:rPr>
      </w:pPr>
      <w:r>
        <w:rPr>
          <w:rFonts w:hint="eastAsia" w:asciiTheme="minorEastAsia" w:hAnsiTheme="minorEastAsia"/>
          <w:color w:val="auto"/>
          <w:u w:val="none" w:color="auto"/>
        </w:rPr>
        <w:t>脳卒中患者は救急車・ドクターヘリ以外で来院されることも多く、院内での診察前のト</w:t>
      </w:r>
    </w:p>
    <w:p>
      <w:pPr>
        <w:pStyle w:val="0"/>
        <w:tabs>
          <w:tab w:val="left" w:leader="none" w:pos="7704"/>
        </w:tabs>
        <w:spacing w:line="240" w:lineRule="auto"/>
        <w:rPr>
          <w:rFonts w:hint="default" w:asciiTheme="minorEastAsia" w:hAnsiTheme="minorEastAsia"/>
          <w:b w:val="1"/>
          <w:color w:val="auto"/>
          <w:u w:val="none" w:color="auto"/>
        </w:rPr>
      </w:pPr>
      <w:r>
        <w:rPr>
          <w:rFonts w:hint="eastAsia" w:asciiTheme="minorEastAsia" w:hAnsiTheme="minorEastAsia"/>
          <w:color w:val="auto"/>
          <w:u w:val="none" w:color="auto"/>
        </w:rPr>
        <w:t>リアージで脳卒中疑いの者を発見し優先的な受診につなげるなど、速やかな治療が行えるよう時間的制約を考慮した診療体制が重要です。また、居合わせた一般市民が脳卒中の症状を理解し、救急要請もしくは受診勧奨を行うことも重要です。</w:t>
      </w:r>
    </w:p>
    <w:p>
      <w:pPr>
        <w:pStyle w:val="0"/>
        <w:tabs>
          <w:tab w:val="left" w:leader="none" w:pos="567"/>
        </w:tabs>
        <w:spacing w:line="240" w:lineRule="auto"/>
        <w:ind w:rightChars="0"/>
        <w:rPr>
          <w:rFonts w:hint="default" w:asciiTheme="minorEastAsia" w:hAnsiTheme="minorEastAsia"/>
          <w:strike w:val="1"/>
          <w:color w:val="auto"/>
          <w:u w:val="none" w:color="auto"/>
        </w:rPr>
      </w:pPr>
      <w:r>
        <w:rPr>
          <w:rFonts w:hint="eastAsia" w:asciiTheme="minorEastAsia" w:hAnsiTheme="minorEastAsia"/>
          <w:b w:val="1"/>
          <w:color w:val="auto"/>
          <w:u w:val="none" w:color="auto"/>
        </w:rPr>
        <w:t>　</w:t>
      </w:r>
      <w:r>
        <w:rPr>
          <w:rFonts w:hint="eastAsia" w:asciiTheme="minorEastAsia" w:hAnsiTheme="minorEastAsia"/>
          <w:color w:val="auto"/>
          <w:u w:val="none" w:color="auto"/>
        </w:rPr>
        <w:t>平成</w:t>
      </w:r>
      <w:r>
        <w:rPr>
          <w:rFonts w:hint="eastAsia" w:asciiTheme="minorEastAsia" w:hAnsiTheme="minorEastAsia"/>
          <w:color w:val="auto"/>
          <w:u w:val="none" w:color="auto"/>
        </w:rPr>
        <w:t>28</w:t>
      </w:r>
      <w:r>
        <w:rPr>
          <w:rFonts w:hint="eastAsia" w:asciiTheme="minorEastAsia" w:hAnsiTheme="minorEastAsia"/>
          <w:color w:val="auto"/>
          <w:u w:val="none" w:color="auto"/>
        </w:rPr>
        <w:t>年高知県脳卒中患者調査では、脳卒中患者の搬送方法は救急車が</w:t>
      </w:r>
      <w:r>
        <w:rPr>
          <w:rFonts w:hint="eastAsia" w:asciiTheme="minorEastAsia" w:hAnsiTheme="minorEastAsia"/>
          <w:color w:val="auto"/>
          <w:u w:val="none" w:color="auto"/>
        </w:rPr>
        <w:t>48</w:t>
      </w:r>
      <w:r>
        <w:rPr>
          <w:rFonts w:hint="eastAsia" w:asciiTheme="minorEastAsia" w:hAnsiTheme="minorEastAsia"/>
          <w:color w:val="auto"/>
          <w:u w:val="none" w:color="auto"/>
        </w:rPr>
        <w:t>％、ヘリが</w:t>
      </w:r>
      <w:r>
        <w:rPr>
          <w:rFonts w:hint="eastAsia" w:asciiTheme="minorEastAsia" w:hAnsiTheme="minorEastAsia"/>
          <w:color w:val="auto"/>
          <w:u w:val="none" w:color="auto"/>
        </w:rPr>
        <w:t>5</w:t>
      </w:r>
      <w:r>
        <w:rPr>
          <w:rFonts w:hint="eastAsia" w:asciiTheme="minorEastAsia" w:hAnsiTheme="minorEastAsia"/>
          <w:color w:val="auto"/>
          <w:u w:val="none" w:color="auto"/>
        </w:rPr>
        <w:t>％ですが、救急車・ヘリ以外（自家用車やタクシー含む）が</w:t>
      </w:r>
      <w:r>
        <w:rPr>
          <w:rFonts w:hint="eastAsia" w:asciiTheme="minorEastAsia" w:hAnsiTheme="minorEastAsia"/>
          <w:color w:val="auto"/>
          <w:u w:val="none" w:color="auto"/>
        </w:rPr>
        <w:t>43</w:t>
      </w:r>
      <w:r>
        <w:rPr>
          <w:rFonts w:hint="eastAsia" w:asciiTheme="minorEastAsia" w:hAnsiTheme="minorEastAsia"/>
          <w:color w:val="auto"/>
          <w:u w:val="none" w:color="auto"/>
        </w:rPr>
        <w:t>％を占めています（図表</w:t>
      </w:r>
      <w:r>
        <w:rPr>
          <w:rFonts w:hint="eastAsia" w:asciiTheme="minorEastAsia" w:hAnsiTheme="minorEastAsia"/>
          <w:color w:val="auto"/>
          <w:u w:val="none" w:color="auto"/>
        </w:rPr>
        <w:t>6-2-21</w:t>
      </w:r>
      <w:r>
        <w:rPr>
          <w:rFonts w:hint="eastAsia" w:asciiTheme="minorEastAsia" w:hAnsiTheme="minorEastAsia"/>
          <w:color w:val="auto"/>
          <w:u w:val="none" w:color="auto"/>
        </w:rPr>
        <w:t>）。</w:t>
      </w:r>
    </w:p>
    <w:p>
      <w:pPr>
        <w:pStyle w:val="0"/>
        <w:tabs>
          <w:tab w:val="left" w:leader="none" w:pos="567"/>
        </w:tabs>
        <w:spacing w:line="240" w:lineRule="auto"/>
        <w:ind w:rightChars="0" w:firstLine="227" w:firstLineChars="100"/>
        <w:rPr>
          <w:rFonts w:hint="default" w:asciiTheme="minorEastAsia" w:hAnsiTheme="minorEastAsia"/>
          <w:color w:val="auto"/>
          <w:kern w:val="0"/>
          <w:u w:val="none" w:color="auto"/>
        </w:rPr>
      </w:pPr>
      <w:r>
        <w:rPr>
          <w:rFonts w:hint="eastAsia" w:asciiTheme="minorEastAsia" w:hAnsiTheme="minorEastAsia"/>
          <w:color w:val="auto"/>
          <w:kern w:val="0"/>
          <w:u w:val="none" w:color="auto"/>
        </w:rPr>
        <w:t>二次保健医療圏別の救急隊による搬送時間は「覚知から現場到着」、「現場到着から病院到着」ともにほとんど地域差がありませんでした。「覚知から現場到着」は平成</w:t>
      </w:r>
      <w:r>
        <w:rPr>
          <w:rFonts w:hint="eastAsia" w:asciiTheme="minorEastAsia" w:hAnsiTheme="minorEastAsia"/>
          <w:color w:val="auto"/>
          <w:kern w:val="0"/>
          <w:u w:val="none" w:color="auto"/>
        </w:rPr>
        <w:t>26</w:t>
      </w:r>
      <w:r>
        <w:rPr>
          <w:rFonts w:hint="eastAsia" w:asciiTheme="minorEastAsia" w:hAnsiTheme="minorEastAsia"/>
          <w:color w:val="auto"/>
          <w:kern w:val="0"/>
          <w:u w:val="none" w:color="auto"/>
        </w:rPr>
        <w:t>年のデータとほとんど変わりありませんが、「現場到着から病院到着」では、安芸・高幡・幡多保健医療圏がそれぞれ</w:t>
      </w:r>
      <w:r>
        <w:rPr>
          <w:rFonts w:hint="eastAsia" w:asciiTheme="minorEastAsia" w:hAnsiTheme="minorEastAsia"/>
          <w:color w:val="auto"/>
          <w:kern w:val="0"/>
          <w:u w:val="none" w:color="auto"/>
        </w:rPr>
        <w:t>9.2</w:t>
      </w:r>
      <w:r>
        <w:rPr>
          <w:rFonts w:hint="eastAsia" w:asciiTheme="minorEastAsia" w:hAnsiTheme="minorEastAsia"/>
          <w:color w:val="auto"/>
          <w:kern w:val="0"/>
          <w:u w:val="none" w:color="auto"/>
        </w:rPr>
        <w:t>分、</w:t>
      </w:r>
      <w:r>
        <w:rPr>
          <w:rFonts w:hint="eastAsia" w:asciiTheme="minorEastAsia" w:hAnsiTheme="minorEastAsia"/>
          <w:color w:val="auto"/>
          <w:kern w:val="0"/>
          <w:u w:val="none" w:color="auto"/>
        </w:rPr>
        <w:t>14.4</w:t>
      </w:r>
      <w:r>
        <w:rPr>
          <w:rFonts w:hint="eastAsia" w:asciiTheme="minorEastAsia" w:hAnsiTheme="minorEastAsia"/>
          <w:color w:val="auto"/>
          <w:kern w:val="0"/>
          <w:u w:val="none" w:color="auto"/>
        </w:rPr>
        <w:t>分、</w:t>
      </w:r>
      <w:r>
        <w:rPr>
          <w:rFonts w:hint="eastAsia" w:asciiTheme="minorEastAsia" w:hAnsiTheme="minorEastAsia"/>
          <w:color w:val="auto"/>
          <w:kern w:val="0"/>
          <w:u w:val="none" w:color="auto"/>
        </w:rPr>
        <w:t>9</w:t>
      </w:r>
      <w:r>
        <w:rPr>
          <w:rFonts w:hint="eastAsia" w:asciiTheme="minorEastAsia" w:hAnsiTheme="minorEastAsia"/>
          <w:color w:val="auto"/>
          <w:kern w:val="0"/>
          <w:u w:val="none" w:color="auto"/>
        </w:rPr>
        <w:t>分短縮しており、あき総合病院や幡多けんみ</w:t>
      </w:r>
      <w:r>
        <w:rPr>
          <w:rFonts w:hint="eastAsia" w:asciiTheme="minorEastAsia" w:hAnsiTheme="minorEastAsia"/>
          <w:color w:val="auto"/>
          <w:spacing w:val="2"/>
          <w:kern w:val="0"/>
          <w:u w:val="none" w:color="auto"/>
          <w:fitText w:val="9240" w:id="1"/>
        </w:rPr>
        <w:t>ん病院の体制整備やドクターヘリの件数増加などによるものと考えられます</w:t>
      </w:r>
      <w:r>
        <w:rPr>
          <w:rFonts w:hint="eastAsia" w:asciiTheme="minorEastAsia" w:hAnsiTheme="minorEastAsia"/>
          <w:color w:val="auto"/>
          <w:spacing w:val="2"/>
          <w:kern w:val="0"/>
          <w:u w:val="none" w:color="auto"/>
          <w:fitText w:val="9240" w:id="1"/>
        </w:rPr>
        <w:t>(</w:t>
      </w:r>
      <w:r>
        <w:rPr>
          <w:rFonts w:hint="eastAsia" w:asciiTheme="minorEastAsia" w:hAnsiTheme="minorEastAsia"/>
          <w:color w:val="auto"/>
          <w:spacing w:val="2"/>
          <w:kern w:val="0"/>
          <w:u w:val="none" w:color="auto"/>
          <w:fitText w:val="9240" w:id="1"/>
        </w:rPr>
        <w:t>図表</w:t>
      </w:r>
      <w:r>
        <w:rPr>
          <w:rFonts w:hint="eastAsia" w:asciiTheme="minorEastAsia" w:hAnsiTheme="minorEastAsia"/>
          <w:color w:val="auto"/>
          <w:spacing w:val="2"/>
          <w:kern w:val="0"/>
          <w:u w:val="none" w:color="auto"/>
          <w:fitText w:val="9240" w:id="1"/>
        </w:rPr>
        <w:t>6-2-22)</w:t>
      </w:r>
      <w:r>
        <w:rPr>
          <w:rFonts w:hint="eastAsia" w:asciiTheme="minorEastAsia" w:hAnsiTheme="minorEastAsia"/>
          <w:color w:val="auto"/>
          <w:spacing w:val="1"/>
          <w:kern w:val="0"/>
          <w:u w:val="none" w:color="auto"/>
          <w:fitText w:val="9240" w:id="1"/>
        </w:rPr>
        <w:t>。</w:t>
      </w:r>
    </w:p>
    <w:p>
      <w:pPr>
        <w:pStyle w:val="0"/>
        <w:tabs>
          <w:tab w:val="left" w:leader="none" w:pos="567"/>
        </w:tabs>
        <w:spacing w:line="240" w:lineRule="auto"/>
        <w:ind w:rightChars="0" w:firstLine="227" w:firstLineChars="100"/>
        <w:rPr>
          <w:rFonts w:hint="default" w:asciiTheme="minorEastAsia" w:hAnsiTheme="minorEastAsia"/>
          <w:color w:val="auto"/>
          <w:kern w:val="0"/>
          <w:u w:val="none" w:color="auto"/>
        </w:rPr>
      </w:pPr>
      <w:r>
        <w:rPr>
          <w:rFonts w:hint="eastAsia" w:asciiTheme="minorEastAsia" w:hAnsiTheme="minorEastAsia"/>
          <w:color w:val="auto"/>
          <w:kern w:val="0"/>
          <w:u w:val="none" w:color="auto"/>
        </w:rPr>
        <w:t>また、ドクターヘリの平成</w:t>
      </w:r>
      <w:r>
        <w:rPr>
          <w:rFonts w:hint="eastAsia" w:asciiTheme="minorEastAsia" w:hAnsiTheme="minorEastAsia"/>
          <w:color w:val="auto"/>
          <w:kern w:val="0"/>
          <w:u w:val="none" w:color="auto"/>
        </w:rPr>
        <w:t>28</w:t>
      </w:r>
      <w:r>
        <w:rPr>
          <w:rFonts w:hint="eastAsia" w:asciiTheme="minorEastAsia" w:hAnsiTheme="minorEastAsia"/>
          <w:color w:val="auto"/>
          <w:kern w:val="0"/>
          <w:u w:val="none" w:color="auto"/>
        </w:rPr>
        <w:t>年度の出動総件数は</w:t>
      </w:r>
      <w:r>
        <w:rPr>
          <w:rFonts w:hint="eastAsia" w:asciiTheme="minorEastAsia" w:hAnsiTheme="minorEastAsia"/>
          <w:color w:val="auto"/>
          <w:kern w:val="0"/>
          <w:u w:val="none" w:color="auto"/>
        </w:rPr>
        <w:t>806</w:t>
      </w:r>
      <w:r>
        <w:rPr>
          <w:rFonts w:hint="eastAsia" w:asciiTheme="minorEastAsia" w:hAnsiTheme="minorEastAsia"/>
          <w:color w:val="auto"/>
          <w:kern w:val="0"/>
          <w:u w:val="none" w:color="auto"/>
        </w:rPr>
        <w:t>件で、うち脳卒中は</w:t>
      </w:r>
      <w:r>
        <w:rPr>
          <w:rFonts w:hint="eastAsia" w:asciiTheme="minorEastAsia" w:hAnsiTheme="minorEastAsia"/>
          <w:color w:val="auto"/>
          <w:kern w:val="0"/>
          <w:u w:val="none" w:color="auto"/>
        </w:rPr>
        <w:t>114</w:t>
      </w:r>
      <w:r>
        <w:rPr>
          <w:rFonts w:hint="eastAsia" w:asciiTheme="minorEastAsia" w:hAnsiTheme="minorEastAsia"/>
          <w:color w:val="auto"/>
          <w:kern w:val="0"/>
          <w:u w:val="none" w:color="auto"/>
        </w:rPr>
        <w:t>件でした。（平成</w:t>
      </w:r>
      <w:r>
        <w:rPr>
          <w:rFonts w:hint="eastAsia" w:asciiTheme="minorEastAsia" w:hAnsiTheme="minorEastAsia"/>
          <w:color w:val="auto"/>
          <w:kern w:val="0"/>
          <w:u w:val="none" w:color="auto"/>
        </w:rPr>
        <w:t>28</w:t>
      </w:r>
      <w:r>
        <w:rPr>
          <w:rFonts w:hint="eastAsia" w:asciiTheme="minorEastAsia" w:hAnsiTheme="minorEastAsia"/>
          <w:color w:val="auto"/>
          <w:kern w:val="0"/>
          <w:u w:val="none" w:color="auto"/>
        </w:rPr>
        <w:t>年度消防本部搬送実績台帳）</w:t>
      </w:r>
    </w:p>
    <w:p>
      <w:pPr>
        <w:pStyle w:val="0"/>
        <w:rPr>
          <w:rFonts w:hint="default" w:asciiTheme="minorEastAsia" w:hAnsiTheme="minorEastAsia"/>
        </w:rPr>
      </w:pPr>
      <w:r>
        <w:rPr>
          <w:rFonts w:hint="eastAsia"/>
        </w:rPr>
        <mc:AlternateContent>
          <mc:Choice Requires="wps">
            <w:drawing>
              <wp:anchor distT="0" distB="0" distL="203200" distR="203200" simplePos="0" relativeHeight="119" behindDoc="0" locked="0" layoutInCell="1" hidden="0" allowOverlap="1">
                <wp:simplePos x="0" y="0"/>
                <wp:positionH relativeFrom="column">
                  <wp:posOffset>1516380</wp:posOffset>
                </wp:positionH>
                <wp:positionV relativeFrom="paragraph">
                  <wp:posOffset>62865</wp:posOffset>
                </wp:positionV>
                <wp:extent cx="2679065" cy="211455"/>
                <wp:effectExtent l="0" t="0" r="635" b="635"/>
                <wp:wrapNone/>
                <wp:docPr id="1095" name="オブジェクト 0"/>
                <a:graphic xmlns:a="http://schemas.openxmlformats.org/drawingml/2006/main">
                  <a:graphicData uri="http://schemas.microsoft.com/office/word/2010/wordprocessingShape">
                    <wps:wsp>
                      <wps:cNvPr id="1095" name="オブジェクト 0"/>
                      <wps:cNvSpPr txBox="1"/>
                      <wps:spPr>
                        <a:xfrm>
                          <a:off x="0" y="0"/>
                          <a:ext cx="2679065" cy="21145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40" w:lineRule="auto"/>
                              <w:rPr>
                                <w:rFonts w:hint="eastAsia"/>
                              </w:rPr>
                            </w:pPr>
                            <w:r>
                              <w:rPr>
                                <w:rFonts w:hint="eastAsia" w:ascii="ＭＳ ゴシック" w:hAnsi="ＭＳ ゴシック" w:eastAsia="ＭＳ ゴシック"/>
                                <w:sz w:val="21"/>
                              </w:rPr>
                              <w:t>（図表</w:t>
                            </w:r>
                            <w:r>
                              <w:rPr>
                                <w:rFonts w:hint="eastAsia" w:ascii="ＭＳ ゴシック" w:hAnsi="ＭＳ ゴシック" w:eastAsia="ＭＳ ゴシック"/>
                                <w:sz w:val="21"/>
                              </w:rPr>
                              <w:t>6-2-21</w:t>
                            </w:r>
                            <w:r>
                              <w:rPr>
                                <w:rFonts w:hint="eastAsia" w:ascii="ＭＳ ゴシック" w:hAnsi="ＭＳ ゴシック" w:eastAsia="ＭＳ ゴシック"/>
                                <w:sz w:val="21"/>
                              </w:rPr>
                              <w:t>）脳卒中患者の搬送方法</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95pt;mso-position-vertical-relative:text;mso-position-horizontal-relative:text;position:absolute;height:16.64pt;mso-wrap-distance-top:0pt;width:210.95pt;mso-wrap-distance-left:16pt;margin-left:119.4pt;z-index:119;" o:spid="_x0000_s1095"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spacing w:line="240" w:lineRule="auto"/>
                        <w:rPr>
                          <w:rFonts w:hint="eastAsia"/>
                        </w:rPr>
                      </w:pPr>
                      <w:r>
                        <w:rPr>
                          <w:rFonts w:hint="eastAsia" w:ascii="ＭＳ ゴシック" w:hAnsi="ＭＳ ゴシック" w:eastAsia="ＭＳ ゴシック"/>
                          <w:sz w:val="21"/>
                        </w:rPr>
                        <w:t>（図表</w:t>
                      </w:r>
                      <w:r>
                        <w:rPr>
                          <w:rFonts w:hint="eastAsia" w:ascii="ＭＳ ゴシック" w:hAnsi="ＭＳ ゴシック" w:eastAsia="ＭＳ ゴシック"/>
                          <w:sz w:val="21"/>
                        </w:rPr>
                        <w:t>6-2-21</w:t>
                      </w:r>
                      <w:r>
                        <w:rPr>
                          <w:rFonts w:hint="eastAsia" w:ascii="ＭＳ ゴシック" w:hAnsi="ＭＳ ゴシック" w:eastAsia="ＭＳ ゴシック"/>
                          <w:sz w:val="21"/>
                        </w:rPr>
                        <w:t>）脳卒中患者の搬送方法</w:t>
                      </w:r>
                    </w:p>
                  </w:txbxContent>
                </v:textbox>
                <v:imagedata o:title=""/>
                <w10:wrap type="none" anchorx="text" anchory="text"/>
              </v:shape>
            </w:pict>
          </mc:Fallback>
        </mc:AlternateContent>
      </w:r>
      <w:r>
        <w:rPr>
          <w:rFonts w:hint="default" w:asciiTheme="minorEastAsia" w:hAnsiTheme="minorEastAsia"/>
        </w:rPr>
        <mc:AlternateContent>
          <mc:Choice Requires="wps">
            <w:drawing>
              <wp:anchor simplePos="0" relativeHeight="90" behindDoc="0" locked="0" layoutInCell="1" hidden="0" allowOverlap="1">
                <wp:simplePos x="0" y="0"/>
                <wp:positionH relativeFrom="column">
                  <wp:posOffset>4703445</wp:posOffset>
                </wp:positionH>
                <wp:positionV relativeFrom="paragraph">
                  <wp:posOffset>375920</wp:posOffset>
                </wp:positionV>
                <wp:extent cx="379095" cy="189230"/>
                <wp:effectExtent l="19685" t="19685" r="29845" b="20320"/>
                <wp:wrapNone/>
                <wp:docPr id="1096" name="オブジェクト 0"/>
                <a:graphic xmlns:a="http://schemas.openxmlformats.org/drawingml/2006/main">
                  <a:graphicData uri="http://schemas.microsoft.com/office/word/2010/wordprocessingShape">
                    <wps:wsp>
                      <wps:cNvPr id="1096" name="オブジェクト 0"/>
                      <wps:cNvSpPr>
                        <a:spLocks noChangeArrowheads="1"/>
                      </wps:cNvSpPr>
                      <wps:spPr>
                        <a:xfrm>
                          <a:off x="0" y="0"/>
                          <a:ext cx="379095" cy="189230"/>
                        </a:xfrm>
                        <a:prstGeom prst="rect">
                          <a:avLst/>
                        </a:prstGeom>
                        <a:solidFill>
                          <a:schemeClr val="bg1"/>
                        </a:solidFill>
                        <a:ln w="38100">
                          <a:solidFill>
                            <a:schemeClr val="bg1"/>
                          </a:solidFill>
                          <a:miter/>
                        </a:ln>
                      </wps:spPr>
                      <wps:bodyPr/>
                    </wps:wsp>
                  </a:graphicData>
                </a:graphic>
              </wp:anchor>
            </w:drawing>
          </mc:Choice>
          <mc:Fallback>
            <w:pict>
              <v:rect id="オブジェクト 0" style="margin-top:29.6pt;mso-position-vertical-relative:text;mso-position-horizontal-relative:text;position:absolute;height:14.9pt;width:29.85pt;margin-left:370.35pt;z-index:90;" o:spid="_x0000_s1096" o:allowincell="t" o:allowoverlap="t" filled="t" fillcolor="#ffffff [3212]" stroked="t" strokecolor="#ffffff [3212]" strokeweight="3pt" o:spt="1">
                <v:fill/>
                <v:stroke filltype="solid"/>
                <v:textbox style="layout-flow:horizontal;"/>
                <v:imagedata o:title=""/>
                <w10:wrap type="none" anchorx="text" anchory="text"/>
              </v:rect>
            </w:pict>
          </mc:Fallback>
        </mc:AlternateContent>
      </w:r>
      <w:r>
        <w:rPr>
          <w:rFonts w:hint="default"/>
        </w:rPr>
        <w:t xml:space="preserve"> </w:t>
      </w:r>
    </w:p>
    <w:p>
      <w:pPr>
        <w:pStyle w:val="0"/>
        <w:rPr>
          <w:rFonts w:hint="default" w:asciiTheme="minorEastAsia" w:hAnsiTheme="minorEastAsia"/>
        </w:rPr>
      </w:pPr>
      <w:r>
        <w:rPr>
          <w:rFonts w:hint="eastAsia"/>
        </w:rPr>
        <w:drawing>
          <wp:anchor simplePos="0" relativeHeight="121" behindDoc="0" locked="0" layoutInCell="1" hidden="0" allowOverlap="1">
            <wp:simplePos x="0" y="0"/>
            <wp:positionH relativeFrom="page">
              <wp:posOffset>603885</wp:posOffset>
            </wp:positionH>
            <wp:positionV relativeFrom="page">
              <wp:posOffset>7686675</wp:posOffset>
            </wp:positionV>
            <wp:extent cx="3257550" cy="1954530"/>
            <wp:effectExtent l="0" t="0" r="0" b="0"/>
            <wp:wrapNone/>
            <wp:docPr id="1097" name="オブジェクト 0"/>
            <a:graphic xmlns:a="http://schemas.openxmlformats.org/drawingml/2006/main">
              <a:graphicData uri="http://schemas.openxmlformats.org/drawingml/2006/chart">
                <c:chart xmlns:c="http://schemas.openxmlformats.org/drawingml/2006/chart" r:id="rId26"/>
              </a:graphicData>
            </a:graphic>
          </wp:anchor>
        </w:drawing>
      </w:r>
      <w:r>
        <w:rPr>
          <w:rFonts w:hint="eastAsia"/>
        </w:rPr>
        <w:drawing>
          <wp:anchor simplePos="0" relativeHeight="122" behindDoc="0" locked="0" layoutInCell="1" hidden="0" allowOverlap="1">
            <wp:simplePos x="0" y="0"/>
            <wp:positionH relativeFrom="page">
              <wp:posOffset>3133725</wp:posOffset>
            </wp:positionH>
            <wp:positionV relativeFrom="page">
              <wp:posOffset>7736205</wp:posOffset>
            </wp:positionV>
            <wp:extent cx="3594100" cy="1994535"/>
            <wp:effectExtent l="0" t="0" r="0" b="0"/>
            <wp:wrapNone/>
            <wp:docPr id="1098" name="オブジェクト 0"/>
            <a:graphic xmlns:a="http://schemas.openxmlformats.org/drawingml/2006/main">
              <a:graphicData uri="http://schemas.openxmlformats.org/drawingml/2006/chart">
                <c:chart xmlns:c="http://schemas.openxmlformats.org/drawingml/2006/chart" r:id="rId27"/>
              </a:graphicData>
            </a:graphic>
          </wp:anchor>
        </w:drawing>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rPr>
        <mc:AlternateContent>
          <mc:Choice Requires="wps">
            <w:drawing>
              <wp:anchor distT="0" distB="0" distL="203200" distR="203200" simplePos="0" relativeHeight="124" behindDoc="0" locked="0" layoutInCell="1" hidden="0" allowOverlap="1">
                <wp:simplePos x="0" y="0"/>
                <wp:positionH relativeFrom="column">
                  <wp:posOffset>3073400</wp:posOffset>
                </wp:positionH>
                <wp:positionV relativeFrom="paragraph">
                  <wp:posOffset>160655</wp:posOffset>
                </wp:positionV>
                <wp:extent cx="662940" cy="286385"/>
                <wp:effectExtent l="0" t="0" r="635" b="635"/>
                <wp:wrapNone/>
                <wp:docPr id="1099" name="オブジェクト 0"/>
                <a:graphic xmlns:a="http://schemas.openxmlformats.org/drawingml/2006/main">
                  <a:graphicData uri="http://schemas.microsoft.com/office/word/2010/wordprocessingShape">
                    <wps:wsp>
                      <wps:cNvPr id="1099" name="オブジェクト 0"/>
                      <wps:cNvSpPr txBox="1"/>
                      <wps:spPr>
                        <a:xfrm>
                          <a:off x="0" y="0"/>
                          <a:ext cx="662940" cy="28638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1"/>
                              </w:rPr>
                            </w:pPr>
                            <w:r>
                              <w:rPr>
                                <w:rFonts w:hint="eastAsia"/>
                                <w:sz w:val="21"/>
                              </w:rPr>
                              <w:t>R2</w:t>
                            </w:r>
                            <w:r>
                              <w:rPr>
                                <w:rFonts w:hint="eastAsia"/>
                                <w:sz w:val="21"/>
                              </w:rPr>
                              <w:t>年</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2.65pt;mso-position-vertical-relative:text;mso-position-horizontal-relative:text;position:absolute;height:22.55pt;mso-wrap-distance-top:0pt;width:52.2pt;mso-wrap-distance-left:16pt;margin-left:242pt;z-index:124;" o:spid="_x0000_s1099"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21"/>
                        </w:rPr>
                      </w:pPr>
                      <w:r>
                        <w:rPr>
                          <w:rFonts w:hint="eastAsia"/>
                          <w:sz w:val="21"/>
                        </w:rPr>
                        <w:t>R2</w:t>
                      </w:r>
                      <w:r>
                        <w:rPr>
                          <w:rFonts w:hint="eastAsia"/>
                          <w:sz w:val="21"/>
                        </w:rPr>
                        <w:t>年</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23" behindDoc="0" locked="0" layoutInCell="1" hidden="0" allowOverlap="1">
                <wp:simplePos x="0" y="0"/>
                <wp:positionH relativeFrom="column">
                  <wp:posOffset>1076325</wp:posOffset>
                </wp:positionH>
                <wp:positionV relativeFrom="paragraph">
                  <wp:posOffset>203200</wp:posOffset>
                </wp:positionV>
                <wp:extent cx="662940" cy="286385"/>
                <wp:effectExtent l="0" t="0" r="635" b="635"/>
                <wp:wrapNone/>
                <wp:docPr id="1100" name="オブジェクト 0"/>
                <a:graphic xmlns:a="http://schemas.openxmlformats.org/drawingml/2006/main">
                  <a:graphicData uri="http://schemas.microsoft.com/office/word/2010/wordprocessingShape">
                    <wps:wsp>
                      <wps:cNvPr id="1100" name="オブジェクト 0"/>
                      <wps:cNvSpPr txBox="1"/>
                      <wps:spPr>
                        <a:xfrm>
                          <a:off x="0" y="0"/>
                          <a:ext cx="662940" cy="28638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1"/>
                              </w:rPr>
                            </w:pPr>
                            <w:r>
                              <w:rPr>
                                <w:rFonts w:hint="eastAsia"/>
                                <w:sz w:val="21"/>
                              </w:rPr>
                              <w:t>H28</w:t>
                            </w:r>
                            <w:r>
                              <w:rPr>
                                <w:rFonts w:hint="eastAsia"/>
                                <w:sz w:val="21"/>
                              </w:rPr>
                              <w:t>年</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6pt;mso-position-vertical-relative:text;mso-position-horizontal-relative:text;position:absolute;height:22.55pt;mso-wrap-distance-top:0pt;width:52.2pt;mso-wrap-distance-left:16pt;margin-left:84.75pt;z-index:123;" o:spid="_x0000_s1100"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21"/>
                        </w:rPr>
                      </w:pPr>
                      <w:r>
                        <w:rPr>
                          <w:rFonts w:hint="eastAsia"/>
                          <w:sz w:val="21"/>
                        </w:rPr>
                        <w:t>H28</w:t>
                      </w:r>
                      <w:r>
                        <w:rPr>
                          <w:rFonts w:hint="eastAsia"/>
                          <w:sz w:val="21"/>
                        </w:rPr>
                        <w:t>年</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17" behindDoc="0" locked="0" layoutInCell="1" hidden="0" allowOverlap="1">
                <wp:simplePos x="0" y="0"/>
                <wp:positionH relativeFrom="column">
                  <wp:posOffset>3655060</wp:posOffset>
                </wp:positionH>
                <wp:positionV relativeFrom="paragraph">
                  <wp:posOffset>306705</wp:posOffset>
                </wp:positionV>
                <wp:extent cx="2092960" cy="259080"/>
                <wp:effectExtent l="0" t="0" r="635" b="635"/>
                <wp:wrapNone/>
                <wp:docPr id="1101" name="オブジェクト 0"/>
                <a:graphic xmlns:a="http://schemas.openxmlformats.org/drawingml/2006/main">
                  <a:graphicData uri="http://schemas.microsoft.com/office/word/2010/wordprocessingShape">
                    <wps:wsp>
                      <wps:cNvPr id="1101" name="オブジェクト 0"/>
                      <wps:cNvSpPr txBox="1"/>
                      <wps:spPr>
                        <a:xfrm>
                          <a:off x="0" y="0"/>
                          <a:ext cx="2092960" cy="25908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tabs>
                                <w:tab w:val="left" w:leader="none" w:pos="7704"/>
                              </w:tabs>
                              <w:spacing w:line="240" w:lineRule="auto"/>
                              <w:ind w:leftChars="0" w:firstLineChars="0"/>
                              <w:jc w:val="right"/>
                              <w:rPr>
                                <w:rFonts w:hint="default" w:asciiTheme="minorEastAsia" w:hAnsiTheme="minorEastAsia"/>
                                <w:sz w:val="20"/>
                              </w:rPr>
                            </w:pPr>
                            <w:r>
                              <w:rPr>
                                <w:rFonts w:hint="eastAsia" w:asciiTheme="minorEastAsia" w:hAnsiTheme="minorEastAsia"/>
                                <w:sz w:val="16"/>
                              </w:rPr>
                              <w:t>出典：高知県脳卒中患者実態調査</w:t>
                            </w:r>
                          </w:p>
                          <w:p>
                            <w:pPr>
                              <w:pStyle w:val="0"/>
                              <w:spacing w:line="240" w:lineRule="auto"/>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4.15pt;mso-position-vertical-relative:text;mso-position-horizontal-relative:text;position:absolute;height:20.39pt;mso-wrap-distance-top:0pt;width:164.8pt;mso-wrap-distance-left:16pt;margin-left:287.8pt;z-index:117;" o:spid="_x0000_s1101"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tabs>
                          <w:tab w:val="left" w:leader="none" w:pos="7704"/>
                        </w:tabs>
                        <w:spacing w:line="240" w:lineRule="auto"/>
                        <w:ind w:leftChars="0" w:firstLineChars="0"/>
                        <w:jc w:val="right"/>
                        <w:rPr>
                          <w:rFonts w:hint="default" w:asciiTheme="minorEastAsia" w:hAnsiTheme="minorEastAsia"/>
                          <w:sz w:val="20"/>
                        </w:rPr>
                      </w:pPr>
                      <w:r>
                        <w:rPr>
                          <w:rFonts w:hint="eastAsia" w:asciiTheme="minorEastAsia" w:hAnsiTheme="minorEastAsia"/>
                          <w:sz w:val="16"/>
                        </w:rPr>
                        <w:t>出典：高知県脳卒中患者実態調査</w:t>
                      </w:r>
                    </w:p>
                    <w:p>
                      <w:pPr>
                        <w:pStyle w:val="0"/>
                        <w:spacing w:line="240" w:lineRule="auto"/>
                        <w:rPr>
                          <w:rFonts w:hint="eastAsia"/>
                        </w:rPr>
                      </w:pPr>
                    </w:p>
                  </w:txbxContent>
                </v:textbox>
                <v:imagedata o:title=""/>
                <w10:wrap type="none" anchorx="text" anchory="text"/>
              </v:shape>
            </w:pict>
          </mc:Fallback>
        </mc:AlternateContent>
      </w:r>
    </w:p>
    <w:p>
      <w:pPr>
        <w:pStyle w:val="0"/>
        <w:rPr>
          <w:rFonts w:hint="default" w:asciiTheme="minorEastAsia" w:hAnsiTheme="minorEastAsia"/>
        </w:rPr>
      </w:pPr>
      <w:r>
        <w:rPr>
          <w:rFonts w:hint="eastAsia"/>
        </w:rPr>
        <w:drawing>
          <wp:anchor simplePos="0" relativeHeight="139" behindDoc="0" locked="0" layoutInCell="1" hidden="0" allowOverlap="1">
            <wp:simplePos x="0" y="0"/>
            <wp:positionH relativeFrom="column">
              <wp:posOffset>-61595</wp:posOffset>
            </wp:positionH>
            <wp:positionV relativeFrom="paragraph">
              <wp:posOffset>-1905</wp:posOffset>
            </wp:positionV>
            <wp:extent cx="5838825" cy="3619500"/>
            <wp:effectExtent l="0" t="0" r="0" b="0"/>
            <wp:wrapNone/>
            <wp:docPr id="1102" name="オブジェクト 0"/>
            <a:graphic xmlns:a="http://schemas.openxmlformats.org/drawingml/2006/main">
              <a:graphicData uri="http://schemas.openxmlformats.org/drawingml/2006/chart">
                <c:chart xmlns:c="http://schemas.openxmlformats.org/drawingml/2006/chart" r:id="rId28"/>
              </a:graphicData>
            </a:graphic>
          </wp:anchor>
        </w:drawing>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jc w:val="right"/>
        <w:rPr>
          <w:rFonts w:hint="default" w:asciiTheme="minorEastAsia" w:hAnsiTheme="minorEastAsia"/>
        </w:rPr>
      </w:pPr>
      <w:r>
        <w:rPr>
          <w:rFonts w:hint="eastAsia" w:asciiTheme="minorEastAsia" w:hAnsiTheme="minorEastAsia"/>
          <w:sz w:val="16"/>
        </w:rPr>
        <w:t>出典：消防庁データ</w:t>
      </w:r>
    </w:p>
    <w:p>
      <w:pPr>
        <w:pStyle w:val="0"/>
        <w:spacing w:line="0" w:lineRule="atLeast"/>
        <w:ind w:firstLine="5169" w:firstLineChars="3100"/>
        <w:jc w:val="right"/>
        <w:rPr>
          <w:rFonts w:hint="default" w:asciiTheme="minorEastAsia" w:hAnsiTheme="minorEastAsia"/>
        </w:rPr>
      </w:pPr>
    </w:p>
    <w:p>
      <w:pPr>
        <w:pStyle w:val="0"/>
        <w:tabs>
          <w:tab w:val="left" w:leader="none" w:pos="7704"/>
        </w:tabs>
        <w:spacing w:line="240" w:lineRule="auto"/>
        <w:ind w:left="227" w:leftChars="100" w:firstLine="227" w:firstLineChars="100"/>
        <w:rPr>
          <w:rFonts w:hint="default" w:asciiTheme="minorEastAsia" w:hAnsiTheme="minorEastAsia"/>
          <w:color w:val="auto"/>
          <w:sz w:val="20"/>
          <w:highlight w:val="none"/>
          <w:u w:val="none" w:color="auto"/>
        </w:rPr>
      </w:pPr>
      <w:r>
        <w:rPr>
          <w:rFonts w:hint="eastAsia" w:asciiTheme="minorEastAsia" w:hAnsiTheme="minorEastAsia"/>
          <w:color w:val="auto"/>
          <w:u w:val="none" w:color="auto"/>
        </w:rPr>
        <w:t>血栓を溶解し血流を再開させることのできる</w:t>
      </w:r>
      <w:r>
        <w:rPr>
          <w:rFonts w:hint="eastAsia" w:asciiTheme="minorEastAsia" w:hAnsiTheme="minorEastAsia"/>
          <w:color w:val="auto"/>
          <w:u w:val="none" w:color="auto"/>
        </w:rPr>
        <w:t>t-PA</w:t>
      </w:r>
      <w:r>
        <w:rPr>
          <w:rFonts w:hint="eastAsia" w:asciiTheme="minorEastAsia" w:hAnsiTheme="minorEastAsia"/>
          <w:color w:val="auto"/>
          <w:u w:val="none" w:color="auto"/>
        </w:rPr>
        <w:t>療法</w:t>
      </w:r>
      <w:r>
        <w:rPr>
          <w:rFonts w:hint="eastAsia" w:asciiTheme="minorEastAsia" w:hAnsiTheme="minorEastAsia"/>
          <w:color w:val="auto"/>
          <w:sz w:val="20"/>
          <w:u w:val="none" w:color="auto"/>
          <w:vertAlign w:val="superscript"/>
        </w:rPr>
        <w:t>（注</w:t>
      </w:r>
      <w:r>
        <w:rPr>
          <w:rFonts w:hint="eastAsia" w:asciiTheme="minorEastAsia" w:hAnsiTheme="minorEastAsia"/>
          <w:color w:val="auto"/>
          <w:sz w:val="20"/>
          <w:u w:val="none" w:color="auto"/>
          <w:vertAlign w:val="superscript"/>
        </w:rPr>
        <w:t>11)</w:t>
      </w:r>
      <w:r>
        <w:rPr>
          <w:rFonts w:hint="eastAsia" w:asciiTheme="minorEastAsia" w:hAnsiTheme="minorEastAsia"/>
          <w:color w:val="auto"/>
          <w:u w:val="none" w:color="auto"/>
        </w:rPr>
        <w:t>は、脳梗塞の発症後</w:t>
      </w:r>
      <w:r>
        <w:rPr>
          <w:rFonts w:hint="eastAsia" w:asciiTheme="minorEastAsia" w:hAnsiTheme="minorEastAsia"/>
          <w:color w:val="auto"/>
          <w:u w:val="none" w:color="auto"/>
        </w:rPr>
        <w:t>4.5</w:t>
      </w:r>
      <w:r>
        <w:rPr>
          <w:rFonts w:hint="eastAsia" w:asciiTheme="minorEastAsia" w:hAnsiTheme="minorEastAsia"/>
          <w:color w:val="auto"/>
          <w:u w:val="none" w:color="auto"/>
        </w:rPr>
        <w:t>時間以内であれば使用することができますが、時間制限のために実施できない場合も</w:t>
      </w:r>
      <w:r>
        <w:rPr>
          <w:rFonts w:hint="eastAsia" w:asciiTheme="minorEastAsia" w:hAnsiTheme="minorEastAsia"/>
          <w:color w:val="auto"/>
          <w:highlight w:val="none"/>
          <w:u w:val="none" w:color="auto"/>
        </w:rPr>
        <w:t>多いです。</w:t>
      </w:r>
    </w:p>
    <w:p>
      <w:pPr>
        <w:pStyle w:val="0"/>
        <w:tabs>
          <w:tab w:val="left" w:leader="none" w:pos="7704"/>
        </w:tabs>
        <w:spacing w:line="240" w:lineRule="auto"/>
        <w:ind w:left="227" w:leftChars="100" w:firstLine="227" w:firstLineChars="100"/>
        <w:rPr>
          <w:rFonts w:hint="default" w:asciiTheme="minorEastAsia" w:hAnsiTheme="minorEastAsia"/>
          <w:color w:val="auto"/>
          <w:sz w:val="20"/>
          <w:u w:val="none" w:color="auto"/>
        </w:rPr>
      </w:pPr>
      <w:r>
        <w:rPr>
          <w:rFonts w:hint="eastAsia" w:asciiTheme="minorEastAsia" w:hAnsiTheme="minorEastAsia"/>
          <w:color w:val="auto"/>
          <w:u w:val="none" w:color="auto"/>
        </w:rPr>
        <w:t>本県においては、高知県脳卒中患者調査の結果、実施できなかった割合が、平成</w:t>
      </w:r>
      <w:r>
        <w:rPr>
          <w:rFonts w:hint="eastAsia" w:asciiTheme="minorEastAsia" w:hAnsiTheme="minorEastAsia"/>
          <w:color w:val="auto"/>
          <w:u w:val="none" w:color="auto"/>
        </w:rPr>
        <w:t>24</w:t>
      </w:r>
      <w:r>
        <w:rPr>
          <w:rFonts w:hint="eastAsia" w:asciiTheme="minorEastAsia" w:hAnsiTheme="minorEastAsia"/>
          <w:color w:val="auto"/>
          <w:u w:val="none" w:color="auto"/>
        </w:rPr>
        <w:t>年の</w:t>
      </w:r>
      <w:r>
        <w:rPr>
          <w:rFonts w:hint="eastAsia" w:asciiTheme="minorEastAsia" w:hAnsiTheme="minorEastAsia"/>
          <w:color w:val="auto"/>
          <w:u w:val="none" w:color="auto"/>
        </w:rPr>
        <w:t>61.6%</w:t>
      </w:r>
      <w:r>
        <w:rPr>
          <w:rFonts w:hint="eastAsia" w:asciiTheme="minorEastAsia" w:hAnsiTheme="minorEastAsia"/>
          <w:color w:val="auto"/>
          <w:u w:val="none" w:color="auto"/>
        </w:rPr>
        <w:t>から、平成</w:t>
      </w:r>
      <w:r>
        <w:rPr>
          <w:rFonts w:hint="eastAsia" w:asciiTheme="minorEastAsia" w:hAnsiTheme="minorEastAsia"/>
          <w:color w:val="auto"/>
          <w:u w:val="none" w:color="auto"/>
        </w:rPr>
        <w:t>27</w:t>
      </w:r>
      <w:r>
        <w:rPr>
          <w:rFonts w:hint="eastAsia" w:asciiTheme="minorEastAsia" w:hAnsiTheme="minorEastAsia"/>
          <w:color w:val="auto"/>
          <w:u w:val="none" w:color="auto"/>
        </w:rPr>
        <w:t>年には</w:t>
      </w:r>
      <w:r>
        <w:rPr>
          <w:rFonts w:hint="eastAsia" w:asciiTheme="minorEastAsia" w:hAnsiTheme="minorEastAsia"/>
          <w:color w:val="auto"/>
          <w:u w:val="none" w:color="auto"/>
        </w:rPr>
        <w:t>34.5</w:t>
      </w:r>
      <w:r>
        <w:rPr>
          <w:rFonts w:hint="eastAsia" w:asciiTheme="minorEastAsia" w:hAnsiTheme="minorEastAsia"/>
          <w:color w:val="auto"/>
          <w:u w:val="none" w:color="auto"/>
        </w:rPr>
        <w:t>％と大幅に減少しています</w:t>
      </w:r>
      <w:r>
        <w:rPr>
          <w:rFonts w:hint="eastAsia" w:asciiTheme="minorEastAsia" w:hAnsiTheme="minorEastAsia"/>
          <w:color w:val="auto"/>
          <w:u w:val="none" w:color="auto"/>
        </w:rPr>
        <w:t>(</w:t>
      </w:r>
      <w:r>
        <w:rPr>
          <w:rFonts w:hint="eastAsia" w:asciiTheme="minorEastAsia" w:hAnsiTheme="minorEastAsia"/>
          <w:color w:val="auto"/>
          <w:u w:val="none" w:color="auto"/>
        </w:rPr>
        <w:t>図表</w:t>
      </w:r>
      <w:r>
        <w:rPr>
          <w:rFonts w:hint="eastAsia" w:asciiTheme="minorEastAsia" w:hAnsiTheme="minorEastAsia"/>
          <w:color w:val="auto"/>
          <w:u w:val="none" w:color="auto"/>
        </w:rPr>
        <w:t>6-2-23)</w:t>
      </w:r>
      <w:r>
        <w:rPr>
          <w:rFonts w:hint="eastAsia" w:asciiTheme="minorEastAsia" w:hAnsiTheme="minorEastAsia"/>
          <w:color w:val="auto"/>
          <w:u w:val="none" w:color="auto"/>
        </w:rPr>
        <w:t>。その要因としては、道路網の整備やドクターヘリの活用によりアクセス性が改善されたこと、</w:t>
      </w:r>
      <w:r>
        <w:rPr>
          <w:rFonts w:hint="eastAsia" w:asciiTheme="minorEastAsia" w:hAnsiTheme="minorEastAsia"/>
          <w:color w:val="auto"/>
          <w:u w:val="none" w:color="auto"/>
        </w:rPr>
        <w:t>t-PA</w:t>
      </w:r>
      <w:r>
        <w:rPr>
          <w:rFonts w:hint="eastAsia" w:asciiTheme="minorEastAsia" w:hAnsiTheme="minorEastAsia"/>
          <w:color w:val="auto"/>
          <w:u w:val="none" w:color="auto"/>
        </w:rPr>
        <w:t>製剤の適応時間が平成</w:t>
      </w:r>
      <w:r>
        <w:rPr>
          <w:rFonts w:hint="eastAsia" w:asciiTheme="minorEastAsia" w:hAnsiTheme="minorEastAsia"/>
          <w:color w:val="auto"/>
          <w:u w:val="none" w:color="auto"/>
        </w:rPr>
        <w:t>24</w:t>
      </w:r>
      <w:r>
        <w:rPr>
          <w:rFonts w:hint="eastAsia" w:asciiTheme="minorEastAsia" w:hAnsiTheme="minorEastAsia"/>
          <w:color w:val="auto"/>
          <w:u w:val="none" w:color="auto"/>
        </w:rPr>
        <w:t>年</w:t>
      </w:r>
      <w:r>
        <w:rPr>
          <w:rFonts w:hint="eastAsia" w:asciiTheme="minorEastAsia" w:hAnsiTheme="minorEastAsia"/>
          <w:color w:val="auto"/>
          <w:u w:val="none" w:color="auto"/>
        </w:rPr>
        <w:t>9</w:t>
      </w:r>
      <w:r>
        <w:rPr>
          <w:rFonts w:hint="eastAsia" w:asciiTheme="minorEastAsia" w:hAnsiTheme="minorEastAsia"/>
          <w:color w:val="auto"/>
          <w:u w:val="none" w:color="auto"/>
        </w:rPr>
        <w:t>月</w:t>
      </w:r>
      <w:r>
        <w:rPr>
          <w:rFonts w:hint="eastAsia" w:asciiTheme="minorEastAsia" w:hAnsiTheme="minorEastAsia"/>
          <w:color w:val="auto"/>
          <w:u w:val="none" w:color="auto"/>
        </w:rPr>
        <w:t>1</w:t>
      </w:r>
      <w:r>
        <w:rPr>
          <w:rFonts w:hint="eastAsia" w:asciiTheme="minorEastAsia" w:hAnsiTheme="minorEastAsia"/>
          <w:color w:val="auto"/>
          <w:u w:val="none" w:color="auto"/>
        </w:rPr>
        <w:t>日から発症後</w:t>
      </w:r>
      <w:r>
        <w:rPr>
          <w:rFonts w:hint="eastAsia" w:asciiTheme="minorEastAsia" w:hAnsiTheme="minorEastAsia"/>
          <w:color w:val="auto"/>
          <w:u w:val="none" w:color="auto"/>
        </w:rPr>
        <w:t>4.5</w:t>
      </w:r>
      <w:r>
        <w:rPr>
          <w:rFonts w:hint="eastAsia" w:asciiTheme="minorEastAsia" w:hAnsiTheme="minorEastAsia"/>
          <w:color w:val="auto"/>
          <w:u w:val="none" w:color="auto"/>
        </w:rPr>
        <w:t>時間以内に拡大されたことが考えられます。搬送種別ごとに</w:t>
      </w:r>
      <w:r>
        <w:rPr>
          <w:rFonts w:hint="eastAsia" w:asciiTheme="minorEastAsia" w:hAnsiTheme="minorEastAsia"/>
          <w:color w:val="auto"/>
          <w:u w:val="none" w:color="auto"/>
        </w:rPr>
        <w:t>t-PA</w:t>
      </w:r>
      <w:r>
        <w:rPr>
          <w:rFonts w:hint="eastAsia" w:asciiTheme="minorEastAsia" w:hAnsiTheme="minorEastAsia"/>
          <w:color w:val="auto"/>
          <w:u w:val="none" w:color="auto"/>
        </w:rPr>
        <w:t>の使用状況をみると、救急車・ドクターヘリでは、年々</w:t>
      </w:r>
      <w:r>
        <w:rPr>
          <w:rFonts w:hint="eastAsia" w:asciiTheme="minorEastAsia" w:hAnsiTheme="minorEastAsia"/>
          <w:color w:val="auto"/>
          <w:u w:val="none" w:color="auto"/>
        </w:rPr>
        <w:t>t-PA</w:t>
      </w:r>
      <w:r>
        <w:rPr>
          <w:rFonts w:hint="eastAsia" w:asciiTheme="minorEastAsia" w:hAnsiTheme="minorEastAsia"/>
          <w:color w:val="auto"/>
          <w:u w:val="none" w:color="auto"/>
        </w:rPr>
        <w:t>の使用件数は増えており</w:t>
      </w:r>
      <w:r>
        <w:rPr>
          <w:rFonts w:hint="eastAsia" w:asciiTheme="minorEastAsia" w:hAnsiTheme="minorEastAsia"/>
          <w:color w:val="auto"/>
          <w:u w:val="none" w:color="auto"/>
        </w:rPr>
        <w:t>(</w:t>
      </w:r>
      <w:r>
        <w:rPr>
          <w:rFonts w:hint="eastAsia" w:asciiTheme="minorEastAsia" w:hAnsiTheme="minorEastAsia"/>
          <w:color w:val="auto"/>
          <w:u w:val="none" w:color="auto"/>
        </w:rPr>
        <w:t>図表</w:t>
      </w:r>
      <w:r>
        <w:rPr>
          <w:rFonts w:hint="eastAsia" w:asciiTheme="minorEastAsia" w:hAnsiTheme="minorEastAsia"/>
          <w:color w:val="auto"/>
          <w:u w:val="none" w:color="auto"/>
        </w:rPr>
        <w:t>6-2-24)</w:t>
      </w:r>
      <w:r>
        <w:rPr>
          <w:rFonts w:hint="eastAsia" w:asciiTheme="minorEastAsia" w:hAnsiTheme="minorEastAsia"/>
          <w:color w:val="auto"/>
          <w:u w:val="none" w:color="auto"/>
        </w:rPr>
        <w:t>、救急車・ドクターヘリ以外の搬送では、平成</w:t>
      </w:r>
      <w:r>
        <w:rPr>
          <w:rFonts w:hint="eastAsia" w:asciiTheme="minorEastAsia" w:hAnsiTheme="minorEastAsia"/>
          <w:color w:val="auto"/>
          <w:u w:val="none" w:color="auto"/>
        </w:rPr>
        <w:t>27</w:t>
      </w:r>
      <w:r>
        <w:rPr>
          <w:rFonts w:hint="eastAsia" w:asciiTheme="minorEastAsia" w:hAnsiTheme="minorEastAsia"/>
          <w:color w:val="auto"/>
          <w:u w:val="none" w:color="auto"/>
        </w:rPr>
        <w:t>年では</w:t>
      </w:r>
      <w:r>
        <w:rPr>
          <w:rFonts w:hint="eastAsia" w:asciiTheme="minorEastAsia" w:hAnsiTheme="minorEastAsia"/>
          <w:color w:val="auto"/>
          <w:u w:val="none" w:color="auto"/>
        </w:rPr>
        <w:t>t-PA</w:t>
      </w:r>
      <w:r>
        <w:rPr>
          <w:rFonts w:hint="eastAsia" w:asciiTheme="minorEastAsia" w:hAnsiTheme="minorEastAsia"/>
          <w:color w:val="auto"/>
          <w:u w:val="none" w:color="auto"/>
        </w:rPr>
        <w:t>使用が大幅に増加しています</w:t>
      </w:r>
      <w:r>
        <w:rPr>
          <w:rFonts w:hint="eastAsia" w:asciiTheme="minorEastAsia" w:hAnsiTheme="minorEastAsia"/>
          <w:color w:val="auto"/>
          <w:u w:val="none" w:color="auto"/>
        </w:rPr>
        <w:t>(</w:t>
      </w:r>
      <w:r>
        <w:rPr>
          <w:rFonts w:hint="eastAsia" w:asciiTheme="minorEastAsia" w:hAnsiTheme="minorEastAsia"/>
          <w:color w:val="auto"/>
          <w:u w:val="none" w:color="auto"/>
        </w:rPr>
        <w:t>図表</w:t>
      </w:r>
      <w:r>
        <w:rPr>
          <w:rFonts w:hint="eastAsia" w:asciiTheme="minorEastAsia" w:hAnsiTheme="minorEastAsia"/>
          <w:color w:val="auto"/>
          <w:u w:val="none" w:color="auto"/>
        </w:rPr>
        <w:t>6-2-25)</w:t>
      </w:r>
      <w:r>
        <w:rPr>
          <w:rFonts w:hint="eastAsia" w:asciiTheme="minorEastAsia" w:hAnsiTheme="minorEastAsia"/>
          <w:color w:val="auto"/>
          <w:u w:val="none" w:color="auto"/>
        </w:rPr>
        <w:t>。</w:t>
      </w:r>
    </w:p>
    <w:p>
      <w:pPr>
        <w:pStyle w:val="0"/>
        <w:tabs>
          <w:tab w:val="left" w:leader="none" w:pos="7704"/>
        </w:tabs>
        <w:spacing w:line="240" w:lineRule="auto"/>
        <w:ind w:left="227" w:leftChars="100" w:firstLine="227" w:firstLineChars="100"/>
        <w:rPr>
          <w:rFonts w:hint="default" w:asciiTheme="minorEastAsia" w:hAnsiTheme="minorEastAsia"/>
          <w:color w:val="auto"/>
          <w:sz w:val="20"/>
          <w:u w:val="none" w:color="auto"/>
        </w:rPr>
      </w:pPr>
      <w:r>
        <w:rPr>
          <w:rFonts w:hint="eastAsia" w:asciiTheme="minorEastAsia" w:hAnsiTheme="minorEastAsia"/>
          <w:color w:val="auto"/>
          <w:u w:val="none" w:color="auto"/>
        </w:rPr>
        <w:t>また、</w:t>
      </w:r>
      <w:r>
        <w:rPr>
          <w:rFonts w:hint="eastAsia" w:asciiTheme="minorEastAsia" w:hAnsiTheme="minorEastAsia"/>
          <w:color w:val="auto"/>
          <w:u w:val="none" w:color="auto"/>
        </w:rPr>
        <w:t>t-PA</w:t>
      </w:r>
      <w:r>
        <w:rPr>
          <w:rFonts w:hint="eastAsia" w:asciiTheme="minorEastAsia" w:hAnsiTheme="minorEastAsia"/>
          <w:color w:val="auto"/>
          <w:u w:val="none" w:color="auto"/>
        </w:rPr>
        <w:t>療法の適応がある症例のうち、時間制限にかからず実施できた割合は、全保健医療圏で増加しており、特に安芸・幡多保健医療圏では増加が大きくなっています（図表</w:t>
      </w:r>
      <w:r>
        <w:rPr>
          <w:rFonts w:hint="eastAsia" w:asciiTheme="minorEastAsia" w:hAnsiTheme="minorEastAsia"/>
          <w:color w:val="auto"/>
          <w:u w:val="none" w:color="auto"/>
        </w:rPr>
        <w:t>6-2-26</w:t>
      </w:r>
      <w:r>
        <w:rPr>
          <w:rFonts w:hint="eastAsia" w:asciiTheme="minorEastAsia" w:hAnsiTheme="minorEastAsia"/>
          <w:color w:val="auto"/>
          <w:u w:val="none" w:color="auto"/>
        </w:rPr>
        <w:t>）。</w:t>
      </w:r>
    </w:p>
    <w:p>
      <w:pPr>
        <w:pStyle w:val="0"/>
        <w:spacing w:before="170" w:beforeLines="50" w:beforeAutospacing="0" w:line="0" w:lineRule="atLeast"/>
        <w:ind w:firstLine="334" w:firstLineChars="200"/>
        <w:rPr>
          <w:rFonts w:hint="default" w:asciiTheme="minorEastAsia" w:hAnsiTheme="minorEastAsia"/>
          <w:color w:val="auto"/>
          <w:sz w:val="16"/>
          <w:u w:val="none" w:color="auto"/>
        </w:rPr>
      </w:pPr>
      <w:r>
        <w:rPr>
          <w:rFonts w:hint="eastAsia" w:asciiTheme="minorEastAsia" w:hAnsiTheme="minorEastAsia"/>
          <w:color w:val="auto"/>
          <w:sz w:val="16"/>
          <w:u w:val="none" w:color="auto"/>
        </w:rPr>
        <w:t>（注</w:t>
      </w:r>
      <w:r>
        <w:rPr>
          <w:rFonts w:hint="eastAsia" w:asciiTheme="minorEastAsia" w:hAnsiTheme="minorEastAsia"/>
          <w:color w:val="auto"/>
          <w:sz w:val="16"/>
          <w:u w:val="none" w:color="auto"/>
        </w:rPr>
        <w:t>11</w:t>
      </w:r>
      <w:r>
        <w:rPr>
          <w:rFonts w:hint="eastAsia" w:asciiTheme="minorEastAsia" w:hAnsiTheme="minorEastAsia"/>
          <w:color w:val="auto"/>
          <w:sz w:val="16"/>
          <w:u w:val="none" w:color="auto"/>
        </w:rPr>
        <w:t>）</w:t>
      </w:r>
      <w:r>
        <w:rPr>
          <w:rFonts w:hint="eastAsia" w:asciiTheme="minorEastAsia" w:hAnsiTheme="minorEastAsia"/>
          <w:color w:val="auto"/>
          <w:sz w:val="16"/>
          <w:u w:val="none" w:color="auto"/>
        </w:rPr>
        <w:t>t-PA</w:t>
      </w:r>
      <w:r>
        <w:rPr>
          <w:rFonts w:hint="eastAsia" w:asciiTheme="minorEastAsia" w:hAnsiTheme="minorEastAsia"/>
          <w:color w:val="auto"/>
          <w:sz w:val="16"/>
          <w:u w:val="none" w:color="auto"/>
        </w:rPr>
        <w:t>療法：発症から４．５時間以内に治療可能な虚血性脳血管障害患者に対して行う血栓溶解療法</w:t>
      </w:r>
    </w:p>
    <w:p>
      <w:pPr>
        <w:pStyle w:val="0"/>
        <w:tabs>
          <w:tab w:val="left" w:leader="none" w:pos="7704"/>
        </w:tabs>
        <w:spacing w:line="240" w:lineRule="auto"/>
        <w:ind w:leftChars="0" w:firstLine="0" w:firstLineChars="0"/>
        <w:rPr>
          <w:rFonts w:hint="default" w:asciiTheme="minorEastAsia" w:hAnsiTheme="minorEastAsia"/>
          <w:sz w:val="21"/>
        </w:rPr>
      </w:pPr>
    </w:p>
    <w:p>
      <w:pPr>
        <w:pStyle w:val="0"/>
        <w:tabs>
          <w:tab w:val="left" w:leader="none" w:pos="7704"/>
        </w:tabs>
        <w:spacing w:line="240" w:lineRule="auto"/>
        <w:ind w:firstLine="1300" w:firstLineChars="600"/>
        <w:rPr>
          <w:rFonts w:hint="eastAsia" w:ascii="ＭＳ ゴシック" w:hAnsi="ＭＳ ゴシック" w:eastAsia="ＭＳ ゴシック"/>
          <w:sz w:val="21"/>
        </w:rPr>
      </w:pPr>
      <w:r>
        <w:rPr>
          <w:rFonts w:hint="eastAsia" w:ascii="ＭＳ ゴシック" w:hAnsi="ＭＳ ゴシック" w:eastAsia="ＭＳ ゴシック"/>
          <w:sz w:val="21"/>
        </w:rPr>
        <w:t>（図表</w:t>
      </w:r>
      <w:r>
        <w:rPr>
          <w:rFonts w:hint="eastAsia" w:ascii="ＭＳ ゴシック" w:hAnsi="ＭＳ ゴシック" w:eastAsia="ＭＳ ゴシック"/>
          <w:sz w:val="21"/>
        </w:rPr>
        <w:t>6-2-23</w:t>
      </w:r>
      <w:r>
        <w:rPr>
          <w:rFonts w:hint="eastAsia" w:ascii="ＭＳ ゴシック" w:hAnsi="ＭＳ ゴシック" w:eastAsia="ＭＳ ゴシック"/>
          <w:sz w:val="21"/>
        </w:rPr>
        <w:t>）ｔ－ＰＡ療法の適応があったが時間制限のため</w:t>
      </w:r>
    </w:p>
    <w:p>
      <w:pPr>
        <w:pStyle w:val="0"/>
        <w:tabs>
          <w:tab w:val="left" w:leader="none" w:pos="7704"/>
        </w:tabs>
        <w:spacing w:line="240" w:lineRule="exact"/>
        <w:jc w:val="center"/>
        <w:rPr>
          <w:rFonts w:hint="default" w:asciiTheme="minorEastAsia" w:hAnsiTheme="minorEastAsia"/>
          <w:sz w:val="16"/>
        </w:rPr>
      </w:pPr>
      <w:r>
        <w:rPr>
          <w:rFonts w:hint="eastAsia" w:ascii="ＭＳ ゴシック" w:hAnsi="ＭＳ ゴシック" w:eastAsia="ＭＳ ゴシック"/>
          <w:sz w:val="21"/>
        </w:rPr>
        <w:t>使用できなかった件数とその割合</w:t>
      </w:r>
    </w:p>
    <w:tbl>
      <w:tblPr>
        <w:tblStyle w:val="31"/>
        <w:tblW w:w="0" w:type="auto"/>
        <w:jc w:val="center"/>
        <w:tblInd w:w="0" w:type="dxa"/>
        <w:tblLayout w:type="fixed"/>
        <w:tblLook w:firstRow="1" w:lastRow="0" w:firstColumn="1" w:lastColumn="0" w:noHBand="0" w:noVBand="1" w:val="04A0"/>
      </w:tblPr>
      <w:tblGrid>
        <w:gridCol w:w="1392"/>
        <w:gridCol w:w="1253"/>
        <w:gridCol w:w="1253"/>
        <w:gridCol w:w="1253"/>
        <w:gridCol w:w="1253"/>
      </w:tblGrid>
      <w:tr>
        <w:trPr>
          <w:trHeight w:val="385" w:hRule="atLeast"/>
        </w:trPr>
        <w:tc>
          <w:tcPr>
            <w:tcW w:w="1392"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0"/>
              <w:tabs>
                <w:tab w:val="left" w:leader="none" w:pos="567"/>
              </w:tabs>
              <w:ind w:right="132" w:rightChars="58"/>
              <w:jc w:val="center"/>
              <w:rPr>
                <w:rFonts w:hint="default" w:asciiTheme="minorEastAsia" w:hAnsiTheme="minorEastAsia"/>
                <w:sz w:val="20"/>
              </w:rPr>
            </w:pPr>
          </w:p>
        </w:tc>
        <w:tc>
          <w:tcPr>
            <w:tcW w:w="1253"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tabs>
                <w:tab w:val="left" w:leader="none" w:pos="567"/>
              </w:tabs>
              <w:ind w:right="132" w:rightChars="58"/>
              <w:jc w:val="center"/>
              <w:rPr>
                <w:rFonts w:hint="default" w:asciiTheme="minorEastAsia" w:hAnsiTheme="minorEastAsia"/>
                <w:sz w:val="20"/>
              </w:rPr>
            </w:pPr>
            <w:r>
              <w:rPr>
                <w:rFonts w:hint="eastAsia" w:asciiTheme="minorEastAsia" w:hAnsiTheme="minorEastAsia"/>
                <w:sz w:val="20"/>
              </w:rPr>
              <w:t xml:space="preserve"> H24 </w:t>
            </w:r>
          </w:p>
        </w:tc>
        <w:tc>
          <w:tcPr>
            <w:tcW w:w="1253" w:type="dxa"/>
            <w:shd w:val="clear" w:color="auto" w:themeFill="accent5" w:themeFillTint="33" w:themeFillShade="FF"/>
            <w:vAlign w:val="center"/>
          </w:tcPr>
          <w:p>
            <w:pPr>
              <w:pStyle w:val="0"/>
              <w:tabs>
                <w:tab w:val="left" w:leader="none" w:pos="567"/>
              </w:tabs>
              <w:ind w:right="132" w:rightChars="58"/>
              <w:jc w:val="center"/>
              <w:rPr>
                <w:rFonts w:hint="default" w:asciiTheme="minorEastAsia" w:hAnsiTheme="minorEastAsia"/>
                <w:sz w:val="20"/>
              </w:rPr>
            </w:pPr>
            <w:r>
              <w:rPr>
                <w:rFonts w:hint="eastAsia" w:asciiTheme="minorEastAsia" w:hAnsiTheme="minorEastAsia"/>
                <w:sz w:val="20"/>
              </w:rPr>
              <w:t xml:space="preserve">H25 </w:t>
            </w:r>
          </w:p>
        </w:tc>
        <w:tc>
          <w:tcPr>
            <w:tcW w:w="1253" w:type="dxa"/>
            <w:shd w:val="clear" w:color="auto" w:themeFill="accent5" w:themeFillTint="33" w:themeFillShade="FF"/>
            <w:vAlign w:val="center"/>
          </w:tcPr>
          <w:p>
            <w:pPr>
              <w:pStyle w:val="0"/>
              <w:tabs>
                <w:tab w:val="left" w:leader="none" w:pos="567"/>
              </w:tabs>
              <w:ind w:right="132" w:rightChars="58"/>
              <w:jc w:val="center"/>
              <w:rPr>
                <w:rFonts w:hint="default" w:asciiTheme="minorEastAsia" w:hAnsiTheme="minorEastAsia"/>
                <w:sz w:val="20"/>
              </w:rPr>
            </w:pPr>
            <w:r>
              <w:rPr>
                <w:rFonts w:hint="eastAsia" w:asciiTheme="minorEastAsia" w:hAnsiTheme="minorEastAsia"/>
                <w:sz w:val="20"/>
              </w:rPr>
              <w:t xml:space="preserve">H26 </w:t>
            </w:r>
          </w:p>
        </w:tc>
        <w:tc>
          <w:tcPr>
            <w:tcW w:w="1253" w:type="dxa"/>
            <w:shd w:val="clear" w:color="auto" w:themeFill="accent5" w:themeFillTint="33" w:themeFillShade="FF"/>
            <w:vAlign w:val="center"/>
          </w:tcPr>
          <w:p>
            <w:pPr>
              <w:pStyle w:val="0"/>
              <w:tabs>
                <w:tab w:val="left" w:leader="none" w:pos="567"/>
              </w:tabs>
              <w:ind w:right="132" w:rightChars="58"/>
              <w:jc w:val="center"/>
              <w:rPr>
                <w:rFonts w:hint="default" w:asciiTheme="minorEastAsia" w:hAnsiTheme="minorEastAsia"/>
                <w:sz w:val="20"/>
              </w:rPr>
            </w:pPr>
            <w:r>
              <w:rPr>
                <w:rFonts w:hint="eastAsia" w:asciiTheme="minorEastAsia" w:hAnsiTheme="minorEastAsia"/>
                <w:sz w:val="20"/>
              </w:rPr>
              <w:t xml:space="preserve">H27 </w:t>
            </w:r>
          </w:p>
        </w:tc>
      </w:tr>
      <w:tr>
        <w:trPr>
          <w:trHeight w:val="411" w:hRule="atLeast"/>
        </w:trPr>
        <w:tc>
          <w:tcPr>
            <w:tcW w:w="1392"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件数</w:t>
            </w:r>
          </w:p>
        </w:tc>
        <w:tc>
          <w:tcPr>
            <w:tcW w:w="1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567"/>
              </w:tabs>
              <w:ind w:right="132" w:rightChars="58"/>
              <w:jc w:val="center"/>
              <w:rPr>
                <w:rFonts w:hint="default" w:asciiTheme="minorEastAsia" w:hAnsiTheme="minorEastAsia"/>
                <w:sz w:val="20"/>
              </w:rPr>
            </w:pPr>
            <w:r>
              <w:rPr>
                <w:rFonts w:hint="eastAsia" w:asciiTheme="minorEastAsia" w:hAnsiTheme="minorEastAsia"/>
                <w:sz w:val="20"/>
              </w:rPr>
              <w:t>97</w:t>
            </w:r>
          </w:p>
        </w:tc>
        <w:tc>
          <w:tcPr>
            <w:tcW w:w="1253" w:type="dxa"/>
            <w:vAlign w:val="center"/>
          </w:tcPr>
          <w:p>
            <w:pPr>
              <w:pStyle w:val="0"/>
              <w:tabs>
                <w:tab w:val="left" w:leader="none" w:pos="567"/>
              </w:tabs>
              <w:ind w:right="132" w:rightChars="58"/>
              <w:jc w:val="center"/>
              <w:rPr>
                <w:rFonts w:hint="default" w:asciiTheme="minorEastAsia" w:hAnsiTheme="minorEastAsia"/>
                <w:sz w:val="20"/>
              </w:rPr>
            </w:pPr>
            <w:r>
              <w:rPr>
                <w:rFonts w:hint="eastAsia" w:asciiTheme="minorEastAsia" w:hAnsiTheme="minorEastAsia"/>
                <w:sz w:val="20"/>
              </w:rPr>
              <w:t>120</w:t>
            </w:r>
          </w:p>
        </w:tc>
        <w:tc>
          <w:tcPr>
            <w:tcW w:w="1253" w:type="dxa"/>
            <w:vAlign w:val="center"/>
          </w:tcPr>
          <w:p>
            <w:pPr>
              <w:pStyle w:val="0"/>
              <w:tabs>
                <w:tab w:val="left" w:leader="none" w:pos="567"/>
              </w:tabs>
              <w:ind w:right="132" w:rightChars="58"/>
              <w:jc w:val="center"/>
              <w:rPr>
                <w:rFonts w:hint="default" w:asciiTheme="minorEastAsia" w:hAnsiTheme="minorEastAsia"/>
                <w:sz w:val="20"/>
              </w:rPr>
            </w:pPr>
            <w:r>
              <w:rPr>
                <w:rFonts w:hint="eastAsia" w:asciiTheme="minorEastAsia" w:hAnsiTheme="minorEastAsia"/>
                <w:sz w:val="20"/>
              </w:rPr>
              <w:t>86</w:t>
            </w:r>
          </w:p>
        </w:tc>
        <w:tc>
          <w:tcPr>
            <w:tcW w:w="1253" w:type="dxa"/>
            <w:vAlign w:val="center"/>
          </w:tcPr>
          <w:p>
            <w:pPr>
              <w:pStyle w:val="0"/>
              <w:tabs>
                <w:tab w:val="left" w:leader="none" w:pos="567"/>
              </w:tabs>
              <w:ind w:right="132" w:rightChars="58"/>
              <w:jc w:val="center"/>
              <w:rPr>
                <w:rFonts w:hint="default" w:asciiTheme="minorEastAsia" w:hAnsiTheme="minorEastAsia"/>
                <w:sz w:val="20"/>
              </w:rPr>
            </w:pPr>
            <w:r>
              <w:rPr>
                <w:rFonts w:hint="eastAsia" w:asciiTheme="minorEastAsia" w:hAnsiTheme="minorEastAsia"/>
                <w:sz w:val="20"/>
              </w:rPr>
              <w:t>112</w:t>
            </w:r>
          </w:p>
        </w:tc>
      </w:tr>
      <w:tr>
        <w:trPr>
          <w:trHeight w:val="411" w:hRule="atLeast"/>
        </w:trPr>
        <w:tc>
          <w:tcPr>
            <w:tcW w:w="1392"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0"/>
              <w:tabs>
                <w:tab w:val="left" w:leader="none" w:pos="567"/>
              </w:tabs>
              <w:rPr>
                <w:rFonts w:hint="default" w:asciiTheme="minorEastAsia" w:hAnsiTheme="minorEastAsia"/>
                <w:sz w:val="20"/>
              </w:rPr>
            </w:pPr>
            <w:r>
              <w:rPr>
                <w:rFonts w:hint="eastAsia" w:asciiTheme="minorEastAsia" w:hAnsiTheme="minorEastAsia"/>
                <w:sz w:val="20"/>
              </w:rPr>
              <w:t>割合（％）</w:t>
            </w:r>
          </w:p>
        </w:tc>
        <w:tc>
          <w:tcPr>
            <w:tcW w:w="1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567"/>
              </w:tabs>
              <w:ind w:right="132" w:rightChars="58"/>
              <w:jc w:val="center"/>
              <w:rPr>
                <w:rFonts w:hint="default" w:asciiTheme="minorEastAsia" w:hAnsiTheme="minorEastAsia"/>
                <w:sz w:val="20"/>
              </w:rPr>
            </w:pPr>
            <w:r>
              <w:rPr>
                <w:rFonts w:hint="eastAsia" w:asciiTheme="minorEastAsia" w:hAnsiTheme="minorEastAsia"/>
                <w:sz w:val="20"/>
              </w:rPr>
              <w:t xml:space="preserve"> 61.6</w:t>
            </w:r>
          </w:p>
        </w:tc>
        <w:tc>
          <w:tcPr>
            <w:tcW w:w="1253" w:type="dxa"/>
            <w:vAlign w:val="center"/>
          </w:tcPr>
          <w:p>
            <w:pPr>
              <w:pStyle w:val="0"/>
              <w:tabs>
                <w:tab w:val="left" w:leader="none" w:pos="567"/>
              </w:tabs>
              <w:ind w:right="132" w:rightChars="58"/>
              <w:jc w:val="center"/>
              <w:rPr>
                <w:rFonts w:hint="default" w:asciiTheme="minorEastAsia" w:hAnsiTheme="minorEastAsia"/>
                <w:sz w:val="20"/>
              </w:rPr>
            </w:pPr>
            <w:r>
              <w:rPr>
                <w:rFonts w:hint="eastAsia" w:asciiTheme="minorEastAsia" w:hAnsiTheme="minorEastAsia"/>
                <w:sz w:val="20"/>
              </w:rPr>
              <w:t xml:space="preserve"> 52.5</w:t>
            </w:r>
          </w:p>
        </w:tc>
        <w:tc>
          <w:tcPr>
            <w:tcW w:w="1253" w:type="dxa"/>
            <w:vAlign w:val="center"/>
          </w:tcPr>
          <w:p>
            <w:pPr>
              <w:pStyle w:val="0"/>
              <w:tabs>
                <w:tab w:val="left" w:leader="none" w:pos="567"/>
              </w:tabs>
              <w:ind w:right="132" w:rightChars="58"/>
              <w:jc w:val="center"/>
              <w:rPr>
                <w:rFonts w:hint="default" w:asciiTheme="minorEastAsia" w:hAnsiTheme="minorEastAsia"/>
                <w:sz w:val="20"/>
              </w:rPr>
            </w:pPr>
            <w:r>
              <w:rPr>
                <w:rFonts w:hint="eastAsia" w:asciiTheme="minorEastAsia" w:hAnsiTheme="minorEastAsia"/>
                <w:sz w:val="20"/>
              </w:rPr>
              <w:t xml:space="preserve"> 40.0</w:t>
            </w:r>
          </w:p>
        </w:tc>
        <w:tc>
          <w:tcPr>
            <w:tcW w:w="1253" w:type="dxa"/>
            <w:vAlign w:val="center"/>
          </w:tcPr>
          <w:p>
            <w:pPr>
              <w:pStyle w:val="0"/>
              <w:tabs>
                <w:tab w:val="left" w:leader="none" w:pos="567"/>
              </w:tabs>
              <w:ind w:right="132" w:rightChars="58"/>
              <w:jc w:val="center"/>
              <w:rPr>
                <w:rFonts w:hint="default" w:asciiTheme="minorEastAsia" w:hAnsiTheme="minorEastAsia"/>
                <w:sz w:val="20"/>
              </w:rPr>
            </w:pPr>
            <w:r>
              <w:rPr>
                <w:rFonts w:hint="eastAsia" w:asciiTheme="minorEastAsia" w:hAnsiTheme="minorEastAsia"/>
                <w:sz w:val="20"/>
              </w:rPr>
              <w:t xml:space="preserve"> 34.5</w:t>
            </w:r>
          </w:p>
        </w:tc>
      </w:tr>
    </w:tbl>
    <w:p>
      <w:pPr>
        <w:pStyle w:val="0"/>
        <w:tabs>
          <w:tab w:val="left" w:leader="none" w:pos="567"/>
        </w:tabs>
        <w:spacing w:before="170" w:beforeLines="50" w:beforeAutospacing="0" w:line="0" w:lineRule="atLeast"/>
        <w:ind w:leftChars="0" w:right="132" w:rightChars="58" w:firstLine="4004" w:firstLineChars="1766"/>
        <w:rPr>
          <w:rFonts w:hint="default" w:asciiTheme="minorEastAsia" w:hAnsiTheme="minorEastAsia"/>
        </w:rPr>
      </w:pPr>
      <w:r>
        <w:rPr>
          <w:rFonts w:hint="eastAsia" w:asciiTheme="minorEastAsia" w:hAnsiTheme="minorEastAsia"/>
          <w:sz w:val="16"/>
        </w:rPr>
        <w:t>出典：平成</w:t>
      </w:r>
      <w:r>
        <w:rPr>
          <w:rFonts w:hint="eastAsia" w:asciiTheme="minorEastAsia" w:hAnsiTheme="minorEastAsia"/>
          <w:sz w:val="16"/>
        </w:rPr>
        <w:t>24</w:t>
      </w:r>
      <w:r>
        <w:rPr>
          <w:rFonts w:hint="eastAsia" w:asciiTheme="minorEastAsia" w:hAnsiTheme="minorEastAsia"/>
          <w:sz w:val="16"/>
        </w:rPr>
        <w:t>～</w:t>
      </w:r>
      <w:r>
        <w:rPr>
          <w:rFonts w:hint="eastAsia" w:asciiTheme="minorEastAsia" w:hAnsiTheme="minorEastAsia"/>
          <w:sz w:val="16"/>
        </w:rPr>
        <w:t>27</w:t>
      </w:r>
      <w:r>
        <w:rPr>
          <w:rFonts w:hint="eastAsia" w:asciiTheme="minorEastAsia" w:hAnsiTheme="minorEastAsia"/>
          <w:sz w:val="16"/>
        </w:rPr>
        <w:t>年高知県脳卒中患者実態調査（平成</w:t>
      </w:r>
      <w:r>
        <w:rPr>
          <w:rFonts w:hint="eastAsia" w:asciiTheme="minorEastAsia" w:hAnsiTheme="minorEastAsia"/>
          <w:sz w:val="16"/>
        </w:rPr>
        <w:t>28</w:t>
      </w:r>
      <w:r>
        <w:rPr>
          <w:rFonts w:hint="eastAsia" w:asciiTheme="minorEastAsia" w:hAnsiTheme="minorEastAsia"/>
          <w:sz w:val="16"/>
        </w:rPr>
        <w:t>年以降は該当項目なし）</w:t>
      </w:r>
      <w:r>
        <w:rPr>
          <w:rFonts w:hint="eastAsia" w:asciiTheme="minorEastAsia" w:hAnsiTheme="minorEastAsia"/>
        </w:rPr>
        <w:t>　　</w:t>
      </w:r>
      <w:r>
        <w:rPr>
          <w:rFonts w:hint="eastAsia" w:asciiTheme="minorEastAsia" w:hAnsiTheme="minorEastAsia"/>
          <w:sz w:val="24"/>
        </w:rPr>
        <w:t>　　　　　　　　</w:t>
      </w:r>
    </w:p>
    <w:p>
      <w:pPr>
        <w:pStyle w:val="0"/>
        <w:tabs>
          <w:tab w:val="left" w:leader="none" w:pos="7704"/>
        </w:tabs>
        <w:spacing w:line="240" w:lineRule="auto"/>
        <w:rPr>
          <w:rFonts w:hint="default" w:asciiTheme="minorEastAsia" w:hAnsiTheme="minorEastAsia"/>
          <w:sz w:val="16"/>
        </w:rPr>
      </w:pPr>
      <w:r>
        <w:rPr>
          <w:rFonts w:hint="default" w:asciiTheme="minorEastAsia" w:hAnsiTheme="minorEastAsia"/>
          <w:b w:val="1"/>
        </w:rPr>
        <w:drawing>
          <wp:inline distT="0" distB="0" distL="0" distR="0">
            <wp:extent cx="5675630" cy="2712085"/>
            <wp:effectExtent l="0" t="0" r="0" b="0"/>
            <wp:docPr id="1103" name="オブジェクト 0"/>
            <a:graphic xmlns:a="http://schemas.openxmlformats.org/drawingml/2006/main">
              <a:graphicData uri="http://schemas.openxmlformats.org/drawingml/2006/chart">
                <c:chart xmlns:c="http://schemas.openxmlformats.org/drawingml/2006/chart" r:id="rId29"/>
              </a:graphicData>
            </a:graphic>
          </wp:inline>
        </w:drawing>
      </w:r>
    </w:p>
    <w:p>
      <w:pPr>
        <w:pStyle w:val="0"/>
        <w:tabs>
          <w:tab w:val="left" w:leader="none" w:pos="7704"/>
        </w:tabs>
        <w:spacing w:line="240" w:lineRule="auto"/>
        <w:ind w:left="0" w:leftChars="0" w:firstLine="0" w:firstLineChars="0"/>
        <w:jc w:val="right"/>
        <w:rPr>
          <w:rFonts w:hint="default" w:asciiTheme="minorEastAsia" w:hAnsiTheme="minorEastAsia"/>
        </w:rPr>
      </w:pPr>
      <w:r>
        <w:rPr>
          <w:rFonts w:hint="eastAsia" w:asciiTheme="minorEastAsia" w:hAnsiTheme="minorEastAsia"/>
          <w:sz w:val="16"/>
        </w:rPr>
        <w:t>出典：平成</w:t>
      </w:r>
      <w:r>
        <w:rPr>
          <w:rFonts w:hint="eastAsia" w:asciiTheme="minorEastAsia" w:hAnsiTheme="minorEastAsia"/>
          <w:sz w:val="16"/>
        </w:rPr>
        <w:t>23</w:t>
      </w:r>
      <w:r>
        <w:rPr>
          <w:rFonts w:hint="eastAsia" w:asciiTheme="minorEastAsia" w:hAnsiTheme="minorEastAsia"/>
          <w:sz w:val="16"/>
        </w:rPr>
        <w:t>年～</w:t>
      </w:r>
      <w:r>
        <w:rPr>
          <w:rFonts w:hint="eastAsia" w:asciiTheme="minorEastAsia" w:hAnsiTheme="minorEastAsia"/>
          <w:sz w:val="16"/>
        </w:rPr>
        <w:t>27</w:t>
      </w:r>
      <w:r>
        <w:rPr>
          <w:rFonts w:hint="eastAsia" w:asciiTheme="minorEastAsia" w:hAnsiTheme="minorEastAsia"/>
          <w:sz w:val="16"/>
        </w:rPr>
        <w:t>年高知県脳卒中患者実態調査（平成</w:t>
      </w:r>
      <w:r>
        <w:rPr>
          <w:rFonts w:hint="eastAsia" w:asciiTheme="minorEastAsia" w:hAnsiTheme="minorEastAsia"/>
          <w:sz w:val="16"/>
        </w:rPr>
        <w:t>28</w:t>
      </w:r>
      <w:r>
        <w:rPr>
          <w:rFonts w:hint="eastAsia" w:asciiTheme="minorEastAsia" w:hAnsiTheme="minorEastAsia"/>
          <w:sz w:val="16"/>
        </w:rPr>
        <w:t>年以降は該当項目なし）</w:t>
      </w:r>
    </w:p>
    <w:p>
      <w:pPr>
        <w:pStyle w:val="0"/>
        <w:tabs>
          <w:tab w:val="left" w:leader="none" w:pos="7704"/>
        </w:tabs>
        <w:spacing w:line="240" w:lineRule="auto"/>
        <w:rPr>
          <w:rFonts w:hint="default" w:asciiTheme="minorEastAsia" w:hAnsiTheme="minorEastAsia"/>
          <w:b w:val="1"/>
        </w:rPr>
      </w:pPr>
      <w:r>
        <w:rPr>
          <w:rFonts w:hint="default" w:asciiTheme="minorEastAsia" w:hAnsiTheme="minorEastAsia"/>
          <w:b w:val="1"/>
        </w:rPr>
        <w:drawing>
          <wp:inline distT="0" distB="0" distL="0" distR="0">
            <wp:extent cx="5715000" cy="2614295"/>
            <wp:effectExtent l="0" t="0" r="0" b="0"/>
            <wp:docPr id="1104" name="オブジェクト 0"/>
            <a:graphic xmlns:a="http://schemas.openxmlformats.org/drawingml/2006/main">
              <a:graphicData uri="http://schemas.openxmlformats.org/drawingml/2006/chart">
                <c:chart xmlns:c="http://schemas.openxmlformats.org/drawingml/2006/chart" r:id="rId30"/>
              </a:graphicData>
            </a:graphic>
          </wp:inline>
        </w:drawing>
      </w:r>
    </w:p>
    <w:p>
      <w:pPr>
        <w:pStyle w:val="0"/>
        <w:tabs>
          <w:tab w:val="left" w:leader="none" w:pos="7704"/>
        </w:tabs>
        <w:spacing w:line="240" w:lineRule="auto"/>
        <w:ind w:leftChars="0" w:firstLine="0" w:firstLineChars="0"/>
        <w:jc w:val="right"/>
        <w:rPr>
          <w:rFonts w:hint="default" w:asciiTheme="minorEastAsia" w:hAnsiTheme="minorEastAsia"/>
          <w:b w:val="0"/>
          <w:sz w:val="16"/>
        </w:rPr>
      </w:pPr>
      <w:r>
        <w:rPr>
          <w:rFonts w:hint="eastAsia" w:asciiTheme="minorEastAsia" w:hAnsiTheme="minorEastAsia"/>
          <w:b w:val="0"/>
          <w:sz w:val="16"/>
        </w:rPr>
        <w:t>出典：平成</w:t>
      </w:r>
      <w:r>
        <w:rPr>
          <w:rFonts w:hint="eastAsia" w:asciiTheme="minorEastAsia" w:hAnsiTheme="minorEastAsia"/>
          <w:b w:val="0"/>
          <w:sz w:val="16"/>
        </w:rPr>
        <w:t>23</w:t>
      </w:r>
      <w:r>
        <w:rPr>
          <w:rFonts w:hint="eastAsia" w:asciiTheme="minorEastAsia" w:hAnsiTheme="minorEastAsia"/>
          <w:b w:val="0"/>
          <w:sz w:val="16"/>
        </w:rPr>
        <w:t>年～</w:t>
      </w:r>
      <w:r>
        <w:rPr>
          <w:rFonts w:hint="eastAsia" w:asciiTheme="minorEastAsia" w:hAnsiTheme="minorEastAsia"/>
          <w:b w:val="0"/>
          <w:sz w:val="16"/>
        </w:rPr>
        <w:t>27</w:t>
      </w:r>
      <w:r>
        <w:rPr>
          <w:rFonts w:hint="eastAsia" w:asciiTheme="minorEastAsia" w:hAnsiTheme="minorEastAsia"/>
          <w:b w:val="0"/>
          <w:sz w:val="16"/>
        </w:rPr>
        <w:t>年高知県脳卒中患者実態調査</w:t>
      </w:r>
      <w:r>
        <w:rPr>
          <w:rFonts w:hint="eastAsia" w:asciiTheme="minorEastAsia" w:hAnsiTheme="minorEastAsia"/>
          <w:sz w:val="16"/>
        </w:rPr>
        <w:t>（平成</w:t>
      </w:r>
      <w:r>
        <w:rPr>
          <w:rFonts w:hint="eastAsia" w:asciiTheme="minorEastAsia" w:hAnsiTheme="minorEastAsia"/>
          <w:sz w:val="16"/>
        </w:rPr>
        <w:t>28</w:t>
      </w:r>
      <w:r>
        <w:rPr>
          <w:rFonts w:hint="eastAsia" w:asciiTheme="minorEastAsia" w:hAnsiTheme="minorEastAsia"/>
          <w:sz w:val="16"/>
        </w:rPr>
        <w:t>年以降は該当項目なし）</w:t>
      </w:r>
    </w:p>
    <w:p>
      <w:pPr>
        <w:pStyle w:val="0"/>
        <w:tabs>
          <w:tab w:val="left" w:leader="none" w:pos="7704"/>
        </w:tabs>
        <w:spacing w:line="240" w:lineRule="auto"/>
        <w:rPr>
          <w:rFonts w:hint="default" w:asciiTheme="minorEastAsia" w:hAnsiTheme="minorEastAsia"/>
          <w:b w:val="0"/>
          <w:sz w:val="16"/>
        </w:rPr>
      </w:pPr>
      <w:r>
        <w:rPr>
          <w:rFonts w:hint="default" w:asciiTheme="minorEastAsia" w:hAnsiTheme="minorEastAsia"/>
          <w:b w:val="1"/>
        </w:rPr>
        <w:drawing>
          <wp:inline distT="0" distB="0" distL="0" distR="0">
            <wp:extent cx="5658485" cy="2411730"/>
            <wp:effectExtent l="0" t="0" r="0" b="0"/>
            <wp:docPr id="1105" name="オブジェクト 0"/>
            <a:graphic xmlns:a="http://schemas.openxmlformats.org/drawingml/2006/main">
              <a:graphicData uri="http://schemas.openxmlformats.org/drawingml/2006/chart">
                <c:chart xmlns:c="http://schemas.openxmlformats.org/drawingml/2006/chart" r:id="rId31"/>
              </a:graphicData>
            </a:graphic>
          </wp:inline>
        </w:drawing>
      </w:r>
    </w:p>
    <w:p>
      <w:pPr>
        <w:pStyle w:val="0"/>
        <w:tabs>
          <w:tab w:val="left" w:leader="none" w:pos="7704"/>
        </w:tabs>
        <w:spacing w:line="240" w:lineRule="auto"/>
        <w:ind w:leftChars="0" w:firstLine="0" w:firstLineChars="0"/>
        <w:jc w:val="right"/>
        <w:rPr>
          <w:rFonts w:hint="default" w:asciiTheme="minorEastAsia" w:hAnsiTheme="minorEastAsia"/>
          <w:b w:val="0"/>
          <w:sz w:val="16"/>
        </w:rPr>
      </w:pPr>
      <w:r>
        <w:rPr>
          <w:rFonts w:hint="eastAsia" w:asciiTheme="minorEastAsia" w:hAnsiTheme="minorEastAsia"/>
          <w:b w:val="0"/>
          <w:sz w:val="16"/>
        </w:rPr>
        <w:t>出典：平成</w:t>
      </w:r>
      <w:r>
        <w:rPr>
          <w:rFonts w:hint="eastAsia" w:asciiTheme="minorEastAsia" w:hAnsiTheme="minorEastAsia"/>
          <w:b w:val="0"/>
          <w:sz w:val="16"/>
        </w:rPr>
        <w:t>24</w:t>
      </w:r>
      <w:r>
        <w:rPr>
          <w:rFonts w:hint="eastAsia" w:asciiTheme="minorEastAsia" w:hAnsiTheme="minorEastAsia"/>
          <w:b w:val="0"/>
          <w:sz w:val="16"/>
        </w:rPr>
        <w:t>年・</w:t>
      </w:r>
      <w:r>
        <w:rPr>
          <w:rFonts w:hint="eastAsia" w:asciiTheme="minorEastAsia" w:hAnsiTheme="minorEastAsia"/>
          <w:b w:val="0"/>
          <w:sz w:val="16"/>
        </w:rPr>
        <w:t>27</w:t>
      </w:r>
      <w:r>
        <w:rPr>
          <w:rFonts w:hint="eastAsia" w:asciiTheme="minorEastAsia" w:hAnsiTheme="minorEastAsia"/>
          <w:b w:val="0"/>
          <w:sz w:val="16"/>
        </w:rPr>
        <w:t>年高知県脳卒中患者実態調査</w:t>
      </w:r>
      <w:r>
        <w:rPr>
          <w:rFonts w:hint="eastAsia" w:asciiTheme="minorEastAsia" w:hAnsiTheme="minorEastAsia"/>
          <w:sz w:val="16"/>
        </w:rPr>
        <w:t>（平成</w:t>
      </w:r>
      <w:r>
        <w:rPr>
          <w:rFonts w:hint="eastAsia" w:asciiTheme="minorEastAsia" w:hAnsiTheme="minorEastAsia"/>
          <w:sz w:val="16"/>
        </w:rPr>
        <w:t>28</w:t>
      </w:r>
      <w:r>
        <w:rPr>
          <w:rFonts w:hint="eastAsia" w:asciiTheme="minorEastAsia" w:hAnsiTheme="minorEastAsia"/>
          <w:sz w:val="16"/>
        </w:rPr>
        <w:t>年以降は該当項目なし）</w:t>
      </w:r>
    </w:p>
    <w:p>
      <w:pPr>
        <w:pStyle w:val="0"/>
        <w:tabs>
          <w:tab w:val="left" w:leader="none" w:pos="567"/>
        </w:tabs>
        <w:spacing w:line="0" w:lineRule="atLeast"/>
        <w:ind w:right="132" w:rightChars="58" w:firstLine="500" w:firstLineChars="300"/>
        <w:rPr>
          <w:rFonts w:hint="default" w:asciiTheme="minorEastAsia" w:hAnsiTheme="minorEastAsia"/>
          <w:sz w:val="16"/>
        </w:rPr>
      </w:pPr>
      <w:r>
        <w:rPr>
          <w:rFonts w:hint="eastAsia" w:asciiTheme="minorEastAsia" w:hAnsiTheme="minorEastAsia"/>
          <w:sz w:val="16"/>
        </w:rPr>
        <w:t>（注</w:t>
      </w:r>
      <w:r>
        <w:rPr>
          <w:rFonts w:hint="eastAsia" w:asciiTheme="minorEastAsia" w:hAnsiTheme="minorEastAsia"/>
          <w:sz w:val="16"/>
        </w:rPr>
        <w:t>12</w:t>
      </w:r>
      <w:r>
        <w:rPr>
          <w:rFonts w:hint="eastAsia" w:asciiTheme="minorEastAsia" w:hAnsiTheme="minorEastAsia"/>
          <w:sz w:val="16"/>
        </w:rPr>
        <w:t>）</w:t>
      </w:r>
      <w:r>
        <w:rPr>
          <w:rFonts w:hint="eastAsia" w:asciiTheme="minorEastAsia" w:hAnsiTheme="minorEastAsia"/>
          <w:sz w:val="16"/>
        </w:rPr>
        <w:t>t-PA</w:t>
      </w:r>
      <w:r>
        <w:rPr>
          <w:rFonts w:hint="eastAsia" w:asciiTheme="minorEastAsia" w:hAnsiTheme="minorEastAsia"/>
          <w:sz w:val="16"/>
        </w:rPr>
        <w:t>療法の適応がある症例のうち、時間制限にかからず実施できた割合</w:t>
      </w:r>
    </w:p>
    <w:p>
      <w:pPr>
        <w:pStyle w:val="0"/>
        <w:tabs>
          <w:tab w:val="left" w:leader="none" w:pos="7704"/>
        </w:tabs>
        <w:spacing w:line="240" w:lineRule="auto"/>
        <w:rPr>
          <w:rFonts w:hint="default" w:asciiTheme="minorEastAsia" w:hAnsiTheme="minorEastAsia"/>
          <w:b w:val="1"/>
          <w:color w:val="0070C0"/>
          <w:u w:val="none" w:color="auto"/>
        </w:rPr>
      </w:pPr>
      <w:r>
        <w:rPr>
          <w:rFonts w:hint="eastAsia" w:asciiTheme="minorEastAsia" w:hAnsiTheme="minorEastAsia"/>
          <w:b w:val="1"/>
          <w:color w:val="0070C0"/>
          <w:u w:val="none" w:color="auto"/>
        </w:rPr>
        <w:t>４　急性期の医療提供体制</w:t>
      </w:r>
    </w:p>
    <w:p>
      <w:pPr>
        <w:pStyle w:val="0"/>
        <w:tabs>
          <w:tab w:val="left" w:leader="none" w:pos="7704"/>
        </w:tabs>
        <w:snapToGrid w:val="0"/>
        <w:spacing w:line="320" w:lineRule="exact"/>
        <w:ind w:left="227" w:leftChars="100" w:firstLine="227" w:firstLineChars="100"/>
        <w:rPr>
          <w:rFonts w:hint="default" w:asciiTheme="minorEastAsia" w:hAnsiTheme="minorEastAsia"/>
          <w:color w:val="auto"/>
          <w:highlight w:val="none"/>
          <w:u w:val="none" w:color="auto"/>
        </w:rPr>
      </w:pPr>
      <w:r>
        <w:rPr>
          <w:rFonts w:hint="eastAsia" w:asciiTheme="minorEastAsia" w:hAnsiTheme="minorEastAsia"/>
          <w:color w:val="auto"/>
          <w:highlight w:val="none"/>
          <w:u w:val="none" w:color="auto"/>
        </w:rPr>
        <w:t>急性期脳卒中診療は来院後</w:t>
      </w:r>
      <w:r>
        <w:rPr>
          <w:rFonts w:hint="eastAsia" w:asciiTheme="minorEastAsia" w:hAnsiTheme="minorEastAsia"/>
          <w:color w:val="auto"/>
          <w:highlight w:val="none"/>
          <w:u w:val="none" w:color="auto"/>
        </w:rPr>
        <w:t>1</w:t>
      </w:r>
      <w:r>
        <w:rPr>
          <w:rFonts w:hint="eastAsia" w:asciiTheme="minorEastAsia" w:hAnsiTheme="minorEastAsia"/>
          <w:color w:val="auto"/>
          <w:highlight w:val="none"/>
          <w:u w:val="none" w:color="auto"/>
        </w:rPr>
        <w:t>時間以内に専門的な治療を開始することが求められているため、脳卒中センターは、速やかな診療を行えるように、救急科、脳神経外科、神経内科等の院内の関係各科との連携体制を構築しています。</w:t>
      </w:r>
    </w:p>
    <w:p>
      <w:pPr>
        <w:pStyle w:val="0"/>
        <w:tabs>
          <w:tab w:val="left" w:leader="none" w:pos="7704"/>
        </w:tabs>
        <w:snapToGrid w:val="0"/>
        <w:spacing w:line="320" w:lineRule="exact"/>
        <w:ind w:left="227" w:leftChars="100" w:firstLine="227" w:firstLineChars="100"/>
        <w:rPr>
          <w:rFonts w:hint="default" w:asciiTheme="minorEastAsia" w:hAnsiTheme="minorEastAsia"/>
          <w:color w:val="auto"/>
          <w:highlight w:val="none"/>
          <w:u w:val="none" w:color="auto"/>
        </w:rPr>
      </w:pPr>
      <w:r>
        <w:rPr>
          <w:rFonts w:hint="eastAsia" w:asciiTheme="minorEastAsia" w:hAnsiTheme="minorEastAsia"/>
          <w:color w:val="auto"/>
          <w:highlight w:val="none"/>
          <w:u w:val="none" w:color="auto"/>
        </w:rPr>
        <w:t>脳卒中発症後は、リハビリテーションの開始時期が早いほど、</w:t>
      </w:r>
      <w:r>
        <w:rPr>
          <w:rFonts w:hint="eastAsia" w:asciiTheme="minorEastAsia" w:hAnsiTheme="minorEastAsia"/>
          <w:color w:val="auto"/>
          <w:highlight w:val="none"/>
          <w:u w:val="none" w:color="auto"/>
        </w:rPr>
        <w:t>ADL</w:t>
      </w:r>
      <w:r>
        <w:rPr>
          <w:rFonts w:hint="eastAsia" w:asciiTheme="minorEastAsia" w:hAnsiTheme="minorEastAsia"/>
          <w:color w:val="auto"/>
          <w:highlight w:val="none"/>
          <w:u w:val="none" w:color="auto"/>
        </w:rPr>
        <w:t>の改善度が良好で、在宅復帰率も高いため、脳卒中の急性期診療時に適切なリハビリテーションを開始し身体麻痺や嚥下障害等の回復を図る必要があると言われています。特に、脳卒中リハビリテーション看護認定看護師は、脳卒中急性期の重症化や合併症を予防し、安全に離床を進めていく役割を担っています。</w:t>
      </w:r>
    </w:p>
    <w:p>
      <w:pPr>
        <w:pStyle w:val="0"/>
        <w:tabs>
          <w:tab w:val="left" w:leader="none" w:pos="7704"/>
        </w:tabs>
        <w:snapToGrid w:val="0"/>
        <w:spacing w:line="320" w:lineRule="exact"/>
        <w:ind w:left="227" w:leftChars="100" w:firstLine="227" w:firstLineChars="100"/>
        <w:rPr>
          <w:rFonts w:hint="default" w:asciiTheme="minorEastAsia" w:hAnsiTheme="minorEastAsia"/>
          <w:color w:val="auto"/>
          <w:highlight w:val="none"/>
          <w:u w:val="none" w:color="auto"/>
        </w:rPr>
      </w:pPr>
      <w:r>
        <w:rPr>
          <w:rFonts w:hint="eastAsia" w:asciiTheme="minorEastAsia" w:hAnsiTheme="minorEastAsia"/>
          <w:color w:val="auto"/>
          <w:highlight w:val="none"/>
          <w:u w:val="none" w:color="auto"/>
        </w:rPr>
        <w:t>また、脳卒中の合併症の中では、誤嚥性肺炎をはじめとする呼吸器感染症が</w:t>
      </w:r>
      <w:r>
        <w:rPr>
          <w:rFonts w:hint="eastAsia" w:asciiTheme="minorEastAsia" w:hAnsiTheme="minorEastAsia"/>
          <w:color w:val="auto"/>
          <w:highlight w:val="none"/>
          <w:u w:val="none" w:color="auto"/>
        </w:rPr>
        <w:t>23</w:t>
      </w:r>
      <w:r>
        <w:rPr>
          <w:rFonts w:hint="eastAsia" w:asciiTheme="minorEastAsia" w:hAnsiTheme="minorEastAsia"/>
          <w:color w:val="auto"/>
          <w:highlight w:val="none"/>
          <w:u w:val="none" w:color="auto"/>
        </w:rPr>
        <w:t>％と多く、その予防を担うのは、院内の歯科医や連携した歯科医療機関です。</w:t>
      </w:r>
    </w:p>
    <w:p>
      <w:pPr>
        <w:pStyle w:val="0"/>
        <w:tabs>
          <w:tab w:val="left" w:leader="none" w:pos="7704"/>
        </w:tabs>
        <w:snapToGrid w:val="0"/>
        <w:spacing w:line="320" w:lineRule="exact"/>
        <w:ind w:left="227" w:leftChars="100" w:firstLine="227" w:firstLineChars="100"/>
        <w:rPr>
          <w:rFonts w:hint="default" w:asciiTheme="minorEastAsia" w:hAnsiTheme="minorEastAsia"/>
          <w:color w:val="auto"/>
          <w:u w:val="none" w:color="auto"/>
        </w:rPr>
      </w:pPr>
      <w:r>
        <w:rPr>
          <w:rFonts w:hint="eastAsia" w:asciiTheme="minorEastAsia" w:hAnsiTheme="minorEastAsia"/>
          <w:color w:val="auto"/>
          <w:highlight w:val="none"/>
          <w:u w:val="none" w:color="auto"/>
        </w:rPr>
        <w:t>さらに、医療機関内の転院調整等を行う者は、主治医や看護師、急性期リハビリテーション職種等と情報交換を行いながら、適切なタイミングで患者の状態に合った場へ転院・退院できるよう努めています。一方、急性期の在院日数が短縮傾向にあることに伴い、早期から立位をとるのが遅れる傾向にあり、急性期リハビリテーションが廃用症候群予防に留まっているケースもあり、早期から座位をとることが重要と言われています。</w:t>
      </w:r>
    </w:p>
    <w:p>
      <w:pPr>
        <w:pStyle w:val="0"/>
        <w:tabs>
          <w:tab w:val="left" w:leader="none" w:pos="7704"/>
        </w:tabs>
        <w:spacing w:line="240" w:lineRule="auto"/>
        <w:rPr>
          <w:rFonts w:hint="default" w:asciiTheme="minorEastAsia" w:hAnsiTheme="minorEastAsia"/>
          <w:color w:val="auto"/>
          <w:u w:val="none" w:color="auto"/>
        </w:rPr>
      </w:pPr>
      <w:r>
        <w:rPr>
          <w:rFonts w:hint="eastAsia" w:asciiTheme="minorEastAsia" w:hAnsiTheme="minorEastAsia"/>
          <w:color w:val="auto"/>
          <w:u w:val="none" w:color="auto"/>
        </w:rPr>
        <w:t>　</w:t>
      </w:r>
    </w:p>
    <w:p>
      <w:pPr>
        <w:pStyle w:val="0"/>
        <w:tabs>
          <w:tab w:val="left" w:leader="none" w:pos="7704"/>
        </w:tabs>
        <w:spacing w:line="240" w:lineRule="auto"/>
        <w:rPr>
          <w:rFonts w:hint="default" w:asciiTheme="minorEastAsia" w:hAnsiTheme="minorEastAsia"/>
          <w:b w:val="1"/>
          <w:color w:val="auto"/>
          <w:u w:val="none" w:color="auto"/>
        </w:rPr>
      </w:pPr>
      <w:r>
        <w:rPr>
          <w:rFonts w:hint="eastAsia" w:asciiTheme="minorEastAsia" w:hAnsiTheme="minorEastAsia"/>
          <w:b w:val="1"/>
          <w:color w:val="auto"/>
          <w:u w:val="none" w:color="auto"/>
        </w:rPr>
        <w:t>（１）急性期診療に関係する医療資源について</w:t>
      </w:r>
    </w:p>
    <w:p>
      <w:pPr>
        <w:pStyle w:val="0"/>
        <w:tabs>
          <w:tab w:val="left" w:leader="none" w:pos="7704"/>
        </w:tabs>
        <w:snapToGrid w:val="0"/>
        <w:spacing w:line="320" w:lineRule="exact"/>
        <w:ind w:left="455" w:hanging="455" w:hangingChars="200"/>
        <w:rPr>
          <w:rFonts w:hint="default" w:asciiTheme="minorEastAsia" w:hAnsiTheme="minorEastAsia"/>
          <w:color w:val="auto"/>
          <w:sz w:val="16"/>
          <w:u w:val="none" w:color="auto"/>
        </w:rPr>
      </w:pPr>
      <w:r>
        <w:rPr>
          <w:rFonts w:hint="eastAsia" w:asciiTheme="minorEastAsia" w:hAnsiTheme="minorEastAsia"/>
          <w:b w:val="1"/>
          <w:color w:val="auto"/>
          <w:u w:val="none" w:color="auto"/>
        </w:rPr>
        <w:t>　　　</w:t>
      </w:r>
      <w:r>
        <w:rPr>
          <w:rFonts w:hint="eastAsia" w:asciiTheme="minorEastAsia" w:hAnsiTheme="minorEastAsia"/>
          <w:color w:val="auto"/>
          <w:u w:val="none" w:color="auto"/>
        </w:rPr>
        <w:t>本県全体の医療資源は、神経内科医数は少ないものの、</w:t>
      </w:r>
      <w:r>
        <w:rPr>
          <w:rFonts w:hint="eastAsia" w:asciiTheme="minorEastAsia" w:hAnsiTheme="minorEastAsia"/>
          <w:color w:val="auto"/>
          <w:u w:val="none" w:color="auto"/>
        </w:rPr>
        <w:t>10</w:t>
      </w:r>
      <w:r>
        <w:rPr>
          <w:rFonts w:hint="eastAsia" w:asciiTheme="minorEastAsia" w:hAnsiTheme="minorEastAsia"/>
          <w:color w:val="auto"/>
          <w:u w:val="none" w:color="auto"/>
        </w:rPr>
        <w:t>万人当たりの脳神経外科医数（図表</w:t>
      </w:r>
      <w:r>
        <w:rPr>
          <w:rFonts w:hint="eastAsia" w:asciiTheme="minorEastAsia" w:hAnsiTheme="minorEastAsia"/>
          <w:color w:val="auto"/>
          <w:u w:val="none" w:color="auto"/>
        </w:rPr>
        <w:t>6-2-29</w:t>
      </w:r>
      <w:r>
        <w:rPr>
          <w:rFonts w:hint="eastAsia" w:asciiTheme="minorEastAsia" w:hAnsiTheme="minorEastAsia"/>
          <w:color w:val="auto"/>
          <w:u w:val="none" w:color="auto"/>
        </w:rPr>
        <w:t>）、</w:t>
      </w:r>
      <w:r>
        <w:rPr>
          <w:rFonts w:hint="eastAsia" w:asciiTheme="minorEastAsia" w:hAnsiTheme="minorEastAsia"/>
          <w:color w:val="auto"/>
          <w:u w:val="none" w:color="auto"/>
        </w:rPr>
        <w:t>SCU</w:t>
      </w:r>
      <w:r>
        <w:rPr>
          <w:rFonts w:hint="eastAsia" w:asciiTheme="minorEastAsia" w:hAnsiTheme="minorEastAsia"/>
          <w:color w:val="auto"/>
          <w:sz w:val="20"/>
          <w:u w:val="none" w:color="auto"/>
          <w:vertAlign w:val="superscript"/>
        </w:rPr>
        <w:t>（注</w:t>
      </w:r>
      <w:r>
        <w:rPr>
          <w:rFonts w:hint="eastAsia" w:asciiTheme="minorEastAsia" w:hAnsiTheme="minorEastAsia"/>
          <w:color w:val="auto"/>
          <w:sz w:val="20"/>
          <w:u w:val="none" w:color="auto"/>
          <w:vertAlign w:val="superscript"/>
        </w:rPr>
        <w:t>13</w:t>
      </w:r>
      <w:r>
        <w:rPr>
          <w:rFonts w:hint="eastAsia" w:asciiTheme="minorEastAsia" w:hAnsiTheme="minorEastAsia"/>
          <w:color w:val="auto"/>
          <w:sz w:val="20"/>
          <w:u w:val="none" w:color="auto"/>
          <w:vertAlign w:val="superscript"/>
        </w:rPr>
        <w:t>）</w:t>
      </w:r>
      <w:r>
        <w:rPr>
          <w:rFonts w:hint="eastAsia" w:asciiTheme="minorEastAsia" w:hAnsiTheme="minorEastAsia"/>
          <w:color w:val="auto"/>
          <w:u w:val="none" w:color="auto"/>
        </w:rPr>
        <w:t>病床数（図表</w:t>
      </w:r>
      <w:r>
        <w:rPr>
          <w:rFonts w:hint="eastAsia" w:asciiTheme="minorEastAsia" w:hAnsiTheme="minorEastAsia"/>
          <w:color w:val="auto"/>
          <w:u w:val="none" w:color="auto"/>
        </w:rPr>
        <w:t>6-2-31</w:t>
      </w:r>
      <w:r>
        <w:rPr>
          <w:rFonts w:hint="eastAsia" w:asciiTheme="minorEastAsia" w:hAnsiTheme="minorEastAsia"/>
          <w:color w:val="auto"/>
          <w:u w:val="none" w:color="auto"/>
        </w:rPr>
        <w:t>）（図表</w:t>
      </w:r>
      <w:r>
        <w:rPr>
          <w:rFonts w:hint="eastAsia" w:asciiTheme="minorEastAsia" w:hAnsiTheme="minorEastAsia"/>
          <w:color w:val="auto"/>
          <w:u w:val="none" w:color="auto"/>
        </w:rPr>
        <w:t>6-2-32</w:t>
      </w:r>
      <w:r>
        <w:rPr>
          <w:rFonts w:hint="eastAsia" w:asciiTheme="minorEastAsia" w:hAnsiTheme="minorEastAsia"/>
          <w:color w:val="auto"/>
          <w:u w:val="none" w:color="auto"/>
        </w:rPr>
        <w:t>）、</w:t>
      </w:r>
      <w:r>
        <w:rPr>
          <w:rFonts w:hint="eastAsia" w:asciiTheme="minorEastAsia" w:hAnsiTheme="minorEastAsia"/>
          <w:color w:val="auto"/>
          <w:u w:val="none" w:color="auto"/>
        </w:rPr>
        <w:t>ICU</w:t>
      </w:r>
      <w:r>
        <w:rPr>
          <w:rFonts w:hint="eastAsia" w:asciiTheme="minorEastAsia" w:hAnsiTheme="minorEastAsia"/>
          <w:color w:val="auto"/>
          <w:sz w:val="20"/>
          <w:u w:val="none" w:color="auto"/>
          <w:vertAlign w:val="superscript"/>
        </w:rPr>
        <w:t>（注</w:t>
      </w:r>
      <w:r>
        <w:rPr>
          <w:rFonts w:hint="eastAsia" w:asciiTheme="minorEastAsia" w:hAnsiTheme="minorEastAsia"/>
          <w:color w:val="auto"/>
          <w:sz w:val="20"/>
          <w:u w:val="none" w:color="auto"/>
          <w:vertAlign w:val="superscript"/>
        </w:rPr>
        <w:t>14</w:t>
      </w:r>
      <w:r>
        <w:rPr>
          <w:rFonts w:hint="eastAsia" w:asciiTheme="minorEastAsia" w:hAnsiTheme="minorEastAsia"/>
          <w:color w:val="auto"/>
          <w:sz w:val="20"/>
          <w:u w:val="none" w:color="auto"/>
          <w:vertAlign w:val="superscript"/>
        </w:rPr>
        <w:t>）</w:t>
      </w:r>
      <w:r>
        <w:rPr>
          <w:rFonts w:hint="eastAsia" w:asciiTheme="minorEastAsia" w:hAnsiTheme="minorEastAsia"/>
          <w:color w:val="auto"/>
          <w:u w:val="none" w:color="auto"/>
        </w:rPr>
        <w:t>病床数は全国平均を大きく上回っており、比較的豊富と言えます。しかし、中央保健医療圏に医療資源が集中しており、地域偏在が存在します。同様に、脳卒中センターと脳卒中支援病院も中央に集中しており、高幡・安芸保健医療圏に脳卒中センターはありません。しかしながら、安芸保健医療圏においては、脳神経外科医数の増加（図表</w:t>
      </w:r>
      <w:r>
        <w:rPr>
          <w:rFonts w:hint="eastAsia" w:asciiTheme="minorEastAsia" w:hAnsiTheme="minorEastAsia"/>
          <w:color w:val="auto"/>
          <w:u w:val="none" w:color="auto"/>
        </w:rPr>
        <w:t>6-2-29</w:t>
      </w:r>
      <w:r>
        <w:rPr>
          <w:rFonts w:hint="eastAsia" w:asciiTheme="minorEastAsia" w:hAnsiTheme="minorEastAsia"/>
          <w:color w:val="auto"/>
          <w:u w:val="none" w:color="auto"/>
        </w:rPr>
        <w:t>）やあき総合病院での</w:t>
      </w:r>
      <w:r>
        <w:rPr>
          <w:rFonts w:hint="eastAsia" w:asciiTheme="minorEastAsia" w:hAnsiTheme="minorEastAsia"/>
          <w:color w:val="auto"/>
          <w:u w:val="none" w:color="auto"/>
        </w:rPr>
        <w:t>t-PA</w:t>
      </w:r>
      <w:r>
        <w:rPr>
          <w:rFonts w:hint="eastAsia" w:asciiTheme="minorEastAsia" w:hAnsiTheme="minorEastAsia"/>
          <w:color w:val="auto"/>
          <w:u w:val="none" w:color="auto"/>
        </w:rPr>
        <w:t>療法が</w:t>
      </w:r>
      <w:r>
        <w:rPr>
          <w:rFonts w:hint="eastAsia" w:asciiTheme="minorEastAsia" w:hAnsiTheme="minorEastAsia"/>
          <w:color w:val="auto"/>
          <w:u w:val="none" w:color="auto"/>
        </w:rPr>
        <w:t>24</w:t>
      </w:r>
      <w:r>
        <w:rPr>
          <w:rFonts w:hint="eastAsia" w:asciiTheme="minorEastAsia" w:hAnsiTheme="minorEastAsia"/>
          <w:color w:val="auto"/>
          <w:u w:val="none" w:color="auto"/>
        </w:rPr>
        <w:t>時間体制で可能となる</w:t>
      </w:r>
      <w:r>
        <w:rPr>
          <w:rFonts w:hint="eastAsia" w:asciiTheme="minorEastAsia" w:hAnsiTheme="minorEastAsia"/>
          <w:color w:val="auto"/>
          <w:u w:val="none" w:color="auto"/>
        </w:rPr>
        <w:t>(</w:t>
      </w:r>
      <w:r>
        <w:rPr>
          <w:rFonts w:hint="eastAsia" w:asciiTheme="minorEastAsia" w:hAnsiTheme="minorEastAsia"/>
          <w:color w:val="auto"/>
          <w:u w:val="none" w:color="auto"/>
        </w:rPr>
        <w:t>図表</w:t>
      </w:r>
      <w:r>
        <w:rPr>
          <w:rFonts w:hint="eastAsia" w:asciiTheme="minorEastAsia" w:hAnsiTheme="minorEastAsia"/>
          <w:color w:val="auto"/>
          <w:u w:val="none" w:color="auto"/>
        </w:rPr>
        <w:t>6-2-33)</w:t>
      </w:r>
      <w:r>
        <w:rPr>
          <w:rFonts w:hint="eastAsia" w:asciiTheme="minorEastAsia" w:hAnsiTheme="minorEastAsia"/>
          <w:color w:val="auto"/>
          <w:u w:val="none" w:color="auto"/>
        </w:rPr>
        <w:t>など偏在の解消に向けた動きが見られます。　　</w:t>
      </w:r>
    </w:p>
    <w:p>
      <w:pPr>
        <w:pStyle w:val="0"/>
        <w:tabs>
          <w:tab w:val="left" w:leader="none" w:pos="7704"/>
        </w:tabs>
        <w:snapToGrid w:val="0"/>
        <w:spacing w:line="320" w:lineRule="exact"/>
        <w:ind w:left="454" w:leftChars="200" w:firstLine="167" w:firstLineChars="100"/>
        <w:rPr>
          <w:rFonts w:hint="default" w:asciiTheme="minorEastAsia" w:hAnsiTheme="minorEastAsia"/>
          <w:color w:val="auto"/>
          <w:sz w:val="16"/>
          <w:u w:val="none" w:color="auto"/>
        </w:rPr>
      </w:pPr>
      <w:r>
        <w:rPr>
          <w:rFonts w:hint="eastAsia" w:asciiTheme="minorEastAsia" w:hAnsiTheme="minorEastAsia"/>
          <w:color w:val="auto"/>
          <w:sz w:val="16"/>
          <w:u w:val="none" w:color="auto"/>
        </w:rPr>
        <w:t>（注</w:t>
      </w:r>
      <w:r>
        <w:rPr>
          <w:rFonts w:hint="eastAsia" w:asciiTheme="minorEastAsia" w:hAnsiTheme="minorEastAsia"/>
          <w:color w:val="auto"/>
          <w:sz w:val="16"/>
          <w:u w:val="none" w:color="auto"/>
        </w:rPr>
        <w:t>13</w:t>
      </w:r>
      <w:r>
        <w:rPr>
          <w:rFonts w:hint="eastAsia" w:asciiTheme="minorEastAsia" w:hAnsiTheme="minorEastAsia"/>
          <w:color w:val="auto"/>
          <w:sz w:val="16"/>
          <w:u w:val="none" w:color="auto"/>
        </w:rPr>
        <w:t>）脳卒中専用病室　　（注</w:t>
      </w:r>
      <w:r>
        <w:rPr>
          <w:rFonts w:hint="eastAsia" w:asciiTheme="minorEastAsia" w:hAnsiTheme="minorEastAsia"/>
          <w:color w:val="auto"/>
          <w:sz w:val="16"/>
          <w:u w:val="none" w:color="auto"/>
        </w:rPr>
        <w:t>14</w:t>
      </w:r>
      <w:r>
        <w:rPr>
          <w:rFonts w:hint="eastAsia" w:asciiTheme="minorEastAsia" w:hAnsiTheme="minorEastAsia"/>
          <w:color w:val="auto"/>
          <w:sz w:val="16"/>
          <w:u w:val="none" w:color="auto"/>
        </w:rPr>
        <w:t>）集中治療室</w:t>
      </w:r>
      <w:r>
        <w:rPr>
          <w:rFonts w:hint="eastAsia" w:asciiTheme="minorEastAsia" w:hAnsiTheme="minorEastAsia"/>
          <w:color w:val="auto"/>
          <w:sz w:val="16"/>
          <w:u w:val="none" w:color="auto"/>
        </w:rPr>
        <w:t xml:space="preserve">  </w:t>
      </w:r>
    </w:p>
    <w:p>
      <w:pPr>
        <w:pStyle w:val="0"/>
        <w:tabs>
          <w:tab w:val="left" w:leader="none" w:pos="7704"/>
        </w:tabs>
        <w:jc w:val="center"/>
        <w:rPr>
          <w:rFonts w:hint="default" w:asciiTheme="minorEastAsia" w:hAnsiTheme="minorEastAsia"/>
        </w:rPr>
      </w:pPr>
      <w:r>
        <w:rPr>
          <w:rFonts w:hint="eastAsia"/>
        </w:rPr>
        <mc:AlternateContent>
          <mc:Choice Requires="wps">
            <w:drawing>
              <wp:anchor distT="0" distB="0" distL="203200" distR="203200" simplePos="0" relativeHeight="118" behindDoc="0" locked="0" layoutInCell="1" hidden="0" allowOverlap="1">
                <wp:simplePos x="0" y="0"/>
                <wp:positionH relativeFrom="column">
                  <wp:posOffset>1186815</wp:posOffset>
                </wp:positionH>
                <wp:positionV relativeFrom="paragraph">
                  <wp:posOffset>251460</wp:posOffset>
                </wp:positionV>
                <wp:extent cx="4049395" cy="276860"/>
                <wp:effectExtent l="0" t="0" r="635" b="635"/>
                <wp:wrapNone/>
                <wp:docPr id="1106" name="オブジェクト 0"/>
                <a:graphic xmlns:a="http://schemas.openxmlformats.org/drawingml/2006/main">
                  <a:graphicData uri="http://schemas.microsoft.com/office/word/2010/wordprocessingShape">
                    <wps:wsp>
                      <wps:cNvPr id="1106" name="オブジェクト 0"/>
                      <wps:cNvSpPr txBox="1"/>
                      <wps:spPr>
                        <a:xfrm>
                          <a:off x="0" y="0"/>
                          <a:ext cx="4049395" cy="27686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40" w:lineRule="auto"/>
                              <w:rPr>
                                <w:rFonts w:hint="eastAsia" w:ascii="ＭＳ ゴシック" w:hAnsi="ＭＳ ゴシック" w:eastAsia="ＭＳ ゴシック"/>
                                <w:sz w:val="21"/>
                              </w:rPr>
                            </w:pPr>
                            <w:r>
                              <w:rPr>
                                <w:rFonts w:hint="eastAsia" w:ascii="ＭＳ ゴシック" w:hAnsi="ＭＳ ゴシック" w:eastAsia="ＭＳ ゴシック"/>
                                <w:sz w:val="21"/>
                              </w:rPr>
                              <w:t>（図表</w:t>
                            </w:r>
                            <w:r>
                              <w:rPr>
                                <w:rFonts w:hint="eastAsia" w:ascii="ＭＳ ゴシック" w:hAnsi="ＭＳ ゴシック" w:eastAsia="ＭＳ ゴシック"/>
                                <w:sz w:val="21"/>
                              </w:rPr>
                              <w:t>6-2-27</w:t>
                            </w:r>
                            <w:r>
                              <w:rPr>
                                <w:rFonts w:hint="eastAsia" w:ascii="ＭＳ ゴシック" w:hAnsi="ＭＳ ゴシック" w:eastAsia="ＭＳ ゴシック"/>
                                <w:sz w:val="21"/>
                              </w:rPr>
                              <w:t>）脳卒中センターと脳卒中支援病院の分布</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9.8pt;mso-position-vertical-relative:text;mso-position-horizontal-relative:text;position:absolute;height:21.8pt;mso-wrap-distance-top:0pt;width:318.85000000000002pt;mso-wrap-distance-left:16pt;margin-left:93.45pt;z-index:118;" o:spid="_x0000_s110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spacing w:line="240" w:lineRule="auto"/>
                        <w:rPr>
                          <w:rFonts w:hint="eastAsia" w:ascii="ＭＳ ゴシック" w:hAnsi="ＭＳ ゴシック" w:eastAsia="ＭＳ ゴシック"/>
                          <w:sz w:val="21"/>
                        </w:rPr>
                      </w:pPr>
                      <w:r>
                        <w:rPr>
                          <w:rFonts w:hint="eastAsia" w:ascii="ＭＳ ゴシック" w:hAnsi="ＭＳ ゴシック" w:eastAsia="ＭＳ ゴシック"/>
                          <w:sz w:val="21"/>
                        </w:rPr>
                        <w:t>（図表</w:t>
                      </w:r>
                      <w:r>
                        <w:rPr>
                          <w:rFonts w:hint="eastAsia" w:ascii="ＭＳ ゴシック" w:hAnsi="ＭＳ ゴシック" w:eastAsia="ＭＳ ゴシック"/>
                          <w:sz w:val="21"/>
                        </w:rPr>
                        <w:t>6-2-27</w:t>
                      </w:r>
                      <w:r>
                        <w:rPr>
                          <w:rFonts w:hint="eastAsia" w:ascii="ＭＳ ゴシック" w:hAnsi="ＭＳ ゴシック" w:eastAsia="ＭＳ ゴシック"/>
                          <w:sz w:val="21"/>
                        </w:rPr>
                        <w:t>）脳卒中センターと脳卒中支援病院の分布</w:t>
                      </w:r>
                    </w:p>
                  </w:txbxContent>
                </v:textbox>
                <v:imagedata o:title=""/>
                <w10:wrap type="none" anchorx="text" anchory="text"/>
              </v:shape>
            </w:pict>
          </mc:Fallback>
        </mc:AlternateContent>
      </w:r>
    </w:p>
    <w:p>
      <w:pPr>
        <w:pStyle w:val="0"/>
        <w:tabs>
          <w:tab w:val="left" w:leader="none" w:pos="7704"/>
        </w:tabs>
        <w:jc w:val="center"/>
        <w:rPr>
          <w:rFonts w:hint="default" w:asciiTheme="minorEastAsia" w:hAnsiTheme="minorEastAsia"/>
        </w:rPr>
      </w:pPr>
      <w:r>
        <w:rPr>
          <w:rFonts w:hint="eastAsia"/>
        </w:rPr>
        <w:drawing>
          <wp:anchor simplePos="0" relativeHeight="132" behindDoc="0" locked="0" layoutInCell="1" hidden="0" allowOverlap="1">
            <wp:simplePos x="0" y="0"/>
            <wp:positionH relativeFrom="page">
              <wp:posOffset>1931035</wp:posOffset>
            </wp:positionH>
            <wp:positionV relativeFrom="page">
              <wp:posOffset>6972300</wp:posOffset>
            </wp:positionV>
            <wp:extent cx="3810635" cy="2600325"/>
            <wp:effectExtent l="0" t="0" r="0" b="0"/>
            <wp:wrapNone/>
            <wp:docPr id="1107" name="図 17"/>
            <a:graphic xmlns:a="http://schemas.openxmlformats.org/drawingml/2006/main">
              <a:graphicData uri="http://schemas.openxmlformats.org/drawingml/2006/picture">
                <pic:pic xmlns:pic="http://schemas.openxmlformats.org/drawingml/2006/picture">
                  <pic:nvPicPr>
                    <pic:cNvPr id="1107" name="図 17"/>
                    <pic:cNvPicPr>
                      <a:picLocks noChangeAspect="1"/>
                    </pic:cNvPicPr>
                  </pic:nvPicPr>
                  <pic:blipFill>
                    <a:blip r:embed="rId32"/>
                    <a:srcRect l="3401" t="4555" r="19131" b="10477"/>
                    <a:stretch>
                      <a:fillRect/>
                    </a:stretch>
                  </pic:blipFill>
                  <pic:spPr>
                    <a:xfrm>
                      <a:off x="0" y="0"/>
                      <a:ext cx="3810635" cy="2600325"/>
                    </a:xfrm>
                    <a:prstGeom prst="rect">
                      <a:avLst/>
                    </a:prstGeom>
                  </pic:spPr>
                </pic:pic>
              </a:graphicData>
            </a:graphic>
          </wp:anchor>
        </w:drawing>
      </w:r>
    </w:p>
    <w:p>
      <w:pPr>
        <w:pStyle w:val="0"/>
        <w:tabs>
          <w:tab w:val="left" w:leader="none" w:pos="7704"/>
        </w:tabs>
        <w:jc w:val="center"/>
        <w:rPr>
          <w:rFonts w:hint="default" w:asciiTheme="minorEastAsia" w:hAnsiTheme="minorEastAsia"/>
        </w:rPr>
      </w:pPr>
    </w:p>
    <w:p>
      <w:pPr>
        <w:pStyle w:val="0"/>
        <w:tabs>
          <w:tab w:val="left" w:leader="none" w:pos="7704"/>
        </w:tabs>
        <w:jc w:val="center"/>
        <w:rPr>
          <w:rFonts w:hint="default" w:asciiTheme="minorEastAsia" w:hAnsiTheme="minorEastAsia"/>
        </w:rPr>
      </w:pPr>
    </w:p>
    <w:p>
      <w:pPr>
        <w:pStyle w:val="0"/>
        <w:tabs>
          <w:tab w:val="left" w:leader="none" w:pos="7704"/>
        </w:tabs>
        <w:jc w:val="center"/>
        <w:rPr>
          <w:rFonts w:hint="default" w:asciiTheme="minorEastAsia" w:hAnsiTheme="minorEastAsia"/>
        </w:rPr>
      </w:pPr>
    </w:p>
    <w:p>
      <w:pPr>
        <w:pStyle w:val="0"/>
        <w:tabs>
          <w:tab w:val="left" w:leader="none" w:pos="7704"/>
        </w:tabs>
        <w:jc w:val="center"/>
        <w:rPr>
          <w:rFonts w:hint="default" w:asciiTheme="minorEastAsia" w:hAnsiTheme="minorEastAsia"/>
        </w:rPr>
      </w:pPr>
    </w:p>
    <w:p>
      <w:pPr>
        <w:pStyle w:val="0"/>
        <w:tabs>
          <w:tab w:val="left" w:leader="none" w:pos="7704"/>
        </w:tabs>
        <w:jc w:val="center"/>
        <w:rPr>
          <w:rFonts w:hint="default" w:asciiTheme="minorEastAsia" w:hAnsiTheme="minorEastAsia"/>
        </w:rPr>
      </w:pPr>
    </w:p>
    <w:p>
      <w:pPr>
        <w:pStyle w:val="0"/>
        <w:tabs>
          <w:tab w:val="left" w:leader="none" w:pos="7704"/>
        </w:tabs>
        <w:jc w:val="center"/>
        <w:rPr>
          <w:rFonts w:hint="default" w:asciiTheme="minorEastAsia" w:hAnsiTheme="minorEastAsia"/>
        </w:rPr>
      </w:pPr>
    </w:p>
    <w:p>
      <w:pPr>
        <w:pStyle w:val="0"/>
        <w:tabs>
          <w:tab w:val="left" w:leader="none" w:pos="7704"/>
        </w:tabs>
        <w:jc w:val="center"/>
        <w:rPr>
          <w:rFonts w:hint="default" w:asciiTheme="minorEastAsia" w:hAnsiTheme="minorEastAsia"/>
        </w:rPr>
      </w:pPr>
    </w:p>
    <w:p>
      <w:pPr>
        <w:pStyle w:val="0"/>
        <w:tabs>
          <w:tab w:val="left" w:leader="none" w:pos="7704"/>
        </w:tabs>
        <w:jc w:val="center"/>
        <w:rPr>
          <w:rFonts w:hint="default" w:asciiTheme="minorEastAsia" w:hAnsiTheme="minorEastAsia"/>
        </w:rPr>
      </w:pPr>
    </w:p>
    <w:p>
      <w:pPr>
        <w:pStyle w:val="0"/>
        <w:tabs>
          <w:tab w:val="left" w:leader="none" w:pos="7704"/>
        </w:tabs>
        <w:jc w:val="center"/>
        <w:rPr>
          <w:rFonts w:hint="default" w:asciiTheme="minorEastAsia" w:hAnsiTheme="minorEastAsia"/>
        </w:rPr>
      </w:pPr>
    </w:p>
    <w:p>
      <w:pPr>
        <w:pStyle w:val="0"/>
        <w:tabs>
          <w:tab w:val="left" w:leader="none" w:pos="7704"/>
        </w:tabs>
        <w:jc w:val="center"/>
        <w:rPr>
          <w:rFonts w:hint="default" w:asciiTheme="minorEastAsia" w:hAnsiTheme="minorEastAsia"/>
        </w:rPr>
      </w:pPr>
      <w:r>
        <w:rPr>
          <w:rFonts w:hint="eastAsia" w:asciiTheme="minorEastAsia" w:hAnsiTheme="minorEastAsia"/>
        </w:rPr>
        <w:t>　　　　　　　　　　　　　　　　　　　　　</w:t>
      </w:r>
    </w:p>
    <w:p>
      <w:pPr>
        <w:pStyle w:val="0"/>
        <w:tabs>
          <w:tab w:val="left" w:leader="none" w:pos="7704"/>
        </w:tabs>
        <w:spacing w:line="240" w:lineRule="auto"/>
        <w:ind w:leftChars="0" w:firstLineChars="0"/>
        <w:jc w:val="center"/>
        <w:rPr>
          <w:rFonts w:hint="eastAsia" w:ascii="ＭＳ ゴシック" w:hAnsi="ＭＳ ゴシック" w:eastAsia="ＭＳ ゴシック"/>
          <w:sz w:val="21"/>
        </w:rPr>
      </w:pPr>
      <w:r>
        <w:rPr>
          <w:rFonts w:hint="eastAsia" w:ascii="ＭＳ ゴシック" w:hAnsi="ＭＳ ゴシック" w:eastAsia="ＭＳ ゴシック"/>
          <w:sz w:val="21"/>
        </w:rPr>
        <w:t>（図表</w:t>
      </w:r>
      <w:r>
        <w:rPr>
          <w:rFonts w:hint="eastAsia" w:ascii="ＭＳ ゴシック" w:hAnsi="ＭＳ ゴシック" w:eastAsia="ＭＳ ゴシック"/>
          <w:sz w:val="21"/>
        </w:rPr>
        <w:t>6-2-28</w:t>
      </w:r>
      <w:r>
        <w:rPr>
          <w:rFonts w:hint="eastAsia" w:ascii="ＭＳ ゴシック" w:hAnsi="ＭＳ ゴシック" w:eastAsia="ＭＳ ゴシック"/>
          <w:sz w:val="21"/>
        </w:rPr>
        <w:t>）神経内科医師数</w:t>
      </w:r>
    </w:p>
    <w:tbl>
      <w:tblPr>
        <w:tblStyle w:val="31"/>
        <w:tblW w:w="8976" w:type="dxa"/>
        <w:jc w:val="center"/>
        <w:tblInd w:w="0" w:type="dxa"/>
        <w:tblLayout w:type="fixed"/>
        <w:tblLook w:firstRow="1" w:lastRow="0" w:firstColumn="1" w:lastColumn="0" w:noHBand="0" w:noVBand="1" w:val="04A0"/>
      </w:tblPr>
      <w:tblGrid>
        <w:gridCol w:w="1076"/>
        <w:gridCol w:w="1195"/>
        <w:gridCol w:w="1117"/>
        <w:gridCol w:w="1117"/>
        <w:gridCol w:w="1117"/>
        <w:gridCol w:w="1117"/>
        <w:gridCol w:w="1117"/>
        <w:gridCol w:w="1120"/>
      </w:tblGrid>
      <w:tr>
        <w:trPr/>
        <w:tc>
          <w:tcPr>
            <w:tcW w:w="2359" w:type="dxa"/>
            <w:gridSpan w:val="2"/>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themeFill="accent5" w:themeFillTint="33" w:themeFillShade="FF"/>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p>
        </w:tc>
        <w:tc>
          <w:tcPr>
            <w:tcW w:w="1225"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安芸</w:t>
            </w:r>
          </w:p>
        </w:tc>
        <w:tc>
          <w:tcPr>
            <w:tcW w:w="1225"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中央</w:t>
            </w:r>
          </w:p>
        </w:tc>
        <w:tc>
          <w:tcPr>
            <w:tcW w:w="1225"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高幡</w:t>
            </w:r>
          </w:p>
        </w:tc>
        <w:tc>
          <w:tcPr>
            <w:tcW w:w="1225"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幡多</w:t>
            </w:r>
          </w:p>
        </w:tc>
        <w:tc>
          <w:tcPr>
            <w:tcW w:w="1225" w:type="dxa"/>
            <w:shd w:val="clear" w:color="auto" w:themeFill="accent5" w:themeFillTint="33" w:themeFillShade="FF"/>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県</w:t>
            </w:r>
          </w:p>
        </w:tc>
        <w:tc>
          <w:tcPr>
            <w:tcW w:w="1229" w:type="dxa"/>
            <w:shd w:val="clear" w:color="auto" w:themeFill="accent5" w:themeFillTint="33" w:themeFillShade="FF"/>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全国</w:t>
            </w:r>
          </w:p>
        </w:tc>
      </w:tr>
      <w:tr>
        <w:trPr>
          <w:trHeight w:val="350" w:hRule="atLeast"/>
        </w:trPr>
        <w:tc>
          <w:tcPr>
            <w:tcW w:w="1179" w:type="dxa"/>
            <w:vMerge w:val="restart"/>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H28</w:t>
            </w:r>
          </w:p>
        </w:tc>
        <w:tc>
          <w:tcPr>
            <w:tcW w:w="1313" w:type="dxa"/>
            <w:shd w:val="clear" w:color="auto" w:themeFill="accent5" w:themeFillTint="33" w:themeFillShade="FF"/>
            <w:vAlign w:val="center"/>
          </w:tcPr>
          <w:p>
            <w:pPr>
              <w:pStyle w:val="0"/>
              <w:tabs>
                <w:tab w:val="left" w:leader="none" w:pos="567"/>
              </w:tabs>
              <w:jc w:val="center"/>
              <w:rPr>
                <w:rFonts w:hint="default" w:asciiTheme="minorEastAsia" w:hAnsiTheme="minorEastAsia"/>
                <w:color w:val="auto"/>
                <w:sz w:val="20"/>
              </w:rPr>
            </w:pPr>
            <w:r>
              <w:rPr>
                <w:rFonts w:hint="eastAsia" w:asciiTheme="minorEastAsia" w:hAnsiTheme="minorEastAsia"/>
                <w:color w:val="auto"/>
                <w:sz w:val="20"/>
              </w:rPr>
              <w:t>医師数</w:t>
            </w:r>
          </w:p>
        </w:tc>
        <w:tc>
          <w:tcPr>
            <w:tcW w:w="1225" w:type="dxa"/>
            <w:vAlign w:val="center"/>
          </w:tcPr>
          <w:p>
            <w:pPr>
              <w:pStyle w:val="0"/>
              <w:tabs>
                <w:tab w:val="left" w:leader="none" w:pos="567"/>
              </w:tabs>
              <w:jc w:val="center"/>
              <w:rPr>
                <w:rFonts w:hint="default" w:asciiTheme="minorEastAsia" w:hAnsiTheme="minorEastAsia"/>
                <w:color w:val="auto"/>
                <w:sz w:val="20"/>
              </w:rPr>
            </w:pPr>
            <w:r>
              <w:rPr>
                <w:rFonts w:hint="eastAsia" w:asciiTheme="minorEastAsia" w:hAnsiTheme="minorEastAsia"/>
                <w:color w:val="auto"/>
                <w:sz w:val="20"/>
              </w:rPr>
              <w:t>0</w:t>
            </w:r>
          </w:p>
        </w:tc>
        <w:tc>
          <w:tcPr>
            <w:tcW w:w="1225" w:type="dxa"/>
            <w:vAlign w:val="center"/>
          </w:tcPr>
          <w:p>
            <w:pPr>
              <w:pStyle w:val="0"/>
              <w:tabs>
                <w:tab w:val="left" w:leader="none" w:pos="567"/>
              </w:tabs>
              <w:jc w:val="center"/>
              <w:rPr>
                <w:rFonts w:hint="default" w:asciiTheme="minorEastAsia" w:hAnsiTheme="minorEastAsia"/>
                <w:color w:val="auto"/>
                <w:sz w:val="20"/>
              </w:rPr>
            </w:pPr>
            <w:r>
              <w:rPr>
                <w:rFonts w:hint="eastAsia" w:asciiTheme="minorEastAsia" w:hAnsiTheme="minorEastAsia"/>
                <w:color w:val="auto"/>
                <w:sz w:val="20"/>
              </w:rPr>
              <w:t>20</w:t>
            </w:r>
          </w:p>
        </w:tc>
        <w:tc>
          <w:tcPr>
            <w:tcW w:w="1225" w:type="dxa"/>
            <w:vAlign w:val="center"/>
          </w:tcPr>
          <w:p>
            <w:pPr>
              <w:pStyle w:val="0"/>
              <w:tabs>
                <w:tab w:val="left" w:leader="none" w:pos="567"/>
              </w:tabs>
              <w:jc w:val="center"/>
              <w:rPr>
                <w:rFonts w:hint="default" w:asciiTheme="minorEastAsia" w:hAnsiTheme="minorEastAsia"/>
                <w:color w:val="auto"/>
                <w:sz w:val="20"/>
              </w:rPr>
            </w:pPr>
            <w:r>
              <w:rPr>
                <w:rFonts w:hint="eastAsia" w:asciiTheme="minorEastAsia" w:hAnsiTheme="minorEastAsia"/>
                <w:color w:val="auto"/>
                <w:sz w:val="20"/>
              </w:rPr>
              <w:t>0</w:t>
            </w:r>
          </w:p>
        </w:tc>
        <w:tc>
          <w:tcPr>
            <w:tcW w:w="1225" w:type="dxa"/>
            <w:vAlign w:val="center"/>
          </w:tcPr>
          <w:p>
            <w:pPr>
              <w:pStyle w:val="0"/>
              <w:tabs>
                <w:tab w:val="left" w:leader="none" w:pos="567"/>
              </w:tabs>
              <w:jc w:val="center"/>
              <w:rPr>
                <w:rFonts w:hint="default" w:asciiTheme="minorEastAsia" w:hAnsiTheme="minorEastAsia"/>
                <w:color w:val="auto"/>
                <w:sz w:val="20"/>
              </w:rPr>
            </w:pPr>
            <w:r>
              <w:rPr>
                <w:rFonts w:hint="eastAsia" w:asciiTheme="minorEastAsia" w:hAnsiTheme="minorEastAsia"/>
                <w:color w:val="auto"/>
                <w:sz w:val="20"/>
              </w:rPr>
              <w:t>0</w:t>
            </w:r>
          </w:p>
        </w:tc>
        <w:tc>
          <w:tcPr>
            <w:tcW w:w="1225" w:type="dxa"/>
            <w:vAlign w:val="top"/>
          </w:tcPr>
          <w:p>
            <w:pPr>
              <w:pStyle w:val="0"/>
              <w:tabs>
                <w:tab w:val="left" w:leader="none" w:pos="567"/>
              </w:tabs>
              <w:jc w:val="center"/>
              <w:rPr>
                <w:rFonts w:hint="default" w:asciiTheme="minorEastAsia" w:hAnsiTheme="minorEastAsia"/>
                <w:color w:val="auto"/>
                <w:sz w:val="20"/>
              </w:rPr>
            </w:pPr>
            <w:r>
              <w:rPr>
                <w:rFonts w:hint="eastAsia" w:asciiTheme="minorEastAsia" w:hAnsiTheme="minorEastAsia"/>
                <w:color w:val="auto"/>
                <w:sz w:val="20"/>
              </w:rPr>
              <w:t>20</w:t>
            </w:r>
          </w:p>
        </w:tc>
        <w:tc>
          <w:tcPr>
            <w:tcW w:w="1229" w:type="dxa"/>
            <w:vAlign w:val="top"/>
          </w:tcPr>
          <w:p>
            <w:pPr>
              <w:pStyle w:val="0"/>
              <w:tabs>
                <w:tab w:val="left" w:leader="none" w:pos="567"/>
              </w:tabs>
              <w:jc w:val="center"/>
              <w:rPr>
                <w:rFonts w:hint="default" w:asciiTheme="minorEastAsia" w:hAnsiTheme="minorEastAsia"/>
                <w:color w:val="auto"/>
                <w:sz w:val="20"/>
              </w:rPr>
            </w:pPr>
            <w:r>
              <w:rPr>
                <w:rFonts w:hint="eastAsia" w:asciiTheme="minorEastAsia" w:hAnsiTheme="minorEastAsia"/>
                <w:color w:val="auto"/>
                <w:sz w:val="20"/>
              </w:rPr>
              <w:t>4,922</w:t>
            </w:r>
          </w:p>
        </w:tc>
      </w:tr>
      <w:tr>
        <w:trPr/>
        <w:tc>
          <w:tcPr>
            <w:tcW w:w="1179" w:type="dxa"/>
            <w:vMerge w:val="continue"/>
            <w:shd w:val="clear" w:color="auto" w:themeFill="accent5" w:themeFillTint="33" w:themeFillShade="FF"/>
            <w:vAlign w:val="center"/>
          </w:tcPr>
          <w:p>
            <w:pPr>
              <w:pStyle w:val="0"/>
              <w:rPr>
                <w:rFonts w:hint="eastAsia"/>
              </w:rPr>
            </w:pPr>
          </w:p>
        </w:tc>
        <w:tc>
          <w:tcPr>
            <w:tcW w:w="1313" w:type="dxa"/>
            <w:shd w:val="clear" w:color="auto" w:themeFill="accent5" w:themeFillTint="33" w:themeFillShade="FF"/>
            <w:vAlign w:val="center"/>
          </w:tcPr>
          <w:p>
            <w:pPr>
              <w:pStyle w:val="0"/>
              <w:tabs>
                <w:tab w:val="left" w:leader="none" w:pos="567"/>
              </w:tabs>
              <w:jc w:val="center"/>
              <w:rPr>
                <w:rFonts w:hint="default" w:asciiTheme="minorEastAsia" w:hAnsiTheme="minorEastAsia"/>
                <w:color w:val="auto"/>
                <w:sz w:val="20"/>
              </w:rPr>
            </w:pPr>
            <w:r>
              <w:rPr>
                <w:rFonts w:hint="eastAsia" w:asciiTheme="minorEastAsia" w:hAnsiTheme="minorEastAsia"/>
                <w:color w:val="auto"/>
                <w:sz w:val="20"/>
              </w:rPr>
              <w:t>10</w:t>
            </w:r>
            <w:r>
              <w:rPr>
                <w:rFonts w:hint="eastAsia" w:asciiTheme="minorEastAsia" w:hAnsiTheme="minorEastAsia"/>
                <w:color w:val="auto"/>
                <w:sz w:val="20"/>
              </w:rPr>
              <w:t>万人対</w:t>
            </w:r>
          </w:p>
        </w:tc>
        <w:tc>
          <w:tcPr>
            <w:tcW w:w="1225" w:type="dxa"/>
            <w:vAlign w:val="center"/>
          </w:tcPr>
          <w:p>
            <w:pPr>
              <w:pStyle w:val="0"/>
              <w:tabs>
                <w:tab w:val="left" w:leader="none" w:pos="567"/>
              </w:tabs>
              <w:jc w:val="center"/>
              <w:rPr>
                <w:rFonts w:hint="default" w:asciiTheme="minorEastAsia" w:hAnsiTheme="minorEastAsia"/>
                <w:color w:val="auto"/>
                <w:sz w:val="20"/>
              </w:rPr>
            </w:pPr>
            <w:r>
              <w:rPr>
                <w:rFonts w:hint="eastAsia" w:asciiTheme="minorEastAsia" w:hAnsiTheme="minorEastAsia"/>
                <w:color w:val="auto"/>
                <w:sz w:val="20"/>
              </w:rPr>
              <w:t>0</w:t>
            </w:r>
          </w:p>
        </w:tc>
        <w:tc>
          <w:tcPr>
            <w:tcW w:w="1225" w:type="dxa"/>
            <w:vAlign w:val="center"/>
          </w:tcPr>
          <w:p>
            <w:pPr>
              <w:pStyle w:val="0"/>
              <w:tabs>
                <w:tab w:val="left" w:leader="none" w:pos="567"/>
              </w:tabs>
              <w:jc w:val="center"/>
              <w:rPr>
                <w:rFonts w:hint="default" w:asciiTheme="minorEastAsia" w:hAnsiTheme="minorEastAsia"/>
                <w:color w:val="auto"/>
                <w:sz w:val="20"/>
              </w:rPr>
            </w:pPr>
            <w:r>
              <w:rPr>
                <w:rFonts w:hint="eastAsia" w:asciiTheme="minorEastAsia" w:hAnsiTheme="minorEastAsia"/>
                <w:color w:val="auto"/>
                <w:sz w:val="20"/>
              </w:rPr>
              <w:t>3.7</w:t>
            </w:r>
          </w:p>
        </w:tc>
        <w:tc>
          <w:tcPr>
            <w:tcW w:w="1225" w:type="dxa"/>
            <w:vAlign w:val="center"/>
          </w:tcPr>
          <w:p>
            <w:pPr>
              <w:pStyle w:val="0"/>
              <w:tabs>
                <w:tab w:val="left" w:leader="none" w:pos="567"/>
              </w:tabs>
              <w:jc w:val="center"/>
              <w:rPr>
                <w:rFonts w:hint="default" w:asciiTheme="minorEastAsia" w:hAnsiTheme="minorEastAsia"/>
                <w:color w:val="auto"/>
                <w:sz w:val="20"/>
              </w:rPr>
            </w:pPr>
            <w:r>
              <w:rPr>
                <w:rFonts w:hint="eastAsia" w:asciiTheme="minorEastAsia" w:hAnsiTheme="minorEastAsia"/>
                <w:color w:val="auto"/>
                <w:sz w:val="20"/>
              </w:rPr>
              <w:t>0</w:t>
            </w:r>
          </w:p>
        </w:tc>
        <w:tc>
          <w:tcPr>
            <w:tcW w:w="1225" w:type="dxa"/>
            <w:vAlign w:val="center"/>
          </w:tcPr>
          <w:p>
            <w:pPr>
              <w:pStyle w:val="0"/>
              <w:tabs>
                <w:tab w:val="left" w:leader="none" w:pos="567"/>
              </w:tabs>
              <w:jc w:val="center"/>
              <w:rPr>
                <w:rFonts w:hint="default" w:asciiTheme="minorEastAsia" w:hAnsiTheme="minorEastAsia"/>
                <w:color w:val="auto"/>
                <w:sz w:val="20"/>
              </w:rPr>
            </w:pPr>
            <w:r>
              <w:rPr>
                <w:rFonts w:hint="eastAsia" w:asciiTheme="minorEastAsia" w:hAnsiTheme="minorEastAsia"/>
                <w:color w:val="auto"/>
                <w:sz w:val="20"/>
              </w:rPr>
              <w:t>0</w:t>
            </w:r>
          </w:p>
        </w:tc>
        <w:tc>
          <w:tcPr>
            <w:tcW w:w="1225" w:type="dxa"/>
            <w:vAlign w:val="top"/>
          </w:tcPr>
          <w:p>
            <w:pPr>
              <w:pStyle w:val="0"/>
              <w:tabs>
                <w:tab w:val="left" w:leader="none" w:pos="567"/>
              </w:tabs>
              <w:jc w:val="center"/>
              <w:rPr>
                <w:rFonts w:hint="default" w:asciiTheme="minorEastAsia" w:hAnsiTheme="minorEastAsia"/>
                <w:color w:val="auto"/>
                <w:sz w:val="20"/>
              </w:rPr>
            </w:pPr>
            <w:r>
              <w:rPr>
                <w:rFonts w:hint="eastAsia" w:asciiTheme="minorEastAsia" w:hAnsiTheme="minorEastAsia"/>
                <w:color w:val="auto"/>
                <w:sz w:val="20"/>
              </w:rPr>
              <w:t>2.8</w:t>
            </w:r>
          </w:p>
        </w:tc>
        <w:tc>
          <w:tcPr>
            <w:tcW w:w="1229" w:type="dxa"/>
            <w:vAlign w:val="top"/>
          </w:tcPr>
          <w:p>
            <w:pPr>
              <w:pStyle w:val="0"/>
              <w:tabs>
                <w:tab w:val="left" w:leader="none" w:pos="567"/>
              </w:tabs>
              <w:jc w:val="center"/>
              <w:rPr>
                <w:rFonts w:hint="default" w:asciiTheme="minorEastAsia" w:hAnsiTheme="minorEastAsia"/>
                <w:color w:val="auto"/>
                <w:sz w:val="20"/>
              </w:rPr>
            </w:pPr>
            <w:r>
              <w:rPr>
                <w:rFonts w:hint="eastAsia" w:asciiTheme="minorEastAsia" w:hAnsiTheme="minorEastAsia"/>
                <w:color w:val="auto"/>
                <w:sz w:val="20"/>
              </w:rPr>
              <w:t>3.9</w:t>
            </w:r>
          </w:p>
        </w:tc>
      </w:tr>
      <w:tr>
        <w:trPr>
          <w:trHeight w:val="350" w:hRule="atLeast"/>
        </w:trPr>
        <w:tc>
          <w:tcPr>
            <w:tcW w:w="1179" w:type="dxa"/>
            <w:vMerge w:val="restart"/>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H30</w:t>
            </w:r>
          </w:p>
        </w:tc>
        <w:tc>
          <w:tcPr>
            <w:tcW w:w="1313" w:type="dxa"/>
            <w:shd w:val="clear" w:color="auto" w:themeFill="accent5" w:themeFillTint="33" w:themeFillShade="FF"/>
            <w:vAlign w:val="center"/>
          </w:tcPr>
          <w:p>
            <w:pPr>
              <w:pStyle w:val="0"/>
              <w:jc w:val="center"/>
              <w:rPr>
                <w:rFonts w:hint="eastAsia"/>
                <w:sz w:val="20"/>
              </w:rPr>
            </w:pPr>
            <w:r>
              <w:rPr>
                <w:rFonts w:hint="eastAsia"/>
                <w:sz w:val="20"/>
              </w:rPr>
              <w:t>医師数</w:t>
            </w:r>
          </w:p>
        </w:tc>
        <w:tc>
          <w:tcPr>
            <w:tcW w:w="1225"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225"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22</w:t>
            </w:r>
          </w:p>
        </w:tc>
        <w:tc>
          <w:tcPr>
            <w:tcW w:w="1225"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225"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225" w:type="dxa"/>
            <w:vAlign w:val="top"/>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22</w:t>
            </w:r>
          </w:p>
        </w:tc>
        <w:tc>
          <w:tcPr>
            <w:tcW w:w="1229" w:type="dxa"/>
            <w:vAlign w:val="top"/>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5,166</w:t>
            </w:r>
          </w:p>
        </w:tc>
      </w:tr>
      <w:tr>
        <w:trPr/>
        <w:tc>
          <w:tcPr>
            <w:tcW w:w="1179" w:type="dxa"/>
            <w:vMerge w:val="continue"/>
            <w:shd w:val="clear" w:color="auto" w:themeFill="accent5" w:themeFillTint="33" w:themeFillShade="FF"/>
            <w:vAlign w:val="center"/>
          </w:tcPr>
          <w:p>
            <w:pPr>
              <w:pStyle w:val="0"/>
              <w:rPr>
                <w:rFonts w:hint="eastAsia"/>
              </w:rPr>
            </w:pPr>
          </w:p>
        </w:tc>
        <w:tc>
          <w:tcPr>
            <w:tcW w:w="1313" w:type="dxa"/>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10</w:t>
            </w:r>
            <w:r>
              <w:rPr>
                <w:rFonts w:hint="eastAsia" w:asciiTheme="minorEastAsia" w:hAnsiTheme="minorEastAsia" w:eastAsiaTheme="minorEastAsia"/>
                <w:sz w:val="20"/>
              </w:rPr>
              <w:t>万人対</w:t>
            </w:r>
          </w:p>
        </w:tc>
        <w:tc>
          <w:tcPr>
            <w:tcW w:w="1225"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225"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4.2</w:t>
            </w:r>
          </w:p>
        </w:tc>
        <w:tc>
          <w:tcPr>
            <w:tcW w:w="1225"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225"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225" w:type="dxa"/>
            <w:vAlign w:val="top"/>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3.1</w:t>
            </w:r>
          </w:p>
        </w:tc>
        <w:tc>
          <w:tcPr>
            <w:tcW w:w="1229" w:type="dxa"/>
            <w:vAlign w:val="top"/>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4.1</w:t>
            </w:r>
          </w:p>
        </w:tc>
      </w:tr>
    </w:tbl>
    <w:p>
      <w:pPr>
        <w:pStyle w:val="0"/>
        <w:tabs>
          <w:tab w:val="left" w:leader="none" w:pos="7704"/>
        </w:tabs>
        <w:spacing w:line="0" w:lineRule="atLeast"/>
        <w:ind w:firstLine="3835" w:firstLineChars="2300"/>
        <w:jc w:val="center"/>
        <w:rPr>
          <w:rFonts w:hint="eastAsia" w:ascii="ＭＳ ゴシック" w:hAnsi="ＭＳ ゴシック" w:eastAsia="ＭＳ ゴシック"/>
          <w:color w:val="auto"/>
          <w:sz w:val="21"/>
        </w:rPr>
      </w:pPr>
      <w:r>
        <w:rPr>
          <w:rFonts w:hint="eastAsia" w:asciiTheme="minorEastAsia" w:hAnsiTheme="minorEastAsia"/>
          <w:color w:val="auto"/>
          <w:sz w:val="16"/>
        </w:rPr>
        <w:t>　　　　　　　　　　　　　　出典：医師・歯科医師・薬剤師調査</w:t>
      </w:r>
    </w:p>
    <w:p>
      <w:pPr>
        <w:pStyle w:val="0"/>
        <w:tabs>
          <w:tab w:val="left" w:leader="none" w:pos="7704"/>
        </w:tabs>
        <w:spacing w:line="0" w:lineRule="atLeast"/>
        <w:ind w:firstLine="3835" w:firstLineChars="2300"/>
        <w:jc w:val="center"/>
        <w:rPr>
          <w:rFonts w:hint="eastAsia" w:ascii="ＭＳ ゴシック" w:hAnsi="ＭＳ ゴシック" w:eastAsia="ＭＳ ゴシック"/>
          <w:color w:val="auto"/>
          <w:sz w:val="21"/>
        </w:rPr>
      </w:pPr>
    </w:p>
    <w:p>
      <w:pPr>
        <w:pStyle w:val="0"/>
        <w:tabs>
          <w:tab w:val="left" w:leader="none" w:pos="7704"/>
        </w:tabs>
        <w:spacing w:line="0" w:lineRule="atLeast"/>
        <w:ind w:leftChars="0" w:firstLine="0" w:firstLineChars="0"/>
        <w:jc w:val="center"/>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（図表</w:t>
      </w:r>
      <w:r>
        <w:rPr>
          <w:rFonts w:hint="eastAsia" w:ascii="ＭＳ ゴシック" w:hAnsi="ＭＳ ゴシック" w:eastAsia="ＭＳ ゴシック"/>
          <w:color w:val="auto"/>
          <w:sz w:val="21"/>
        </w:rPr>
        <w:t>6-2-29</w:t>
      </w:r>
      <w:r>
        <w:rPr>
          <w:rFonts w:hint="eastAsia" w:ascii="ＭＳ ゴシック" w:hAnsi="ＭＳ ゴシック" w:eastAsia="ＭＳ ゴシック"/>
          <w:color w:val="auto"/>
          <w:sz w:val="21"/>
        </w:rPr>
        <w:t>）脳神経外科医師数</w:t>
      </w:r>
    </w:p>
    <w:tbl>
      <w:tblPr>
        <w:tblStyle w:val="31"/>
        <w:tblW w:w="8936" w:type="dxa"/>
        <w:jc w:val="center"/>
        <w:tblInd w:w="0" w:type="dxa"/>
        <w:tblLayout w:type="fixed"/>
        <w:tblLook w:firstRow="1" w:lastRow="0" w:firstColumn="1" w:lastColumn="0" w:noHBand="0" w:noVBand="1" w:val="04A0"/>
      </w:tblPr>
      <w:tblGrid>
        <w:gridCol w:w="810"/>
        <w:gridCol w:w="1128"/>
        <w:gridCol w:w="1183"/>
        <w:gridCol w:w="1162"/>
        <w:gridCol w:w="1163"/>
        <w:gridCol w:w="1162"/>
        <w:gridCol w:w="1163"/>
        <w:gridCol w:w="1165"/>
      </w:tblGrid>
      <w:tr>
        <w:trPr/>
        <w:tc>
          <w:tcPr>
            <w:tcW w:w="1976" w:type="dxa"/>
            <w:gridSpan w:val="2"/>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themeFill="accent5" w:themeFillTint="33" w:themeFillShade="FF"/>
            <w:vAlign w:val="top"/>
          </w:tcPr>
          <w:p>
            <w:pPr>
              <w:pStyle w:val="0"/>
              <w:tabs>
                <w:tab w:val="left" w:leader="none" w:pos="567"/>
              </w:tabs>
              <w:jc w:val="center"/>
              <w:rPr>
                <w:rFonts w:hint="default" w:asciiTheme="minorEastAsia" w:hAnsiTheme="minorEastAsia"/>
                <w:color w:val="auto"/>
                <w:sz w:val="20"/>
              </w:rPr>
            </w:pPr>
            <w:r>
              <w:rPr>
                <w:rFonts w:hint="eastAsia" w:asciiTheme="minorEastAsia" w:hAnsiTheme="minorEastAsia"/>
                <w:color w:val="auto"/>
                <w:sz w:val="20"/>
              </w:rPr>
              <w:t xml:space="preserve"> </w:t>
            </w:r>
          </w:p>
        </w:tc>
        <w:tc>
          <w:tcPr>
            <w:tcW w:w="1234" w:type="dxa"/>
            <w:shd w:val="clear" w:color="auto" w:themeFill="accent5" w:themeFillTint="33" w:themeFillShade="FF"/>
            <w:vAlign w:val="center"/>
          </w:tcPr>
          <w:p>
            <w:pPr>
              <w:pStyle w:val="0"/>
              <w:tabs>
                <w:tab w:val="left" w:leader="none" w:pos="567"/>
              </w:tabs>
              <w:jc w:val="center"/>
              <w:rPr>
                <w:rFonts w:hint="default" w:asciiTheme="minorEastAsia" w:hAnsiTheme="minorEastAsia"/>
                <w:color w:val="auto"/>
                <w:sz w:val="20"/>
              </w:rPr>
            </w:pPr>
            <w:r>
              <w:rPr>
                <w:rFonts w:hint="eastAsia" w:asciiTheme="minorEastAsia" w:hAnsiTheme="minorEastAsia"/>
                <w:color w:val="auto"/>
                <w:sz w:val="20"/>
              </w:rPr>
              <w:t xml:space="preserve"> </w:t>
            </w:r>
            <w:r>
              <w:rPr>
                <w:rFonts w:hint="eastAsia" w:asciiTheme="minorEastAsia" w:hAnsiTheme="minorEastAsia"/>
                <w:color w:val="auto"/>
                <w:sz w:val="20"/>
              </w:rPr>
              <w:t>安芸</w:t>
            </w:r>
          </w:p>
        </w:tc>
        <w:tc>
          <w:tcPr>
            <w:tcW w:w="1213" w:type="dxa"/>
            <w:shd w:val="clear" w:color="auto" w:themeFill="accent5" w:themeFillTint="33" w:themeFillShade="FF"/>
            <w:vAlign w:val="center"/>
          </w:tcPr>
          <w:p>
            <w:pPr>
              <w:pStyle w:val="0"/>
              <w:tabs>
                <w:tab w:val="left" w:leader="none" w:pos="567"/>
              </w:tabs>
              <w:jc w:val="center"/>
              <w:rPr>
                <w:rFonts w:hint="default" w:asciiTheme="minorEastAsia" w:hAnsiTheme="minorEastAsia"/>
                <w:color w:val="auto"/>
                <w:sz w:val="20"/>
              </w:rPr>
            </w:pPr>
            <w:r>
              <w:rPr>
                <w:rFonts w:hint="eastAsia" w:asciiTheme="minorEastAsia" w:hAnsiTheme="minorEastAsia"/>
                <w:color w:val="auto"/>
                <w:sz w:val="20"/>
              </w:rPr>
              <w:t xml:space="preserve"> </w:t>
            </w:r>
            <w:r>
              <w:rPr>
                <w:rFonts w:hint="eastAsia" w:asciiTheme="minorEastAsia" w:hAnsiTheme="minorEastAsia"/>
                <w:color w:val="auto"/>
                <w:sz w:val="20"/>
              </w:rPr>
              <w:t>中央</w:t>
            </w:r>
          </w:p>
        </w:tc>
        <w:tc>
          <w:tcPr>
            <w:tcW w:w="1213" w:type="dxa"/>
            <w:shd w:val="clear" w:color="auto" w:themeFill="accent5" w:themeFillTint="33" w:themeFillShade="FF"/>
            <w:vAlign w:val="center"/>
          </w:tcPr>
          <w:p>
            <w:pPr>
              <w:pStyle w:val="0"/>
              <w:tabs>
                <w:tab w:val="left" w:leader="none" w:pos="567"/>
              </w:tabs>
              <w:jc w:val="center"/>
              <w:rPr>
                <w:rFonts w:hint="default" w:asciiTheme="minorEastAsia" w:hAnsiTheme="minorEastAsia"/>
                <w:color w:val="auto"/>
                <w:sz w:val="20"/>
              </w:rPr>
            </w:pPr>
            <w:r>
              <w:rPr>
                <w:rFonts w:hint="eastAsia" w:asciiTheme="minorEastAsia" w:hAnsiTheme="minorEastAsia"/>
                <w:color w:val="auto"/>
                <w:sz w:val="20"/>
              </w:rPr>
              <w:t xml:space="preserve"> </w:t>
            </w:r>
            <w:r>
              <w:rPr>
                <w:rFonts w:hint="eastAsia" w:asciiTheme="minorEastAsia" w:hAnsiTheme="minorEastAsia"/>
                <w:color w:val="auto"/>
                <w:sz w:val="20"/>
              </w:rPr>
              <w:t>高幡</w:t>
            </w:r>
          </w:p>
        </w:tc>
        <w:tc>
          <w:tcPr>
            <w:tcW w:w="1213" w:type="dxa"/>
            <w:shd w:val="clear" w:color="auto" w:themeFill="accent5" w:themeFillTint="33" w:themeFillShade="FF"/>
            <w:vAlign w:val="center"/>
          </w:tcPr>
          <w:p>
            <w:pPr>
              <w:pStyle w:val="0"/>
              <w:tabs>
                <w:tab w:val="left" w:leader="none" w:pos="567"/>
              </w:tabs>
              <w:jc w:val="center"/>
              <w:rPr>
                <w:rFonts w:hint="default" w:asciiTheme="minorEastAsia" w:hAnsiTheme="minorEastAsia"/>
                <w:color w:val="auto"/>
                <w:sz w:val="20"/>
              </w:rPr>
            </w:pPr>
            <w:r>
              <w:rPr>
                <w:rFonts w:hint="eastAsia" w:asciiTheme="minorEastAsia" w:hAnsiTheme="minorEastAsia"/>
                <w:color w:val="auto"/>
                <w:sz w:val="20"/>
              </w:rPr>
              <w:t xml:space="preserve"> </w:t>
            </w:r>
            <w:r>
              <w:rPr>
                <w:rFonts w:hint="eastAsia" w:asciiTheme="minorEastAsia" w:hAnsiTheme="minorEastAsia"/>
                <w:color w:val="auto"/>
                <w:sz w:val="20"/>
              </w:rPr>
              <w:t>幡多</w:t>
            </w:r>
          </w:p>
        </w:tc>
        <w:tc>
          <w:tcPr>
            <w:tcW w:w="1213" w:type="dxa"/>
            <w:shd w:val="clear" w:color="auto" w:themeFill="accent5" w:themeFillTint="33" w:themeFillShade="FF"/>
            <w:vAlign w:val="top"/>
          </w:tcPr>
          <w:p>
            <w:pPr>
              <w:pStyle w:val="0"/>
              <w:tabs>
                <w:tab w:val="left" w:leader="none" w:pos="567"/>
              </w:tabs>
              <w:jc w:val="center"/>
              <w:rPr>
                <w:rFonts w:hint="default" w:asciiTheme="minorEastAsia" w:hAnsiTheme="minorEastAsia"/>
                <w:color w:val="auto"/>
                <w:sz w:val="20"/>
              </w:rPr>
            </w:pPr>
            <w:r>
              <w:rPr>
                <w:rFonts w:hint="eastAsia" w:asciiTheme="minorEastAsia" w:hAnsiTheme="minorEastAsia"/>
                <w:color w:val="auto"/>
                <w:sz w:val="20"/>
              </w:rPr>
              <w:t>県</w:t>
            </w:r>
          </w:p>
        </w:tc>
        <w:tc>
          <w:tcPr>
            <w:tcW w:w="1216" w:type="dxa"/>
            <w:shd w:val="clear" w:color="auto" w:themeFill="accent5" w:themeFillTint="33" w:themeFillShade="FF"/>
            <w:vAlign w:val="top"/>
          </w:tcPr>
          <w:p>
            <w:pPr>
              <w:pStyle w:val="0"/>
              <w:tabs>
                <w:tab w:val="left" w:leader="none" w:pos="567"/>
              </w:tabs>
              <w:jc w:val="center"/>
              <w:rPr>
                <w:rFonts w:hint="default" w:asciiTheme="minorEastAsia" w:hAnsiTheme="minorEastAsia"/>
                <w:color w:val="auto"/>
                <w:sz w:val="20"/>
              </w:rPr>
            </w:pPr>
            <w:r>
              <w:rPr>
                <w:rFonts w:hint="eastAsia" w:asciiTheme="minorEastAsia" w:hAnsiTheme="minorEastAsia"/>
                <w:color w:val="auto"/>
                <w:sz w:val="20"/>
              </w:rPr>
              <w:t>全国</w:t>
            </w:r>
          </w:p>
        </w:tc>
      </w:tr>
      <w:tr>
        <w:trPr>
          <w:trHeight w:val="350" w:hRule="atLeast"/>
        </w:trPr>
        <w:tc>
          <w:tcPr>
            <w:tcW w:w="841" w:type="dxa"/>
            <w:vMerge w:val="restart"/>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H28</w:t>
            </w:r>
          </w:p>
        </w:tc>
        <w:tc>
          <w:tcPr>
            <w:tcW w:w="1177" w:type="dxa"/>
            <w:shd w:val="clear" w:color="auto" w:themeFill="accent5" w:themeFillTint="33" w:themeFillShade="FF"/>
            <w:vAlign w:val="top"/>
          </w:tcPr>
          <w:p>
            <w:pPr>
              <w:pStyle w:val="0"/>
              <w:tabs>
                <w:tab w:val="left" w:leader="none" w:pos="567"/>
              </w:tabs>
              <w:jc w:val="center"/>
              <w:rPr>
                <w:rFonts w:hint="default" w:asciiTheme="minorEastAsia" w:hAnsiTheme="minorEastAsia"/>
                <w:color w:val="auto"/>
                <w:sz w:val="20"/>
              </w:rPr>
            </w:pPr>
            <w:r>
              <w:rPr>
                <w:rFonts w:hint="eastAsia" w:asciiTheme="minorEastAsia" w:hAnsiTheme="minorEastAsia"/>
                <w:color w:val="auto"/>
                <w:sz w:val="20"/>
              </w:rPr>
              <w:t xml:space="preserve"> </w:t>
            </w:r>
            <w:r>
              <w:rPr>
                <w:rFonts w:hint="eastAsia" w:asciiTheme="minorEastAsia" w:hAnsiTheme="minorEastAsia"/>
                <w:color w:val="auto"/>
                <w:sz w:val="20"/>
              </w:rPr>
              <w:t>医師数</w:t>
            </w:r>
          </w:p>
        </w:tc>
        <w:tc>
          <w:tcPr>
            <w:tcW w:w="1234" w:type="dxa"/>
            <w:vAlign w:val="center"/>
          </w:tcPr>
          <w:p>
            <w:pPr>
              <w:pStyle w:val="0"/>
              <w:tabs>
                <w:tab w:val="left" w:leader="none" w:pos="567"/>
              </w:tabs>
              <w:jc w:val="center"/>
              <w:rPr>
                <w:rFonts w:hint="default" w:asciiTheme="minorEastAsia" w:hAnsiTheme="minorEastAsia"/>
                <w:color w:val="auto"/>
                <w:sz w:val="20"/>
              </w:rPr>
            </w:pPr>
            <w:r>
              <w:rPr>
                <w:rFonts w:hint="eastAsia" w:asciiTheme="minorEastAsia" w:hAnsiTheme="minorEastAsia"/>
                <w:color w:val="auto"/>
                <w:sz w:val="20"/>
              </w:rPr>
              <w:t>5</w:t>
            </w:r>
          </w:p>
        </w:tc>
        <w:tc>
          <w:tcPr>
            <w:tcW w:w="1213" w:type="dxa"/>
            <w:vAlign w:val="center"/>
          </w:tcPr>
          <w:p>
            <w:pPr>
              <w:pStyle w:val="0"/>
              <w:tabs>
                <w:tab w:val="left" w:leader="none" w:pos="567"/>
              </w:tabs>
              <w:jc w:val="center"/>
              <w:rPr>
                <w:rFonts w:hint="default" w:asciiTheme="minorEastAsia" w:hAnsiTheme="minorEastAsia"/>
                <w:color w:val="auto"/>
                <w:sz w:val="20"/>
              </w:rPr>
            </w:pPr>
            <w:r>
              <w:rPr>
                <w:rFonts w:hint="eastAsia" w:asciiTheme="minorEastAsia" w:hAnsiTheme="minorEastAsia"/>
                <w:color w:val="auto"/>
                <w:sz w:val="20"/>
              </w:rPr>
              <w:t>56</w:t>
            </w:r>
          </w:p>
        </w:tc>
        <w:tc>
          <w:tcPr>
            <w:tcW w:w="1213" w:type="dxa"/>
            <w:vAlign w:val="center"/>
          </w:tcPr>
          <w:p>
            <w:pPr>
              <w:pStyle w:val="0"/>
              <w:tabs>
                <w:tab w:val="left" w:leader="none" w:pos="567"/>
              </w:tabs>
              <w:jc w:val="center"/>
              <w:rPr>
                <w:rFonts w:hint="default" w:asciiTheme="minorEastAsia" w:hAnsiTheme="minorEastAsia"/>
                <w:color w:val="auto"/>
                <w:sz w:val="20"/>
              </w:rPr>
            </w:pPr>
            <w:r>
              <w:rPr>
                <w:rFonts w:hint="eastAsia" w:asciiTheme="minorEastAsia" w:hAnsiTheme="minorEastAsia"/>
                <w:color w:val="auto"/>
                <w:sz w:val="20"/>
              </w:rPr>
              <w:t>2</w:t>
            </w:r>
          </w:p>
        </w:tc>
        <w:tc>
          <w:tcPr>
            <w:tcW w:w="1213" w:type="dxa"/>
            <w:vAlign w:val="center"/>
          </w:tcPr>
          <w:p>
            <w:pPr>
              <w:pStyle w:val="0"/>
              <w:tabs>
                <w:tab w:val="left" w:leader="none" w:pos="567"/>
              </w:tabs>
              <w:jc w:val="center"/>
              <w:rPr>
                <w:rFonts w:hint="default" w:asciiTheme="minorEastAsia" w:hAnsiTheme="minorEastAsia"/>
                <w:color w:val="auto"/>
                <w:sz w:val="20"/>
              </w:rPr>
            </w:pPr>
            <w:r>
              <w:rPr>
                <w:rFonts w:hint="eastAsia" w:asciiTheme="minorEastAsia" w:hAnsiTheme="minorEastAsia"/>
                <w:color w:val="auto"/>
                <w:sz w:val="20"/>
              </w:rPr>
              <w:t>7</w:t>
            </w:r>
          </w:p>
        </w:tc>
        <w:tc>
          <w:tcPr>
            <w:tcW w:w="1213" w:type="dxa"/>
            <w:vAlign w:val="top"/>
          </w:tcPr>
          <w:p>
            <w:pPr>
              <w:pStyle w:val="0"/>
              <w:tabs>
                <w:tab w:val="left" w:leader="none" w:pos="567"/>
              </w:tabs>
              <w:jc w:val="center"/>
              <w:rPr>
                <w:rFonts w:hint="default" w:asciiTheme="minorEastAsia" w:hAnsiTheme="minorEastAsia"/>
                <w:color w:val="auto"/>
                <w:sz w:val="20"/>
              </w:rPr>
            </w:pPr>
            <w:r>
              <w:rPr>
                <w:rFonts w:hint="eastAsia" w:asciiTheme="minorEastAsia" w:hAnsiTheme="minorEastAsia"/>
                <w:color w:val="auto"/>
                <w:sz w:val="20"/>
              </w:rPr>
              <w:t>70</w:t>
            </w:r>
          </w:p>
        </w:tc>
        <w:tc>
          <w:tcPr>
            <w:tcW w:w="1216" w:type="dxa"/>
            <w:vAlign w:val="top"/>
          </w:tcPr>
          <w:p>
            <w:pPr>
              <w:pStyle w:val="0"/>
              <w:tabs>
                <w:tab w:val="left" w:leader="none" w:pos="567"/>
              </w:tabs>
              <w:jc w:val="center"/>
              <w:rPr>
                <w:rFonts w:hint="default" w:asciiTheme="minorEastAsia" w:hAnsiTheme="minorEastAsia"/>
                <w:color w:val="auto"/>
                <w:sz w:val="20"/>
              </w:rPr>
            </w:pPr>
            <w:r>
              <w:rPr>
                <w:rFonts w:hint="eastAsia" w:asciiTheme="minorEastAsia" w:hAnsiTheme="minorEastAsia"/>
                <w:color w:val="auto"/>
                <w:sz w:val="20"/>
              </w:rPr>
              <w:t>7,360</w:t>
            </w:r>
          </w:p>
        </w:tc>
      </w:tr>
      <w:tr>
        <w:trPr/>
        <w:tc>
          <w:tcPr>
            <w:tcW w:w="841" w:type="dxa"/>
            <w:vMerge w:val="continue"/>
            <w:shd w:val="clear" w:color="auto" w:themeFill="accent5" w:themeFillTint="33" w:themeFillShade="FF"/>
            <w:vAlign w:val="center"/>
          </w:tcPr>
          <w:p>
            <w:pPr>
              <w:pStyle w:val="0"/>
              <w:rPr>
                <w:rFonts w:hint="eastAsia"/>
              </w:rPr>
            </w:pPr>
          </w:p>
        </w:tc>
        <w:tc>
          <w:tcPr>
            <w:tcW w:w="1177" w:type="dxa"/>
            <w:shd w:val="clear" w:color="auto" w:themeFill="accent5" w:themeFillTint="33" w:themeFillShade="FF"/>
            <w:vAlign w:val="top"/>
          </w:tcPr>
          <w:p>
            <w:pPr>
              <w:pStyle w:val="0"/>
              <w:tabs>
                <w:tab w:val="left" w:leader="none" w:pos="567"/>
              </w:tabs>
              <w:jc w:val="center"/>
              <w:rPr>
                <w:rFonts w:hint="default" w:asciiTheme="minorEastAsia" w:hAnsiTheme="minorEastAsia"/>
                <w:color w:val="auto"/>
                <w:sz w:val="20"/>
              </w:rPr>
            </w:pPr>
            <w:r>
              <w:rPr>
                <w:rFonts w:hint="eastAsia" w:asciiTheme="minorEastAsia" w:hAnsiTheme="minorEastAsia"/>
                <w:color w:val="auto"/>
                <w:sz w:val="20"/>
              </w:rPr>
              <w:t>10</w:t>
            </w:r>
            <w:r>
              <w:rPr>
                <w:rFonts w:hint="eastAsia" w:asciiTheme="minorEastAsia" w:hAnsiTheme="minorEastAsia"/>
                <w:color w:val="auto"/>
                <w:sz w:val="20"/>
              </w:rPr>
              <w:t>万人対</w:t>
            </w:r>
          </w:p>
        </w:tc>
        <w:tc>
          <w:tcPr>
            <w:tcW w:w="1234" w:type="dxa"/>
            <w:vAlign w:val="center"/>
          </w:tcPr>
          <w:p>
            <w:pPr>
              <w:pStyle w:val="0"/>
              <w:tabs>
                <w:tab w:val="left" w:leader="none" w:pos="567"/>
              </w:tabs>
              <w:jc w:val="center"/>
              <w:rPr>
                <w:rFonts w:hint="default" w:asciiTheme="minorEastAsia" w:hAnsiTheme="minorEastAsia"/>
                <w:color w:val="auto"/>
                <w:sz w:val="20"/>
              </w:rPr>
            </w:pPr>
            <w:r>
              <w:rPr>
                <w:rFonts w:hint="eastAsia" w:asciiTheme="minorEastAsia" w:hAnsiTheme="minorEastAsia"/>
                <w:color w:val="auto"/>
                <w:sz w:val="20"/>
              </w:rPr>
              <w:t>10.2</w:t>
            </w:r>
          </w:p>
        </w:tc>
        <w:tc>
          <w:tcPr>
            <w:tcW w:w="1213" w:type="dxa"/>
            <w:vAlign w:val="center"/>
          </w:tcPr>
          <w:p>
            <w:pPr>
              <w:pStyle w:val="0"/>
              <w:tabs>
                <w:tab w:val="left" w:leader="none" w:pos="567"/>
              </w:tabs>
              <w:jc w:val="center"/>
              <w:rPr>
                <w:rFonts w:hint="default" w:asciiTheme="minorEastAsia" w:hAnsiTheme="minorEastAsia"/>
                <w:color w:val="auto"/>
                <w:sz w:val="20"/>
              </w:rPr>
            </w:pPr>
            <w:r>
              <w:rPr>
                <w:rFonts w:hint="eastAsia" w:asciiTheme="minorEastAsia" w:hAnsiTheme="minorEastAsia"/>
                <w:color w:val="auto"/>
                <w:sz w:val="20"/>
              </w:rPr>
              <w:t>10.4</w:t>
            </w:r>
          </w:p>
        </w:tc>
        <w:tc>
          <w:tcPr>
            <w:tcW w:w="1213" w:type="dxa"/>
            <w:vAlign w:val="center"/>
          </w:tcPr>
          <w:p>
            <w:pPr>
              <w:pStyle w:val="0"/>
              <w:tabs>
                <w:tab w:val="left" w:leader="none" w:pos="567"/>
              </w:tabs>
              <w:jc w:val="center"/>
              <w:rPr>
                <w:rFonts w:hint="default" w:asciiTheme="minorEastAsia" w:hAnsiTheme="minorEastAsia"/>
                <w:color w:val="auto"/>
                <w:sz w:val="20"/>
              </w:rPr>
            </w:pPr>
            <w:r>
              <w:rPr>
                <w:rFonts w:hint="eastAsia" w:asciiTheme="minorEastAsia" w:hAnsiTheme="minorEastAsia"/>
                <w:color w:val="auto"/>
                <w:sz w:val="20"/>
              </w:rPr>
              <w:t>3.5</w:t>
            </w:r>
          </w:p>
        </w:tc>
        <w:tc>
          <w:tcPr>
            <w:tcW w:w="1213" w:type="dxa"/>
            <w:vAlign w:val="center"/>
          </w:tcPr>
          <w:p>
            <w:pPr>
              <w:pStyle w:val="0"/>
              <w:tabs>
                <w:tab w:val="left" w:leader="none" w:pos="567"/>
              </w:tabs>
              <w:jc w:val="center"/>
              <w:rPr>
                <w:rFonts w:hint="default" w:asciiTheme="minorEastAsia" w:hAnsiTheme="minorEastAsia"/>
                <w:color w:val="auto"/>
                <w:sz w:val="20"/>
              </w:rPr>
            </w:pPr>
            <w:r>
              <w:rPr>
                <w:rFonts w:hint="eastAsia" w:asciiTheme="minorEastAsia" w:hAnsiTheme="minorEastAsia"/>
                <w:color w:val="auto"/>
                <w:sz w:val="20"/>
              </w:rPr>
              <w:t>8.0</w:t>
            </w:r>
          </w:p>
        </w:tc>
        <w:tc>
          <w:tcPr>
            <w:tcW w:w="1213" w:type="dxa"/>
            <w:vAlign w:val="top"/>
          </w:tcPr>
          <w:p>
            <w:pPr>
              <w:pStyle w:val="0"/>
              <w:tabs>
                <w:tab w:val="left" w:leader="none" w:pos="567"/>
              </w:tabs>
              <w:jc w:val="center"/>
              <w:rPr>
                <w:rFonts w:hint="default" w:asciiTheme="minorEastAsia" w:hAnsiTheme="minorEastAsia"/>
                <w:color w:val="auto"/>
                <w:sz w:val="20"/>
              </w:rPr>
            </w:pPr>
            <w:r>
              <w:rPr>
                <w:rFonts w:hint="eastAsia" w:asciiTheme="minorEastAsia" w:hAnsiTheme="minorEastAsia"/>
                <w:color w:val="auto"/>
                <w:sz w:val="20"/>
              </w:rPr>
              <w:t>9.7</w:t>
            </w:r>
          </w:p>
        </w:tc>
        <w:tc>
          <w:tcPr>
            <w:tcW w:w="1216" w:type="dxa"/>
            <w:vAlign w:val="top"/>
          </w:tcPr>
          <w:p>
            <w:pPr>
              <w:pStyle w:val="0"/>
              <w:tabs>
                <w:tab w:val="left" w:leader="none" w:pos="567"/>
              </w:tabs>
              <w:jc w:val="center"/>
              <w:rPr>
                <w:rFonts w:hint="default" w:asciiTheme="minorEastAsia" w:hAnsiTheme="minorEastAsia"/>
                <w:color w:val="auto"/>
                <w:sz w:val="20"/>
              </w:rPr>
            </w:pPr>
            <w:r>
              <w:rPr>
                <w:rFonts w:hint="eastAsia" w:asciiTheme="minorEastAsia" w:hAnsiTheme="minorEastAsia"/>
                <w:color w:val="auto"/>
                <w:sz w:val="20"/>
              </w:rPr>
              <w:t>5.8</w:t>
            </w:r>
          </w:p>
        </w:tc>
      </w:tr>
      <w:tr>
        <w:trPr>
          <w:trHeight w:val="350" w:hRule="atLeast"/>
        </w:trPr>
        <w:tc>
          <w:tcPr>
            <w:tcW w:w="841" w:type="dxa"/>
            <w:vMerge w:val="restart"/>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H30</w:t>
            </w:r>
          </w:p>
        </w:tc>
        <w:tc>
          <w:tcPr>
            <w:tcW w:w="1177" w:type="dxa"/>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医師数</w:t>
            </w:r>
          </w:p>
        </w:tc>
        <w:tc>
          <w:tcPr>
            <w:tcW w:w="1234"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6</w:t>
            </w:r>
          </w:p>
        </w:tc>
        <w:tc>
          <w:tcPr>
            <w:tcW w:w="1213"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57</w:t>
            </w:r>
          </w:p>
        </w:tc>
        <w:tc>
          <w:tcPr>
            <w:tcW w:w="1213"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2</w:t>
            </w:r>
          </w:p>
        </w:tc>
        <w:tc>
          <w:tcPr>
            <w:tcW w:w="1213"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7</w:t>
            </w:r>
          </w:p>
        </w:tc>
        <w:tc>
          <w:tcPr>
            <w:tcW w:w="1213"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72</w:t>
            </w:r>
          </w:p>
        </w:tc>
        <w:tc>
          <w:tcPr>
            <w:tcW w:w="1216"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7,528</w:t>
            </w:r>
          </w:p>
        </w:tc>
      </w:tr>
      <w:tr>
        <w:trPr/>
        <w:tc>
          <w:tcPr>
            <w:tcW w:w="841" w:type="dxa"/>
            <w:vMerge w:val="continue"/>
            <w:shd w:val="clear" w:color="auto" w:themeFill="accent5" w:themeFillTint="33" w:themeFillShade="FF"/>
            <w:vAlign w:val="center"/>
          </w:tcPr>
          <w:p>
            <w:pPr>
              <w:pStyle w:val="0"/>
              <w:rPr>
                <w:rFonts w:hint="eastAsia"/>
              </w:rPr>
            </w:pPr>
          </w:p>
        </w:tc>
        <w:tc>
          <w:tcPr>
            <w:tcW w:w="1177" w:type="dxa"/>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10</w:t>
            </w:r>
            <w:r>
              <w:rPr>
                <w:rFonts w:hint="eastAsia" w:asciiTheme="minorEastAsia" w:hAnsiTheme="minorEastAsia" w:eastAsiaTheme="minorEastAsia"/>
                <w:sz w:val="20"/>
              </w:rPr>
              <w:t>万人対</w:t>
            </w:r>
          </w:p>
        </w:tc>
        <w:tc>
          <w:tcPr>
            <w:tcW w:w="1234"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13.2</w:t>
            </w:r>
          </w:p>
        </w:tc>
        <w:tc>
          <w:tcPr>
            <w:tcW w:w="1213"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10.9</w:t>
            </w:r>
          </w:p>
        </w:tc>
        <w:tc>
          <w:tcPr>
            <w:tcW w:w="1213"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3.8</w:t>
            </w:r>
          </w:p>
        </w:tc>
        <w:tc>
          <w:tcPr>
            <w:tcW w:w="1213"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8.5</w:t>
            </w:r>
          </w:p>
        </w:tc>
        <w:tc>
          <w:tcPr>
            <w:tcW w:w="1213"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10.2</w:t>
            </w:r>
          </w:p>
        </w:tc>
        <w:tc>
          <w:tcPr>
            <w:tcW w:w="1216"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6.0</w:t>
            </w:r>
          </w:p>
        </w:tc>
      </w:tr>
    </w:tbl>
    <w:p>
      <w:pPr>
        <w:pStyle w:val="0"/>
        <w:tabs>
          <w:tab w:val="left" w:leader="none" w:pos="7704"/>
        </w:tabs>
        <w:spacing w:line="0" w:lineRule="atLeast"/>
        <w:ind w:firstLine="3835" w:firstLineChars="2300"/>
        <w:rPr>
          <w:rFonts w:hint="default" w:asciiTheme="minorEastAsia" w:hAnsiTheme="minorEastAsia"/>
          <w:sz w:val="16"/>
        </w:rPr>
      </w:pPr>
      <w:r>
        <w:rPr>
          <w:rFonts w:hint="eastAsia" w:asciiTheme="minorEastAsia" w:hAnsiTheme="minorEastAsia"/>
          <w:sz w:val="16"/>
        </w:rPr>
        <w:t>　　　　　　　　　</w:t>
      </w:r>
      <w:r>
        <w:rPr>
          <w:rFonts w:hint="eastAsia" w:asciiTheme="minorEastAsia" w:hAnsiTheme="minorEastAsia"/>
          <w:sz w:val="16"/>
        </w:rPr>
        <w:t xml:space="preserve">        </w:t>
      </w:r>
      <w:r>
        <w:rPr>
          <w:rFonts w:hint="eastAsia" w:asciiTheme="minorEastAsia" w:hAnsiTheme="minorEastAsia"/>
          <w:sz w:val="16"/>
        </w:rPr>
        <w:t>　　出典：医師・歯科医師・薬剤師調査</w:t>
      </w:r>
    </w:p>
    <w:p>
      <w:pPr>
        <w:pStyle w:val="0"/>
        <w:tabs>
          <w:tab w:val="left" w:leader="none" w:pos="7704"/>
        </w:tabs>
        <w:snapToGrid w:val="0"/>
        <w:spacing w:line="240" w:lineRule="exact"/>
        <w:ind w:firstLine="620" w:firstLineChars="300"/>
        <w:jc w:val="center"/>
        <w:rPr>
          <w:rFonts w:hint="default" w:asciiTheme="minorEastAsia" w:hAnsiTheme="minorEastAsia"/>
          <w:sz w:val="20"/>
        </w:rPr>
      </w:pPr>
      <w:r>
        <w:rPr>
          <w:rFonts w:hint="eastAsia" w:asciiTheme="minorEastAsia" w:hAnsiTheme="minorEastAsia"/>
          <w:sz w:val="20"/>
        </w:rPr>
        <w:t>　　　　　　　　　　　　　　　　　　　</w:t>
      </w:r>
    </w:p>
    <w:p>
      <w:pPr>
        <w:pStyle w:val="0"/>
        <w:tabs>
          <w:tab w:val="left" w:leader="none" w:pos="7704"/>
        </w:tabs>
        <w:spacing w:line="240" w:lineRule="auto"/>
        <w:ind w:firstLine="620" w:firstLineChars="300"/>
        <w:jc w:val="center"/>
        <w:rPr>
          <w:rFonts w:hint="eastAsia" w:ascii="ＭＳ ゴシック" w:hAnsi="ＭＳ ゴシック" w:eastAsia="ＭＳ ゴシック"/>
          <w:sz w:val="21"/>
        </w:rPr>
      </w:pPr>
      <w:r>
        <w:rPr>
          <w:rFonts w:hint="eastAsia" w:ascii="ＭＳ ゴシック" w:hAnsi="ＭＳ ゴシック" w:eastAsia="ＭＳ ゴシック"/>
          <w:sz w:val="21"/>
        </w:rPr>
        <w:t>（図表</w:t>
      </w:r>
      <w:r>
        <w:rPr>
          <w:rFonts w:hint="eastAsia" w:ascii="ＭＳ ゴシック" w:hAnsi="ＭＳ ゴシック" w:eastAsia="ＭＳ ゴシック"/>
          <w:sz w:val="21"/>
        </w:rPr>
        <w:t>6-2-30</w:t>
      </w:r>
      <w:r>
        <w:rPr>
          <w:rFonts w:hint="eastAsia" w:ascii="ＭＳ ゴシック" w:hAnsi="ＭＳ ゴシック" w:eastAsia="ＭＳ ゴシック"/>
          <w:sz w:val="21"/>
        </w:rPr>
        <w:t>）救命救急センターを有する病院数</w:t>
      </w:r>
    </w:p>
    <w:tbl>
      <w:tblPr>
        <w:tblStyle w:val="31"/>
        <w:tblW w:w="8912" w:type="dxa"/>
        <w:jc w:val="center"/>
        <w:tblInd w:w="0" w:type="dxa"/>
        <w:tblLayout w:type="fixed"/>
        <w:tblLook w:firstRow="1" w:lastRow="0" w:firstColumn="1" w:lastColumn="0" w:noHBand="0" w:noVBand="1" w:val="04A0"/>
      </w:tblPr>
      <w:tblGrid>
        <w:gridCol w:w="769"/>
        <w:gridCol w:w="1215"/>
        <w:gridCol w:w="1154"/>
        <w:gridCol w:w="1154"/>
        <w:gridCol w:w="1154"/>
        <w:gridCol w:w="1154"/>
        <w:gridCol w:w="1154"/>
        <w:gridCol w:w="1158"/>
      </w:tblGrid>
      <w:tr>
        <w:trPr/>
        <w:tc>
          <w:tcPr>
            <w:tcW w:w="2008" w:type="dxa"/>
            <w:gridSpan w:val="2"/>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themeFill="accent5" w:themeFillTint="33" w:themeFillShade="FF"/>
            <w:vAlign w:val="top"/>
          </w:tcPr>
          <w:p>
            <w:pPr>
              <w:pStyle w:val="0"/>
              <w:rPr>
                <w:rFonts w:hint="eastAsia"/>
              </w:rPr>
            </w:pPr>
          </w:p>
        </w:tc>
        <w:tc>
          <w:tcPr>
            <w:tcW w:w="1202"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安芸</w:t>
            </w:r>
          </w:p>
        </w:tc>
        <w:tc>
          <w:tcPr>
            <w:tcW w:w="1202"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中央</w:t>
            </w:r>
          </w:p>
        </w:tc>
        <w:tc>
          <w:tcPr>
            <w:tcW w:w="1202"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高幡</w:t>
            </w:r>
          </w:p>
        </w:tc>
        <w:tc>
          <w:tcPr>
            <w:tcW w:w="1202"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幡多</w:t>
            </w:r>
          </w:p>
        </w:tc>
        <w:tc>
          <w:tcPr>
            <w:tcW w:w="1202" w:type="dxa"/>
            <w:shd w:val="clear" w:color="auto" w:themeFill="accent5" w:themeFillTint="33" w:themeFillShade="FF"/>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県</w:t>
            </w:r>
          </w:p>
        </w:tc>
        <w:tc>
          <w:tcPr>
            <w:tcW w:w="1206" w:type="dxa"/>
            <w:shd w:val="clear" w:color="auto" w:themeFill="accent5" w:themeFillTint="33" w:themeFillShade="FF"/>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全国</w:t>
            </w:r>
          </w:p>
        </w:tc>
      </w:tr>
      <w:tr>
        <w:trPr>
          <w:trHeight w:val="350" w:hRule="atLeast"/>
        </w:trPr>
        <w:tc>
          <w:tcPr>
            <w:tcW w:w="797" w:type="dxa"/>
            <w:vMerge w:val="restart"/>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H26</w:t>
            </w:r>
          </w:p>
        </w:tc>
        <w:tc>
          <w:tcPr>
            <w:tcW w:w="1266" w:type="dxa"/>
            <w:shd w:val="clear" w:color="auto" w:themeFill="accent5" w:themeFillTint="33" w:themeFillShade="FF"/>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病院数</w:t>
            </w:r>
          </w:p>
        </w:tc>
        <w:tc>
          <w:tcPr>
            <w:tcW w:w="1202"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0</w:t>
            </w:r>
          </w:p>
        </w:tc>
        <w:tc>
          <w:tcPr>
            <w:tcW w:w="1202"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3</w:t>
            </w:r>
          </w:p>
        </w:tc>
        <w:tc>
          <w:tcPr>
            <w:tcW w:w="1202" w:type="dxa"/>
            <w:vAlign w:val="center"/>
          </w:tcPr>
          <w:p>
            <w:pPr>
              <w:pStyle w:val="15"/>
              <w:tabs>
                <w:tab w:val="left" w:leader="none" w:pos="567"/>
              </w:tabs>
              <w:ind w:left="0" w:leftChars="0" w:firstLineChars="0"/>
              <w:jc w:val="center"/>
              <w:rPr>
                <w:rFonts w:hint="default" w:asciiTheme="minorEastAsia" w:hAnsiTheme="minorEastAsia"/>
                <w:sz w:val="20"/>
              </w:rPr>
            </w:pPr>
            <w:r>
              <w:rPr>
                <w:rFonts w:hint="eastAsia" w:asciiTheme="minorEastAsia" w:hAnsiTheme="minorEastAsia"/>
                <w:sz w:val="20"/>
              </w:rPr>
              <w:t>0</w:t>
            </w:r>
          </w:p>
        </w:tc>
        <w:tc>
          <w:tcPr>
            <w:tcW w:w="1202"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0</w:t>
            </w:r>
          </w:p>
        </w:tc>
        <w:tc>
          <w:tcPr>
            <w:tcW w:w="1202" w:type="dxa"/>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3</w:t>
            </w:r>
          </w:p>
        </w:tc>
        <w:tc>
          <w:tcPr>
            <w:tcW w:w="1206" w:type="dxa"/>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288</w:t>
            </w:r>
          </w:p>
        </w:tc>
      </w:tr>
      <w:tr>
        <w:trPr/>
        <w:tc>
          <w:tcPr>
            <w:tcW w:w="797" w:type="dxa"/>
            <w:vMerge w:val="continue"/>
            <w:shd w:val="clear" w:color="auto" w:themeFill="accent5" w:themeFillTint="33" w:themeFillShade="FF"/>
            <w:vAlign w:val="center"/>
          </w:tcPr>
          <w:p>
            <w:pPr>
              <w:pStyle w:val="0"/>
              <w:rPr>
                <w:rFonts w:hint="eastAsia"/>
              </w:rPr>
            </w:pPr>
          </w:p>
        </w:tc>
        <w:tc>
          <w:tcPr>
            <w:tcW w:w="1266" w:type="dxa"/>
            <w:shd w:val="clear" w:color="auto" w:themeFill="accent5" w:themeFillTint="33" w:themeFillShade="FF"/>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10</w:t>
            </w:r>
            <w:r>
              <w:rPr>
                <w:rFonts w:hint="eastAsia" w:asciiTheme="minorEastAsia" w:hAnsiTheme="minorEastAsia"/>
                <w:sz w:val="20"/>
              </w:rPr>
              <w:t>万人対</w:t>
            </w:r>
          </w:p>
        </w:tc>
        <w:tc>
          <w:tcPr>
            <w:tcW w:w="1202"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0</w:t>
            </w:r>
          </w:p>
        </w:tc>
        <w:tc>
          <w:tcPr>
            <w:tcW w:w="1202"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0.5</w:t>
            </w:r>
          </w:p>
        </w:tc>
        <w:tc>
          <w:tcPr>
            <w:tcW w:w="1202" w:type="dxa"/>
            <w:vAlign w:val="center"/>
          </w:tcPr>
          <w:p>
            <w:pPr>
              <w:pStyle w:val="15"/>
              <w:tabs>
                <w:tab w:val="left" w:leader="none" w:pos="567"/>
              </w:tabs>
              <w:ind w:left="0" w:leftChars="0" w:firstLineChars="0"/>
              <w:jc w:val="center"/>
              <w:rPr>
                <w:rFonts w:hint="default" w:asciiTheme="minorEastAsia" w:hAnsiTheme="minorEastAsia"/>
                <w:sz w:val="20"/>
              </w:rPr>
            </w:pPr>
            <w:r>
              <w:rPr>
                <w:rFonts w:hint="eastAsia" w:asciiTheme="minorEastAsia" w:hAnsiTheme="minorEastAsia"/>
                <w:sz w:val="20"/>
              </w:rPr>
              <w:t>0</w:t>
            </w:r>
          </w:p>
        </w:tc>
        <w:tc>
          <w:tcPr>
            <w:tcW w:w="1202"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0</w:t>
            </w:r>
          </w:p>
        </w:tc>
        <w:tc>
          <w:tcPr>
            <w:tcW w:w="1202" w:type="dxa"/>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0.4</w:t>
            </w:r>
          </w:p>
        </w:tc>
        <w:tc>
          <w:tcPr>
            <w:tcW w:w="1206" w:type="dxa"/>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0.23</w:t>
            </w:r>
          </w:p>
        </w:tc>
      </w:tr>
      <w:tr>
        <w:trPr>
          <w:trHeight w:val="350" w:hRule="atLeast"/>
        </w:trPr>
        <w:tc>
          <w:tcPr>
            <w:tcW w:w="797" w:type="dxa"/>
            <w:vMerge w:val="restart"/>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R2</w:t>
            </w:r>
          </w:p>
        </w:tc>
        <w:tc>
          <w:tcPr>
            <w:tcW w:w="1266" w:type="dxa"/>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病院数</w:t>
            </w:r>
          </w:p>
        </w:tc>
        <w:tc>
          <w:tcPr>
            <w:tcW w:w="1202"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202"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3</w:t>
            </w:r>
          </w:p>
        </w:tc>
        <w:tc>
          <w:tcPr>
            <w:tcW w:w="1202"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202"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202"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3</w:t>
            </w:r>
          </w:p>
        </w:tc>
        <w:tc>
          <w:tcPr>
            <w:tcW w:w="1206"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290</w:t>
            </w:r>
          </w:p>
        </w:tc>
      </w:tr>
      <w:tr>
        <w:trPr/>
        <w:tc>
          <w:tcPr>
            <w:tcW w:w="797" w:type="dxa"/>
            <w:vMerge w:val="continue"/>
            <w:shd w:val="clear" w:color="auto" w:themeFill="accent5" w:themeFillTint="33" w:themeFillShade="FF"/>
            <w:vAlign w:val="center"/>
          </w:tcPr>
          <w:p>
            <w:pPr>
              <w:pStyle w:val="0"/>
              <w:rPr>
                <w:rFonts w:hint="eastAsia"/>
              </w:rPr>
            </w:pPr>
          </w:p>
        </w:tc>
        <w:tc>
          <w:tcPr>
            <w:tcW w:w="1266" w:type="dxa"/>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10</w:t>
            </w:r>
            <w:r>
              <w:rPr>
                <w:rFonts w:hint="eastAsia" w:asciiTheme="minorEastAsia" w:hAnsiTheme="minorEastAsia" w:eastAsiaTheme="minorEastAsia"/>
                <w:sz w:val="20"/>
              </w:rPr>
              <w:t>万人対</w:t>
            </w:r>
          </w:p>
        </w:tc>
        <w:tc>
          <w:tcPr>
            <w:tcW w:w="1202"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202"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0.6</w:t>
            </w:r>
          </w:p>
        </w:tc>
        <w:tc>
          <w:tcPr>
            <w:tcW w:w="1202"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202"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202"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0.4</w:t>
            </w:r>
          </w:p>
        </w:tc>
        <w:tc>
          <w:tcPr>
            <w:tcW w:w="1206"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0.23</w:t>
            </w:r>
          </w:p>
        </w:tc>
      </w:tr>
    </w:tbl>
    <w:p>
      <w:pPr>
        <w:pStyle w:val="0"/>
        <w:tabs>
          <w:tab w:val="left" w:leader="none" w:pos="7704"/>
        </w:tabs>
        <w:spacing w:line="0" w:lineRule="atLeast"/>
        <w:ind w:firstLine="2168" w:firstLineChars="1300"/>
        <w:rPr>
          <w:rFonts w:hint="default"/>
        </w:rPr>
      </w:pPr>
      <w:r>
        <w:rPr>
          <w:rFonts w:hint="eastAsia" w:asciiTheme="minorEastAsia" w:hAnsiTheme="minorEastAsia"/>
          <w:sz w:val="16"/>
        </w:rPr>
        <w:t>　　　　　　　　　　　　　　　出典：日本救急医学会「全国救命救急センター設置状況」</w:t>
      </w:r>
    </w:p>
    <w:p>
      <w:pPr>
        <w:pStyle w:val="0"/>
        <w:tabs>
          <w:tab w:val="left" w:leader="none" w:pos="7704"/>
        </w:tabs>
        <w:snapToGrid w:val="0"/>
        <w:spacing w:line="240" w:lineRule="exact"/>
        <w:ind w:leftChars="0" w:firstLine="0" w:firstLineChars="0"/>
        <w:jc w:val="both"/>
        <w:rPr>
          <w:rFonts w:hint="default" w:asciiTheme="minorEastAsia" w:hAnsiTheme="minorEastAsia"/>
          <w:sz w:val="20"/>
        </w:rPr>
      </w:pPr>
    </w:p>
    <w:p>
      <w:pPr>
        <w:pStyle w:val="0"/>
        <w:tabs>
          <w:tab w:val="left" w:leader="none" w:pos="7704"/>
        </w:tabs>
        <w:spacing w:line="240" w:lineRule="auto"/>
        <w:ind w:firstLine="620" w:firstLineChars="300"/>
        <w:jc w:val="center"/>
        <w:rPr>
          <w:rFonts w:hint="eastAsia" w:ascii="ＭＳ ゴシック" w:hAnsi="ＭＳ ゴシック" w:eastAsia="ＭＳ ゴシック"/>
          <w:sz w:val="21"/>
        </w:rPr>
      </w:pPr>
      <w:r>
        <w:rPr>
          <w:rFonts w:hint="eastAsia" w:ascii="ＭＳ ゴシック" w:hAnsi="ＭＳ ゴシック" w:eastAsia="ＭＳ ゴシック"/>
          <w:sz w:val="21"/>
        </w:rPr>
        <w:t>（図表</w:t>
      </w:r>
      <w:r>
        <w:rPr>
          <w:rFonts w:hint="eastAsia" w:ascii="ＭＳ ゴシック" w:hAnsi="ＭＳ ゴシック" w:eastAsia="ＭＳ ゴシック"/>
          <w:sz w:val="21"/>
        </w:rPr>
        <w:t>6-2-31</w:t>
      </w:r>
      <w:r>
        <w:rPr>
          <w:rFonts w:hint="eastAsia" w:ascii="ＭＳ ゴシック" w:hAnsi="ＭＳ ゴシック" w:eastAsia="ＭＳ ゴシック"/>
          <w:sz w:val="21"/>
        </w:rPr>
        <w:t>）脳卒中のケアユニットを有する病院数</w:t>
      </w:r>
      <w:r>
        <w:rPr>
          <w:rFonts w:hint="eastAsia" w:ascii="ＭＳ ゴシック" w:hAnsi="ＭＳ ゴシック" w:eastAsia="ＭＳ ゴシック"/>
          <w:sz w:val="20"/>
          <w:vertAlign w:val="superscript"/>
        </w:rPr>
        <w:t>（注</w:t>
      </w:r>
      <w:r>
        <w:rPr>
          <w:rFonts w:hint="eastAsia" w:ascii="ＭＳ ゴシック" w:hAnsi="ＭＳ ゴシック" w:eastAsia="ＭＳ ゴシック"/>
          <w:sz w:val="20"/>
          <w:vertAlign w:val="superscript"/>
        </w:rPr>
        <w:t>15</w:t>
      </w:r>
      <w:r>
        <w:rPr>
          <w:rFonts w:hint="eastAsia" w:ascii="ＭＳ ゴシック" w:hAnsi="ＭＳ ゴシック" w:eastAsia="ＭＳ ゴシック"/>
          <w:sz w:val="20"/>
          <w:vertAlign w:val="superscript"/>
        </w:rPr>
        <w:t>）</w:t>
      </w:r>
    </w:p>
    <w:tbl>
      <w:tblPr>
        <w:tblStyle w:val="31"/>
        <w:tblW w:w="8899" w:type="dxa"/>
        <w:jc w:val="center"/>
        <w:tblInd w:w="0" w:type="dxa"/>
        <w:tblLayout w:type="fixed"/>
        <w:tblLook w:firstRow="1" w:lastRow="0" w:firstColumn="1" w:lastColumn="0" w:noHBand="0" w:noVBand="1" w:val="04A0"/>
      </w:tblPr>
      <w:tblGrid>
        <w:gridCol w:w="787"/>
        <w:gridCol w:w="1128"/>
        <w:gridCol w:w="1506"/>
        <w:gridCol w:w="1368"/>
        <w:gridCol w:w="1369"/>
        <w:gridCol w:w="1369"/>
        <w:gridCol w:w="1372"/>
      </w:tblGrid>
      <w:tr>
        <w:trPr/>
        <w:tc>
          <w:tcPr>
            <w:tcW w:w="1915" w:type="dxa"/>
            <w:gridSpan w:val="2"/>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themeFill="accent5" w:themeFillTint="33" w:themeFillShade="FF"/>
            <w:vAlign w:val="top"/>
          </w:tcPr>
          <w:p>
            <w:pPr>
              <w:pStyle w:val="0"/>
              <w:rPr>
                <w:rFonts w:hint="eastAsia"/>
              </w:rPr>
            </w:pPr>
          </w:p>
        </w:tc>
        <w:tc>
          <w:tcPr>
            <w:tcW w:w="1587"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安芸</w:t>
            </w:r>
          </w:p>
        </w:tc>
        <w:tc>
          <w:tcPr>
            <w:tcW w:w="1441"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中央</w:t>
            </w:r>
          </w:p>
        </w:tc>
        <w:tc>
          <w:tcPr>
            <w:tcW w:w="1441"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高幡</w:t>
            </w:r>
          </w:p>
        </w:tc>
        <w:tc>
          <w:tcPr>
            <w:tcW w:w="1441"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幡多</w:t>
            </w:r>
          </w:p>
        </w:tc>
        <w:tc>
          <w:tcPr>
            <w:tcW w:w="1445" w:type="dxa"/>
            <w:shd w:val="clear" w:color="auto" w:themeFill="accent5" w:themeFillTint="33" w:themeFillShade="FF"/>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県</w:t>
            </w:r>
          </w:p>
        </w:tc>
      </w:tr>
      <w:tr>
        <w:trPr>
          <w:trHeight w:val="350" w:hRule="atLeast"/>
        </w:trPr>
        <w:tc>
          <w:tcPr>
            <w:tcW w:w="822" w:type="dxa"/>
            <w:vMerge w:val="restart"/>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H29</w:t>
            </w:r>
          </w:p>
        </w:tc>
        <w:tc>
          <w:tcPr>
            <w:tcW w:w="1185" w:type="dxa"/>
            <w:shd w:val="clear" w:color="auto" w:themeFill="accent5" w:themeFillTint="33" w:themeFillShade="FF"/>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病院数</w:t>
            </w:r>
          </w:p>
        </w:tc>
        <w:tc>
          <w:tcPr>
            <w:tcW w:w="1587"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0</w:t>
            </w:r>
          </w:p>
        </w:tc>
        <w:tc>
          <w:tcPr>
            <w:tcW w:w="1441"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3</w:t>
            </w:r>
          </w:p>
        </w:tc>
        <w:tc>
          <w:tcPr>
            <w:tcW w:w="1441"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0</w:t>
            </w:r>
          </w:p>
        </w:tc>
        <w:tc>
          <w:tcPr>
            <w:tcW w:w="1441"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0</w:t>
            </w:r>
          </w:p>
        </w:tc>
        <w:tc>
          <w:tcPr>
            <w:tcW w:w="1445" w:type="dxa"/>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3</w:t>
            </w:r>
          </w:p>
        </w:tc>
      </w:tr>
      <w:tr>
        <w:trPr/>
        <w:tc>
          <w:tcPr>
            <w:tcW w:w="822" w:type="dxa"/>
            <w:vMerge w:val="continue"/>
            <w:shd w:val="clear" w:color="auto" w:themeFill="accent5" w:themeFillTint="33" w:themeFillShade="FF"/>
            <w:vAlign w:val="center"/>
          </w:tcPr>
          <w:p>
            <w:pPr>
              <w:pStyle w:val="0"/>
              <w:rPr>
                <w:rFonts w:hint="eastAsia"/>
              </w:rPr>
            </w:pPr>
          </w:p>
        </w:tc>
        <w:tc>
          <w:tcPr>
            <w:tcW w:w="1185" w:type="dxa"/>
            <w:shd w:val="clear" w:color="auto" w:themeFill="accent5" w:themeFillTint="33" w:themeFillShade="FF"/>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10</w:t>
            </w:r>
            <w:r>
              <w:rPr>
                <w:rFonts w:hint="eastAsia" w:asciiTheme="minorEastAsia" w:hAnsiTheme="minorEastAsia"/>
                <w:sz w:val="20"/>
              </w:rPr>
              <w:t>万人対</w:t>
            </w:r>
          </w:p>
        </w:tc>
        <w:tc>
          <w:tcPr>
            <w:tcW w:w="1587"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0</w:t>
            </w:r>
          </w:p>
        </w:tc>
        <w:tc>
          <w:tcPr>
            <w:tcW w:w="1441"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0.5</w:t>
            </w:r>
          </w:p>
        </w:tc>
        <w:tc>
          <w:tcPr>
            <w:tcW w:w="1441"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0</w:t>
            </w:r>
          </w:p>
        </w:tc>
        <w:tc>
          <w:tcPr>
            <w:tcW w:w="1441"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0</w:t>
            </w:r>
          </w:p>
        </w:tc>
        <w:tc>
          <w:tcPr>
            <w:tcW w:w="1445" w:type="dxa"/>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0.4</w:t>
            </w:r>
          </w:p>
        </w:tc>
      </w:tr>
      <w:tr>
        <w:trPr>
          <w:trHeight w:val="350" w:hRule="atLeast"/>
        </w:trPr>
        <w:tc>
          <w:tcPr>
            <w:tcW w:w="822" w:type="dxa"/>
            <w:vMerge w:val="restart"/>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R2</w:t>
            </w:r>
          </w:p>
        </w:tc>
        <w:tc>
          <w:tcPr>
            <w:tcW w:w="1185" w:type="dxa"/>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病院数</w:t>
            </w:r>
          </w:p>
        </w:tc>
        <w:tc>
          <w:tcPr>
            <w:tcW w:w="1587"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441"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3</w:t>
            </w:r>
          </w:p>
        </w:tc>
        <w:tc>
          <w:tcPr>
            <w:tcW w:w="1441"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441"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445"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3</w:t>
            </w:r>
          </w:p>
        </w:tc>
      </w:tr>
      <w:tr>
        <w:trPr/>
        <w:tc>
          <w:tcPr>
            <w:tcW w:w="822" w:type="dxa"/>
            <w:vMerge w:val="continue"/>
            <w:shd w:val="clear" w:color="auto" w:themeFill="accent5" w:themeFillTint="33" w:themeFillShade="FF"/>
            <w:vAlign w:val="center"/>
          </w:tcPr>
          <w:p>
            <w:pPr>
              <w:pStyle w:val="0"/>
              <w:rPr>
                <w:rFonts w:hint="eastAsia"/>
              </w:rPr>
            </w:pPr>
          </w:p>
        </w:tc>
        <w:tc>
          <w:tcPr>
            <w:tcW w:w="1185" w:type="dxa"/>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10</w:t>
            </w:r>
            <w:r>
              <w:rPr>
                <w:rFonts w:hint="eastAsia" w:asciiTheme="minorEastAsia" w:hAnsiTheme="minorEastAsia" w:eastAsiaTheme="minorEastAsia"/>
                <w:sz w:val="20"/>
              </w:rPr>
              <w:t>万人対</w:t>
            </w:r>
          </w:p>
        </w:tc>
        <w:tc>
          <w:tcPr>
            <w:tcW w:w="1587"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441"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0.6</w:t>
            </w:r>
          </w:p>
        </w:tc>
        <w:tc>
          <w:tcPr>
            <w:tcW w:w="1441"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441"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445"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0.4</w:t>
            </w:r>
          </w:p>
        </w:tc>
      </w:tr>
    </w:tbl>
    <w:p>
      <w:pPr>
        <w:pStyle w:val="0"/>
        <w:tabs>
          <w:tab w:val="left" w:leader="none" w:pos="7704"/>
        </w:tabs>
        <w:spacing w:line="240" w:lineRule="auto"/>
        <w:ind w:leftChars="0" w:firstLine="224" w:firstLineChars="143"/>
        <w:jc w:val="center"/>
        <w:rPr>
          <w:rFonts w:hint="default" w:asciiTheme="minorEastAsia" w:hAnsiTheme="minorEastAsia"/>
          <w:sz w:val="15"/>
        </w:rPr>
      </w:pPr>
      <w:r>
        <w:rPr>
          <w:rFonts w:hint="eastAsia" w:asciiTheme="minorEastAsia" w:hAnsiTheme="minorEastAsia"/>
          <w:sz w:val="15"/>
        </w:rPr>
        <w:t xml:space="preserve">           </w:t>
      </w:r>
      <w:r>
        <w:rPr>
          <w:rFonts w:hint="eastAsia" w:asciiTheme="minorEastAsia" w:hAnsiTheme="minorEastAsia"/>
          <w:sz w:val="15"/>
        </w:rPr>
        <w:t>（注</w:t>
      </w:r>
      <w:r>
        <w:rPr>
          <w:rFonts w:hint="eastAsia" w:asciiTheme="minorEastAsia" w:hAnsiTheme="minorEastAsia"/>
          <w:sz w:val="15"/>
        </w:rPr>
        <w:t>15</w:t>
      </w:r>
      <w:r>
        <w:rPr>
          <w:rFonts w:hint="eastAsia" w:asciiTheme="minorEastAsia" w:hAnsiTheme="minorEastAsia"/>
          <w:sz w:val="15"/>
        </w:rPr>
        <w:t>）脳卒中ケアユニット入院医療管理料の届出施設数　　　出典：四国厚生支局届出受理医療機関名簿</w:t>
      </w:r>
    </w:p>
    <w:p>
      <w:pPr>
        <w:pStyle w:val="0"/>
        <w:tabs>
          <w:tab w:val="left" w:leader="none" w:pos="7704"/>
        </w:tabs>
        <w:snapToGrid w:val="0"/>
        <w:spacing w:line="240" w:lineRule="exact"/>
        <w:ind w:firstLine="500" w:firstLineChars="300"/>
        <w:jc w:val="center"/>
        <w:rPr>
          <w:rFonts w:hint="default" w:asciiTheme="minorEastAsia" w:hAnsiTheme="minorEastAsia"/>
          <w:sz w:val="15"/>
        </w:rPr>
      </w:pPr>
    </w:p>
    <w:p>
      <w:pPr>
        <w:pStyle w:val="0"/>
        <w:tabs>
          <w:tab w:val="left" w:leader="none" w:pos="7704"/>
        </w:tabs>
        <w:spacing w:line="240" w:lineRule="auto"/>
        <w:ind w:firstLine="620" w:firstLineChars="300"/>
        <w:jc w:val="center"/>
        <w:rPr>
          <w:rFonts w:hint="default" w:asciiTheme="minorEastAsia" w:hAnsiTheme="minorEastAsia"/>
        </w:rPr>
      </w:pPr>
      <w:r>
        <w:rPr>
          <w:rFonts w:hint="eastAsia" w:ascii="ＭＳ ゴシック" w:hAnsi="ＭＳ ゴシック" w:eastAsia="ＭＳ ゴシック"/>
          <w:sz w:val="21"/>
        </w:rPr>
        <w:t>（図表</w:t>
      </w:r>
      <w:r>
        <w:rPr>
          <w:rFonts w:hint="eastAsia" w:ascii="ＭＳ ゴシック" w:hAnsi="ＭＳ ゴシック" w:eastAsia="ＭＳ ゴシック"/>
          <w:sz w:val="21"/>
        </w:rPr>
        <w:t>6-2-32</w:t>
      </w:r>
      <w:r>
        <w:rPr>
          <w:rFonts w:hint="eastAsia" w:ascii="ＭＳ ゴシック" w:hAnsi="ＭＳ ゴシック" w:eastAsia="ＭＳ ゴシック"/>
          <w:sz w:val="21"/>
        </w:rPr>
        <w:t>）脳卒中の専門病室を有する病院の病床数</w:t>
      </w:r>
      <w:r>
        <w:rPr>
          <w:rFonts w:hint="eastAsia" w:ascii="ＭＳ ゴシック" w:hAnsi="ＭＳ ゴシック" w:eastAsia="ＭＳ ゴシック"/>
          <w:sz w:val="20"/>
          <w:vertAlign w:val="superscript"/>
        </w:rPr>
        <w:t>（注</w:t>
      </w:r>
      <w:r>
        <w:rPr>
          <w:rFonts w:hint="eastAsia" w:ascii="ＭＳ ゴシック" w:hAnsi="ＭＳ ゴシック" w:eastAsia="ＭＳ ゴシック"/>
          <w:sz w:val="20"/>
          <w:vertAlign w:val="superscript"/>
        </w:rPr>
        <w:t>16</w:t>
      </w:r>
      <w:r>
        <w:rPr>
          <w:rFonts w:hint="eastAsia" w:ascii="ＭＳ ゴシック" w:hAnsi="ＭＳ ゴシック" w:eastAsia="ＭＳ ゴシック"/>
          <w:sz w:val="20"/>
          <w:vertAlign w:val="superscript"/>
        </w:rPr>
        <w:t>）</w:t>
      </w:r>
    </w:p>
    <w:tbl>
      <w:tblPr>
        <w:tblStyle w:val="31"/>
        <w:tblW w:w="8906" w:type="dxa"/>
        <w:jc w:val="center"/>
        <w:tblInd w:w="0" w:type="dxa"/>
        <w:tblLayout w:type="fixed"/>
        <w:tblLook w:firstRow="1" w:lastRow="0" w:firstColumn="1" w:lastColumn="0" w:noHBand="0" w:noVBand="1" w:val="04A0"/>
      </w:tblPr>
      <w:tblGrid>
        <w:gridCol w:w="787"/>
        <w:gridCol w:w="1127"/>
        <w:gridCol w:w="1335"/>
        <w:gridCol w:w="1131"/>
        <w:gridCol w:w="1131"/>
        <w:gridCol w:w="1132"/>
        <w:gridCol w:w="1131"/>
        <w:gridCol w:w="1132"/>
      </w:tblGrid>
      <w:tr>
        <w:trPr/>
        <w:tc>
          <w:tcPr>
            <w:tcW w:w="1914" w:type="dxa"/>
            <w:gridSpan w:val="2"/>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themeFill="accent5" w:themeFillTint="33" w:themeFillShade="FF"/>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p>
        </w:tc>
        <w:tc>
          <w:tcPr>
            <w:tcW w:w="1412"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安芸</w:t>
            </w:r>
          </w:p>
        </w:tc>
        <w:tc>
          <w:tcPr>
            <w:tcW w:w="1194"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中央</w:t>
            </w:r>
          </w:p>
        </w:tc>
        <w:tc>
          <w:tcPr>
            <w:tcW w:w="1194"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高幡</w:t>
            </w:r>
          </w:p>
        </w:tc>
        <w:tc>
          <w:tcPr>
            <w:tcW w:w="1194"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幡多</w:t>
            </w:r>
          </w:p>
        </w:tc>
        <w:tc>
          <w:tcPr>
            <w:tcW w:w="1194" w:type="dxa"/>
            <w:shd w:val="clear" w:color="auto" w:themeFill="accent5" w:themeFillTint="33" w:themeFillShade="FF"/>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県</w:t>
            </w:r>
          </w:p>
        </w:tc>
        <w:tc>
          <w:tcPr>
            <w:tcW w:w="1195"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shd w:val="clear" w:color="auto" w:themeFill="accent5" w:themeFillTint="33" w:themeFillShade="FF"/>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全国</w:t>
            </w:r>
          </w:p>
        </w:tc>
      </w:tr>
      <w:tr>
        <w:trPr>
          <w:trHeight w:val="350" w:hRule="atLeast"/>
        </w:trPr>
        <w:tc>
          <w:tcPr>
            <w:tcW w:w="826" w:type="dxa"/>
            <w:vMerge w:val="restart"/>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H26</w:t>
            </w:r>
          </w:p>
        </w:tc>
        <w:tc>
          <w:tcPr>
            <w:tcW w:w="1189" w:type="dxa"/>
            <w:shd w:val="clear" w:color="auto" w:themeFill="accent5" w:themeFillTint="33" w:themeFillShade="FF"/>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病床数</w:t>
            </w:r>
          </w:p>
        </w:tc>
        <w:tc>
          <w:tcPr>
            <w:tcW w:w="1412"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0</w:t>
            </w:r>
          </w:p>
        </w:tc>
        <w:tc>
          <w:tcPr>
            <w:tcW w:w="1194"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21</w:t>
            </w:r>
          </w:p>
        </w:tc>
        <w:tc>
          <w:tcPr>
            <w:tcW w:w="1194" w:type="dxa"/>
            <w:vAlign w:val="center"/>
          </w:tcPr>
          <w:p>
            <w:pPr>
              <w:pStyle w:val="0"/>
              <w:tabs>
                <w:tab w:val="left" w:leader="none" w:pos="567"/>
              </w:tabs>
              <w:ind w:left="0" w:leftChars="0" w:firstLine="414" w:firstLineChars="200"/>
              <w:rPr>
                <w:rFonts w:hint="default" w:asciiTheme="minorEastAsia" w:hAnsiTheme="minorEastAsia"/>
                <w:sz w:val="20"/>
              </w:rPr>
            </w:pPr>
            <w:r>
              <w:rPr>
                <w:rFonts w:hint="eastAsia" w:asciiTheme="minorEastAsia" w:hAnsiTheme="minorEastAsia"/>
                <w:sz w:val="20"/>
              </w:rPr>
              <w:t xml:space="preserve">0 </w:t>
            </w:r>
          </w:p>
        </w:tc>
        <w:tc>
          <w:tcPr>
            <w:tcW w:w="1194"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0 </w:t>
            </w:r>
          </w:p>
        </w:tc>
        <w:tc>
          <w:tcPr>
            <w:tcW w:w="1194" w:type="dxa"/>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21</w:t>
            </w:r>
          </w:p>
        </w:tc>
        <w:tc>
          <w:tcPr>
            <w:tcW w:w="1195" w:type="dxa"/>
            <w:tcBorders>
              <w:top w:val="none" w:color="auto" w:sz="0" w:space="0"/>
              <w:left w:val="none" w:color="auto" w:sz="0" w:space="0"/>
              <w:bottom w:val="none" w:color="auto" w:sz="0" w:space="0"/>
              <w:right w:val="none" w:color="auto" w:sz="0" w:space="0"/>
              <w:tl2br w:val="none" w:color="auto" w:sz="0" w:space="0"/>
              <w:tr2bl w:val="single" w:color="000000" w:themeColor="text1" w:sz="4" w:space="0"/>
            </w:tcBorders>
            <w:vAlign w:val="top"/>
          </w:tcPr>
          <w:p>
            <w:pPr>
              <w:pStyle w:val="0"/>
              <w:tabs>
                <w:tab w:val="left" w:leader="none" w:pos="567"/>
              </w:tabs>
              <w:jc w:val="center"/>
              <w:rPr>
                <w:rFonts w:hint="default" w:asciiTheme="minorEastAsia" w:hAnsiTheme="minorEastAsia"/>
                <w:sz w:val="20"/>
              </w:rPr>
            </w:pPr>
          </w:p>
        </w:tc>
      </w:tr>
      <w:tr>
        <w:trPr/>
        <w:tc>
          <w:tcPr>
            <w:tcW w:w="826" w:type="dxa"/>
            <w:vMerge w:val="continue"/>
            <w:shd w:val="clear" w:color="auto" w:themeFill="accent5" w:themeFillTint="33" w:themeFillShade="FF"/>
            <w:vAlign w:val="center"/>
          </w:tcPr>
          <w:p>
            <w:pPr>
              <w:pStyle w:val="0"/>
              <w:rPr>
                <w:rFonts w:hint="eastAsia"/>
              </w:rPr>
            </w:pPr>
          </w:p>
        </w:tc>
        <w:tc>
          <w:tcPr>
            <w:tcW w:w="1189" w:type="dxa"/>
            <w:shd w:val="clear" w:color="auto" w:themeFill="accent5" w:themeFillTint="33" w:themeFillShade="FF"/>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10</w:t>
            </w:r>
            <w:r>
              <w:rPr>
                <w:rFonts w:hint="eastAsia" w:asciiTheme="minorEastAsia" w:hAnsiTheme="minorEastAsia"/>
                <w:sz w:val="20"/>
              </w:rPr>
              <w:t>万人対</w:t>
            </w:r>
          </w:p>
        </w:tc>
        <w:tc>
          <w:tcPr>
            <w:tcW w:w="1412"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0</w:t>
            </w:r>
          </w:p>
        </w:tc>
        <w:tc>
          <w:tcPr>
            <w:tcW w:w="1194"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3.8</w:t>
            </w:r>
          </w:p>
        </w:tc>
        <w:tc>
          <w:tcPr>
            <w:tcW w:w="1194" w:type="dxa"/>
            <w:vAlign w:val="center"/>
          </w:tcPr>
          <w:p>
            <w:pPr>
              <w:pStyle w:val="0"/>
              <w:tabs>
                <w:tab w:val="left" w:leader="none" w:pos="567"/>
              </w:tabs>
              <w:ind w:firstLine="413" w:firstLineChars="200"/>
              <w:rPr>
                <w:rFonts w:hint="default" w:asciiTheme="minorEastAsia" w:hAnsiTheme="minorEastAsia"/>
                <w:sz w:val="20"/>
              </w:rPr>
            </w:pPr>
            <w:r>
              <w:rPr>
                <w:rFonts w:hint="eastAsia" w:asciiTheme="minorEastAsia" w:hAnsiTheme="minorEastAsia"/>
                <w:sz w:val="20"/>
              </w:rPr>
              <w:t>0</w:t>
            </w:r>
          </w:p>
        </w:tc>
        <w:tc>
          <w:tcPr>
            <w:tcW w:w="1194"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0</w:t>
            </w:r>
          </w:p>
        </w:tc>
        <w:tc>
          <w:tcPr>
            <w:tcW w:w="1194" w:type="dxa"/>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2.8</w:t>
            </w:r>
          </w:p>
        </w:tc>
        <w:tc>
          <w:tcPr>
            <w:tcW w:w="1195" w:type="dxa"/>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0.6</w:t>
            </w:r>
          </w:p>
        </w:tc>
      </w:tr>
      <w:tr>
        <w:trPr>
          <w:trHeight w:val="350" w:hRule="atLeast"/>
        </w:trPr>
        <w:tc>
          <w:tcPr>
            <w:tcW w:w="826" w:type="dxa"/>
            <w:vMerge w:val="restart"/>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H29</w:t>
            </w:r>
          </w:p>
        </w:tc>
        <w:tc>
          <w:tcPr>
            <w:tcW w:w="1189" w:type="dxa"/>
            <w:shd w:val="clear" w:color="auto" w:themeFill="accent5" w:themeFillTint="33" w:themeFillShade="FF"/>
            <w:vAlign w:val="top"/>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病床数</w:t>
            </w:r>
          </w:p>
        </w:tc>
        <w:tc>
          <w:tcPr>
            <w:tcW w:w="1412"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194"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37</w:t>
            </w:r>
          </w:p>
        </w:tc>
        <w:tc>
          <w:tcPr>
            <w:tcW w:w="1194"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194"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194" w:type="dxa"/>
            <w:vAlign w:val="top"/>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37</w:t>
            </w:r>
          </w:p>
        </w:tc>
        <w:tc>
          <w:tcPr>
            <w:tcW w:w="1195" w:type="dxa"/>
            <w:vAlign w:val="top"/>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1,295</w:t>
            </w:r>
          </w:p>
        </w:tc>
      </w:tr>
      <w:tr>
        <w:trPr/>
        <w:tc>
          <w:tcPr>
            <w:tcW w:w="826" w:type="dxa"/>
            <w:vMerge w:val="continue"/>
            <w:shd w:val="clear" w:color="auto" w:themeFill="accent5" w:themeFillTint="33" w:themeFillShade="FF"/>
            <w:vAlign w:val="center"/>
          </w:tcPr>
          <w:p>
            <w:pPr>
              <w:pStyle w:val="0"/>
              <w:rPr>
                <w:rFonts w:hint="eastAsia"/>
              </w:rPr>
            </w:pPr>
          </w:p>
        </w:tc>
        <w:tc>
          <w:tcPr>
            <w:tcW w:w="1189" w:type="dxa"/>
            <w:shd w:val="clear" w:color="auto" w:themeFill="accent5" w:themeFillTint="33" w:themeFillShade="FF"/>
            <w:vAlign w:val="top"/>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10</w:t>
            </w:r>
            <w:r>
              <w:rPr>
                <w:rFonts w:hint="eastAsia" w:asciiTheme="minorEastAsia" w:hAnsiTheme="minorEastAsia" w:eastAsiaTheme="minorEastAsia"/>
                <w:sz w:val="20"/>
              </w:rPr>
              <w:t>万人対</w:t>
            </w:r>
          </w:p>
        </w:tc>
        <w:tc>
          <w:tcPr>
            <w:tcW w:w="1412"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194"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7.0</w:t>
            </w:r>
          </w:p>
        </w:tc>
        <w:tc>
          <w:tcPr>
            <w:tcW w:w="1194"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194"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194" w:type="dxa"/>
            <w:vAlign w:val="top"/>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5.2</w:t>
            </w:r>
          </w:p>
        </w:tc>
        <w:tc>
          <w:tcPr>
            <w:tcW w:w="1195" w:type="dxa"/>
            <w:vAlign w:val="top"/>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1.0</w:t>
            </w:r>
          </w:p>
        </w:tc>
      </w:tr>
    </w:tbl>
    <w:p>
      <w:pPr>
        <w:pStyle w:val="0"/>
        <w:tabs>
          <w:tab w:val="left" w:leader="none" w:pos="7704"/>
        </w:tabs>
        <w:spacing w:line="0" w:lineRule="atLeast"/>
        <w:ind w:leftChars="0" w:firstLine="225" w:firstLineChars="135"/>
        <w:rPr>
          <w:rFonts w:hint="default" w:asciiTheme="minorEastAsia" w:hAnsiTheme="minorEastAsia"/>
          <w:sz w:val="16"/>
        </w:rPr>
      </w:pPr>
      <w:r>
        <w:rPr>
          <w:rFonts w:hint="eastAsia" w:asciiTheme="minorEastAsia" w:hAnsiTheme="minorEastAsia"/>
          <w:sz w:val="16"/>
        </w:rPr>
        <w:t>（注</w:t>
      </w:r>
      <w:r>
        <w:rPr>
          <w:rFonts w:hint="eastAsia" w:asciiTheme="minorEastAsia" w:hAnsiTheme="minorEastAsia"/>
          <w:sz w:val="16"/>
        </w:rPr>
        <w:t>16</w:t>
      </w:r>
      <w:r>
        <w:rPr>
          <w:rFonts w:hint="eastAsia" w:asciiTheme="minorEastAsia" w:hAnsiTheme="minorEastAsia"/>
          <w:sz w:val="16"/>
        </w:rPr>
        <w:t>）病院表（</w:t>
      </w:r>
      <w:r>
        <w:rPr>
          <w:rFonts w:hint="eastAsia" w:asciiTheme="minorEastAsia" w:hAnsiTheme="minorEastAsia"/>
          <w:sz w:val="16"/>
        </w:rPr>
        <w:t>28</w:t>
      </w:r>
      <w:r>
        <w:rPr>
          <w:rFonts w:hint="eastAsia" w:asciiTheme="minorEastAsia" w:hAnsiTheme="minorEastAsia"/>
          <w:sz w:val="16"/>
        </w:rPr>
        <w:t>）特殊診療設備で、</w:t>
      </w:r>
      <w:r>
        <w:rPr>
          <w:rFonts w:hint="eastAsia" w:asciiTheme="minorEastAsia" w:hAnsiTheme="minorEastAsia"/>
          <w:sz w:val="16"/>
        </w:rPr>
        <w:t>SCU</w:t>
      </w:r>
      <w:r>
        <w:rPr>
          <w:rFonts w:hint="eastAsia" w:asciiTheme="minorEastAsia" w:hAnsiTheme="minorEastAsia"/>
          <w:sz w:val="16"/>
        </w:rPr>
        <w:t>の病床数</w:t>
      </w:r>
    </w:p>
    <w:p>
      <w:pPr>
        <w:pStyle w:val="0"/>
        <w:tabs>
          <w:tab w:val="left" w:leader="none" w:pos="7704"/>
        </w:tabs>
        <w:spacing w:line="0" w:lineRule="atLeast"/>
        <w:ind w:left="0" w:leftChars="0" w:firstLine="3227" w:firstLineChars="1935"/>
        <w:rPr>
          <w:rFonts w:hint="default" w:asciiTheme="minorEastAsia" w:hAnsiTheme="minorEastAsia"/>
          <w:sz w:val="16"/>
        </w:rPr>
      </w:pPr>
      <w:r>
        <w:rPr>
          <w:rFonts w:hint="eastAsia" w:asciiTheme="minorEastAsia" w:hAnsiTheme="minorEastAsia"/>
          <w:sz w:val="16"/>
        </w:rPr>
        <w:t>出典：平成</w:t>
      </w:r>
      <w:r>
        <w:rPr>
          <w:rFonts w:hint="eastAsia" w:asciiTheme="minorEastAsia" w:hAnsiTheme="minorEastAsia"/>
          <w:sz w:val="16"/>
        </w:rPr>
        <w:t>26</w:t>
      </w:r>
      <w:r>
        <w:rPr>
          <w:rFonts w:hint="eastAsia" w:asciiTheme="minorEastAsia" w:hAnsiTheme="minorEastAsia"/>
          <w:sz w:val="16"/>
        </w:rPr>
        <w:t>年医療施設調査票、厚生労働省</w:t>
      </w:r>
      <w:r>
        <w:rPr>
          <w:rFonts w:hint="eastAsia" w:asciiTheme="minorEastAsia" w:hAnsiTheme="minorEastAsia" w:eastAsiaTheme="minorEastAsia"/>
          <w:sz w:val="16"/>
        </w:rPr>
        <w:t>医療計画作成支援データブック</w:t>
      </w:r>
    </w:p>
    <w:p>
      <w:pPr>
        <w:pStyle w:val="0"/>
        <w:tabs>
          <w:tab w:val="left" w:leader="none" w:pos="7704"/>
        </w:tabs>
        <w:snapToGrid w:val="0"/>
        <w:spacing w:line="300" w:lineRule="exact"/>
        <w:rPr>
          <w:rFonts w:hint="default" w:asciiTheme="minorEastAsia" w:hAnsiTheme="minorEastAsia"/>
          <w:sz w:val="20"/>
        </w:rPr>
      </w:pPr>
    </w:p>
    <w:p>
      <w:pPr>
        <w:pStyle w:val="0"/>
        <w:tabs>
          <w:tab w:val="left" w:leader="none" w:pos="7704"/>
        </w:tabs>
        <w:snapToGrid w:val="0"/>
        <w:spacing w:line="300" w:lineRule="exact"/>
        <w:rPr>
          <w:rFonts w:hint="default" w:asciiTheme="minorEastAsia" w:hAnsiTheme="minorEastAsia"/>
          <w:sz w:val="20"/>
        </w:rPr>
      </w:pPr>
    </w:p>
    <w:p>
      <w:pPr>
        <w:pStyle w:val="0"/>
        <w:tabs>
          <w:tab w:val="left" w:leader="none" w:pos="7704"/>
        </w:tabs>
        <w:spacing w:line="60" w:lineRule="atLeast"/>
        <w:ind w:left="1557" w:leftChars="400" w:hanging="650" w:hangingChars="300"/>
        <w:jc w:val="left"/>
        <w:rPr>
          <w:rFonts w:hint="eastAsia" w:ascii="ＭＳ ゴシック" w:hAnsi="ＭＳ ゴシック" w:eastAsia="ＭＳ ゴシック"/>
          <w:sz w:val="21"/>
        </w:rPr>
      </w:pPr>
      <w:r>
        <w:rPr>
          <w:rFonts w:hint="eastAsia" w:ascii="ＭＳ ゴシック" w:hAnsi="ＭＳ ゴシック" w:eastAsia="ＭＳ ゴシック"/>
          <w:sz w:val="21"/>
        </w:rPr>
        <w:t>（図表</w:t>
      </w:r>
      <w:r>
        <w:rPr>
          <w:rFonts w:hint="eastAsia" w:ascii="ＭＳ ゴシック" w:hAnsi="ＭＳ ゴシック" w:eastAsia="ＭＳ ゴシック"/>
          <w:sz w:val="21"/>
        </w:rPr>
        <w:t>6-2-33</w:t>
      </w:r>
      <w:r>
        <w:rPr>
          <w:rFonts w:hint="eastAsia" w:ascii="ＭＳ ゴシック" w:hAnsi="ＭＳ ゴシック" w:eastAsia="ＭＳ ゴシック"/>
          <w:sz w:val="21"/>
        </w:rPr>
        <w:t>）脳卒中センター・脳卒中支援病院における脳梗塞に対する</w:t>
      </w:r>
    </w:p>
    <w:p>
      <w:pPr>
        <w:pStyle w:val="0"/>
        <w:tabs>
          <w:tab w:val="left" w:leader="none" w:pos="7704"/>
        </w:tabs>
        <w:spacing w:line="60" w:lineRule="atLeast"/>
        <w:ind w:left="1447" w:hanging="1447" w:hangingChars="700"/>
        <w:rPr>
          <w:rFonts w:hint="default" w:asciiTheme="minorEastAsia" w:hAnsiTheme="minorEastAsia"/>
          <w:sz w:val="20"/>
        </w:rPr>
      </w:pPr>
      <w:r>
        <w:rPr>
          <w:rFonts w:hint="eastAsia" w:ascii="ＭＳ ゴシック" w:hAnsi="ＭＳ ゴシック" w:eastAsia="ＭＳ ゴシック"/>
          <w:sz w:val="21"/>
        </w:rPr>
        <w:t>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ｔ－ＰＡ製剤による脳血栓溶解療法の実施可能な医療機関数　　　　</w:t>
      </w:r>
      <w:r>
        <w:rPr>
          <w:rFonts w:hint="eastAsia" w:asciiTheme="minorEastAsia" w:hAnsiTheme="minorEastAsia"/>
          <w:sz w:val="20"/>
        </w:rPr>
        <w:t>　　　</w:t>
      </w:r>
    </w:p>
    <w:tbl>
      <w:tblPr>
        <w:tblStyle w:val="31"/>
        <w:tblW w:w="8626" w:type="dxa"/>
        <w:jc w:val="left"/>
        <w:tblInd w:w="335" w:type="dxa"/>
        <w:tblLayout w:type="fixed"/>
        <w:tblLook w:firstRow="1" w:lastRow="0" w:firstColumn="1" w:lastColumn="0" w:noHBand="0" w:noVBand="1" w:val="04A0"/>
      </w:tblPr>
      <w:tblGrid>
        <w:gridCol w:w="1816"/>
        <w:gridCol w:w="1362"/>
        <w:gridCol w:w="1362"/>
        <w:gridCol w:w="1362"/>
        <w:gridCol w:w="1362"/>
        <w:gridCol w:w="1362"/>
      </w:tblGrid>
      <w:tr>
        <w:trPr/>
        <w:tc>
          <w:tcPr>
            <w:tcW w:w="1816"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保健医療圏</w:t>
            </w:r>
          </w:p>
        </w:tc>
        <w:tc>
          <w:tcPr>
            <w:tcW w:w="1362"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安芸</w:t>
            </w:r>
          </w:p>
        </w:tc>
        <w:tc>
          <w:tcPr>
            <w:tcW w:w="1362"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中央</w:t>
            </w:r>
          </w:p>
        </w:tc>
        <w:tc>
          <w:tcPr>
            <w:tcW w:w="1362"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高幡</w:t>
            </w:r>
          </w:p>
        </w:tc>
        <w:tc>
          <w:tcPr>
            <w:tcW w:w="1362"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幡多</w:t>
            </w:r>
          </w:p>
        </w:tc>
        <w:tc>
          <w:tcPr>
            <w:tcW w:w="1362"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県</w:t>
            </w:r>
          </w:p>
        </w:tc>
      </w:tr>
      <w:tr>
        <w:trPr/>
        <w:tc>
          <w:tcPr>
            <w:tcW w:w="1816"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診療時間内</w:t>
            </w:r>
          </w:p>
        </w:tc>
        <w:tc>
          <w:tcPr>
            <w:tcW w:w="1362"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1(2)</w:t>
            </w:r>
          </w:p>
        </w:tc>
        <w:tc>
          <w:tcPr>
            <w:tcW w:w="1362"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4(3)</w:t>
            </w:r>
          </w:p>
        </w:tc>
        <w:tc>
          <w:tcPr>
            <w:tcW w:w="1362"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0(1)</w:t>
            </w:r>
          </w:p>
        </w:tc>
        <w:tc>
          <w:tcPr>
            <w:tcW w:w="1362"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1(1)</w:t>
            </w:r>
          </w:p>
        </w:tc>
        <w:tc>
          <w:tcPr>
            <w:tcW w:w="1362"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5</w:t>
            </w:r>
          </w:p>
        </w:tc>
      </w:tr>
      <w:tr>
        <w:trPr/>
        <w:tc>
          <w:tcPr>
            <w:tcW w:w="1816"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常時</w:t>
            </w:r>
          </w:p>
        </w:tc>
        <w:tc>
          <w:tcPr>
            <w:tcW w:w="1362"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1(0)</w:t>
            </w:r>
          </w:p>
        </w:tc>
        <w:tc>
          <w:tcPr>
            <w:tcW w:w="1362"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7(8)</w:t>
            </w:r>
          </w:p>
        </w:tc>
        <w:tc>
          <w:tcPr>
            <w:tcW w:w="1362"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0</w:t>
            </w:r>
          </w:p>
        </w:tc>
        <w:tc>
          <w:tcPr>
            <w:tcW w:w="1362"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1(1)</w:t>
            </w:r>
          </w:p>
        </w:tc>
        <w:tc>
          <w:tcPr>
            <w:tcW w:w="1362"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9</w:t>
            </w:r>
          </w:p>
        </w:tc>
      </w:tr>
    </w:tbl>
    <w:p>
      <w:pPr>
        <w:pStyle w:val="0"/>
        <w:tabs>
          <w:tab w:val="left" w:leader="none" w:pos="7704"/>
        </w:tabs>
        <w:spacing w:line="0" w:lineRule="atLeast"/>
        <w:ind w:leftChars="0" w:firstLine="3398" w:firstLineChars="2038"/>
        <w:rPr>
          <w:rFonts w:hint="default" w:asciiTheme="minorEastAsia" w:hAnsiTheme="minorEastAsia"/>
          <w:sz w:val="20"/>
        </w:rPr>
      </w:pPr>
      <w:r>
        <w:rPr>
          <w:rFonts w:hint="eastAsia" w:asciiTheme="minorEastAsia" w:hAnsiTheme="minorEastAsia"/>
          <w:sz w:val="16"/>
        </w:rPr>
        <w:t>　　　　出典：平成</w:t>
      </w:r>
      <w:r>
        <w:rPr>
          <w:rFonts w:hint="eastAsia" w:asciiTheme="minorEastAsia" w:hAnsiTheme="minorEastAsia"/>
          <w:sz w:val="16"/>
        </w:rPr>
        <w:t>29</w:t>
      </w:r>
      <w:r>
        <w:rPr>
          <w:rFonts w:hint="eastAsia" w:asciiTheme="minorEastAsia" w:hAnsiTheme="minorEastAsia"/>
          <w:sz w:val="16"/>
        </w:rPr>
        <w:t>年</w:t>
      </w:r>
      <w:r>
        <w:rPr>
          <w:rFonts w:hint="eastAsia" w:asciiTheme="minorEastAsia" w:hAnsiTheme="minorEastAsia"/>
          <w:sz w:val="16"/>
        </w:rPr>
        <w:t>10</w:t>
      </w:r>
      <w:r>
        <w:rPr>
          <w:rFonts w:hint="eastAsia" w:asciiTheme="minorEastAsia" w:hAnsiTheme="minorEastAsia"/>
          <w:sz w:val="16"/>
        </w:rPr>
        <w:t>月高知県医療政策調べ（括弧内は平成</w:t>
      </w:r>
      <w:r>
        <w:rPr>
          <w:rFonts w:hint="eastAsia" w:asciiTheme="minorEastAsia" w:hAnsiTheme="minorEastAsia"/>
          <w:sz w:val="16"/>
        </w:rPr>
        <w:t>24</w:t>
      </w:r>
      <w:r>
        <w:rPr>
          <w:rFonts w:hint="eastAsia" w:asciiTheme="minorEastAsia" w:hAnsiTheme="minorEastAsia"/>
          <w:sz w:val="16"/>
        </w:rPr>
        <w:t>年）</w:t>
      </w:r>
    </w:p>
    <w:p>
      <w:pPr>
        <w:pStyle w:val="0"/>
        <w:tabs>
          <w:tab w:val="left" w:leader="none" w:pos="7704"/>
        </w:tabs>
        <w:snapToGrid w:val="0"/>
        <w:spacing w:line="240" w:lineRule="atLeast"/>
        <w:ind w:leftChars="0" w:firstLine="3398" w:firstLineChars="2038"/>
        <w:rPr>
          <w:rFonts w:hint="default" w:asciiTheme="minorEastAsia" w:hAnsiTheme="minorEastAsia"/>
          <w:sz w:val="20"/>
        </w:rPr>
      </w:pPr>
    </w:p>
    <w:p>
      <w:pPr>
        <w:pStyle w:val="0"/>
        <w:tabs>
          <w:tab w:val="left" w:leader="none" w:pos="7704"/>
        </w:tabs>
        <w:spacing w:line="240" w:lineRule="auto"/>
        <w:ind w:firstLine="2481" w:firstLineChars="1200"/>
        <w:rPr>
          <w:rFonts w:hint="eastAsia" w:ascii="ＭＳ ゴシック" w:hAnsi="ＭＳ ゴシック" w:eastAsia="ＭＳ ゴシック"/>
          <w:sz w:val="21"/>
        </w:rPr>
      </w:pPr>
      <w:r>
        <w:rPr>
          <w:rFonts w:hint="eastAsia" w:ascii="ＭＳ ゴシック" w:hAnsi="ＭＳ ゴシック" w:eastAsia="ＭＳ ゴシック"/>
          <w:sz w:val="21"/>
        </w:rPr>
        <w:t>（図表</w:t>
      </w:r>
      <w:r>
        <w:rPr>
          <w:rFonts w:hint="eastAsia" w:ascii="ＭＳ ゴシック" w:hAnsi="ＭＳ ゴシック" w:eastAsia="ＭＳ ゴシック"/>
          <w:sz w:val="21"/>
        </w:rPr>
        <w:t>6-2-34</w:t>
      </w:r>
      <w:r>
        <w:rPr>
          <w:rFonts w:hint="eastAsia" w:ascii="ＭＳ ゴシック" w:hAnsi="ＭＳ ゴシック" w:eastAsia="ＭＳ ゴシック"/>
          <w:sz w:val="21"/>
        </w:rPr>
        <w:t>）超急性期脳卒中加算の届出施設数</w:t>
      </w:r>
    </w:p>
    <w:tbl>
      <w:tblPr>
        <w:tblStyle w:val="31"/>
        <w:tblW w:w="8662" w:type="dxa"/>
        <w:jc w:val="center"/>
        <w:tblInd w:w="0" w:type="dxa"/>
        <w:tblLayout w:type="fixed"/>
        <w:tblLook w:firstRow="1" w:lastRow="0" w:firstColumn="1" w:lastColumn="0" w:noHBand="0" w:noVBand="1" w:val="04A0"/>
      </w:tblPr>
      <w:tblGrid>
        <w:gridCol w:w="1816"/>
        <w:gridCol w:w="1141"/>
        <w:gridCol w:w="1141"/>
        <w:gridCol w:w="1141"/>
        <w:gridCol w:w="1141"/>
        <w:gridCol w:w="1141"/>
        <w:gridCol w:w="1141"/>
      </w:tblGrid>
      <w:tr>
        <w:trPr>
          <w:trHeight w:val="350" w:hRule="atLeast"/>
        </w:trPr>
        <w:tc>
          <w:tcPr>
            <w:tcW w:w="1816" w:type="dxa"/>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themeFill="accent5" w:themeFillTint="33" w:themeFillShade="FF"/>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p>
        </w:tc>
        <w:tc>
          <w:tcPr>
            <w:tcW w:w="1141"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安芸</w:t>
            </w:r>
          </w:p>
        </w:tc>
        <w:tc>
          <w:tcPr>
            <w:tcW w:w="1141"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中央</w:t>
            </w:r>
          </w:p>
        </w:tc>
        <w:tc>
          <w:tcPr>
            <w:tcW w:w="1141"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高幡</w:t>
            </w:r>
          </w:p>
        </w:tc>
        <w:tc>
          <w:tcPr>
            <w:tcW w:w="1141"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幡多</w:t>
            </w:r>
          </w:p>
        </w:tc>
        <w:tc>
          <w:tcPr>
            <w:tcW w:w="1141" w:type="dxa"/>
            <w:shd w:val="clear" w:color="auto" w:themeFill="accent5" w:themeFillTint="33" w:themeFillShade="FF"/>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県</w:t>
            </w:r>
          </w:p>
        </w:tc>
        <w:tc>
          <w:tcPr>
            <w:tcW w:w="1141"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shd w:val="clear" w:color="auto" w:themeFill="accent5" w:themeFillTint="33" w:themeFillShade="FF"/>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全国</w:t>
            </w:r>
          </w:p>
        </w:tc>
      </w:tr>
      <w:tr>
        <w:trPr>
          <w:trHeight w:val="35" w:hRule="atLeast"/>
        </w:trPr>
        <w:tc>
          <w:tcPr>
            <w:tcW w:w="1816" w:type="dxa"/>
            <w:shd w:val="clear" w:color="auto" w:themeFill="accent5" w:themeFillTint="33" w:themeFillShade="FF"/>
            <w:vAlign w:val="center"/>
          </w:tcPr>
          <w:p>
            <w:pPr>
              <w:pStyle w:val="0"/>
              <w:tabs>
                <w:tab w:val="left" w:leader="none" w:pos="567"/>
              </w:tabs>
              <w:adjustRightInd w:val="0"/>
              <w:snapToGrid w:val="0"/>
              <w:contextualSpacing w:val="0"/>
              <w:jc w:val="center"/>
              <w:rPr>
                <w:rFonts w:hint="default" w:asciiTheme="minorEastAsia" w:hAnsiTheme="minorEastAsia"/>
                <w:sz w:val="20"/>
              </w:rPr>
            </w:pPr>
            <w:r>
              <w:rPr>
                <w:rFonts w:hint="eastAsia" w:asciiTheme="minorEastAsia" w:hAnsiTheme="minorEastAsia"/>
                <w:sz w:val="20"/>
              </w:rPr>
              <w:t>H29</w:t>
            </w:r>
          </w:p>
        </w:tc>
        <w:tc>
          <w:tcPr>
            <w:tcW w:w="11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0</w:t>
            </w:r>
          </w:p>
        </w:tc>
        <w:tc>
          <w:tcPr>
            <w:tcW w:w="11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4</w:t>
            </w:r>
          </w:p>
        </w:tc>
        <w:tc>
          <w:tcPr>
            <w:tcW w:w="11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left" w:leader="none" w:pos="567"/>
              </w:tabs>
              <w:ind w:left="0" w:leftChars="0" w:firstLineChars="0"/>
              <w:jc w:val="center"/>
              <w:rPr>
                <w:rFonts w:hint="default" w:asciiTheme="minorEastAsia" w:hAnsiTheme="minorEastAsia"/>
                <w:sz w:val="20"/>
              </w:rPr>
            </w:pPr>
            <w:r>
              <w:rPr>
                <w:rFonts w:hint="eastAsia" w:asciiTheme="minorEastAsia" w:hAnsiTheme="minorEastAsia"/>
                <w:sz w:val="20"/>
              </w:rPr>
              <w:t>0</w:t>
            </w:r>
          </w:p>
        </w:tc>
        <w:tc>
          <w:tcPr>
            <w:tcW w:w="11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1</w:t>
            </w:r>
          </w:p>
        </w:tc>
        <w:tc>
          <w:tcPr>
            <w:tcW w:w="1141"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5</w:t>
            </w:r>
          </w:p>
        </w:tc>
        <w:tc>
          <w:tcPr>
            <w:tcW w:w="1141" w:type="dxa"/>
            <w:tcBorders>
              <w:top w:val="none" w:color="auto" w:sz="0" w:space="0"/>
              <w:left w:val="none" w:color="auto" w:sz="0" w:space="0"/>
              <w:bottom w:val="none" w:color="auto" w:sz="0" w:space="0"/>
              <w:right w:val="none" w:color="auto" w:sz="0" w:space="0"/>
              <w:tl2br w:val="none" w:color="auto" w:sz="0" w:space="0"/>
              <w:tr2bl w:val="single" w:color="000000" w:themeColor="text1" w:sz="4" w:space="0"/>
            </w:tcBorders>
            <w:vAlign w:val="center"/>
          </w:tcPr>
          <w:p>
            <w:pPr>
              <w:pStyle w:val="0"/>
              <w:tabs>
                <w:tab w:val="left" w:leader="none" w:pos="567"/>
              </w:tabs>
              <w:jc w:val="center"/>
              <w:rPr>
                <w:rFonts w:hint="default" w:asciiTheme="minorEastAsia" w:hAnsiTheme="minorEastAsia"/>
                <w:sz w:val="20"/>
              </w:rPr>
            </w:pPr>
          </w:p>
        </w:tc>
      </w:tr>
      <w:tr>
        <w:trPr>
          <w:trHeight w:val="35" w:hRule="atLeast"/>
        </w:trPr>
        <w:tc>
          <w:tcPr>
            <w:tcW w:w="1816" w:type="dxa"/>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R2</w:t>
            </w:r>
          </w:p>
        </w:tc>
        <w:tc>
          <w:tcPr>
            <w:tcW w:w="1141"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w:t>
            </w:r>
          </w:p>
        </w:tc>
        <w:tc>
          <w:tcPr>
            <w:tcW w:w="1141"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6</w:t>
            </w:r>
          </w:p>
        </w:tc>
        <w:tc>
          <w:tcPr>
            <w:tcW w:w="1141"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141"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w:t>
            </w:r>
          </w:p>
        </w:tc>
        <w:tc>
          <w:tcPr>
            <w:tcW w:w="1141"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8</w:t>
            </w:r>
          </w:p>
        </w:tc>
        <w:tc>
          <w:tcPr>
            <w:tcW w:w="1141" w:type="dxa"/>
            <w:tcBorders>
              <w:top w:val="none" w:color="auto" w:sz="0" w:space="0"/>
              <w:left w:val="none" w:color="auto" w:sz="0" w:space="0"/>
              <w:bottom w:val="none" w:color="auto" w:sz="0" w:space="0"/>
              <w:right w:val="none" w:color="auto" w:sz="0" w:space="0"/>
              <w:tl2br w:val="none" w:color="auto" w:sz="0" w:space="0"/>
              <w:tr2bl w:val="single" w:color="000000" w:themeColor="text1" w:sz="4" w:space="0"/>
            </w:tcBorders>
            <w:vAlign w:val="center"/>
          </w:tcPr>
          <w:p>
            <w:pPr>
              <w:pStyle w:val="0"/>
              <w:jc w:val="center"/>
              <w:rPr>
                <w:rFonts w:hint="eastAsia" w:asciiTheme="minorEastAsia" w:hAnsiTheme="minorEastAsia" w:eastAsiaTheme="minorEastAsia"/>
                <w:sz w:val="20"/>
              </w:rPr>
            </w:pPr>
          </w:p>
        </w:tc>
      </w:tr>
    </w:tbl>
    <w:p>
      <w:pPr>
        <w:pStyle w:val="0"/>
        <w:tabs>
          <w:tab w:val="left" w:leader="none" w:pos="7704"/>
        </w:tabs>
        <w:spacing w:line="0" w:lineRule="atLeast"/>
        <w:ind w:firstLine="2835" w:firstLineChars="1700"/>
        <w:rPr>
          <w:rFonts w:hint="default" w:asciiTheme="minorEastAsia" w:hAnsiTheme="minorEastAsia"/>
          <w:sz w:val="16"/>
        </w:rPr>
      </w:pPr>
      <w:r>
        <w:rPr>
          <w:rFonts w:hint="eastAsia" w:asciiTheme="minorEastAsia" w:hAnsiTheme="minorEastAsia"/>
          <w:sz w:val="16"/>
        </w:rPr>
        <w:t xml:space="preserve">                               </w:t>
      </w:r>
      <w:r>
        <w:rPr>
          <w:rFonts w:hint="eastAsia" w:asciiTheme="minorEastAsia" w:hAnsiTheme="minorEastAsia"/>
          <w:sz w:val="16"/>
        </w:rPr>
        <w:t>　</w:t>
      </w:r>
      <w:r>
        <w:rPr>
          <w:rFonts w:hint="eastAsia" w:asciiTheme="minorEastAsia" w:hAnsiTheme="minorEastAsia"/>
          <w:sz w:val="16"/>
        </w:rPr>
        <w:t xml:space="preserve"> </w:t>
      </w:r>
      <w:r>
        <w:rPr>
          <w:rFonts w:hint="eastAsia" w:asciiTheme="minorEastAsia" w:hAnsiTheme="minorEastAsia"/>
          <w:sz w:val="16"/>
        </w:rPr>
        <w:t>出典：四国厚生支局届出受理医療機関名簿</w:t>
      </w:r>
    </w:p>
    <w:p>
      <w:pPr>
        <w:pStyle w:val="0"/>
        <w:tabs>
          <w:tab w:val="left" w:leader="none" w:pos="7704"/>
        </w:tabs>
        <w:spacing w:line="240" w:lineRule="exact"/>
        <w:jc w:val="center"/>
        <w:rPr>
          <w:rFonts w:hint="default" w:asciiTheme="minorEastAsia" w:hAnsiTheme="minorEastAsia"/>
          <w:color w:val="FF0000"/>
          <w:sz w:val="20"/>
        </w:rPr>
      </w:pPr>
    </w:p>
    <w:p>
      <w:pPr>
        <w:pStyle w:val="0"/>
        <w:tabs>
          <w:tab w:val="left" w:leader="none" w:pos="7704"/>
        </w:tabs>
        <w:spacing w:line="240" w:lineRule="auto"/>
        <w:jc w:val="center"/>
        <w:rPr>
          <w:rFonts w:hint="default" w:asciiTheme="minorEastAsia" w:hAnsiTheme="minorEastAsia"/>
          <w:sz w:val="20"/>
        </w:rPr>
      </w:pPr>
      <w:r>
        <w:rPr>
          <w:rFonts w:hint="eastAsia" w:ascii="ＭＳ ゴシック" w:hAnsi="ＭＳ ゴシック" w:eastAsia="ＭＳ ゴシック"/>
          <w:sz w:val="21"/>
        </w:rPr>
        <w:t>（図表</w:t>
      </w:r>
      <w:r>
        <w:rPr>
          <w:rFonts w:hint="eastAsia" w:ascii="ＭＳ ゴシック" w:hAnsi="ＭＳ ゴシック" w:eastAsia="ＭＳ ゴシック"/>
          <w:sz w:val="21"/>
        </w:rPr>
        <w:t>6-2-35</w:t>
      </w:r>
      <w:r>
        <w:rPr>
          <w:rFonts w:hint="eastAsia" w:ascii="ＭＳ ゴシック" w:hAnsi="ＭＳ ゴシック" w:eastAsia="ＭＳ ゴシック"/>
          <w:sz w:val="21"/>
        </w:rPr>
        <w:t>）</w:t>
      </w:r>
      <w:r>
        <w:rPr>
          <w:rFonts w:hint="eastAsia" w:ascii="ＭＳ ゴシック" w:hAnsi="ＭＳ ゴシック" w:eastAsia="ＭＳ ゴシック"/>
          <w:sz w:val="20"/>
        </w:rPr>
        <w:t>脳卒中センター・脳卒中支援病院における脳外科手術が実施可能な医療機関数</w:t>
      </w:r>
      <w:r>
        <w:rPr>
          <w:rFonts w:hint="eastAsia" w:asciiTheme="minorEastAsia" w:hAnsiTheme="minorEastAsia"/>
          <w:sz w:val="16"/>
        </w:rPr>
        <w:t>　　　　　　　　　　　　　　　　　　　　　　　　　　　</w:t>
      </w:r>
    </w:p>
    <w:tbl>
      <w:tblPr>
        <w:tblStyle w:val="31"/>
        <w:tblW w:w="8626" w:type="dxa"/>
        <w:jc w:val="left"/>
        <w:tblInd w:w="335" w:type="dxa"/>
        <w:tblLayout w:type="fixed"/>
        <w:tblLook w:firstRow="1" w:lastRow="0" w:firstColumn="1" w:lastColumn="0" w:noHBand="0" w:noVBand="1" w:val="04A0"/>
      </w:tblPr>
      <w:tblGrid>
        <w:gridCol w:w="1816"/>
        <w:gridCol w:w="1362"/>
        <w:gridCol w:w="1362"/>
        <w:gridCol w:w="1362"/>
        <w:gridCol w:w="1362"/>
        <w:gridCol w:w="1362"/>
      </w:tblGrid>
      <w:tr>
        <w:trPr/>
        <w:tc>
          <w:tcPr>
            <w:tcW w:w="1816"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保健医療圏</w:t>
            </w:r>
          </w:p>
        </w:tc>
        <w:tc>
          <w:tcPr>
            <w:tcW w:w="1362"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安芸</w:t>
            </w:r>
          </w:p>
        </w:tc>
        <w:tc>
          <w:tcPr>
            <w:tcW w:w="1362"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中央</w:t>
            </w:r>
          </w:p>
        </w:tc>
        <w:tc>
          <w:tcPr>
            <w:tcW w:w="1362"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高幡</w:t>
            </w:r>
          </w:p>
        </w:tc>
        <w:tc>
          <w:tcPr>
            <w:tcW w:w="1362"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幡多</w:t>
            </w:r>
          </w:p>
        </w:tc>
        <w:tc>
          <w:tcPr>
            <w:tcW w:w="1362" w:type="dxa"/>
            <w:shd w:val="clear" w:color="auto" w:themeFill="accent5" w:themeFillTint="33" w:themeFillShade="FF"/>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県計</w:t>
            </w:r>
          </w:p>
        </w:tc>
      </w:tr>
      <w:tr>
        <w:trPr/>
        <w:tc>
          <w:tcPr>
            <w:tcW w:w="1816"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診療時間内</w:t>
            </w:r>
          </w:p>
        </w:tc>
        <w:tc>
          <w:tcPr>
            <w:tcW w:w="1362"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2(2)</w:t>
            </w:r>
          </w:p>
        </w:tc>
        <w:tc>
          <w:tcPr>
            <w:tcW w:w="1362"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3(4)</w:t>
            </w:r>
          </w:p>
        </w:tc>
        <w:tc>
          <w:tcPr>
            <w:tcW w:w="1362"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0</w:t>
            </w:r>
          </w:p>
        </w:tc>
        <w:tc>
          <w:tcPr>
            <w:tcW w:w="1362"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1(1)</w:t>
            </w:r>
          </w:p>
        </w:tc>
        <w:tc>
          <w:tcPr>
            <w:tcW w:w="1362" w:type="dxa"/>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6</w:t>
            </w:r>
          </w:p>
        </w:tc>
      </w:tr>
      <w:tr>
        <w:trPr/>
        <w:tc>
          <w:tcPr>
            <w:tcW w:w="1816" w:type="dxa"/>
            <w:shd w:val="clear" w:color="auto" w:themeFill="accent5" w:themeFillTint="33" w:themeFillShade="FF"/>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常時</w:t>
            </w:r>
          </w:p>
        </w:tc>
        <w:tc>
          <w:tcPr>
            <w:tcW w:w="1362" w:type="dxa"/>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0(0)</w:t>
            </w:r>
          </w:p>
        </w:tc>
        <w:tc>
          <w:tcPr>
            <w:tcW w:w="1362" w:type="dxa"/>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8(8)</w:t>
            </w:r>
          </w:p>
        </w:tc>
        <w:tc>
          <w:tcPr>
            <w:tcW w:w="1362" w:type="dxa"/>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0(1)</w:t>
            </w:r>
          </w:p>
        </w:tc>
        <w:tc>
          <w:tcPr>
            <w:tcW w:w="1362" w:type="dxa"/>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2(2)</w:t>
            </w:r>
          </w:p>
        </w:tc>
        <w:tc>
          <w:tcPr>
            <w:tcW w:w="1362" w:type="dxa"/>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10(11)</w:t>
            </w:r>
          </w:p>
        </w:tc>
      </w:tr>
    </w:tbl>
    <w:p>
      <w:pPr>
        <w:pStyle w:val="0"/>
        <w:tabs>
          <w:tab w:val="left" w:leader="none" w:pos="7704"/>
        </w:tabs>
        <w:spacing w:line="0" w:lineRule="atLeast"/>
        <w:ind w:leftChars="0" w:right="220" w:rightChars="0" w:firstLine="3170" w:firstLineChars="1901"/>
        <w:jc w:val="left"/>
        <w:rPr>
          <w:rFonts w:hint="default" w:asciiTheme="minorEastAsia" w:hAnsiTheme="minorEastAsia"/>
          <w:sz w:val="16"/>
        </w:rPr>
      </w:pPr>
      <w:r>
        <w:rPr>
          <w:rFonts w:hint="eastAsia" w:asciiTheme="minorEastAsia" w:hAnsiTheme="minorEastAsia"/>
          <w:sz w:val="16"/>
        </w:rPr>
        <w:t>　　　　出典：平成</w:t>
      </w:r>
      <w:r>
        <w:rPr>
          <w:rFonts w:hint="eastAsia" w:asciiTheme="minorEastAsia" w:hAnsiTheme="minorEastAsia"/>
          <w:sz w:val="16"/>
        </w:rPr>
        <w:t>29</w:t>
      </w:r>
      <w:r>
        <w:rPr>
          <w:rFonts w:hint="eastAsia" w:asciiTheme="minorEastAsia" w:hAnsiTheme="minorEastAsia"/>
          <w:sz w:val="16"/>
        </w:rPr>
        <w:t>年</w:t>
      </w:r>
      <w:r>
        <w:rPr>
          <w:rFonts w:hint="eastAsia" w:asciiTheme="minorEastAsia" w:hAnsiTheme="minorEastAsia"/>
          <w:sz w:val="16"/>
        </w:rPr>
        <w:t>10</w:t>
      </w:r>
      <w:r>
        <w:rPr>
          <w:rFonts w:hint="eastAsia" w:asciiTheme="minorEastAsia" w:hAnsiTheme="minorEastAsia"/>
          <w:sz w:val="16"/>
        </w:rPr>
        <w:t>月高知県医療政策課調べ（括弧内は平成</w:t>
      </w:r>
      <w:r>
        <w:rPr>
          <w:rFonts w:hint="eastAsia" w:asciiTheme="minorEastAsia" w:hAnsiTheme="minorEastAsia"/>
          <w:sz w:val="16"/>
        </w:rPr>
        <w:t>24</w:t>
      </w:r>
      <w:r>
        <w:rPr>
          <w:rFonts w:hint="eastAsia" w:asciiTheme="minorEastAsia" w:hAnsiTheme="minorEastAsia"/>
          <w:sz w:val="16"/>
        </w:rPr>
        <w:t>年）</w:t>
      </w:r>
    </w:p>
    <w:p>
      <w:pPr>
        <w:pStyle w:val="0"/>
        <w:tabs>
          <w:tab w:val="left" w:leader="none" w:pos="7704"/>
        </w:tabs>
        <w:spacing w:line="0" w:lineRule="atLeast"/>
        <w:rPr>
          <w:rFonts w:hint="default" w:asciiTheme="minorEastAsia" w:hAnsiTheme="minorEastAsia"/>
          <w:sz w:val="20"/>
        </w:rPr>
      </w:pPr>
    </w:p>
    <w:p>
      <w:pPr>
        <w:pStyle w:val="0"/>
        <w:tabs>
          <w:tab w:val="left" w:leader="none" w:pos="7704"/>
        </w:tabs>
        <w:spacing w:line="240" w:lineRule="auto"/>
        <w:jc w:val="center"/>
        <w:rPr>
          <w:rFonts w:hint="default" w:asciiTheme="minorEastAsia" w:hAnsiTheme="minorEastAsia"/>
          <w:sz w:val="20"/>
        </w:rPr>
      </w:pPr>
      <w:r>
        <w:rPr>
          <w:rFonts w:hint="eastAsia" w:ascii="ＭＳ ゴシック" w:hAnsi="ＭＳ ゴシック" w:eastAsia="ＭＳ ゴシック"/>
          <w:sz w:val="21"/>
        </w:rPr>
        <w:t>（図表</w:t>
      </w:r>
      <w:r>
        <w:rPr>
          <w:rFonts w:hint="eastAsia" w:ascii="ＭＳ ゴシック" w:hAnsi="ＭＳ ゴシック" w:eastAsia="ＭＳ ゴシック"/>
          <w:sz w:val="21"/>
        </w:rPr>
        <w:t>6-2-36</w:t>
      </w:r>
      <w:r>
        <w:rPr>
          <w:rFonts w:hint="eastAsia" w:ascii="ＭＳ ゴシック" w:hAnsi="ＭＳ ゴシック" w:eastAsia="ＭＳ ゴシック"/>
          <w:sz w:val="21"/>
        </w:rPr>
        <w:t>）</w:t>
      </w:r>
      <w:r>
        <w:rPr>
          <w:rFonts w:hint="eastAsia" w:ascii="ＭＳ ゴシック" w:hAnsi="ＭＳ ゴシック" w:eastAsia="ＭＳ ゴシック"/>
          <w:sz w:val="20"/>
        </w:rPr>
        <w:t>脳卒中センター・脳卒中支援病院における血管内治療が実施可能な医療機関数</w:t>
      </w:r>
      <w:r>
        <w:rPr>
          <w:rFonts w:hint="eastAsia" w:ascii="ＭＳ ゴシック" w:hAnsi="ＭＳ ゴシック" w:eastAsia="ＭＳ ゴシック"/>
          <w:sz w:val="16"/>
        </w:rPr>
        <w:t>　　　　</w:t>
      </w:r>
      <w:r>
        <w:rPr>
          <w:rFonts w:hint="eastAsia" w:asciiTheme="minorEastAsia" w:hAnsiTheme="minorEastAsia"/>
          <w:sz w:val="16"/>
        </w:rPr>
        <w:t>　　　　　　　　　　　　　　　　　　　　　　　</w:t>
      </w:r>
    </w:p>
    <w:tbl>
      <w:tblPr>
        <w:tblStyle w:val="31"/>
        <w:tblW w:w="8626" w:type="dxa"/>
        <w:jc w:val="left"/>
        <w:tblInd w:w="335" w:type="dxa"/>
        <w:tblLayout w:type="fixed"/>
        <w:tblLook w:firstRow="1" w:lastRow="0" w:firstColumn="1" w:lastColumn="0" w:noHBand="0" w:noVBand="1" w:val="04A0"/>
      </w:tblPr>
      <w:tblGrid>
        <w:gridCol w:w="1816"/>
        <w:gridCol w:w="1362"/>
        <w:gridCol w:w="1362"/>
        <w:gridCol w:w="1362"/>
        <w:gridCol w:w="1362"/>
        <w:gridCol w:w="1362"/>
      </w:tblGrid>
      <w:tr>
        <w:trPr/>
        <w:tc>
          <w:tcPr>
            <w:tcW w:w="1816"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保健医療圏</w:t>
            </w:r>
          </w:p>
        </w:tc>
        <w:tc>
          <w:tcPr>
            <w:tcW w:w="1362"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安芸</w:t>
            </w:r>
          </w:p>
        </w:tc>
        <w:tc>
          <w:tcPr>
            <w:tcW w:w="1362"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中央</w:t>
            </w:r>
          </w:p>
        </w:tc>
        <w:tc>
          <w:tcPr>
            <w:tcW w:w="1362"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高幡</w:t>
            </w:r>
          </w:p>
        </w:tc>
        <w:tc>
          <w:tcPr>
            <w:tcW w:w="1362"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幡多</w:t>
            </w:r>
          </w:p>
        </w:tc>
        <w:tc>
          <w:tcPr>
            <w:tcW w:w="1362" w:type="dxa"/>
            <w:shd w:val="clear" w:color="auto" w:themeFill="accent5" w:themeFillTint="33" w:themeFillShade="FF"/>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県計</w:t>
            </w:r>
          </w:p>
        </w:tc>
      </w:tr>
      <w:tr>
        <w:trPr/>
        <w:tc>
          <w:tcPr>
            <w:tcW w:w="1816"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診療時間内</w:t>
            </w:r>
          </w:p>
        </w:tc>
        <w:tc>
          <w:tcPr>
            <w:tcW w:w="1362"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0</w:t>
            </w:r>
          </w:p>
        </w:tc>
        <w:tc>
          <w:tcPr>
            <w:tcW w:w="1362"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1</w:t>
            </w:r>
          </w:p>
        </w:tc>
        <w:tc>
          <w:tcPr>
            <w:tcW w:w="1362"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0</w:t>
            </w:r>
          </w:p>
        </w:tc>
        <w:tc>
          <w:tcPr>
            <w:tcW w:w="1362"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0</w:t>
            </w:r>
          </w:p>
        </w:tc>
        <w:tc>
          <w:tcPr>
            <w:tcW w:w="1362" w:type="dxa"/>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2</w:t>
            </w:r>
          </w:p>
        </w:tc>
      </w:tr>
      <w:tr>
        <w:trPr/>
        <w:tc>
          <w:tcPr>
            <w:tcW w:w="1816" w:type="dxa"/>
            <w:shd w:val="clear" w:color="auto" w:themeFill="accent5" w:themeFillTint="33" w:themeFillShade="FF"/>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常時</w:t>
            </w:r>
          </w:p>
        </w:tc>
        <w:tc>
          <w:tcPr>
            <w:tcW w:w="1362" w:type="dxa"/>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0</w:t>
            </w:r>
          </w:p>
        </w:tc>
        <w:tc>
          <w:tcPr>
            <w:tcW w:w="1362" w:type="dxa"/>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4</w:t>
            </w:r>
          </w:p>
        </w:tc>
        <w:tc>
          <w:tcPr>
            <w:tcW w:w="1362" w:type="dxa"/>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0</w:t>
            </w:r>
          </w:p>
        </w:tc>
        <w:tc>
          <w:tcPr>
            <w:tcW w:w="1362" w:type="dxa"/>
            <w:vAlign w:val="center"/>
          </w:tcPr>
          <w:p>
            <w:pPr>
              <w:pStyle w:val="0"/>
              <w:tabs>
                <w:tab w:val="left" w:leader="none" w:pos="567"/>
              </w:tabs>
              <w:jc w:val="center"/>
              <w:rPr>
                <w:rFonts w:hint="default" w:asciiTheme="minorEastAsia" w:hAnsiTheme="minorEastAsia"/>
                <w:color w:val="FF0000"/>
                <w:sz w:val="20"/>
                <w:u w:val="single" w:color="auto"/>
              </w:rPr>
            </w:pPr>
            <w:r>
              <w:rPr>
                <w:rFonts w:hint="eastAsia" w:asciiTheme="minorEastAsia" w:hAnsiTheme="minorEastAsia"/>
                <w:color w:val="000000"/>
                <w:sz w:val="20"/>
                <w:u w:val="none" w:color="auto"/>
              </w:rPr>
              <w:t>1</w:t>
            </w:r>
          </w:p>
        </w:tc>
        <w:tc>
          <w:tcPr>
            <w:tcW w:w="1362" w:type="dxa"/>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5</w:t>
            </w:r>
          </w:p>
        </w:tc>
      </w:tr>
    </w:tbl>
    <w:p>
      <w:pPr>
        <w:pStyle w:val="0"/>
        <w:tabs>
          <w:tab w:val="left" w:leader="none" w:pos="7704"/>
          <w:tab w:val="left" w:leader="none" w:pos="8852"/>
        </w:tabs>
        <w:spacing w:line="0" w:lineRule="atLeast"/>
        <w:ind w:right="0" w:rightChars="0" w:firstLine="4169" w:firstLineChars="2500"/>
        <w:jc w:val="left"/>
        <w:rPr>
          <w:rFonts w:hint="default" w:asciiTheme="minorEastAsia" w:hAnsiTheme="minorEastAsia"/>
          <w:sz w:val="16"/>
        </w:rPr>
      </w:pPr>
      <w:r>
        <w:rPr>
          <w:rFonts w:hint="eastAsia" w:asciiTheme="minorEastAsia" w:hAnsiTheme="minorEastAsia"/>
          <w:sz w:val="16"/>
        </w:rPr>
        <w:t>　　　　　　　　出典：平成</w:t>
      </w:r>
      <w:r>
        <w:rPr>
          <w:rFonts w:hint="eastAsia" w:asciiTheme="minorEastAsia" w:hAnsiTheme="minorEastAsia"/>
          <w:sz w:val="16"/>
        </w:rPr>
        <w:t>29</w:t>
      </w:r>
      <w:r>
        <w:rPr>
          <w:rFonts w:hint="eastAsia" w:asciiTheme="minorEastAsia" w:hAnsiTheme="minorEastAsia"/>
          <w:sz w:val="16"/>
        </w:rPr>
        <w:t>年</w:t>
      </w:r>
      <w:r>
        <w:rPr>
          <w:rFonts w:hint="eastAsia" w:asciiTheme="minorEastAsia" w:hAnsiTheme="minorEastAsia"/>
          <w:sz w:val="16"/>
        </w:rPr>
        <w:t>10</w:t>
      </w:r>
      <w:r>
        <w:rPr>
          <w:rFonts w:hint="eastAsia" w:asciiTheme="minorEastAsia" w:hAnsiTheme="minorEastAsia"/>
          <w:sz w:val="16"/>
        </w:rPr>
        <w:t>月高知県医療政策課調べ</w:t>
      </w:r>
    </w:p>
    <w:p>
      <w:pPr>
        <w:pStyle w:val="0"/>
        <w:tabs>
          <w:tab w:val="left" w:leader="none" w:pos="7704"/>
        </w:tabs>
        <w:spacing w:line="0" w:lineRule="atLeast"/>
        <w:rPr>
          <w:rFonts w:hint="default" w:asciiTheme="minorEastAsia" w:hAnsiTheme="minorEastAsia"/>
          <w:sz w:val="20"/>
        </w:rPr>
      </w:pPr>
    </w:p>
    <w:p>
      <w:pPr>
        <w:pStyle w:val="0"/>
        <w:tabs>
          <w:tab w:val="left" w:leader="none" w:pos="7704"/>
        </w:tabs>
        <w:snapToGrid w:val="1"/>
        <w:spacing w:line="240" w:lineRule="auto"/>
        <w:rPr>
          <w:rFonts w:hint="default" w:asciiTheme="minorEastAsia" w:hAnsiTheme="minorEastAsia"/>
          <w:b w:val="1"/>
          <w:color w:val="auto"/>
          <w:u w:val="none" w:color="auto"/>
        </w:rPr>
      </w:pPr>
      <w:r>
        <w:rPr>
          <w:rFonts w:hint="eastAsia" w:asciiTheme="minorEastAsia" w:hAnsiTheme="minorEastAsia"/>
          <w:b w:val="1"/>
          <w:color w:val="auto"/>
          <w:u w:val="none" w:color="auto"/>
        </w:rPr>
        <w:t>（２）脳梗塞に係る医療提供について</w:t>
      </w:r>
    </w:p>
    <w:p>
      <w:pPr>
        <w:pStyle w:val="0"/>
        <w:tabs>
          <w:tab w:val="left" w:leader="none" w:pos="7704"/>
        </w:tabs>
        <w:snapToGrid w:val="1"/>
        <w:spacing w:line="240" w:lineRule="auto"/>
        <w:ind w:left="227" w:leftChars="100" w:firstLine="227" w:firstLineChars="100"/>
        <w:rPr>
          <w:rFonts w:hint="default" w:asciiTheme="minorEastAsia" w:hAnsiTheme="minorEastAsia"/>
          <w:color w:val="auto"/>
          <w:u w:val="none" w:color="auto"/>
        </w:rPr>
      </w:pPr>
      <w:r>
        <w:rPr>
          <w:rFonts w:hint="eastAsia" w:asciiTheme="minorEastAsia" w:hAnsiTheme="minorEastAsia"/>
          <w:color w:val="auto"/>
          <w:u w:val="none" w:color="auto"/>
        </w:rPr>
        <w:t>脳梗塞発症から</w:t>
      </w:r>
      <w:r>
        <w:rPr>
          <w:rFonts w:hint="eastAsia" w:asciiTheme="minorEastAsia" w:hAnsiTheme="minorEastAsia"/>
          <w:color w:val="auto"/>
          <w:u w:val="none" w:color="auto"/>
        </w:rPr>
        <w:t>4.5</w:t>
      </w:r>
      <w:r>
        <w:rPr>
          <w:rFonts w:hint="eastAsia" w:asciiTheme="minorEastAsia" w:hAnsiTheme="minorEastAsia"/>
          <w:color w:val="auto"/>
          <w:u w:val="none" w:color="auto"/>
        </w:rPr>
        <w:t>時間以内で禁忌事項がない場合には、</w:t>
      </w:r>
      <w:r>
        <w:rPr>
          <w:rFonts w:hint="eastAsia" w:asciiTheme="minorEastAsia" w:hAnsiTheme="minorEastAsia"/>
          <w:color w:val="auto"/>
          <w:u w:val="none" w:color="auto"/>
        </w:rPr>
        <w:t>t-PA</w:t>
      </w:r>
      <w:r>
        <w:rPr>
          <w:rFonts w:hint="eastAsia" w:asciiTheme="minorEastAsia" w:hAnsiTheme="minorEastAsia"/>
          <w:color w:val="auto"/>
          <w:u w:val="none" w:color="auto"/>
        </w:rPr>
        <w:t>による血栓溶解療法が有用です。加えて、主幹動脈（脳を養う重要な血管）の閉塞の場合には、発症</w:t>
      </w:r>
      <w:r>
        <w:rPr>
          <w:rFonts w:hint="eastAsia" w:asciiTheme="minorEastAsia" w:hAnsiTheme="minorEastAsia"/>
          <w:color w:val="auto"/>
          <w:u w:val="none" w:color="auto"/>
        </w:rPr>
        <w:t>6</w:t>
      </w:r>
      <w:r>
        <w:rPr>
          <w:rFonts w:hint="eastAsia" w:asciiTheme="minorEastAsia" w:hAnsiTheme="minorEastAsia"/>
          <w:color w:val="auto"/>
          <w:u w:val="none" w:color="auto"/>
        </w:rPr>
        <w:t>時間以内に血管内治療を行うことが強く勧められています。</w:t>
      </w:r>
    </w:p>
    <w:p>
      <w:pPr>
        <w:pStyle w:val="0"/>
        <w:tabs>
          <w:tab w:val="left" w:leader="none" w:pos="7704"/>
        </w:tabs>
        <w:snapToGrid w:val="1"/>
        <w:spacing w:line="240" w:lineRule="auto"/>
        <w:ind w:left="227" w:leftChars="100" w:firstLine="227" w:firstLineChars="100"/>
        <w:rPr>
          <w:rFonts w:hint="default" w:asciiTheme="minorEastAsia" w:hAnsiTheme="minorEastAsia"/>
          <w:color w:val="auto"/>
          <w:u w:val="none" w:color="auto"/>
        </w:rPr>
      </w:pPr>
      <w:r>
        <w:rPr>
          <w:rFonts w:hint="eastAsia" w:asciiTheme="minorEastAsia" w:hAnsiTheme="minorEastAsia"/>
          <w:color w:val="auto"/>
          <w:u w:val="none" w:color="auto"/>
        </w:rPr>
        <w:t>さらに、発症</w:t>
      </w:r>
      <w:r>
        <w:rPr>
          <w:rFonts w:hint="eastAsia" w:asciiTheme="minorEastAsia" w:hAnsiTheme="minorEastAsia"/>
          <w:color w:val="auto"/>
          <w:u w:val="none" w:color="auto"/>
        </w:rPr>
        <w:t>6</w:t>
      </w:r>
      <w:r>
        <w:rPr>
          <w:rFonts w:hint="eastAsia" w:asciiTheme="minorEastAsia" w:hAnsiTheme="minorEastAsia"/>
          <w:color w:val="auto"/>
          <w:u w:val="none" w:color="auto"/>
        </w:rPr>
        <w:t>時間を超えてしまった場合でも他の内科的治療が行えるため、少しでも早く専門的治療へつなげることが重要です。</w:t>
      </w:r>
    </w:p>
    <w:p>
      <w:pPr>
        <w:pStyle w:val="0"/>
        <w:tabs>
          <w:tab w:val="left" w:leader="none" w:pos="7704"/>
        </w:tabs>
        <w:snapToGrid w:val="1"/>
        <w:spacing w:line="240" w:lineRule="auto"/>
        <w:ind w:leftChars="0" w:firstLineChars="0"/>
        <w:rPr>
          <w:rFonts w:hint="default" w:asciiTheme="minorEastAsia" w:hAnsiTheme="minorEastAsia"/>
          <w:b w:val="1"/>
          <w:color w:val="auto"/>
          <w:u w:val="none" w:color="auto"/>
        </w:rPr>
      </w:pPr>
    </w:p>
    <w:p>
      <w:pPr>
        <w:pStyle w:val="0"/>
        <w:tabs>
          <w:tab w:val="left" w:leader="none" w:pos="7704"/>
        </w:tabs>
        <w:snapToGrid w:val="1"/>
        <w:spacing w:line="240" w:lineRule="auto"/>
        <w:ind w:left="227" w:leftChars="100" w:firstLine="227" w:firstLineChars="100"/>
        <w:rPr>
          <w:rFonts w:hint="default" w:asciiTheme="minorEastAsia" w:hAnsiTheme="minorEastAsia"/>
          <w:color w:val="auto"/>
          <w:u w:val="none" w:color="auto"/>
        </w:rPr>
      </w:pPr>
      <w:r>
        <w:rPr>
          <w:rFonts w:hint="eastAsia" w:asciiTheme="minorEastAsia" w:hAnsiTheme="minorEastAsia"/>
          <w:color w:val="auto"/>
          <w:u w:val="none" w:color="auto"/>
        </w:rPr>
        <w:t>t-PA</w:t>
      </w:r>
      <w:r>
        <w:rPr>
          <w:rFonts w:hint="eastAsia" w:asciiTheme="minorEastAsia" w:hAnsiTheme="minorEastAsia"/>
          <w:color w:val="auto"/>
          <w:u w:val="none" w:color="auto"/>
        </w:rPr>
        <w:t>療法は中央・幡多保健医療圏に集中して行われていますが、あき総合病院の体制が整いつつあるため、今後は安芸保健医療圏での実施件数の増加が期待できます（図表</w:t>
      </w:r>
      <w:r>
        <w:rPr>
          <w:rFonts w:hint="eastAsia" w:asciiTheme="minorEastAsia" w:hAnsiTheme="minorEastAsia"/>
          <w:color w:val="auto"/>
          <w:u w:val="none" w:color="auto"/>
        </w:rPr>
        <w:t>6-2-37</w:t>
      </w:r>
      <w:r>
        <w:rPr>
          <w:rFonts w:hint="eastAsia" w:asciiTheme="minorEastAsia" w:hAnsiTheme="minorEastAsia"/>
          <w:color w:val="auto"/>
          <w:u w:val="none" w:color="auto"/>
        </w:rPr>
        <w:t>）</w:t>
      </w:r>
      <w:r>
        <w:rPr>
          <w:rFonts w:hint="eastAsia" w:asciiTheme="minorEastAsia" w:hAnsiTheme="minorEastAsia"/>
          <w:color w:val="auto"/>
          <w:u w:val="none" w:color="auto"/>
        </w:rPr>
        <w:t>(</w:t>
      </w:r>
      <w:r>
        <w:rPr>
          <w:rFonts w:hint="eastAsia" w:asciiTheme="minorEastAsia" w:hAnsiTheme="minorEastAsia"/>
          <w:color w:val="auto"/>
          <w:u w:val="none" w:color="auto"/>
        </w:rPr>
        <w:t>図表</w:t>
      </w:r>
      <w:r>
        <w:rPr>
          <w:rFonts w:hint="eastAsia" w:asciiTheme="minorEastAsia" w:hAnsiTheme="minorEastAsia"/>
          <w:color w:val="auto"/>
          <w:u w:val="none" w:color="auto"/>
        </w:rPr>
        <w:t>6-2-38)</w:t>
      </w:r>
      <w:r>
        <w:rPr>
          <w:rFonts w:hint="eastAsia" w:asciiTheme="minorEastAsia" w:hAnsiTheme="minorEastAsia"/>
          <w:color w:val="auto"/>
          <w:u w:val="none" w:color="auto"/>
        </w:rPr>
        <w:t>。</w:t>
      </w:r>
    </w:p>
    <w:p>
      <w:pPr>
        <w:pStyle w:val="0"/>
        <w:tabs>
          <w:tab w:val="left" w:leader="none" w:pos="7704"/>
        </w:tabs>
        <w:spacing w:line="0" w:lineRule="atLeast"/>
        <w:ind w:left="227" w:leftChars="100" w:firstLine="340" w:firstLineChars="150"/>
        <w:rPr>
          <w:rFonts w:hint="default" w:asciiTheme="minorEastAsia" w:hAnsiTheme="minorEastAsia"/>
          <w:color w:val="auto"/>
          <w:u w:val="none" w:color="auto"/>
        </w:rPr>
      </w:pPr>
    </w:p>
    <w:p>
      <w:pPr>
        <w:pStyle w:val="0"/>
        <w:tabs>
          <w:tab w:val="left" w:leader="none" w:pos="7704"/>
        </w:tabs>
        <w:spacing w:line="0" w:lineRule="atLeast"/>
        <w:ind w:left="227" w:leftChars="100" w:firstLine="340" w:firstLineChars="150"/>
        <w:rPr>
          <w:rFonts w:hint="default" w:asciiTheme="minorEastAsia" w:hAnsiTheme="minorEastAsia"/>
          <w:color w:val="auto"/>
          <w:u w:val="none" w:color="auto"/>
        </w:rPr>
      </w:pPr>
    </w:p>
    <w:p>
      <w:pPr>
        <w:pStyle w:val="0"/>
        <w:tabs>
          <w:tab w:val="left" w:leader="none" w:pos="7704"/>
        </w:tabs>
        <w:spacing w:line="0" w:lineRule="atLeast"/>
        <w:ind w:left="227" w:leftChars="100" w:firstLine="340" w:firstLineChars="150"/>
        <w:rPr>
          <w:rFonts w:hint="default" w:asciiTheme="minorEastAsia" w:hAnsiTheme="minorEastAsia"/>
          <w:color w:val="auto"/>
          <w:u w:val="none" w:color="auto"/>
        </w:rPr>
      </w:pPr>
    </w:p>
    <w:p>
      <w:pPr>
        <w:pStyle w:val="0"/>
        <w:tabs>
          <w:tab w:val="left" w:leader="none" w:pos="7704"/>
        </w:tabs>
        <w:spacing w:line="0" w:lineRule="atLeast"/>
        <w:ind w:left="227" w:leftChars="100" w:firstLine="340" w:firstLineChars="150"/>
        <w:rPr>
          <w:rFonts w:hint="default" w:asciiTheme="minorEastAsia" w:hAnsiTheme="minorEastAsia"/>
          <w:color w:val="auto"/>
          <w:u w:val="none" w:color="auto"/>
        </w:rPr>
      </w:pPr>
    </w:p>
    <w:p>
      <w:pPr>
        <w:pStyle w:val="0"/>
        <w:tabs>
          <w:tab w:val="left" w:leader="none" w:pos="7704"/>
        </w:tabs>
        <w:spacing w:line="0" w:lineRule="atLeast"/>
        <w:ind w:left="227" w:leftChars="100" w:firstLine="340" w:firstLineChars="150"/>
        <w:rPr>
          <w:rFonts w:hint="default" w:asciiTheme="minorEastAsia" w:hAnsiTheme="minorEastAsia"/>
          <w:color w:val="auto"/>
          <w:u w:val="none" w:color="auto"/>
        </w:rPr>
      </w:pPr>
    </w:p>
    <w:p>
      <w:pPr>
        <w:pStyle w:val="0"/>
        <w:tabs>
          <w:tab w:val="left" w:leader="none" w:pos="7704"/>
        </w:tabs>
        <w:spacing w:line="0" w:lineRule="atLeast"/>
        <w:ind w:left="227" w:leftChars="100" w:firstLine="340" w:firstLineChars="150"/>
        <w:rPr>
          <w:rFonts w:hint="default" w:asciiTheme="minorEastAsia" w:hAnsiTheme="minorEastAsia"/>
          <w:color w:val="auto"/>
          <w:u w:val="none" w:color="auto"/>
        </w:rPr>
      </w:pPr>
    </w:p>
    <w:p>
      <w:pPr>
        <w:pStyle w:val="0"/>
        <w:tabs>
          <w:tab w:val="left" w:leader="none" w:pos="7704"/>
        </w:tabs>
        <w:spacing w:line="0" w:lineRule="atLeast"/>
        <w:ind w:left="227" w:leftChars="100" w:firstLine="340" w:firstLineChars="150"/>
        <w:rPr>
          <w:rFonts w:hint="default" w:asciiTheme="minorEastAsia" w:hAnsiTheme="minorEastAsia"/>
          <w:color w:val="auto"/>
          <w:u w:val="none" w:color="auto"/>
        </w:rPr>
      </w:pPr>
    </w:p>
    <w:p>
      <w:pPr>
        <w:pStyle w:val="0"/>
        <w:tabs>
          <w:tab w:val="left" w:leader="none" w:pos="7704"/>
        </w:tabs>
        <w:spacing w:line="0" w:lineRule="atLeast"/>
        <w:ind w:left="227" w:leftChars="100" w:firstLine="340" w:firstLineChars="150"/>
        <w:rPr>
          <w:rFonts w:hint="default" w:asciiTheme="minorEastAsia" w:hAnsiTheme="minorEastAsia"/>
          <w:color w:val="auto"/>
          <w:u w:val="none" w:color="auto"/>
        </w:rPr>
      </w:pPr>
    </w:p>
    <w:p>
      <w:pPr>
        <w:pStyle w:val="0"/>
        <w:tabs>
          <w:tab w:val="left" w:leader="none" w:pos="7704"/>
        </w:tabs>
        <w:snapToGrid w:val="0"/>
        <w:spacing w:line="240" w:lineRule="auto"/>
        <w:jc w:val="center"/>
        <w:rPr>
          <w:rFonts w:hint="eastAsia" w:ascii="ＭＳ ゴシック" w:hAnsi="ＭＳ ゴシック" w:eastAsia="ＭＳ ゴシック"/>
          <w:sz w:val="21"/>
        </w:rPr>
      </w:pPr>
      <w:r>
        <w:rPr>
          <w:rFonts w:hint="eastAsia" w:ascii="ＭＳ ゴシック" w:hAnsi="ＭＳ ゴシック" w:eastAsia="ＭＳ ゴシック"/>
          <w:sz w:val="21"/>
        </w:rPr>
        <w:t>（図表</w:t>
      </w:r>
      <w:r>
        <w:rPr>
          <w:rFonts w:hint="eastAsia" w:ascii="ＭＳ ゴシック" w:hAnsi="ＭＳ ゴシック" w:eastAsia="ＭＳ ゴシック"/>
          <w:sz w:val="21"/>
        </w:rPr>
        <w:t>6-2-37</w:t>
      </w:r>
      <w:r>
        <w:rPr>
          <w:rFonts w:hint="eastAsia" w:ascii="ＭＳ ゴシック" w:hAnsi="ＭＳ ゴシック" w:eastAsia="ＭＳ ゴシック"/>
          <w:sz w:val="21"/>
        </w:rPr>
        <w:t>）脳梗塞に対する</w:t>
      </w:r>
      <w:r>
        <w:rPr>
          <w:rFonts w:hint="eastAsia" w:ascii="ＭＳ ゴシック" w:hAnsi="ＭＳ ゴシック" w:eastAsia="ＭＳ ゴシック"/>
          <w:sz w:val="21"/>
        </w:rPr>
        <w:t>t-PA</w:t>
      </w:r>
      <w:r>
        <w:rPr>
          <w:rFonts w:hint="eastAsia" w:ascii="ＭＳ ゴシック" w:hAnsi="ＭＳ ゴシック" w:eastAsia="ＭＳ ゴシック"/>
          <w:sz w:val="21"/>
        </w:rPr>
        <w:t>による脳血栓溶解療法適用患者への</w:t>
      </w:r>
    </w:p>
    <w:p>
      <w:pPr>
        <w:pStyle w:val="0"/>
        <w:tabs>
          <w:tab w:val="left" w:leader="none" w:pos="7704"/>
        </w:tabs>
        <w:snapToGrid w:val="0"/>
        <w:spacing w:line="240" w:lineRule="auto"/>
        <w:ind w:firstLine="2601" w:firstLineChars="1200"/>
        <w:jc w:val="both"/>
        <w:rPr>
          <w:rFonts w:hint="eastAsia" w:ascii="ＭＳ ゴシック" w:hAnsi="ＭＳ ゴシック" w:eastAsia="ＭＳ ゴシック"/>
          <w:sz w:val="21"/>
        </w:rPr>
      </w:pPr>
      <w:r>
        <w:rPr>
          <w:rFonts w:hint="eastAsia" w:ascii="ＭＳ ゴシック" w:hAnsi="ＭＳ ゴシック" w:eastAsia="ＭＳ ゴシック"/>
          <w:sz w:val="21"/>
        </w:rPr>
        <w:t>同療法実施件数（レセプト件数）</w:t>
      </w:r>
    </w:p>
    <w:tbl>
      <w:tblPr>
        <w:tblStyle w:val="31"/>
        <w:tblpPr w:leftFromText="142" w:rightFromText="142" w:topFromText="0" w:bottomFromText="0" w:vertAnchor="text" w:horzAnchor="margin" w:tblpX="164" w:tblpY="121"/>
        <w:tblW w:w="9118" w:type="dxa"/>
        <w:tblLayout w:type="fixed"/>
        <w:tblLook w:firstRow="1" w:lastRow="0" w:firstColumn="1" w:lastColumn="0" w:noHBand="0" w:noVBand="1" w:val="04A0"/>
      </w:tblPr>
      <w:tblGrid>
        <w:gridCol w:w="1069"/>
        <w:gridCol w:w="1405"/>
        <w:gridCol w:w="1107"/>
        <w:gridCol w:w="1106"/>
        <w:gridCol w:w="1107"/>
        <w:gridCol w:w="1107"/>
        <w:gridCol w:w="1106"/>
        <w:gridCol w:w="1111"/>
      </w:tblGrid>
      <w:tr>
        <w:trPr/>
        <w:tc>
          <w:tcPr>
            <w:tcW w:w="2442" w:type="dxa"/>
            <w:gridSpan w:val="2"/>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themeFill="accent5" w:themeFillTint="33" w:themeFillShade="FF"/>
            <w:vAlign w:val="top"/>
          </w:tcPr>
          <w:p>
            <w:pPr>
              <w:pStyle w:val="0"/>
              <w:rPr>
                <w:rFonts w:hint="eastAsia"/>
              </w:rPr>
            </w:pPr>
          </w:p>
        </w:tc>
        <w:tc>
          <w:tcPr>
            <w:tcW w:w="1118"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安芸</w:t>
            </w:r>
          </w:p>
        </w:tc>
        <w:tc>
          <w:tcPr>
            <w:tcW w:w="1118"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中央</w:t>
            </w:r>
          </w:p>
        </w:tc>
        <w:tc>
          <w:tcPr>
            <w:tcW w:w="1118"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高幡</w:t>
            </w:r>
          </w:p>
        </w:tc>
        <w:tc>
          <w:tcPr>
            <w:tcW w:w="1118"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幡多</w:t>
            </w:r>
          </w:p>
        </w:tc>
        <w:tc>
          <w:tcPr>
            <w:tcW w:w="1118" w:type="dxa"/>
            <w:shd w:val="clear" w:color="auto" w:themeFill="accent5" w:themeFillTint="33" w:themeFillShade="FF"/>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県</w:t>
            </w:r>
          </w:p>
        </w:tc>
        <w:tc>
          <w:tcPr>
            <w:tcW w:w="1122"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shd w:val="clear" w:color="auto" w:themeFill="accent5" w:themeFillTint="33" w:themeFillShade="FF"/>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全国</w:t>
            </w:r>
          </w:p>
        </w:tc>
      </w:tr>
      <w:tr>
        <w:trPr>
          <w:trHeight w:val="427" w:hRule="atLeast"/>
        </w:trPr>
        <w:tc>
          <w:tcPr>
            <w:tcW w:w="1080" w:type="dxa"/>
            <w:vMerge w:val="restart"/>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H27</w:t>
            </w:r>
            <w:r>
              <w:rPr>
                <w:rFonts w:hint="eastAsia" w:asciiTheme="minorEastAsia" w:hAnsiTheme="minorEastAsia" w:eastAsiaTheme="minorEastAsia"/>
                <w:sz w:val="20"/>
              </w:rPr>
              <w:t>年度</w:t>
            </w:r>
          </w:p>
        </w:tc>
        <w:tc>
          <w:tcPr>
            <w:tcW w:w="1420" w:type="dxa"/>
            <w:shd w:val="clear" w:color="auto" w:themeFill="accent5" w:themeFillTint="33" w:themeFillShade="FF"/>
            <w:vAlign w:val="center"/>
          </w:tcPr>
          <w:p>
            <w:pPr>
              <w:pStyle w:val="0"/>
              <w:tabs>
                <w:tab w:val="left" w:leader="none" w:pos="7704"/>
              </w:tabs>
              <w:snapToGrid w:val="0"/>
              <w:jc w:val="left"/>
              <w:rPr>
                <w:rFonts w:hint="default" w:asciiTheme="minorEastAsia" w:hAnsiTheme="minorEastAsia"/>
                <w:sz w:val="18"/>
              </w:rPr>
            </w:pPr>
            <w:r>
              <w:rPr>
                <w:rFonts w:hint="eastAsia" w:asciiTheme="minorEastAsia" w:hAnsiTheme="minorEastAsia"/>
                <w:sz w:val="18"/>
              </w:rPr>
              <w:t>レセプト件数</w:t>
            </w:r>
          </w:p>
        </w:tc>
        <w:tc>
          <w:tcPr>
            <w:tcW w:w="1118"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vertAlign w:val="baseline"/>
              </w:rPr>
              <w:t>-</w:t>
            </w:r>
            <w:r>
              <w:rPr>
                <w:rFonts w:hint="eastAsia" w:asciiTheme="minorEastAsia" w:hAnsiTheme="minorEastAsia"/>
                <w:sz w:val="12"/>
                <w:vertAlign w:val="baseline"/>
              </w:rPr>
              <w:t>（注</w:t>
            </w:r>
            <w:r>
              <w:rPr>
                <w:rFonts w:hint="eastAsia" w:asciiTheme="minorEastAsia" w:hAnsiTheme="minorEastAsia"/>
                <w:sz w:val="12"/>
                <w:vertAlign w:val="baseline"/>
              </w:rPr>
              <w:t>17)</w:t>
            </w:r>
          </w:p>
        </w:tc>
        <w:tc>
          <w:tcPr>
            <w:tcW w:w="1118"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175</w:t>
            </w:r>
          </w:p>
        </w:tc>
        <w:tc>
          <w:tcPr>
            <w:tcW w:w="1118"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0</w:t>
            </w:r>
          </w:p>
        </w:tc>
        <w:tc>
          <w:tcPr>
            <w:tcW w:w="1118"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17</w:t>
            </w:r>
          </w:p>
        </w:tc>
        <w:tc>
          <w:tcPr>
            <w:tcW w:w="1118"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192</w:t>
            </w:r>
          </w:p>
        </w:tc>
        <w:tc>
          <w:tcPr>
            <w:tcW w:w="1122" w:type="dxa"/>
            <w:tcBorders>
              <w:top w:val="none" w:color="auto" w:sz="0" w:space="0"/>
              <w:left w:val="none" w:color="auto" w:sz="0" w:space="0"/>
              <w:bottom w:val="single" w:color="000000" w:themeColor="text1" w:sz="4" w:space="0"/>
              <w:right w:val="none" w:color="auto" w:sz="0" w:space="0"/>
              <w:tl2br w:val="none" w:color="auto" w:sz="0" w:space="0"/>
              <w:tr2bl w:val="single" w:color="000000" w:themeColor="text1" w:sz="4" w:space="0"/>
            </w:tcBorders>
            <w:vAlign w:val="top"/>
          </w:tcPr>
          <w:p>
            <w:pPr>
              <w:pStyle w:val="0"/>
              <w:tabs>
                <w:tab w:val="left" w:leader="none" w:pos="567"/>
              </w:tabs>
              <w:jc w:val="center"/>
              <w:rPr>
                <w:rFonts w:hint="default" w:asciiTheme="minorEastAsia" w:hAnsiTheme="minorEastAsia"/>
                <w:sz w:val="20"/>
              </w:rPr>
            </w:pPr>
          </w:p>
        </w:tc>
      </w:tr>
      <w:tr>
        <w:trPr/>
        <w:tc>
          <w:tcPr>
            <w:tcW w:w="1080" w:type="dxa"/>
            <w:vMerge w:val="continue"/>
            <w:shd w:val="clear" w:color="auto" w:themeFill="accent5" w:themeFillTint="33" w:themeFillShade="FF"/>
            <w:vAlign w:val="center"/>
          </w:tcPr>
          <w:p>
            <w:pPr>
              <w:pStyle w:val="0"/>
              <w:rPr>
                <w:rFonts w:hint="eastAsia"/>
              </w:rPr>
            </w:pPr>
          </w:p>
        </w:tc>
        <w:tc>
          <w:tcPr>
            <w:tcW w:w="1420"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10</w:t>
            </w:r>
            <w:r>
              <w:rPr>
                <w:rFonts w:hint="eastAsia" w:asciiTheme="minorEastAsia" w:hAnsiTheme="minorEastAsia"/>
                <w:sz w:val="20"/>
              </w:rPr>
              <w:t>万人対</w:t>
            </w:r>
          </w:p>
        </w:tc>
        <w:tc>
          <w:tcPr>
            <w:tcW w:w="1118"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w:t>
            </w:r>
          </w:p>
        </w:tc>
        <w:tc>
          <w:tcPr>
            <w:tcW w:w="1118"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32.2</w:t>
            </w:r>
          </w:p>
        </w:tc>
        <w:tc>
          <w:tcPr>
            <w:tcW w:w="1118"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0</w:t>
            </w:r>
          </w:p>
        </w:tc>
        <w:tc>
          <w:tcPr>
            <w:tcW w:w="1118"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18.5</w:t>
            </w:r>
          </w:p>
        </w:tc>
        <w:tc>
          <w:tcPr>
            <w:tcW w:w="1118"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25.7</w:t>
            </w:r>
          </w:p>
        </w:tc>
        <w:tc>
          <w:tcPr>
            <w:tcW w:w="1122" w:type="dxa"/>
            <w:tcBorders>
              <w:top w:val="none" w:color="auto" w:sz="0" w:space="0"/>
              <w:left w:val="none" w:color="auto" w:sz="0" w:space="0"/>
              <w:bottom w:val="none" w:color="auto" w:sz="0" w:space="0"/>
              <w:right w:val="none" w:color="auto" w:sz="0" w:space="0"/>
              <w:tl2br w:val="none" w:color="auto" w:sz="0" w:space="0"/>
              <w:tr2bl w:val="single" w:color="000000" w:themeColor="text1" w:sz="4" w:space="0"/>
            </w:tcBorders>
            <w:vAlign w:val="top"/>
          </w:tcPr>
          <w:p>
            <w:pPr>
              <w:pStyle w:val="0"/>
              <w:tabs>
                <w:tab w:val="left" w:leader="none" w:pos="567"/>
              </w:tabs>
              <w:jc w:val="center"/>
              <w:rPr>
                <w:rFonts w:hint="default" w:asciiTheme="minorEastAsia" w:hAnsiTheme="minorEastAsia"/>
                <w:sz w:val="20"/>
              </w:rPr>
            </w:pPr>
          </w:p>
        </w:tc>
      </w:tr>
      <w:tr>
        <w:trPr>
          <w:trHeight w:val="350" w:hRule="atLeast"/>
        </w:trPr>
        <w:tc>
          <w:tcPr>
            <w:tcW w:w="1080" w:type="dxa"/>
            <w:vMerge w:val="restart"/>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H30</w:t>
            </w:r>
            <w:r>
              <w:rPr>
                <w:rFonts w:hint="eastAsia" w:asciiTheme="minorEastAsia" w:hAnsiTheme="minorEastAsia" w:eastAsiaTheme="minorEastAsia"/>
                <w:sz w:val="20"/>
              </w:rPr>
              <w:t>年度</w:t>
            </w:r>
          </w:p>
        </w:tc>
        <w:tc>
          <w:tcPr>
            <w:tcW w:w="1420" w:type="dxa"/>
            <w:shd w:val="clear" w:color="auto" w:themeFill="accent5" w:themeFillTint="33" w:themeFillShade="FF"/>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レセプト件数</w:t>
            </w:r>
          </w:p>
        </w:tc>
        <w:tc>
          <w:tcPr>
            <w:tcW w:w="1118"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w:t>
            </w:r>
          </w:p>
        </w:tc>
        <w:tc>
          <w:tcPr>
            <w:tcW w:w="1118"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153</w:t>
            </w:r>
          </w:p>
        </w:tc>
        <w:tc>
          <w:tcPr>
            <w:tcW w:w="1118"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0</w:t>
            </w:r>
          </w:p>
        </w:tc>
        <w:tc>
          <w:tcPr>
            <w:tcW w:w="1118"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13</w:t>
            </w:r>
          </w:p>
        </w:tc>
        <w:tc>
          <w:tcPr>
            <w:tcW w:w="1118"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w:t>
            </w:r>
          </w:p>
        </w:tc>
        <w:tc>
          <w:tcPr>
            <w:tcW w:w="1122" w:type="dxa"/>
            <w:tcBorders>
              <w:top w:val="none" w:color="auto" w:sz="0" w:space="0"/>
              <w:left w:val="none" w:color="auto" w:sz="0" w:space="0"/>
              <w:bottom w:val="none" w:color="auto" w:sz="0" w:space="0"/>
              <w:right w:val="none" w:color="auto" w:sz="0" w:space="0"/>
              <w:tl2br w:val="none" w:color="auto" w:sz="0" w:space="0"/>
              <w:tr2bl w:val="single" w:color="000000" w:themeColor="text1" w:sz="4" w:space="0"/>
            </w:tcBorders>
            <w:vAlign w:val="top"/>
          </w:tcPr>
          <w:p>
            <w:pPr>
              <w:pStyle w:val="0"/>
              <w:rPr>
                <w:rFonts w:hint="eastAsia"/>
              </w:rPr>
            </w:pPr>
          </w:p>
        </w:tc>
      </w:tr>
      <w:tr>
        <w:trPr/>
        <w:tc>
          <w:tcPr>
            <w:tcW w:w="1080" w:type="dxa"/>
            <w:vMerge w:val="continue"/>
            <w:shd w:val="clear" w:color="auto" w:themeFill="accent5" w:themeFillTint="33" w:themeFillShade="FF"/>
            <w:vAlign w:val="center"/>
          </w:tcPr>
          <w:p>
            <w:pPr>
              <w:pStyle w:val="0"/>
              <w:rPr>
                <w:rFonts w:hint="eastAsia"/>
              </w:rPr>
            </w:pPr>
          </w:p>
        </w:tc>
        <w:tc>
          <w:tcPr>
            <w:tcW w:w="1420" w:type="dxa"/>
            <w:shd w:val="clear" w:color="auto" w:themeFill="accent5" w:themeFillTint="33" w:themeFillShade="FF"/>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10</w:t>
            </w:r>
            <w:r>
              <w:rPr>
                <w:rFonts w:hint="eastAsia" w:ascii="ＭＳ 明朝" w:hAnsi="ＭＳ 明朝" w:eastAsia="ＭＳ 明朝"/>
                <w:sz w:val="20"/>
              </w:rPr>
              <w:t>万人対</w:t>
            </w:r>
          </w:p>
        </w:tc>
        <w:tc>
          <w:tcPr>
            <w:tcW w:w="1118"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w:t>
            </w:r>
          </w:p>
        </w:tc>
        <w:tc>
          <w:tcPr>
            <w:tcW w:w="1118"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29.2</w:t>
            </w:r>
          </w:p>
        </w:tc>
        <w:tc>
          <w:tcPr>
            <w:tcW w:w="1118"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0</w:t>
            </w:r>
          </w:p>
        </w:tc>
        <w:tc>
          <w:tcPr>
            <w:tcW w:w="1118"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15.7</w:t>
            </w:r>
          </w:p>
        </w:tc>
        <w:tc>
          <w:tcPr>
            <w:tcW w:w="1118"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w:t>
            </w:r>
          </w:p>
        </w:tc>
        <w:tc>
          <w:tcPr>
            <w:tcW w:w="1122" w:type="dxa"/>
            <w:tcBorders>
              <w:top w:val="none" w:color="auto" w:sz="0" w:space="0"/>
              <w:left w:val="none" w:color="auto" w:sz="0" w:space="0"/>
              <w:bottom w:val="none" w:color="auto" w:sz="0" w:space="0"/>
              <w:right w:val="none" w:color="auto" w:sz="0" w:space="0"/>
              <w:tl2br w:val="none" w:color="auto" w:sz="0" w:space="0"/>
              <w:tr2bl w:val="single" w:color="000000" w:themeColor="text1" w:sz="4" w:space="0"/>
            </w:tcBorders>
            <w:vAlign w:val="top"/>
          </w:tcPr>
          <w:p>
            <w:pPr>
              <w:pStyle w:val="0"/>
              <w:rPr>
                <w:rFonts w:hint="eastAsia"/>
              </w:rPr>
            </w:pPr>
          </w:p>
        </w:tc>
      </w:tr>
    </w:tbl>
    <w:p>
      <w:pPr>
        <w:pStyle w:val="0"/>
        <w:snapToGrid w:val="0"/>
        <w:ind w:firstLine="177" w:firstLineChars="100"/>
        <w:rPr>
          <w:rFonts w:hint="default" w:asciiTheme="minorEastAsia" w:hAnsiTheme="minorEastAsia"/>
          <w:sz w:val="16"/>
        </w:rPr>
      </w:pPr>
      <w:r>
        <w:rPr>
          <w:rFonts w:hint="eastAsia" w:asciiTheme="minorEastAsia" w:hAnsiTheme="minorEastAsia"/>
          <w:color w:val="000000" w:themeColor="text1"/>
          <w:sz w:val="16"/>
          <w:u w:val="none" w:color="auto"/>
        </w:rPr>
        <w:t>　（注</w:t>
      </w:r>
      <w:r>
        <w:rPr>
          <w:rFonts w:hint="eastAsia" w:asciiTheme="minorEastAsia" w:hAnsiTheme="minorEastAsia"/>
          <w:color w:val="000000" w:themeColor="text1"/>
          <w:sz w:val="16"/>
          <w:u w:val="none" w:color="auto"/>
        </w:rPr>
        <w:t>17</w:t>
      </w:r>
      <w:r>
        <w:rPr>
          <w:rFonts w:hint="eastAsia" w:asciiTheme="minorEastAsia" w:hAnsiTheme="minorEastAsia"/>
          <w:color w:val="000000" w:themeColor="text1"/>
          <w:sz w:val="16"/>
          <w:u w:val="none" w:color="auto"/>
        </w:rPr>
        <w:t>）</w:t>
      </w:r>
      <w:r>
        <w:rPr>
          <w:rFonts w:hint="eastAsia"/>
          <w:color w:val="000000" w:themeColor="text1"/>
          <w:sz w:val="16"/>
          <w:u w:val="none" w:color="auto"/>
        </w:rPr>
        <w:t>一定よりも数値が少ない場合は、表示されないため</w:t>
      </w:r>
      <w:r>
        <w:rPr>
          <w:rFonts w:hint="eastAsia"/>
          <w:color w:val="000000" w:themeColor="text1"/>
          <w:sz w:val="16"/>
          <w:u w:val="none" w:color="auto"/>
        </w:rPr>
        <w:t>0</w:t>
      </w:r>
      <w:r>
        <w:rPr>
          <w:rFonts w:hint="eastAsia"/>
          <w:color w:val="000000" w:themeColor="text1"/>
          <w:sz w:val="16"/>
          <w:u w:val="none" w:color="auto"/>
        </w:rPr>
        <w:t>ではない　　　　　　　　　　　　　　　　</w:t>
      </w:r>
      <w:r>
        <w:rPr>
          <w:rFonts w:hint="eastAsia" w:asciiTheme="minorEastAsia" w:hAnsiTheme="minorEastAsia"/>
          <w:sz w:val="16"/>
        </w:rPr>
        <w:t>出典：</w:t>
      </w:r>
      <w:r>
        <w:rPr>
          <w:rFonts w:hint="eastAsia" w:asciiTheme="minorEastAsia" w:hAnsiTheme="minorEastAsia"/>
          <w:sz w:val="16"/>
        </w:rPr>
        <w:t>NDB</w:t>
      </w:r>
    </w:p>
    <w:p>
      <w:pPr>
        <w:pStyle w:val="0"/>
        <w:tabs>
          <w:tab w:val="left" w:leader="none" w:pos="7704"/>
        </w:tabs>
        <w:spacing w:line="240" w:lineRule="exact"/>
        <w:rPr>
          <w:rFonts w:hint="default" w:asciiTheme="minorEastAsia" w:hAnsiTheme="minorEastAsia"/>
          <w:sz w:val="20"/>
        </w:rPr>
      </w:pPr>
    </w:p>
    <w:p>
      <w:pPr>
        <w:pStyle w:val="0"/>
        <w:tabs>
          <w:tab w:val="left" w:leader="none" w:pos="7704"/>
        </w:tabs>
        <w:snapToGrid w:val="0"/>
        <w:spacing w:line="240" w:lineRule="auto"/>
        <w:ind w:firstLine="650" w:firstLineChars="300"/>
        <w:rPr>
          <w:rFonts w:hint="default" w:asciiTheme="minorEastAsia" w:hAnsiTheme="minorEastAsia"/>
          <w:sz w:val="18"/>
        </w:rPr>
      </w:pPr>
      <w:r>
        <w:rPr>
          <w:rFonts w:hint="eastAsia" w:ascii="ＭＳ ゴシック" w:hAnsi="ＭＳ ゴシック" w:eastAsia="ＭＳ ゴシック"/>
          <w:sz w:val="21"/>
        </w:rPr>
        <w:t>（図表</w:t>
      </w:r>
      <w:r>
        <w:rPr>
          <w:rFonts w:hint="eastAsia" w:ascii="ＭＳ ゴシック" w:hAnsi="ＭＳ ゴシック" w:eastAsia="ＭＳ ゴシック"/>
          <w:sz w:val="21"/>
        </w:rPr>
        <w:t>6-2-38</w:t>
      </w:r>
      <w:r>
        <w:rPr>
          <w:rFonts w:hint="eastAsia" w:ascii="ＭＳ ゴシック" w:hAnsi="ＭＳ ゴシック" w:eastAsia="ＭＳ ゴシック"/>
          <w:sz w:val="21"/>
        </w:rPr>
        <w:t>）脳梗塞に対する脳血管内治療（経皮的脳血栓回収術</w:t>
      </w:r>
      <w:r>
        <w:rPr>
          <w:rFonts w:hint="eastAsia" w:ascii="ＭＳ ゴシック" w:hAnsi="ＭＳ ゴシック" w:eastAsia="ＭＳ ゴシック"/>
          <w:sz w:val="20"/>
          <w:vertAlign w:val="superscript"/>
        </w:rPr>
        <w:t>（注</w:t>
      </w:r>
      <w:r>
        <w:rPr>
          <w:rFonts w:hint="eastAsia" w:ascii="ＭＳ ゴシック" w:hAnsi="ＭＳ ゴシック" w:eastAsia="ＭＳ ゴシック"/>
          <w:sz w:val="20"/>
          <w:vertAlign w:val="superscript"/>
        </w:rPr>
        <w:t>18</w:t>
      </w:r>
      <w:r>
        <w:rPr>
          <w:rFonts w:hint="eastAsia" w:ascii="ＭＳ ゴシック" w:hAnsi="ＭＳ ゴシック" w:eastAsia="ＭＳ ゴシック"/>
          <w:sz w:val="20"/>
          <w:vertAlign w:val="superscript"/>
        </w:rPr>
        <w:t>）</w:t>
      </w:r>
      <w:r>
        <w:rPr>
          <w:rFonts w:hint="eastAsia" w:ascii="ＭＳ ゴシック" w:hAnsi="ＭＳ ゴシック" w:eastAsia="ＭＳ ゴシック"/>
          <w:sz w:val="21"/>
        </w:rPr>
        <w:t>等）</w:t>
      </w:r>
    </w:p>
    <w:p>
      <w:pPr>
        <w:pStyle w:val="0"/>
        <w:tabs>
          <w:tab w:val="left" w:leader="none" w:pos="7704"/>
        </w:tabs>
        <w:snapToGrid w:val="0"/>
        <w:spacing w:line="240" w:lineRule="auto"/>
        <w:ind w:firstLine="2384" w:firstLineChars="1100"/>
        <w:rPr>
          <w:rFonts w:hint="default" w:asciiTheme="minorEastAsia" w:hAnsiTheme="minorEastAsia"/>
          <w:sz w:val="18"/>
        </w:rPr>
      </w:pPr>
      <w:r>
        <w:rPr>
          <w:rFonts w:hint="eastAsia" w:ascii="ＭＳ ゴシック" w:hAnsi="ＭＳ ゴシック" w:eastAsia="ＭＳ ゴシック"/>
          <w:sz w:val="21"/>
        </w:rPr>
        <w:t>の実施件数（レセプト件数）</w:t>
      </w:r>
    </w:p>
    <w:tbl>
      <w:tblPr>
        <w:tblStyle w:val="31"/>
        <w:tblpPr w:leftFromText="142" w:rightFromText="142" w:topFromText="0" w:bottomFromText="0" w:vertAnchor="text" w:horzAnchor="margin" w:tblpXSpec="center" w:tblpY="114"/>
        <w:tblW w:w="9101" w:type="dxa"/>
        <w:tblLayout w:type="fixed"/>
        <w:tblLook w:firstRow="1" w:lastRow="0" w:firstColumn="1" w:lastColumn="0" w:noHBand="0" w:noVBand="1" w:val="04A0"/>
      </w:tblPr>
      <w:tblGrid>
        <w:gridCol w:w="1137"/>
        <w:gridCol w:w="1588"/>
        <w:gridCol w:w="998"/>
        <w:gridCol w:w="1076"/>
        <w:gridCol w:w="1075"/>
        <w:gridCol w:w="1076"/>
        <w:gridCol w:w="1075"/>
        <w:gridCol w:w="1076"/>
      </w:tblGrid>
      <w:tr>
        <w:trPr/>
        <w:tc>
          <w:tcPr>
            <w:tcW w:w="27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33" w:themeFillShade="FF"/>
            <w:vAlign w:val="top"/>
          </w:tcPr>
          <w:p>
            <w:pPr>
              <w:pStyle w:val="0"/>
              <w:rPr>
                <w:rFonts w:hint="eastAsia"/>
              </w:rPr>
            </w:pPr>
          </w:p>
        </w:tc>
        <w:tc>
          <w:tcPr>
            <w:tcW w:w="1010"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安芸</w:t>
            </w:r>
          </w:p>
        </w:tc>
        <w:tc>
          <w:tcPr>
            <w:tcW w:w="1088"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中央</w:t>
            </w:r>
          </w:p>
        </w:tc>
        <w:tc>
          <w:tcPr>
            <w:tcW w:w="1088"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高幡</w:t>
            </w:r>
          </w:p>
        </w:tc>
        <w:tc>
          <w:tcPr>
            <w:tcW w:w="1088"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幡多</w:t>
            </w:r>
          </w:p>
        </w:tc>
        <w:tc>
          <w:tcPr>
            <w:tcW w:w="1088" w:type="dxa"/>
            <w:shd w:val="clear" w:color="auto" w:themeFill="accent5" w:themeFillTint="33" w:themeFillShade="FF"/>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県</w:t>
            </w:r>
          </w:p>
        </w:tc>
        <w:tc>
          <w:tcPr>
            <w:tcW w:w="1088"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shd w:val="clear" w:color="auto" w:themeFill="accent5" w:themeFillTint="33" w:themeFillShade="FF"/>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全国</w:t>
            </w:r>
          </w:p>
        </w:tc>
      </w:tr>
      <w:tr>
        <w:trPr>
          <w:trHeight w:val="369" w:hRule="atLeast"/>
        </w:trPr>
        <w:tc>
          <w:tcPr>
            <w:tcW w:w="1150" w:type="dxa"/>
            <w:vMerge w:val="restart"/>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H27</w:t>
            </w:r>
            <w:r>
              <w:rPr>
                <w:rFonts w:hint="eastAsia" w:asciiTheme="minorEastAsia" w:hAnsiTheme="minorEastAsia" w:eastAsiaTheme="minorEastAsia"/>
                <w:sz w:val="20"/>
              </w:rPr>
              <w:t>年度</w:t>
            </w:r>
          </w:p>
        </w:tc>
        <w:tc>
          <w:tcPr>
            <w:tcW w:w="1608" w:type="dxa"/>
            <w:shd w:val="clear" w:color="auto" w:themeFill="accent5" w:themeFillTint="33" w:themeFillShade="FF"/>
            <w:vAlign w:val="center"/>
          </w:tcPr>
          <w:p>
            <w:pPr>
              <w:pStyle w:val="0"/>
              <w:tabs>
                <w:tab w:val="left" w:leader="none" w:pos="7704"/>
              </w:tabs>
              <w:snapToGrid w:val="0"/>
              <w:jc w:val="center"/>
              <w:rPr>
                <w:rFonts w:hint="default" w:asciiTheme="minorEastAsia" w:hAnsiTheme="minorEastAsia"/>
                <w:sz w:val="18"/>
              </w:rPr>
            </w:pPr>
            <w:r>
              <w:rPr>
                <w:rFonts w:hint="eastAsia" w:asciiTheme="minorEastAsia" w:hAnsiTheme="minorEastAsia"/>
                <w:sz w:val="18"/>
              </w:rPr>
              <w:t>レセプト件数</w:t>
            </w:r>
            <w:r>
              <w:rPr>
                <w:rFonts w:hint="eastAsia" w:asciiTheme="minorEastAsia" w:hAnsiTheme="minorEastAsia"/>
                <w:sz w:val="16"/>
              </w:rPr>
              <w:t>＊</w:t>
            </w:r>
          </w:p>
        </w:tc>
        <w:tc>
          <w:tcPr>
            <w:tcW w:w="1010"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0</w:t>
            </w:r>
          </w:p>
        </w:tc>
        <w:tc>
          <w:tcPr>
            <w:tcW w:w="1088"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67</w:t>
            </w:r>
          </w:p>
        </w:tc>
        <w:tc>
          <w:tcPr>
            <w:tcW w:w="1088"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0</w:t>
            </w:r>
          </w:p>
        </w:tc>
        <w:tc>
          <w:tcPr>
            <w:tcW w:w="1088"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w:t>
            </w:r>
          </w:p>
        </w:tc>
        <w:tc>
          <w:tcPr>
            <w:tcW w:w="1088" w:type="dxa"/>
            <w:vAlign w:val="center"/>
          </w:tcPr>
          <w:p>
            <w:pPr>
              <w:pStyle w:val="0"/>
              <w:tabs>
                <w:tab w:val="left" w:leader="none" w:pos="567"/>
              </w:tabs>
              <w:ind w:leftChars="0" w:firstLine="0" w:firstLineChars="0"/>
              <w:jc w:val="center"/>
              <w:rPr>
                <w:rFonts w:hint="default" w:asciiTheme="minorEastAsia" w:hAnsiTheme="minorEastAsia"/>
                <w:sz w:val="20"/>
              </w:rPr>
            </w:pPr>
            <w:r>
              <w:rPr>
                <w:rFonts w:hint="eastAsia" w:asciiTheme="minorEastAsia" w:hAnsiTheme="minorEastAsia"/>
                <w:sz w:val="20"/>
              </w:rPr>
              <w:t>67</w:t>
            </w:r>
          </w:p>
        </w:tc>
        <w:tc>
          <w:tcPr>
            <w:tcW w:w="1088" w:type="dxa"/>
            <w:tcBorders>
              <w:top w:val="none" w:color="auto" w:sz="0" w:space="0"/>
              <w:left w:val="none" w:color="auto" w:sz="0" w:space="0"/>
              <w:bottom w:val="single" w:color="000000" w:themeColor="text1" w:sz="4" w:space="0"/>
              <w:right w:val="none" w:color="auto" w:sz="0" w:space="0"/>
              <w:tl2br w:val="none" w:color="auto" w:sz="0" w:space="0"/>
              <w:tr2bl w:val="single" w:color="000000" w:themeColor="text1" w:sz="4" w:space="0"/>
            </w:tcBorders>
            <w:vAlign w:val="center"/>
          </w:tcPr>
          <w:p>
            <w:pPr>
              <w:pStyle w:val="0"/>
              <w:tabs>
                <w:tab w:val="left" w:leader="none" w:pos="567"/>
              </w:tabs>
              <w:jc w:val="center"/>
              <w:rPr>
                <w:rFonts w:hint="default" w:asciiTheme="minorEastAsia" w:hAnsiTheme="minorEastAsia"/>
                <w:sz w:val="20"/>
              </w:rPr>
            </w:pPr>
          </w:p>
        </w:tc>
      </w:tr>
      <w:tr>
        <w:trPr/>
        <w:tc>
          <w:tcPr>
            <w:tcW w:w="1150" w:type="dxa"/>
            <w:vMerge w:val="continue"/>
            <w:shd w:val="clear" w:color="auto" w:themeFill="accent5" w:themeFillTint="33" w:themeFillShade="FF"/>
            <w:vAlign w:val="center"/>
          </w:tcPr>
          <w:p>
            <w:pPr>
              <w:pStyle w:val="0"/>
              <w:rPr>
                <w:rFonts w:hint="eastAsia"/>
              </w:rPr>
            </w:pPr>
          </w:p>
        </w:tc>
        <w:tc>
          <w:tcPr>
            <w:tcW w:w="1608"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10</w:t>
            </w:r>
            <w:r>
              <w:rPr>
                <w:rFonts w:hint="eastAsia" w:asciiTheme="minorEastAsia" w:hAnsiTheme="minorEastAsia"/>
                <w:sz w:val="20"/>
              </w:rPr>
              <w:t>万人対</w:t>
            </w:r>
            <w:r>
              <w:rPr>
                <w:rFonts w:hint="eastAsia" w:asciiTheme="minorEastAsia" w:hAnsiTheme="minorEastAsia"/>
                <w:sz w:val="16"/>
              </w:rPr>
              <w:t>＊</w:t>
            </w:r>
          </w:p>
        </w:tc>
        <w:tc>
          <w:tcPr>
            <w:tcW w:w="1010"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0</w:t>
            </w:r>
          </w:p>
        </w:tc>
        <w:tc>
          <w:tcPr>
            <w:tcW w:w="1088"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12.3 </w:t>
            </w:r>
          </w:p>
        </w:tc>
        <w:tc>
          <w:tcPr>
            <w:tcW w:w="1088"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0 </w:t>
            </w:r>
          </w:p>
        </w:tc>
        <w:tc>
          <w:tcPr>
            <w:tcW w:w="1088"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w:t>
            </w:r>
          </w:p>
        </w:tc>
        <w:tc>
          <w:tcPr>
            <w:tcW w:w="1088" w:type="dxa"/>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9.4 </w:t>
            </w:r>
          </w:p>
        </w:tc>
        <w:tc>
          <w:tcPr>
            <w:tcW w:w="1088" w:type="dxa"/>
            <w:tcBorders>
              <w:top w:val="none" w:color="auto" w:sz="0" w:space="0"/>
              <w:left w:val="none" w:color="auto" w:sz="0" w:space="0"/>
              <w:bottom w:val="none" w:color="auto" w:sz="0" w:space="0"/>
              <w:right w:val="none" w:color="auto" w:sz="0" w:space="0"/>
              <w:tl2br w:val="none" w:color="auto" w:sz="0" w:space="0"/>
              <w:tr2bl w:val="single" w:color="000000" w:themeColor="text1" w:sz="4" w:space="0"/>
            </w:tcBorders>
            <w:vAlign w:val="top"/>
          </w:tcPr>
          <w:p>
            <w:pPr>
              <w:pStyle w:val="0"/>
              <w:tabs>
                <w:tab w:val="left" w:leader="none" w:pos="567"/>
              </w:tabs>
              <w:jc w:val="center"/>
              <w:rPr>
                <w:rFonts w:hint="default" w:asciiTheme="minorEastAsia" w:hAnsiTheme="minorEastAsia"/>
                <w:sz w:val="20"/>
              </w:rPr>
            </w:pPr>
          </w:p>
        </w:tc>
      </w:tr>
      <w:tr>
        <w:trPr/>
        <w:tc>
          <w:tcPr>
            <w:tcW w:w="1150" w:type="dxa"/>
            <w:vMerge w:val="continue"/>
            <w:shd w:val="clear" w:color="auto" w:themeFill="accent5" w:themeFillTint="33" w:themeFillShade="FF"/>
            <w:vAlign w:val="center"/>
          </w:tcPr>
          <w:p>
            <w:pPr>
              <w:pStyle w:val="0"/>
              <w:rPr>
                <w:rFonts w:hint="eastAsia"/>
              </w:rPr>
            </w:pPr>
          </w:p>
        </w:tc>
        <w:tc>
          <w:tcPr>
            <w:tcW w:w="1608" w:type="dxa"/>
            <w:shd w:val="clear" w:color="auto" w:themeFill="accent5" w:themeFillTint="33" w:themeFillShade="FF"/>
            <w:vAlign w:val="center"/>
          </w:tcPr>
          <w:p>
            <w:pPr>
              <w:pStyle w:val="0"/>
              <w:tabs>
                <w:tab w:val="left" w:leader="none" w:pos="567"/>
              </w:tabs>
              <w:snapToGrid w:val="0"/>
              <w:jc w:val="center"/>
              <w:rPr>
                <w:rFonts w:hint="default" w:asciiTheme="minorEastAsia" w:hAnsiTheme="minorEastAsia"/>
                <w:sz w:val="18"/>
              </w:rPr>
            </w:pPr>
            <w:r>
              <w:rPr>
                <w:rFonts w:hint="eastAsia" w:asciiTheme="minorEastAsia" w:hAnsiTheme="minorEastAsia"/>
                <w:sz w:val="18"/>
              </w:rPr>
              <w:t>SCR</w:t>
            </w:r>
            <w:r>
              <w:rPr>
                <w:rFonts w:hint="eastAsia" w:asciiTheme="minorEastAsia" w:hAnsiTheme="minorEastAsia"/>
                <w:sz w:val="16"/>
              </w:rPr>
              <w:t>＊＊</w:t>
            </w:r>
          </w:p>
        </w:tc>
        <w:tc>
          <w:tcPr>
            <w:tcW w:w="1010" w:type="dxa"/>
            <w:tcBorders>
              <w:top w:val="none" w:color="auto" w:sz="0" w:space="0"/>
              <w:left w:val="none" w:color="auto" w:sz="0" w:space="0"/>
              <w:bottom w:val="none" w:color="auto" w:sz="0" w:space="0"/>
              <w:right w:val="none" w:color="auto" w:sz="0" w:space="0"/>
              <w:tl2br w:val="none" w:color="auto" w:sz="0" w:space="0"/>
              <w:tr2bl w:val="single" w:color="000000" w:themeColor="text1" w:sz="4" w:space="0"/>
            </w:tcBorders>
            <w:vAlign w:val="center"/>
          </w:tcPr>
          <w:p>
            <w:pPr>
              <w:pStyle w:val="0"/>
              <w:tabs>
                <w:tab w:val="left" w:leader="none" w:pos="567"/>
              </w:tabs>
              <w:jc w:val="center"/>
              <w:rPr>
                <w:rFonts w:hint="default" w:asciiTheme="minorEastAsia" w:hAnsiTheme="minorEastAsia"/>
                <w:sz w:val="20"/>
              </w:rPr>
            </w:pPr>
          </w:p>
        </w:tc>
        <w:tc>
          <w:tcPr>
            <w:tcW w:w="1088" w:type="dxa"/>
            <w:tcBorders>
              <w:top w:val="none" w:color="auto" w:sz="0" w:space="0"/>
              <w:left w:val="none" w:color="auto" w:sz="0" w:space="0"/>
              <w:bottom w:val="none" w:color="auto" w:sz="0" w:space="0"/>
              <w:right w:val="none" w:color="auto" w:sz="0" w:space="0"/>
              <w:tl2br w:val="none" w:color="auto" w:sz="0" w:space="0"/>
              <w:tr2bl w:val="single" w:color="000000" w:themeColor="text1" w:sz="4" w:space="0"/>
            </w:tcBorders>
            <w:vAlign w:val="center"/>
          </w:tcPr>
          <w:p>
            <w:pPr>
              <w:pStyle w:val="0"/>
              <w:tabs>
                <w:tab w:val="left" w:leader="none" w:pos="567"/>
              </w:tabs>
              <w:jc w:val="center"/>
              <w:rPr>
                <w:rFonts w:hint="default" w:asciiTheme="minorEastAsia" w:hAnsiTheme="minorEastAsia"/>
                <w:sz w:val="20"/>
              </w:rPr>
            </w:pPr>
          </w:p>
        </w:tc>
        <w:tc>
          <w:tcPr>
            <w:tcW w:w="1088" w:type="dxa"/>
            <w:tcBorders>
              <w:top w:val="none" w:color="auto" w:sz="0" w:space="0"/>
              <w:left w:val="none" w:color="auto" w:sz="0" w:space="0"/>
              <w:bottom w:val="none" w:color="auto" w:sz="0" w:space="0"/>
              <w:right w:val="none" w:color="auto" w:sz="0" w:space="0"/>
              <w:tl2br w:val="none" w:color="auto" w:sz="0" w:space="0"/>
              <w:tr2bl w:val="single" w:color="000000" w:themeColor="text1" w:sz="4" w:space="0"/>
            </w:tcBorders>
            <w:vAlign w:val="center"/>
          </w:tcPr>
          <w:p>
            <w:pPr>
              <w:pStyle w:val="0"/>
              <w:tabs>
                <w:tab w:val="left" w:leader="none" w:pos="567"/>
              </w:tabs>
              <w:jc w:val="center"/>
              <w:rPr>
                <w:rFonts w:hint="default" w:asciiTheme="minorEastAsia" w:hAnsiTheme="minorEastAsia"/>
                <w:sz w:val="20"/>
              </w:rPr>
            </w:pPr>
          </w:p>
        </w:tc>
        <w:tc>
          <w:tcPr>
            <w:tcW w:w="1088" w:type="dxa"/>
            <w:tcBorders>
              <w:top w:val="none" w:color="auto" w:sz="0" w:space="0"/>
              <w:left w:val="none" w:color="auto" w:sz="0" w:space="0"/>
              <w:bottom w:val="none" w:color="auto" w:sz="0" w:space="0"/>
              <w:right w:val="none" w:color="auto" w:sz="0" w:space="0"/>
              <w:tl2br w:val="none" w:color="auto" w:sz="0" w:space="0"/>
              <w:tr2bl w:val="single" w:color="000000" w:themeColor="text1" w:sz="4" w:space="0"/>
            </w:tcBorders>
            <w:vAlign w:val="center"/>
          </w:tcPr>
          <w:p>
            <w:pPr>
              <w:pStyle w:val="0"/>
              <w:tabs>
                <w:tab w:val="left" w:leader="none" w:pos="567"/>
              </w:tabs>
              <w:jc w:val="center"/>
              <w:rPr>
                <w:rFonts w:hint="default" w:asciiTheme="minorEastAsia" w:hAnsiTheme="minorEastAsia"/>
                <w:sz w:val="20"/>
              </w:rPr>
            </w:pPr>
          </w:p>
        </w:tc>
        <w:tc>
          <w:tcPr>
            <w:tcW w:w="1088"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158.5</w:t>
            </w:r>
          </w:p>
        </w:tc>
        <w:tc>
          <w:tcPr>
            <w:tcW w:w="1088"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100</w:t>
            </w:r>
          </w:p>
        </w:tc>
      </w:tr>
      <w:tr>
        <w:trPr>
          <w:trHeight w:val="350" w:hRule="atLeast"/>
        </w:trPr>
        <w:tc>
          <w:tcPr>
            <w:tcW w:w="1150" w:type="dxa"/>
            <w:vMerge w:val="restart"/>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H30</w:t>
            </w:r>
            <w:r>
              <w:rPr>
                <w:rFonts w:hint="eastAsia" w:asciiTheme="minorEastAsia" w:hAnsiTheme="minorEastAsia" w:eastAsiaTheme="minorEastAsia"/>
                <w:sz w:val="20"/>
              </w:rPr>
              <w:t>年度</w:t>
            </w:r>
          </w:p>
        </w:tc>
        <w:tc>
          <w:tcPr>
            <w:tcW w:w="1608" w:type="dxa"/>
            <w:shd w:val="clear" w:color="auto" w:themeFill="accent5" w:themeFillTint="33" w:themeFillShade="FF"/>
            <w:vAlign w:val="center"/>
          </w:tcPr>
          <w:p>
            <w:pPr>
              <w:pStyle w:val="0"/>
              <w:jc w:val="center"/>
              <w:rPr>
                <w:rFonts w:hint="eastAsia"/>
              </w:rPr>
            </w:pPr>
            <w:r>
              <w:rPr>
                <w:rFonts w:hint="eastAsia" w:asciiTheme="minorEastAsia" w:hAnsiTheme="minorEastAsia"/>
                <w:sz w:val="18"/>
              </w:rPr>
              <w:t>レセプト件数</w:t>
            </w:r>
            <w:r>
              <w:rPr>
                <w:rFonts w:hint="eastAsia" w:asciiTheme="minorEastAsia" w:hAnsiTheme="minorEastAsia"/>
                <w:sz w:val="16"/>
              </w:rPr>
              <w:t>＊</w:t>
            </w:r>
          </w:p>
        </w:tc>
        <w:tc>
          <w:tcPr>
            <w:tcW w:w="101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w:t>
            </w:r>
          </w:p>
        </w:tc>
        <w:tc>
          <w:tcPr>
            <w:tcW w:w="1088"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116</w:t>
            </w:r>
          </w:p>
        </w:tc>
        <w:tc>
          <w:tcPr>
            <w:tcW w:w="1088"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088"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11</w:t>
            </w:r>
          </w:p>
        </w:tc>
        <w:tc>
          <w:tcPr>
            <w:tcW w:w="1088"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w:t>
            </w:r>
          </w:p>
        </w:tc>
        <w:tc>
          <w:tcPr>
            <w:tcW w:w="1088"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eastAsia" w:asciiTheme="minorEastAsia" w:hAnsiTheme="minorEastAsia" w:eastAsiaTheme="minorEastAsia"/>
                <w:sz w:val="20"/>
              </w:rPr>
            </w:pPr>
          </w:p>
        </w:tc>
      </w:tr>
      <w:tr>
        <w:trPr/>
        <w:tc>
          <w:tcPr>
            <w:tcW w:w="1150" w:type="dxa"/>
            <w:vMerge w:val="continue"/>
            <w:shd w:val="clear" w:color="auto" w:themeFill="accent5" w:themeFillTint="33" w:themeFillShade="FF"/>
            <w:vAlign w:val="center"/>
          </w:tcPr>
          <w:p>
            <w:pPr>
              <w:pStyle w:val="0"/>
              <w:rPr>
                <w:rFonts w:hint="eastAsia"/>
              </w:rPr>
            </w:pPr>
          </w:p>
        </w:tc>
        <w:tc>
          <w:tcPr>
            <w:tcW w:w="1608" w:type="dxa"/>
            <w:shd w:val="clear" w:color="auto" w:themeFill="accent5" w:themeFillTint="33" w:themeFillShade="FF"/>
            <w:vAlign w:val="center"/>
          </w:tcPr>
          <w:p>
            <w:pPr>
              <w:pStyle w:val="0"/>
              <w:jc w:val="center"/>
              <w:rPr>
                <w:rFonts w:hint="eastAsia"/>
              </w:rPr>
            </w:pPr>
            <w:r>
              <w:rPr>
                <w:rFonts w:hint="eastAsia" w:asciiTheme="minorEastAsia" w:hAnsiTheme="minorEastAsia"/>
                <w:sz w:val="20"/>
              </w:rPr>
              <w:t>10</w:t>
            </w:r>
            <w:r>
              <w:rPr>
                <w:rFonts w:hint="eastAsia" w:asciiTheme="minorEastAsia" w:hAnsiTheme="minorEastAsia"/>
                <w:sz w:val="20"/>
              </w:rPr>
              <w:t>万人対</w:t>
            </w:r>
            <w:r>
              <w:rPr>
                <w:rFonts w:hint="eastAsia" w:asciiTheme="minorEastAsia" w:hAnsiTheme="minorEastAsia"/>
                <w:sz w:val="16"/>
              </w:rPr>
              <w:t>＊</w:t>
            </w:r>
          </w:p>
        </w:tc>
        <w:tc>
          <w:tcPr>
            <w:tcW w:w="101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w:t>
            </w:r>
          </w:p>
        </w:tc>
        <w:tc>
          <w:tcPr>
            <w:tcW w:w="1088"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22.1</w:t>
            </w:r>
          </w:p>
        </w:tc>
        <w:tc>
          <w:tcPr>
            <w:tcW w:w="1088"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088"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13.3</w:t>
            </w:r>
          </w:p>
        </w:tc>
        <w:tc>
          <w:tcPr>
            <w:tcW w:w="1088"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w:t>
            </w:r>
          </w:p>
        </w:tc>
        <w:tc>
          <w:tcPr>
            <w:tcW w:w="1088"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eastAsia" w:asciiTheme="minorEastAsia" w:hAnsiTheme="minorEastAsia" w:eastAsiaTheme="minorEastAsia"/>
                <w:sz w:val="20"/>
              </w:rPr>
            </w:pPr>
          </w:p>
        </w:tc>
      </w:tr>
      <w:tr>
        <w:trPr>
          <w:trHeight w:val="328" w:hRule="atLeast"/>
        </w:trPr>
        <w:tc>
          <w:tcPr>
            <w:tcW w:w="1150" w:type="dxa"/>
            <w:vMerge w:val="continue"/>
            <w:shd w:val="clear" w:color="auto" w:themeFill="accent5" w:themeFillTint="33" w:themeFillShade="FF"/>
            <w:vAlign w:val="center"/>
          </w:tcPr>
          <w:p>
            <w:pPr>
              <w:pStyle w:val="0"/>
              <w:rPr>
                <w:rFonts w:hint="eastAsia"/>
              </w:rPr>
            </w:pPr>
          </w:p>
        </w:tc>
        <w:tc>
          <w:tcPr>
            <w:tcW w:w="1608" w:type="dxa"/>
            <w:shd w:val="clear" w:color="auto" w:themeFill="accent5" w:themeFillTint="33" w:themeFillShade="FF"/>
            <w:vAlign w:val="center"/>
          </w:tcPr>
          <w:p>
            <w:pPr>
              <w:pStyle w:val="0"/>
              <w:tabs>
                <w:tab w:val="left" w:leader="none" w:pos="567"/>
              </w:tabs>
              <w:snapToGrid w:val="0"/>
              <w:jc w:val="center"/>
              <w:rPr>
                <w:rFonts w:hint="eastAsia"/>
              </w:rPr>
            </w:pPr>
            <w:r>
              <w:rPr>
                <w:rFonts w:hint="eastAsia" w:asciiTheme="minorEastAsia" w:hAnsiTheme="minorEastAsia"/>
                <w:sz w:val="18"/>
              </w:rPr>
              <w:t>SCR</w:t>
            </w:r>
            <w:r>
              <w:rPr>
                <w:rFonts w:hint="eastAsia" w:asciiTheme="minorEastAsia" w:hAnsiTheme="minorEastAsia"/>
                <w:sz w:val="16"/>
              </w:rPr>
              <w:t>＊＊</w:t>
            </w:r>
          </w:p>
        </w:tc>
        <w:tc>
          <w:tcPr>
            <w:tcW w:w="1010" w:type="dxa"/>
            <w:tcBorders>
              <w:top w:val="none" w:color="auto" w:sz="0" w:space="0"/>
              <w:left w:val="none" w:color="auto" w:sz="0" w:space="0"/>
              <w:bottom w:val="none" w:color="auto" w:sz="0" w:space="0"/>
              <w:right w:val="none" w:color="auto" w:sz="0" w:space="0"/>
              <w:tl2br w:val="nil"/>
              <w:tr2bl w:val="single" w:color="auto" w:sz="4" w:space="0"/>
            </w:tcBorders>
            <w:vAlign w:val="center"/>
          </w:tcPr>
          <w:p>
            <w:pPr>
              <w:pStyle w:val="0"/>
              <w:jc w:val="center"/>
              <w:rPr>
                <w:rFonts w:hint="eastAsia" w:asciiTheme="minorEastAsia" w:hAnsiTheme="minorEastAsia" w:eastAsiaTheme="minorEastAsia"/>
                <w:sz w:val="20"/>
              </w:rPr>
            </w:pPr>
          </w:p>
        </w:tc>
        <w:tc>
          <w:tcPr>
            <w:tcW w:w="1088" w:type="dxa"/>
            <w:tcBorders>
              <w:top w:val="none" w:color="auto" w:sz="0" w:space="0"/>
              <w:left w:val="none" w:color="auto" w:sz="0" w:space="0"/>
              <w:bottom w:val="none" w:color="auto" w:sz="0" w:space="0"/>
              <w:right w:val="none" w:color="auto" w:sz="0" w:space="0"/>
              <w:tl2br w:val="nil"/>
              <w:tr2bl w:val="single" w:color="auto" w:sz="4" w:space="0"/>
            </w:tcBorders>
            <w:vAlign w:val="center"/>
          </w:tcPr>
          <w:p>
            <w:pPr>
              <w:pStyle w:val="0"/>
              <w:jc w:val="center"/>
              <w:rPr>
                <w:rFonts w:hint="eastAsia" w:asciiTheme="minorEastAsia" w:hAnsiTheme="minorEastAsia" w:eastAsiaTheme="minorEastAsia"/>
                <w:sz w:val="20"/>
              </w:rPr>
            </w:pPr>
          </w:p>
        </w:tc>
        <w:tc>
          <w:tcPr>
            <w:tcW w:w="1088" w:type="dxa"/>
            <w:tcBorders>
              <w:top w:val="none" w:color="auto" w:sz="0" w:space="0"/>
              <w:left w:val="none" w:color="auto" w:sz="0" w:space="0"/>
              <w:bottom w:val="none" w:color="auto" w:sz="0" w:space="0"/>
              <w:right w:val="none" w:color="auto" w:sz="0" w:space="0"/>
              <w:tl2br w:val="nil"/>
              <w:tr2bl w:val="single" w:color="auto" w:sz="4" w:space="0"/>
            </w:tcBorders>
            <w:vAlign w:val="center"/>
          </w:tcPr>
          <w:p>
            <w:pPr>
              <w:pStyle w:val="0"/>
              <w:jc w:val="center"/>
              <w:rPr>
                <w:rFonts w:hint="eastAsia" w:asciiTheme="minorEastAsia" w:hAnsiTheme="minorEastAsia" w:eastAsiaTheme="minorEastAsia"/>
                <w:sz w:val="20"/>
              </w:rPr>
            </w:pPr>
          </w:p>
        </w:tc>
        <w:tc>
          <w:tcPr>
            <w:tcW w:w="1088" w:type="dxa"/>
            <w:tcBorders>
              <w:top w:val="none" w:color="auto" w:sz="0" w:space="0"/>
              <w:left w:val="none" w:color="auto" w:sz="0" w:space="0"/>
              <w:bottom w:val="none" w:color="auto" w:sz="0" w:space="0"/>
              <w:right w:val="none" w:color="auto" w:sz="0" w:space="0"/>
              <w:tl2br w:val="nil"/>
              <w:tr2bl w:val="single" w:color="auto" w:sz="4" w:space="0"/>
            </w:tcBorders>
            <w:vAlign w:val="center"/>
          </w:tcPr>
          <w:p>
            <w:pPr>
              <w:pStyle w:val="0"/>
              <w:jc w:val="center"/>
              <w:rPr>
                <w:rFonts w:hint="eastAsia" w:asciiTheme="minorEastAsia" w:hAnsiTheme="minorEastAsia" w:eastAsiaTheme="minorEastAsia"/>
                <w:sz w:val="20"/>
              </w:rPr>
            </w:pPr>
          </w:p>
        </w:tc>
        <w:tc>
          <w:tcPr>
            <w:tcW w:w="1088"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128.3</w:t>
            </w:r>
          </w:p>
        </w:tc>
        <w:tc>
          <w:tcPr>
            <w:tcW w:w="1088"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100</w:t>
            </w:r>
          </w:p>
        </w:tc>
      </w:tr>
    </w:tbl>
    <w:p>
      <w:pPr>
        <w:pStyle w:val="0"/>
        <w:tabs>
          <w:tab w:val="left" w:leader="none" w:pos="7704"/>
        </w:tabs>
        <w:spacing w:after="170" w:afterLines="50" w:afterAutospacing="0" w:line="0" w:lineRule="atLeast"/>
        <w:ind w:right="0" w:rightChars="0"/>
        <w:jc w:val="right"/>
        <w:rPr>
          <w:rFonts w:hint="default" w:asciiTheme="minorEastAsia" w:hAnsiTheme="minorEastAsia"/>
          <w:sz w:val="16"/>
          <w:u w:val="none" w:color="auto"/>
        </w:rPr>
      </w:pPr>
      <w:r>
        <w:rPr>
          <w:rFonts w:hint="eastAsia" w:asciiTheme="minorEastAsia" w:hAnsiTheme="minorEastAsia"/>
          <w:sz w:val="16"/>
        </w:rPr>
        <w:t>　　出典：</w:t>
      </w:r>
      <w:r>
        <w:rPr>
          <w:rFonts w:hint="eastAsia" w:asciiTheme="minorEastAsia" w:hAnsiTheme="minorEastAsia"/>
          <w:sz w:val="16"/>
        </w:rPr>
        <w:t xml:space="preserve">*NDB  </w:t>
      </w:r>
      <w:r>
        <w:rPr>
          <w:rFonts w:hint="eastAsia" w:asciiTheme="minorEastAsia" w:hAnsiTheme="minorEastAsia"/>
          <w:sz w:val="16"/>
        </w:rPr>
        <w:t>＊＊経済・財政と暮らしの指標｢見える化｣ポータルサイト（内閣府）</w:t>
      </w:r>
    </w:p>
    <w:p>
      <w:pPr>
        <w:pStyle w:val="0"/>
        <w:tabs>
          <w:tab w:val="left" w:leader="none" w:pos="7704"/>
        </w:tabs>
        <w:snapToGrid w:val="0"/>
        <w:spacing w:line="240" w:lineRule="atLeast"/>
        <w:ind w:left="907" w:leftChars="100" w:hanging="680" w:hangingChars="408"/>
        <w:rPr>
          <w:rFonts w:hint="default" w:asciiTheme="minorEastAsia" w:hAnsiTheme="minorEastAsia"/>
          <w:color w:val="auto"/>
          <w:sz w:val="16"/>
          <w:u w:val="none" w:color="auto"/>
        </w:rPr>
      </w:pPr>
      <w:r>
        <w:rPr>
          <w:rFonts w:hint="eastAsia" w:asciiTheme="minorEastAsia" w:hAnsiTheme="minorEastAsia"/>
          <w:color w:val="auto"/>
          <w:sz w:val="16"/>
          <w:u w:val="none" w:color="auto"/>
        </w:rPr>
        <w:t>（注</w:t>
      </w:r>
      <w:r>
        <w:rPr>
          <w:rFonts w:hint="eastAsia" w:asciiTheme="minorEastAsia" w:hAnsiTheme="minorEastAsia"/>
          <w:color w:val="auto"/>
          <w:sz w:val="16"/>
          <w:u w:val="none" w:color="auto"/>
        </w:rPr>
        <w:t>18</w:t>
      </w:r>
      <w:r>
        <w:rPr>
          <w:rFonts w:hint="eastAsia" w:asciiTheme="minorEastAsia" w:hAnsiTheme="minorEastAsia"/>
          <w:color w:val="auto"/>
          <w:sz w:val="16"/>
          <w:u w:val="none" w:color="auto"/>
        </w:rPr>
        <w:t>）カテーテルから特殊な機材を通して、血管の内腔から病変に到達し、遠視下に病気を治す治療法である血管内治療のひとつ。</w:t>
      </w:r>
      <w:r>
        <w:rPr>
          <w:rFonts w:hint="eastAsia" w:asciiTheme="minorEastAsia" w:hAnsiTheme="minorEastAsia"/>
          <w:color w:val="auto"/>
          <w:sz w:val="16"/>
          <w:u w:val="none" w:color="auto"/>
        </w:rPr>
        <w:t>t-PA</w:t>
      </w:r>
      <w:r>
        <w:rPr>
          <w:rFonts w:hint="eastAsia" w:asciiTheme="minorEastAsia" w:hAnsiTheme="minorEastAsia"/>
          <w:color w:val="auto"/>
          <w:sz w:val="16"/>
          <w:u w:val="none" w:color="auto"/>
        </w:rPr>
        <w:t>が使用できない場合や主幹動脈が閉塞した場合に</w:t>
      </w:r>
      <w:r>
        <w:rPr>
          <w:rFonts w:hint="eastAsia" w:asciiTheme="minorEastAsia" w:hAnsiTheme="minorEastAsia"/>
          <w:color w:val="auto"/>
          <w:sz w:val="16"/>
          <w:u w:val="none" w:color="auto"/>
        </w:rPr>
        <w:t>t-PA</w:t>
      </w:r>
      <w:r>
        <w:rPr>
          <w:rFonts w:hint="eastAsia" w:asciiTheme="minorEastAsia" w:hAnsiTheme="minorEastAsia"/>
          <w:color w:val="auto"/>
          <w:sz w:val="16"/>
          <w:u w:val="none" w:color="auto"/>
        </w:rPr>
        <w:t>療法に追加して行うことがある。特殊なデバイスを用いて血栓を体外に回収する方法。</w:t>
      </w:r>
    </w:p>
    <w:p>
      <w:pPr>
        <w:pStyle w:val="0"/>
        <w:tabs>
          <w:tab w:val="left" w:leader="none" w:pos="7704"/>
        </w:tabs>
        <w:spacing w:line="240" w:lineRule="auto"/>
        <w:rPr>
          <w:rFonts w:hint="default" w:asciiTheme="minorEastAsia" w:hAnsiTheme="minorEastAsia"/>
          <w:b w:val="1"/>
          <w:color w:val="auto"/>
          <w:u w:val="none" w:color="auto"/>
        </w:rPr>
      </w:pPr>
    </w:p>
    <w:p>
      <w:pPr>
        <w:pStyle w:val="0"/>
        <w:tabs>
          <w:tab w:val="left" w:leader="none" w:pos="7704"/>
        </w:tabs>
        <w:spacing w:line="240" w:lineRule="auto"/>
        <w:rPr>
          <w:rFonts w:hint="default" w:asciiTheme="minorEastAsia" w:hAnsiTheme="minorEastAsia"/>
          <w:color w:val="auto"/>
          <w:sz w:val="20"/>
          <w:u w:val="none" w:color="auto"/>
        </w:rPr>
      </w:pPr>
      <w:r>
        <w:rPr>
          <w:rFonts w:hint="eastAsia" w:asciiTheme="minorEastAsia" w:hAnsiTheme="minorEastAsia"/>
          <w:b w:val="1"/>
          <w:color w:val="auto"/>
          <w:u w:val="none" w:color="auto"/>
        </w:rPr>
        <w:t>（３）脳出血・くも膜下出血に係る医療提供ついて</w:t>
      </w:r>
    </w:p>
    <w:p>
      <w:pPr>
        <w:pStyle w:val="0"/>
        <w:tabs>
          <w:tab w:val="left" w:leader="none" w:pos="7704"/>
        </w:tabs>
        <w:spacing w:line="240" w:lineRule="auto"/>
        <w:ind w:left="227" w:leftChars="100" w:firstLine="227" w:firstLineChars="100"/>
        <w:rPr>
          <w:rFonts w:hint="default" w:asciiTheme="minorEastAsia" w:hAnsiTheme="minorEastAsia"/>
          <w:color w:val="auto"/>
          <w:u w:val="none" w:color="auto"/>
        </w:rPr>
      </w:pPr>
      <w:r>
        <w:rPr>
          <w:rFonts w:hint="eastAsia" w:asciiTheme="minorEastAsia" w:hAnsiTheme="minorEastAsia"/>
          <w:color w:val="auto"/>
          <w:u w:val="none" w:color="auto"/>
        </w:rPr>
        <w:t>脳出血の急性期の治療は、降圧薬等を用いた保存的加療と外科的治療があります。脳動脈瘤破裂によるくも膜下出血は再出血により予後が悪化するため、外科的治療や血管内治療が可能な施設へ搬送し、できる限り早急な専門的治療の開始が重要です。</w:t>
      </w:r>
    </w:p>
    <w:p>
      <w:pPr>
        <w:pStyle w:val="0"/>
        <w:tabs>
          <w:tab w:val="left" w:leader="none" w:pos="7704"/>
        </w:tabs>
        <w:spacing w:line="240" w:lineRule="auto"/>
        <w:ind w:left="227" w:hanging="227" w:hangingChars="100"/>
        <w:rPr>
          <w:rFonts w:hint="default" w:asciiTheme="minorEastAsia" w:hAnsiTheme="minorEastAsia"/>
          <w:sz w:val="24"/>
        </w:rPr>
      </w:pPr>
      <w:r>
        <w:rPr>
          <w:rFonts w:hint="eastAsia" w:asciiTheme="minorEastAsia" w:hAnsiTheme="minorEastAsia"/>
          <w:color w:val="auto"/>
          <w:u w:val="none" w:color="auto"/>
        </w:rPr>
        <w:t>　　脳外科手術が</w:t>
      </w:r>
      <w:r>
        <w:rPr>
          <w:rFonts w:hint="eastAsia" w:asciiTheme="minorEastAsia" w:hAnsiTheme="minorEastAsia"/>
          <w:color w:val="auto"/>
          <w:u w:val="none" w:color="auto"/>
        </w:rPr>
        <w:t>24</w:t>
      </w:r>
      <w:r>
        <w:rPr>
          <w:rFonts w:hint="eastAsia" w:asciiTheme="minorEastAsia" w:hAnsiTheme="minorEastAsia"/>
          <w:color w:val="auto"/>
          <w:u w:val="none" w:color="auto"/>
        </w:rPr>
        <w:t>時間体制で可能な医療機関は中央保健医療圏に集中しています</w:t>
      </w:r>
      <w:r>
        <w:rPr>
          <w:rFonts w:hint="eastAsia" w:asciiTheme="minorEastAsia" w:hAnsiTheme="minorEastAsia"/>
          <w:color w:val="auto"/>
          <w:u w:val="none" w:color="auto"/>
        </w:rPr>
        <w:t>(</w:t>
      </w:r>
      <w:r>
        <w:rPr>
          <w:rFonts w:hint="eastAsia" w:asciiTheme="minorEastAsia" w:hAnsiTheme="minorEastAsia"/>
          <w:color w:val="auto"/>
          <w:u w:val="none" w:color="auto"/>
        </w:rPr>
        <w:t>図表</w:t>
      </w:r>
      <w:r>
        <w:rPr>
          <w:rFonts w:hint="eastAsia" w:asciiTheme="minorEastAsia" w:hAnsiTheme="minorEastAsia"/>
          <w:color w:val="auto"/>
          <w:u w:val="none" w:color="auto"/>
        </w:rPr>
        <w:t>6-2-38)</w:t>
      </w:r>
      <w:r>
        <w:rPr>
          <w:rFonts w:hint="eastAsia" w:asciiTheme="minorEastAsia" w:hAnsiTheme="minorEastAsia"/>
          <w:color w:val="auto"/>
          <w:u w:val="none" w:color="auto"/>
        </w:rPr>
        <w:t>。また、くも膜下出血の治療である脳動脈コイル塞栓術は中央保健医療圏に集中していますが（図表</w:t>
      </w:r>
      <w:r>
        <w:rPr>
          <w:rFonts w:hint="eastAsia" w:asciiTheme="minorEastAsia" w:hAnsiTheme="minorEastAsia"/>
          <w:color w:val="auto"/>
          <w:u w:val="none" w:color="auto"/>
        </w:rPr>
        <w:t>6-2-39</w:t>
      </w:r>
      <w:r>
        <w:rPr>
          <w:rFonts w:hint="eastAsia" w:asciiTheme="minorEastAsia" w:hAnsiTheme="minorEastAsia"/>
          <w:color w:val="auto"/>
          <w:u w:val="none" w:color="auto"/>
        </w:rPr>
        <w:t>）、脳動脈クリッピングは幡多保健医療圏も十分に行えています（図表</w:t>
      </w:r>
      <w:r>
        <w:rPr>
          <w:rFonts w:hint="eastAsia" w:asciiTheme="minorEastAsia" w:hAnsiTheme="minorEastAsia"/>
          <w:color w:val="auto"/>
          <w:u w:val="none" w:color="auto"/>
        </w:rPr>
        <w:t>6-2-40</w:t>
      </w:r>
      <w:r>
        <w:rPr>
          <w:rFonts w:hint="eastAsia" w:asciiTheme="minorEastAsia" w:hAnsiTheme="minorEastAsia"/>
          <w:color w:val="auto"/>
          <w:u w:val="none" w:color="auto"/>
        </w:rPr>
        <w:t>）。</w:t>
      </w:r>
    </w:p>
    <w:p>
      <w:pPr>
        <w:pStyle w:val="0"/>
        <w:tabs>
          <w:tab w:val="left" w:leader="none" w:pos="7704"/>
        </w:tabs>
        <w:spacing w:line="240" w:lineRule="exact"/>
        <w:ind w:left="227" w:hanging="227" w:hangingChars="100"/>
        <w:rPr>
          <w:rFonts w:hint="default" w:asciiTheme="minorEastAsia" w:hAnsiTheme="minorEastAsia"/>
          <w:sz w:val="24"/>
        </w:rPr>
      </w:pPr>
    </w:p>
    <w:p>
      <w:pPr>
        <w:pStyle w:val="0"/>
        <w:tabs>
          <w:tab w:val="left" w:leader="none" w:pos="7704"/>
        </w:tabs>
        <w:spacing w:line="240" w:lineRule="auto"/>
        <w:jc w:val="center"/>
        <w:rPr>
          <w:rFonts w:hint="eastAsia" w:ascii="ＭＳ ゴシック" w:hAnsi="ＭＳ ゴシック" w:eastAsia="ＭＳ ゴシック"/>
          <w:sz w:val="21"/>
        </w:rPr>
      </w:pPr>
      <w:r>
        <w:rPr>
          <w:rFonts w:hint="eastAsia" w:ascii="ＭＳ ゴシック" w:hAnsi="ＭＳ ゴシック" w:eastAsia="ＭＳ ゴシック"/>
          <w:sz w:val="21"/>
        </w:rPr>
        <w:t>（図表</w:t>
      </w:r>
      <w:r>
        <w:rPr>
          <w:rFonts w:hint="eastAsia" w:ascii="ＭＳ ゴシック" w:hAnsi="ＭＳ ゴシック" w:eastAsia="ＭＳ ゴシック"/>
          <w:sz w:val="21"/>
        </w:rPr>
        <w:t>6-2-39</w:t>
      </w:r>
      <w:r>
        <w:rPr>
          <w:rFonts w:hint="eastAsia" w:ascii="ＭＳ ゴシック" w:hAnsi="ＭＳ ゴシック" w:eastAsia="ＭＳ ゴシック"/>
          <w:sz w:val="21"/>
        </w:rPr>
        <w:t>）くも膜下出血に対する脳動脈コイル塞栓術の実施件数</w:t>
      </w:r>
      <w:r>
        <w:rPr>
          <w:rFonts w:hint="eastAsia" w:asciiTheme="minorEastAsia" w:hAnsiTheme="minorEastAsia"/>
          <w:sz w:val="18"/>
          <w:vertAlign w:val="superscript"/>
        </w:rPr>
        <w:t>（注１９）</w:t>
      </w:r>
    </w:p>
    <w:tbl>
      <w:tblPr>
        <w:tblStyle w:val="31"/>
        <w:tblpPr w:leftFromText="142" w:rightFromText="142" w:topFromText="0" w:bottomFromText="0" w:vertAnchor="text" w:horzAnchor="margin" w:tblpX="173" w:tblpY="93"/>
        <w:tblW w:w="9016" w:type="dxa"/>
        <w:tblLayout w:type="fixed"/>
        <w:tblLook w:firstRow="1" w:lastRow="0" w:firstColumn="1" w:lastColumn="0" w:noHBand="0" w:noVBand="1" w:val="04A0"/>
      </w:tblPr>
      <w:tblGrid>
        <w:gridCol w:w="976"/>
        <w:gridCol w:w="1805"/>
        <w:gridCol w:w="1039"/>
        <w:gridCol w:w="1039"/>
        <w:gridCol w:w="1039"/>
        <w:gridCol w:w="1039"/>
        <w:gridCol w:w="1039"/>
        <w:gridCol w:w="1040"/>
      </w:tblGrid>
      <w:tr>
        <w:trPr/>
        <w:tc>
          <w:tcPr>
            <w:tcW w:w="2781" w:type="dxa"/>
            <w:gridSpan w:val="2"/>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themeFill="accent5" w:themeFillTint="33" w:themeFillShade="FF"/>
            <w:vAlign w:val="top"/>
          </w:tcPr>
          <w:p>
            <w:pPr>
              <w:pStyle w:val="0"/>
              <w:rPr>
                <w:rFonts w:hint="eastAsia"/>
              </w:rPr>
            </w:pPr>
          </w:p>
        </w:tc>
        <w:tc>
          <w:tcPr>
            <w:tcW w:w="1039"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安芸</w:t>
            </w:r>
          </w:p>
        </w:tc>
        <w:tc>
          <w:tcPr>
            <w:tcW w:w="1039"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中央</w:t>
            </w:r>
          </w:p>
        </w:tc>
        <w:tc>
          <w:tcPr>
            <w:tcW w:w="1039"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高幡</w:t>
            </w:r>
          </w:p>
        </w:tc>
        <w:tc>
          <w:tcPr>
            <w:tcW w:w="1039"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幡多</w:t>
            </w:r>
          </w:p>
        </w:tc>
        <w:tc>
          <w:tcPr>
            <w:tcW w:w="1039" w:type="dxa"/>
            <w:shd w:val="clear" w:color="auto" w:themeFill="accent5" w:themeFillTint="33" w:themeFillShade="FF"/>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県</w:t>
            </w:r>
          </w:p>
        </w:tc>
        <w:tc>
          <w:tcPr>
            <w:tcW w:w="1040"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shd w:val="clear" w:color="auto" w:themeFill="accent5" w:themeFillTint="33" w:themeFillShade="FF"/>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全国</w:t>
            </w:r>
          </w:p>
        </w:tc>
      </w:tr>
      <w:tr>
        <w:trPr>
          <w:trHeight w:val="234" w:hRule="atLeast"/>
        </w:trPr>
        <w:tc>
          <w:tcPr>
            <w:tcW w:w="976" w:type="dxa"/>
            <w:vMerge w:val="restart"/>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H27</w:t>
            </w:r>
            <w:r>
              <w:rPr>
                <w:rFonts w:hint="eastAsia" w:asciiTheme="minorEastAsia" w:hAnsiTheme="minorEastAsia" w:eastAsiaTheme="minorEastAsia"/>
                <w:sz w:val="20"/>
              </w:rPr>
              <w:t>年度</w:t>
            </w:r>
          </w:p>
        </w:tc>
        <w:tc>
          <w:tcPr>
            <w:tcW w:w="1805" w:type="dxa"/>
            <w:shd w:val="clear" w:color="auto" w:themeFill="accent5" w:themeFillTint="33" w:themeFillShade="FF"/>
            <w:vAlign w:val="center"/>
          </w:tcPr>
          <w:p>
            <w:pPr>
              <w:pStyle w:val="0"/>
              <w:tabs>
                <w:tab w:val="left" w:leader="none" w:pos="567"/>
              </w:tabs>
              <w:snapToGrid w:val="0"/>
              <w:jc w:val="center"/>
              <w:rPr>
                <w:rFonts w:hint="default" w:asciiTheme="minorEastAsia" w:hAnsiTheme="minorEastAsia"/>
                <w:sz w:val="20"/>
                <w:vertAlign w:val="superscript"/>
              </w:rPr>
            </w:pPr>
            <w:r>
              <w:rPr>
                <w:rFonts w:hint="eastAsia" w:asciiTheme="minorEastAsia" w:hAnsiTheme="minorEastAsia"/>
                <w:sz w:val="18"/>
              </w:rPr>
              <w:t>レセプト件数</w:t>
            </w:r>
            <w:r>
              <w:rPr>
                <w:rFonts w:hint="eastAsia" w:asciiTheme="minorEastAsia" w:hAnsiTheme="minorEastAsia"/>
                <w:sz w:val="18"/>
              </w:rPr>
              <w:t>*</w:t>
            </w:r>
          </w:p>
        </w:tc>
        <w:tc>
          <w:tcPr>
            <w:tcW w:w="1039"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p>
        </w:tc>
        <w:tc>
          <w:tcPr>
            <w:tcW w:w="1039"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33</w:t>
            </w:r>
          </w:p>
        </w:tc>
        <w:tc>
          <w:tcPr>
            <w:tcW w:w="1039"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w:t>
            </w:r>
          </w:p>
        </w:tc>
        <w:tc>
          <w:tcPr>
            <w:tcW w:w="1039"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w:t>
            </w:r>
          </w:p>
        </w:tc>
        <w:tc>
          <w:tcPr>
            <w:tcW w:w="1039"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33</w:t>
            </w:r>
          </w:p>
        </w:tc>
        <w:tc>
          <w:tcPr>
            <w:tcW w:w="1040" w:type="dxa"/>
            <w:tcBorders>
              <w:top w:val="none" w:color="auto" w:sz="0" w:space="0"/>
              <w:left w:val="none" w:color="auto" w:sz="0" w:space="0"/>
              <w:bottom w:val="single" w:color="000000" w:themeColor="text1" w:sz="4" w:space="0"/>
              <w:right w:val="none" w:color="auto" w:sz="0" w:space="0"/>
              <w:tl2br w:val="none" w:color="auto" w:sz="0" w:space="0"/>
              <w:tr2bl w:val="single" w:color="000000" w:themeColor="text1" w:sz="4" w:space="0"/>
            </w:tcBorders>
            <w:vAlign w:val="top"/>
          </w:tcPr>
          <w:p>
            <w:pPr>
              <w:pStyle w:val="0"/>
              <w:tabs>
                <w:tab w:val="left" w:leader="none" w:pos="567"/>
              </w:tabs>
              <w:jc w:val="center"/>
              <w:rPr>
                <w:rFonts w:hint="default" w:asciiTheme="minorEastAsia" w:hAnsiTheme="minorEastAsia"/>
                <w:sz w:val="20"/>
              </w:rPr>
            </w:pPr>
          </w:p>
        </w:tc>
      </w:tr>
      <w:tr>
        <w:trPr>
          <w:trHeight w:val="224" w:hRule="atLeast"/>
        </w:trPr>
        <w:tc>
          <w:tcPr>
            <w:tcW w:w="976" w:type="dxa"/>
            <w:vMerge w:val="continue"/>
            <w:shd w:val="clear" w:color="auto" w:themeFill="accent5" w:themeFillTint="33" w:themeFillShade="FF"/>
            <w:vAlign w:val="center"/>
          </w:tcPr>
          <w:p>
            <w:pPr>
              <w:pStyle w:val="0"/>
              <w:rPr>
                <w:rFonts w:hint="eastAsia"/>
              </w:rPr>
            </w:pPr>
          </w:p>
        </w:tc>
        <w:tc>
          <w:tcPr>
            <w:tcW w:w="1805"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10</w:t>
            </w:r>
            <w:r>
              <w:rPr>
                <w:rFonts w:hint="eastAsia" w:asciiTheme="minorEastAsia" w:hAnsiTheme="minorEastAsia"/>
                <w:sz w:val="20"/>
              </w:rPr>
              <w:t>万人対</w:t>
            </w:r>
            <w:r>
              <w:rPr>
                <w:rFonts w:hint="eastAsia" w:asciiTheme="minorEastAsia" w:hAnsiTheme="minorEastAsia"/>
                <w:sz w:val="20"/>
              </w:rPr>
              <w:t>*</w:t>
            </w:r>
          </w:p>
        </w:tc>
        <w:tc>
          <w:tcPr>
            <w:tcW w:w="1039"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p>
        </w:tc>
        <w:tc>
          <w:tcPr>
            <w:tcW w:w="1039"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6.1 </w:t>
            </w:r>
          </w:p>
        </w:tc>
        <w:tc>
          <w:tcPr>
            <w:tcW w:w="1039"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vAlign w:val="center"/>
          </w:tcPr>
          <w:p>
            <w:pPr>
              <w:pStyle w:val="0"/>
              <w:numPr>
                <w:numId w:val="0"/>
              </w:numPr>
              <w:tabs>
                <w:tab w:val="left" w:leader="none" w:pos="567"/>
              </w:tabs>
              <w:ind w:left="0" w:leftChars="0" w:firstLineChars="0"/>
              <w:jc w:val="center"/>
              <w:rPr>
                <w:rFonts w:hint="default" w:asciiTheme="minorEastAsia" w:hAnsiTheme="minorEastAsia"/>
                <w:sz w:val="20"/>
              </w:rPr>
            </w:pPr>
            <w:r>
              <w:rPr>
                <w:rFonts w:hint="eastAsia" w:asciiTheme="minorEastAsia" w:hAnsiTheme="minorEastAsia"/>
                <w:sz w:val="20"/>
              </w:rPr>
              <w:t>-</w:t>
            </w:r>
          </w:p>
        </w:tc>
        <w:tc>
          <w:tcPr>
            <w:tcW w:w="1039"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w:t>
            </w:r>
          </w:p>
        </w:tc>
        <w:tc>
          <w:tcPr>
            <w:tcW w:w="1039"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4.6</w:t>
            </w:r>
          </w:p>
        </w:tc>
        <w:tc>
          <w:tcPr>
            <w:tcW w:w="1040" w:type="dxa"/>
            <w:tcBorders>
              <w:top w:val="none" w:color="auto" w:sz="0" w:space="0"/>
              <w:left w:val="none" w:color="auto" w:sz="0" w:space="0"/>
              <w:bottom w:val="none" w:color="auto" w:sz="0" w:space="0"/>
              <w:right w:val="none" w:color="auto" w:sz="0" w:space="0"/>
              <w:tl2br w:val="none" w:color="auto" w:sz="0" w:space="0"/>
              <w:tr2bl w:val="single" w:color="000000" w:themeColor="text1" w:sz="4" w:space="0"/>
            </w:tcBorders>
            <w:vAlign w:val="top"/>
          </w:tcPr>
          <w:p>
            <w:pPr>
              <w:pStyle w:val="0"/>
              <w:tabs>
                <w:tab w:val="left" w:leader="none" w:pos="567"/>
              </w:tabs>
              <w:jc w:val="center"/>
              <w:rPr>
                <w:rFonts w:hint="default" w:asciiTheme="minorEastAsia" w:hAnsiTheme="minorEastAsia"/>
                <w:sz w:val="20"/>
              </w:rPr>
            </w:pPr>
          </w:p>
        </w:tc>
      </w:tr>
      <w:tr>
        <w:trPr>
          <w:trHeight w:val="223" w:hRule="atLeast"/>
        </w:trPr>
        <w:tc>
          <w:tcPr>
            <w:tcW w:w="976" w:type="dxa"/>
            <w:vMerge w:val="continue"/>
            <w:shd w:val="clear" w:color="auto" w:themeFill="accent5" w:themeFillTint="33" w:themeFillShade="FF"/>
            <w:vAlign w:val="center"/>
          </w:tcPr>
          <w:p>
            <w:pPr>
              <w:pStyle w:val="0"/>
              <w:rPr>
                <w:rFonts w:hint="eastAsia"/>
              </w:rPr>
            </w:pPr>
          </w:p>
        </w:tc>
        <w:tc>
          <w:tcPr>
            <w:tcW w:w="1805" w:type="dxa"/>
            <w:shd w:val="clear" w:color="auto" w:themeFill="accent5" w:themeFillTint="33" w:themeFillShade="FF"/>
            <w:vAlign w:val="center"/>
          </w:tcPr>
          <w:p>
            <w:pPr>
              <w:pStyle w:val="0"/>
              <w:tabs>
                <w:tab w:val="left" w:leader="none" w:pos="567"/>
              </w:tabs>
              <w:snapToGrid w:val="0"/>
              <w:jc w:val="center"/>
              <w:rPr>
                <w:rFonts w:hint="default" w:asciiTheme="minorEastAsia" w:hAnsiTheme="minorEastAsia"/>
                <w:sz w:val="18"/>
              </w:rPr>
            </w:pPr>
            <w:r>
              <w:rPr>
                <w:rFonts w:hint="eastAsia" w:asciiTheme="minorEastAsia" w:hAnsiTheme="minorEastAsia"/>
                <w:sz w:val="18"/>
              </w:rPr>
              <w:t>SCR**</w:t>
            </w:r>
          </w:p>
        </w:tc>
        <w:tc>
          <w:tcPr>
            <w:tcW w:w="1039" w:type="dxa"/>
            <w:tcBorders>
              <w:top w:val="none" w:color="auto" w:sz="0" w:space="0"/>
              <w:left w:val="none" w:color="auto" w:sz="0" w:space="0"/>
              <w:bottom w:val="none" w:color="auto" w:sz="0" w:space="0"/>
              <w:right w:val="none" w:color="auto" w:sz="0" w:space="0"/>
              <w:tl2br w:val="none" w:color="auto" w:sz="0" w:space="0"/>
              <w:tr2bl w:val="single" w:color="000000" w:themeColor="text1" w:sz="4" w:space="0"/>
            </w:tcBorders>
            <w:vAlign w:val="center"/>
          </w:tcPr>
          <w:p>
            <w:pPr>
              <w:pStyle w:val="0"/>
              <w:tabs>
                <w:tab w:val="left" w:leader="none" w:pos="567"/>
              </w:tabs>
              <w:jc w:val="center"/>
              <w:rPr>
                <w:rFonts w:hint="default" w:asciiTheme="minorEastAsia" w:hAnsiTheme="minorEastAsia"/>
                <w:sz w:val="20"/>
              </w:rPr>
            </w:pPr>
          </w:p>
        </w:tc>
        <w:tc>
          <w:tcPr>
            <w:tcW w:w="1039" w:type="dxa"/>
            <w:tcBorders>
              <w:top w:val="none" w:color="auto" w:sz="0" w:space="0"/>
              <w:left w:val="none" w:color="auto" w:sz="0" w:space="0"/>
              <w:bottom w:val="none" w:color="auto" w:sz="0" w:space="0"/>
              <w:right w:val="none" w:color="auto" w:sz="0" w:space="0"/>
              <w:tl2br w:val="none" w:color="auto" w:sz="0" w:space="0"/>
              <w:tr2bl w:val="single" w:color="000000" w:themeColor="text1" w:sz="4" w:space="0"/>
            </w:tcBorders>
            <w:vAlign w:val="center"/>
          </w:tcPr>
          <w:p>
            <w:pPr>
              <w:pStyle w:val="0"/>
              <w:tabs>
                <w:tab w:val="left" w:leader="none" w:pos="567"/>
              </w:tabs>
              <w:jc w:val="center"/>
              <w:rPr>
                <w:rFonts w:hint="default" w:asciiTheme="minorEastAsia" w:hAnsiTheme="minorEastAsia"/>
                <w:sz w:val="20"/>
              </w:rPr>
            </w:pPr>
          </w:p>
        </w:tc>
        <w:tc>
          <w:tcPr>
            <w:tcW w:w="1039" w:type="dxa"/>
            <w:tcBorders>
              <w:top w:val="none" w:color="auto" w:sz="0" w:space="0"/>
              <w:left w:val="none" w:color="auto" w:sz="0" w:space="0"/>
              <w:bottom w:val="none" w:color="auto" w:sz="0" w:space="0"/>
              <w:right w:val="none" w:color="auto" w:sz="0" w:space="0"/>
              <w:tl2br w:val="none" w:color="auto" w:sz="0" w:space="0"/>
              <w:tr2bl w:val="single" w:color="000000" w:themeColor="text1" w:sz="4" w:space="0"/>
            </w:tcBorders>
            <w:vAlign w:val="center"/>
          </w:tcPr>
          <w:p>
            <w:pPr>
              <w:pStyle w:val="15"/>
              <w:tabs>
                <w:tab w:val="left" w:leader="none" w:pos="567"/>
              </w:tabs>
              <w:ind w:left="960" w:leftChars="0"/>
              <w:rPr>
                <w:rFonts w:hint="default" w:asciiTheme="minorEastAsia" w:hAnsiTheme="minorEastAsia"/>
                <w:sz w:val="20"/>
              </w:rPr>
            </w:pPr>
          </w:p>
        </w:tc>
        <w:tc>
          <w:tcPr>
            <w:tcW w:w="1039" w:type="dxa"/>
            <w:tcBorders>
              <w:top w:val="none" w:color="auto" w:sz="0" w:space="0"/>
              <w:left w:val="none" w:color="auto" w:sz="0" w:space="0"/>
              <w:bottom w:val="none" w:color="auto" w:sz="0" w:space="0"/>
              <w:right w:val="none" w:color="auto" w:sz="0" w:space="0"/>
              <w:tl2br w:val="none" w:color="auto" w:sz="0" w:space="0"/>
              <w:tr2bl w:val="single" w:color="000000" w:themeColor="text1" w:sz="4" w:space="0"/>
            </w:tcBorders>
            <w:vAlign w:val="center"/>
          </w:tcPr>
          <w:p>
            <w:pPr>
              <w:pStyle w:val="0"/>
              <w:tabs>
                <w:tab w:val="left" w:leader="none" w:pos="567"/>
              </w:tabs>
              <w:rPr>
                <w:rFonts w:hint="default" w:asciiTheme="minorEastAsia" w:hAnsiTheme="minorEastAsia"/>
                <w:sz w:val="20"/>
              </w:rPr>
            </w:pPr>
          </w:p>
        </w:tc>
        <w:tc>
          <w:tcPr>
            <w:tcW w:w="1039"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82.9</w:t>
            </w:r>
          </w:p>
        </w:tc>
        <w:tc>
          <w:tcPr>
            <w:tcW w:w="1040"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100</w:t>
            </w:r>
          </w:p>
        </w:tc>
      </w:tr>
      <w:tr>
        <w:trPr>
          <w:trHeight w:val="379" w:hRule="atLeast"/>
        </w:trPr>
        <w:tc>
          <w:tcPr>
            <w:tcW w:w="976" w:type="dxa"/>
            <w:vMerge w:val="restart"/>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H30</w:t>
            </w:r>
            <w:r>
              <w:rPr>
                <w:rFonts w:hint="eastAsia" w:asciiTheme="minorEastAsia" w:hAnsiTheme="minorEastAsia" w:eastAsiaTheme="minorEastAsia"/>
                <w:sz w:val="20"/>
              </w:rPr>
              <w:t>年度</w:t>
            </w:r>
          </w:p>
        </w:tc>
        <w:tc>
          <w:tcPr>
            <w:tcW w:w="1805" w:type="dxa"/>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sz w:val="18"/>
              </w:rPr>
              <w:t>レセプト件数</w:t>
            </w:r>
            <w:r>
              <w:rPr>
                <w:rFonts w:hint="eastAsia" w:asciiTheme="minorEastAsia" w:hAnsiTheme="minorEastAsia"/>
                <w:sz w:val="18"/>
              </w:rPr>
              <w:t>*</w:t>
            </w:r>
          </w:p>
        </w:tc>
        <w:tc>
          <w:tcPr>
            <w:tcW w:w="1039"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w:t>
            </w:r>
          </w:p>
        </w:tc>
        <w:tc>
          <w:tcPr>
            <w:tcW w:w="1039"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49</w:t>
            </w:r>
          </w:p>
        </w:tc>
        <w:tc>
          <w:tcPr>
            <w:tcW w:w="1039"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039"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w:t>
            </w:r>
          </w:p>
        </w:tc>
        <w:tc>
          <w:tcPr>
            <w:tcW w:w="1039"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w:t>
            </w:r>
          </w:p>
        </w:tc>
        <w:tc>
          <w:tcPr>
            <w:tcW w:w="104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eastAsia" w:asciiTheme="minorEastAsia" w:hAnsiTheme="minorEastAsia" w:eastAsiaTheme="minorEastAsia"/>
                <w:sz w:val="20"/>
              </w:rPr>
            </w:pPr>
          </w:p>
        </w:tc>
      </w:tr>
      <w:tr>
        <w:trPr>
          <w:trHeight w:val="340" w:hRule="atLeast"/>
        </w:trPr>
        <w:tc>
          <w:tcPr>
            <w:tcW w:w="976" w:type="dxa"/>
            <w:vMerge w:val="continue"/>
            <w:shd w:val="clear" w:color="auto" w:themeFill="accent5" w:themeFillTint="33" w:themeFillShade="FF"/>
            <w:vAlign w:val="center"/>
          </w:tcPr>
          <w:p>
            <w:pPr>
              <w:pStyle w:val="0"/>
              <w:rPr>
                <w:rFonts w:hint="eastAsia"/>
              </w:rPr>
            </w:pPr>
          </w:p>
        </w:tc>
        <w:tc>
          <w:tcPr>
            <w:tcW w:w="1805" w:type="dxa"/>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sz w:val="20"/>
              </w:rPr>
              <w:t>10</w:t>
            </w:r>
            <w:r>
              <w:rPr>
                <w:rFonts w:hint="eastAsia" w:asciiTheme="minorEastAsia" w:hAnsiTheme="minorEastAsia"/>
                <w:sz w:val="20"/>
              </w:rPr>
              <w:t>万人対</w:t>
            </w:r>
            <w:r>
              <w:rPr>
                <w:rFonts w:hint="eastAsia" w:asciiTheme="minorEastAsia" w:hAnsiTheme="minorEastAsia"/>
                <w:sz w:val="20"/>
              </w:rPr>
              <w:t>*</w:t>
            </w:r>
          </w:p>
        </w:tc>
        <w:tc>
          <w:tcPr>
            <w:tcW w:w="1039"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w:t>
            </w:r>
          </w:p>
        </w:tc>
        <w:tc>
          <w:tcPr>
            <w:tcW w:w="1039"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9.3</w:t>
            </w:r>
          </w:p>
        </w:tc>
        <w:tc>
          <w:tcPr>
            <w:tcW w:w="1039"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039"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w:t>
            </w:r>
          </w:p>
        </w:tc>
        <w:tc>
          <w:tcPr>
            <w:tcW w:w="1039"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w:t>
            </w:r>
          </w:p>
        </w:tc>
        <w:tc>
          <w:tcPr>
            <w:tcW w:w="104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eastAsia" w:asciiTheme="minorEastAsia" w:hAnsiTheme="minorEastAsia" w:eastAsiaTheme="minorEastAsia"/>
                <w:sz w:val="20"/>
              </w:rPr>
            </w:pPr>
          </w:p>
        </w:tc>
      </w:tr>
      <w:tr>
        <w:trPr>
          <w:trHeight w:val="35" w:hRule="atLeast"/>
        </w:trPr>
        <w:tc>
          <w:tcPr>
            <w:tcW w:w="976" w:type="dxa"/>
            <w:vMerge w:val="continue"/>
            <w:shd w:val="clear" w:color="auto" w:themeFill="accent5" w:themeFillTint="33" w:themeFillShade="FF"/>
            <w:vAlign w:val="center"/>
          </w:tcPr>
          <w:p>
            <w:pPr>
              <w:pStyle w:val="0"/>
              <w:rPr>
                <w:rFonts w:hint="eastAsia"/>
              </w:rPr>
            </w:pPr>
          </w:p>
        </w:tc>
        <w:tc>
          <w:tcPr>
            <w:tcW w:w="1805" w:type="dxa"/>
            <w:shd w:val="clear" w:color="auto" w:themeFill="accent5" w:themeFillTint="33" w:themeFillShade="FF"/>
            <w:vAlign w:val="center"/>
          </w:tcPr>
          <w:p>
            <w:pPr>
              <w:pStyle w:val="0"/>
              <w:tabs>
                <w:tab w:val="left" w:leader="none" w:pos="567"/>
              </w:tabs>
              <w:snapToGrid w:val="0"/>
              <w:jc w:val="center"/>
              <w:rPr>
                <w:rFonts w:hint="eastAsia" w:asciiTheme="minorEastAsia" w:hAnsiTheme="minorEastAsia" w:eastAsiaTheme="minorEastAsia"/>
                <w:sz w:val="20"/>
              </w:rPr>
            </w:pPr>
            <w:r>
              <w:rPr>
                <w:rFonts w:hint="eastAsia" w:asciiTheme="minorEastAsia" w:hAnsiTheme="minorEastAsia"/>
                <w:sz w:val="18"/>
              </w:rPr>
              <w:t>SCR**</w:t>
            </w:r>
          </w:p>
        </w:tc>
        <w:tc>
          <w:tcPr>
            <w:tcW w:w="1039" w:type="dxa"/>
            <w:tcBorders>
              <w:top w:val="none" w:color="auto" w:sz="0" w:space="0"/>
              <w:left w:val="none" w:color="auto" w:sz="0" w:space="0"/>
              <w:bottom w:val="none" w:color="auto" w:sz="0" w:space="0"/>
              <w:right w:val="none" w:color="auto" w:sz="0" w:space="0"/>
              <w:tl2br w:val="none" w:color="auto" w:sz="0" w:space="0"/>
              <w:tr2bl w:val="single" w:color="000000" w:themeColor="text1" w:sz="4" w:space="0"/>
            </w:tcBorders>
            <w:vAlign w:val="center"/>
          </w:tcPr>
          <w:p>
            <w:pPr>
              <w:pStyle w:val="0"/>
              <w:jc w:val="center"/>
              <w:rPr>
                <w:rFonts w:hint="eastAsia" w:asciiTheme="minorEastAsia" w:hAnsiTheme="minorEastAsia" w:eastAsiaTheme="minorEastAsia"/>
                <w:sz w:val="20"/>
              </w:rPr>
            </w:pPr>
          </w:p>
        </w:tc>
        <w:tc>
          <w:tcPr>
            <w:tcW w:w="1039" w:type="dxa"/>
            <w:tcBorders>
              <w:top w:val="none" w:color="auto" w:sz="0" w:space="0"/>
              <w:left w:val="none" w:color="auto" w:sz="0" w:space="0"/>
              <w:bottom w:val="none" w:color="auto" w:sz="0" w:space="0"/>
              <w:right w:val="none" w:color="auto" w:sz="0" w:space="0"/>
              <w:tl2br w:val="none" w:color="auto" w:sz="0" w:space="0"/>
              <w:tr2bl w:val="single" w:color="000000" w:themeColor="text1" w:sz="4" w:space="0"/>
            </w:tcBorders>
            <w:vAlign w:val="center"/>
          </w:tcPr>
          <w:p>
            <w:pPr>
              <w:pStyle w:val="0"/>
              <w:jc w:val="center"/>
              <w:rPr>
                <w:rFonts w:hint="eastAsia" w:asciiTheme="minorEastAsia" w:hAnsiTheme="minorEastAsia" w:eastAsiaTheme="minorEastAsia"/>
                <w:sz w:val="20"/>
              </w:rPr>
            </w:pPr>
          </w:p>
        </w:tc>
        <w:tc>
          <w:tcPr>
            <w:tcW w:w="1039" w:type="dxa"/>
            <w:tcBorders>
              <w:top w:val="none" w:color="auto" w:sz="0" w:space="0"/>
              <w:left w:val="none" w:color="auto" w:sz="0" w:space="0"/>
              <w:bottom w:val="none" w:color="auto" w:sz="0" w:space="0"/>
              <w:right w:val="none" w:color="auto" w:sz="0" w:space="0"/>
              <w:tl2br w:val="none" w:color="auto" w:sz="0" w:space="0"/>
              <w:tr2bl w:val="single" w:color="000000" w:themeColor="text1" w:sz="4" w:space="0"/>
            </w:tcBorders>
            <w:vAlign w:val="center"/>
          </w:tcPr>
          <w:p>
            <w:pPr>
              <w:pStyle w:val="0"/>
              <w:jc w:val="center"/>
              <w:rPr>
                <w:rFonts w:hint="eastAsia" w:asciiTheme="minorEastAsia" w:hAnsiTheme="minorEastAsia" w:eastAsiaTheme="minorEastAsia"/>
                <w:sz w:val="20"/>
              </w:rPr>
            </w:pPr>
          </w:p>
        </w:tc>
        <w:tc>
          <w:tcPr>
            <w:tcW w:w="1039" w:type="dxa"/>
            <w:tcBorders>
              <w:top w:val="none" w:color="auto" w:sz="0" w:space="0"/>
              <w:left w:val="none" w:color="auto" w:sz="0" w:space="0"/>
              <w:bottom w:val="none" w:color="auto" w:sz="0" w:space="0"/>
              <w:right w:val="none" w:color="auto" w:sz="0" w:space="0"/>
              <w:tl2br w:val="none" w:color="auto" w:sz="0" w:space="0"/>
              <w:tr2bl w:val="single" w:color="000000" w:themeColor="text1" w:sz="4" w:space="0"/>
            </w:tcBorders>
            <w:vAlign w:val="center"/>
          </w:tcPr>
          <w:p>
            <w:pPr>
              <w:pStyle w:val="0"/>
              <w:jc w:val="center"/>
              <w:rPr>
                <w:rFonts w:hint="eastAsia" w:asciiTheme="minorEastAsia" w:hAnsiTheme="minorEastAsia" w:eastAsiaTheme="minorEastAsia"/>
                <w:sz w:val="20"/>
              </w:rPr>
            </w:pPr>
          </w:p>
        </w:tc>
        <w:tc>
          <w:tcPr>
            <w:tcW w:w="1039"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97.6</w:t>
            </w:r>
          </w:p>
        </w:tc>
        <w:tc>
          <w:tcPr>
            <w:tcW w:w="1040"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100</w:t>
            </w:r>
          </w:p>
        </w:tc>
      </w:tr>
    </w:tbl>
    <w:p>
      <w:pPr>
        <w:pStyle w:val="0"/>
        <w:tabs>
          <w:tab w:val="left" w:leader="none" w:pos="7704"/>
        </w:tabs>
        <w:spacing w:line="0" w:lineRule="atLeast"/>
        <w:ind w:leftChars="0" w:right="0" w:rightChars="0" w:firstLine="2491" w:firstLineChars="1494"/>
        <w:jc w:val="both"/>
        <w:rPr>
          <w:rFonts w:hint="default" w:asciiTheme="minorEastAsia" w:hAnsiTheme="minorEastAsia"/>
          <w:sz w:val="16"/>
        </w:rPr>
      </w:pPr>
      <w:r>
        <w:rPr>
          <w:rFonts w:hint="eastAsia" w:asciiTheme="minorEastAsia" w:hAnsiTheme="minorEastAsia"/>
          <w:sz w:val="16"/>
        </w:rPr>
        <w:t xml:space="preserve">     </w:t>
      </w:r>
      <w:r>
        <w:rPr>
          <w:rFonts w:hint="eastAsia" w:asciiTheme="minorEastAsia" w:hAnsiTheme="minorEastAsia"/>
          <w:sz w:val="16"/>
        </w:rPr>
        <w:t>出典：</w:t>
      </w:r>
      <w:r>
        <w:rPr>
          <w:rFonts w:hint="eastAsia" w:asciiTheme="minorEastAsia" w:hAnsiTheme="minorEastAsia"/>
          <w:sz w:val="16"/>
        </w:rPr>
        <w:t xml:space="preserve">*NDB  </w:t>
      </w:r>
      <w:r>
        <w:rPr>
          <w:rFonts w:hint="eastAsia" w:asciiTheme="minorEastAsia" w:hAnsiTheme="minorEastAsia"/>
          <w:sz w:val="16"/>
        </w:rPr>
        <w:t>＊＊経済・財政と暮らしの指標｢見える化｣ポータルサイト（内閣府）</w:t>
      </w:r>
    </w:p>
    <w:p>
      <w:pPr>
        <w:pStyle w:val="0"/>
        <w:tabs>
          <w:tab w:val="left" w:leader="none" w:pos="7704"/>
        </w:tabs>
        <w:snapToGrid w:val="0"/>
        <w:spacing w:line="240" w:lineRule="atLeast"/>
        <w:ind w:left="667" w:hanging="667" w:hangingChars="400"/>
        <w:rPr>
          <w:rFonts w:hint="default" w:asciiTheme="minorEastAsia" w:hAnsiTheme="minorEastAsia"/>
          <w:color w:val="auto"/>
          <w:sz w:val="16"/>
          <w:u w:val="none" w:color="auto"/>
        </w:rPr>
      </w:pPr>
      <w:r>
        <w:rPr>
          <w:rFonts w:hint="eastAsia" w:asciiTheme="minorEastAsia" w:hAnsiTheme="minorEastAsia"/>
          <w:color w:val="auto"/>
          <w:sz w:val="16"/>
          <w:u w:val="none" w:color="auto"/>
        </w:rPr>
        <w:t>（注</w:t>
      </w:r>
      <w:r>
        <w:rPr>
          <w:rFonts w:hint="eastAsia" w:asciiTheme="minorEastAsia" w:hAnsiTheme="minorEastAsia"/>
          <w:color w:val="auto"/>
          <w:sz w:val="16"/>
          <w:u w:val="none" w:color="auto"/>
        </w:rPr>
        <w:t>19</w:t>
      </w:r>
      <w:r>
        <w:rPr>
          <w:rFonts w:hint="eastAsia" w:asciiTheme="minorEastAsia" w:hAnsiTheme="minorEastAsia"/>
          <w:color w:val="auto"/>
          <w:sz w:val="16"/>
          <w:u w:val="none" w:color="auto"/>
        </w:rPr>
        <w:t>）くも膜下出血を持つレセプトのうち、脳血管内手術（</w:t>
      </w:r>
      <w:r>
        <w:rPr>
          <w:rFonts w:hint="eastAsia" w:asciiTheme="minorEastAsia" w:hAnsiTheme="minorEastAsia"/>
          <w:color w:val="auto"/>
          <w:sz w:val="16"/>
          <w:u w:val="none" w:color="auto"/>
        </w:rPr>
        <w:t>1</w:t>
      </w:r>
      <w:r>
        <w:rPr>
          <w:rFonts w:hint="eastAsia" w:asciiTheme="minorEastAsia" w:hAnsiTheme="minorEastAsia"/>
          <w:color w:val="auto"/>
          <w:sz w:val="16"/>
          <w:u w:val="none" w:color="auto"/>
        </w:rPr>
        <w:t>箇所）、脳血管内手術（２箇所）、脳血管内手術（脳血管内ステント）の件数の合計</w:t>
      </w:r>
    </w:p>
    <w:p>
      <w:pPr>
        <w:pStyle w:val="0"/>
        <w:tabs>
          <w:tab w:val="left" w:leader="none" w:pos="7704"/>
        </w:tabs>
        <w:spacing w:line="240" w:lineRule="auto"/>
        <w:jc w:val="center"/>
        <w:rPr>
          <w:rFonts w:hint="default" w:asciiTheme="minorEastAsia" w:hAnsiTheme="minorEastAsia"/>
          <w:sz w:val="22"/>
        </w:rPr>
      </w:pPr>
    </w:p>
    <w:p>
      <w:pPr>
        <w:pStyle w:val="0"/>
        <w:tabs>
          <w:tab w:val="left" w:leader="none" w:pos="7704"/>
        </w:tabs>
        <w:snapToGrid w:val="0"/>
        <w:spacing w:line="240" w:lineRule="auto"/>
        <w:jc w:val="center"/>
        <w:rPr>
          <w:rFonts w:hint="eastAsia" w:ascii="ＭＳ ゴシック" w:hAnsi="ＭＳ ゴシック" w:eastAsia="ＭＳ ゴシック"/>
          <w:sz w:val="21"/>
        </w:rPr>
      </w:pPr>
      <w:r>
        <w:rPr>
          <w:rFonts w:hint="eastAsia" w:ascii="ＭＳ ゴシック" w:hAnsi="ＭＳ ゴシック" w:eastAsia="ＭＳ ゴシック"/>
          <w:sz w:val="21"/>
        </w:rPr>
        <w:t>（図表</w:t>
      </w:r>
      <w:r>
        <w:rPr>
          <w:rFonts w:hint="eastAsia" w:ascii="ＭＳ ゴシック" w:hAnsi="ＭＳ ゴシック" w:eastAsia="ＭＳ ゴシック"/>
          <w:sz w:val="21"/>
        </w:rPr>
        <w:t>6-2-40</w:t>
      </w:r>
      <w:r>
        <w:rPr>
          <w:rFonts w:hint="eastAsia" w:ascii="ＭＳ ゴシック" w:hAnsi="ＭＳ ゴシック" w:eastAsia="ＭＳ ゴシック"/>
          <w:sz w:val="21"/>
        </w:rPr>
        <w:t>）くも膜下出血に対する脳動脈クリッピング術の実施件数</w:t>
      </w:r>
      <w:r>
        <w:rPr>
          <w:rFonts w:hint="eastAsia" w:asciiTheme="minorEastAsia" w:hAnsiTheme="minorEastAsia"/>
          <w:sz w:val="18"/>
          <w:vertAlign w:val="superscript"/>
        </w:rPr>
        <w:t>（注</w:t>
      </w:r>
      <w:r>
        <w:rPr>
          <w:rFonts w:hint="eastAsia" w:asciiTheme="minorEastAsia" w:hAnsiTheme="minorEastAsia"/>
          <w:sz w:val="18"/>
          <w:vertAlign w:val="superscript"/>
        </w:rPr>
        <w:t>20</w:t>
      </w:r>
      <w:r>
        <w:rPr>
          <w:rFonts w:hint="eastAsia" w:asciiTheme="minorEastAsia" w:hAnsiTheme="minorEastAsia"/>
          <w:sz w:val="20"/>
          <w:vertAlign w:val="superscript"/>
        </w:rPr>
        <w:t>）</w:t>
      </w:r>
    </w:p>
    <w:tbl>
      <w:tblPr>
        <w:tblStyle w:val="31"/>
        <w:tblpPr w:leftFromText="142" w:rightFromText="142" w:topFromText="0" w:bottomFromText="0" w:vertAnchor="text" w:horzAnchor="margin" w:tblpXSpec="center" w:tblpY="114"/>
        <w:tblW w:w="9151" w:type="dxa"/>
        <w:tblLayout w:type="fixed"/>
        <w:tblLook w:firstRow="1" w:lastRow="0" w:firstColumn="1" w:lastColumn="0" w:noHBand="0" w:noVBand="1" w:val="04A0"/>
      </w:tblPr>
      <w:tblGrid>
        <w:gridCol w:w="1167"/>
        <w:gridCol w:w="2057"/>
        <w:gridCol w:w="988"/>
        <w:gridCol w:w="987"/>
        <w:gridCol w:w="988"/>
        <w:gridCol w:w="988"/>
        <w:gridCol w:w="988"/>
        <w:gridCol w:w="988"/>
      </w:tblGrid>
      <w:tr>
        <w:trPr/>
        <w:tc>
          <w:tcPr>
            <w:tcW w:w="3218" w:type="dxa"/>
            <w:gridSpan w:val="2"/>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themeFill="accent5" w:themeFillTint="33" w:themeFillShade="FF"/>
            <w:vAlign w:val="top"/>
          </w:tcPr>
          <w:p>
            <w:pPr>
              <w:pStyle w:val="0"/>
              <w:rPr>
                <w:rFonts w:hint="eastAsia"/>
              </w:rPr>
            </w:pPr>
          </w:p>
        </w:tc>
        <w:tc>
          <w:tcPr>
            <w:tcW w:w="994"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安芸</w:t>
            </w:r>
          </w:p>
        </w:tc>
        <w:tc>
          <w:tcPr>
            <w:tcW w:w="994"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中央</w:t>
            </w:r>
          </w:p>
        </w:tc>
        <w:tc>
          <w:tcPr>
            <w:tcW w:w="994"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高幡</w:t>
            </w:r>
          </w:p>
        </w:tc>
        <w:tc>
          <w:tcPr>
            <w:tcW w:w="994"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幡多</w:t>
            </w:r>
          </w:p>
        </w:tc>
        <w:tc>
          <w:tcPr>
            <w:tcW w:w="994"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県</w:t>
            </w:r>
          </w:p>
        </w:tc>
        <w:tc>
          <w:tcPr>
            <w:tcW w:w="994"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全国</w:t>
            </w:r>
          </w:p>
        </w:tc>
      </w:tr>
      <w:tr>
        <w:trPr>
          <w:trHeight w:val="350" w:hRule="atLeast"/>
        </w:trPr>
        <w:tc>
          <w:tcPr>
            <w:tcW w:w="1175" w:type="dxa"/>
            <w:vMerge w:val="restart"/>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H27</w:t>
            </w:r>
            <w:r>
              <w:rPr>
                <w:rFonts w:hint="eastAsia" w:asciiTheme="minorEastAsia" w:hAnsiTheme="minorEastAsia" w:eastAsiaTheme="minorEastAsia"/>
                <w:sz w:val="20"/>
              </w:rPr>
              <w:t>年度</w:t>
            </w:r>
          </w:p>
        </w:tc>
        <w:tc>
          <w:tcPr>
            <w:tcW w:w="2071" w:type="dxa"/>
            <w:shd w:val="clear" w:color="auto" w:themeFill="accent5" w:themeFillTint="33" w:themeFillShade="FF"/>
            <w:vAlign w:val="center"/>
          </w:tcPr>
          <w:p>
            <w:pPr>
              <w:pStyle w:val="0"/>
              <w:tabs>
                <w:tab w:val="left" w:leader="none" w:pos="567"/>
              </w:tabs>
              <w:snapToGrid w:val="0"/>
              <w:jc w:val="center"/>
              <w:rPr>
                <w:rFonts w:hint="default" w:asciiTheme="minorEastAsia" w:hAnsiTheme="minorEastAsia"/>
                <w:sz w:val="20"/>
              </w:rPr>
            </w:pPr>
            <w:r>
              <w:rPr>
                <w:rFonts w:hint="eastAsia" w:asciiTheme="minorEastAsia" w:hAnsiTheme="minorEastAsia"/>
                <w:sz w:val="18"/>
              </w:rPr>
              <w:t>レセプト件数</w:t>
            </w:r>
            <w:r>
              <w:rPr>
                <w:rFonts w:hint="eastAsia" w:asciiTheme="minorEastAsia" w:hAnsiTheme="minorEastAsia"/>
                <w:sz w:val="18"/>
              </w:rPr>
              <w:t>*</w:t>
            </w:r>
          </w:p>
        </w:tc>
        <w:tc>
          <w:tcPr>
            <w:tcW w:w="994"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p>
        </w:tc>
        <w:tc>
          <w:tcPr>
            <w:tcW w:w="994"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44</w:t>
            </w:r>
          </w:p>
        </w:tc>
        <w:tc>
          <w:tcPr>
            <w:tcW w:w="994"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0</w:t>
            </w:r>
          </w:p>
        </w:tc>
        <w:tc>
          <w:tcPr>
            <w:tcW w:w="994"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10</w:t>
            </w:r>
          </w:p>
        </w:tc>
        <w:tc>
          <w:tcPr>
            <w:tcW w:w="994" w:type="dxa"/>
            <w:tcBorders>
              <w:top w:val="none" w:color="auto" w:sz="0" w:space="0"/>
              <w:left w:val="none" w:color="auto" w:sz="0" w:space="0"/>
              <w:bottom w:val="single" w:color="000000" w:themeColor="text1" w:sz="4" w:space="0"/>
              <w:right w:val="none" w:color="auto" w:sz="0" w:space="0"/>
              <w:tl2br w:val="none" w:color="auto" w:sz="0" w:space="0"/>
              <w:tr2bl w:val="nil"/>
            </w:tcBorders>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54</w:t>
            </w:r>
          </w:p>
        </w:tc>
        <w:tc>
          <w:tcPr>
            <w:tcW w:w="994" w:type="dxa"/>
            <w:tcBorders>
              <w:top w:val="none" w:color="auto" w:sz="0" w:space="0"/>
              <w:left w:val="none" w:color="auto" w:sz="0" w:space="0"/>
              <w:bottom w:val="single" w:color="000000" w:themeColor="text1" w:sz="4" w:space="0"/>
              <w:right w:val="none" w:color="auto" w:sz="0" w:space="0"/>
              <w:tl2br w:val="none" w:color="auto" w:sz="0" w:space="0"/>
              <w:tr2bl w:val="single" w:color="000000" w:themeColor="text1" w:sz="4" w:space="0"/>
            </w:tcBorders>
            <w:vAlign w:val="top"/>
          </w:tcPr>
          <w:p>
            <w:pPr>
              <w:pStyle w:val="0"/>
              <w:tabs>
                <w:tab w:val="left" w:leader="none" w:pos="567"/>
              </w:tabs>
              <w:jc w:val="center"/>
              <w:rPr>
                <w:rFonts w:hint="default" w:asciiTheme="minorEastAsia" w:hAnsiTheme="minorEastAsia"/>
                <w:sz w:val="20"/>
              </w:rPr>
            </w:pPr>
          </w:p>
        </w:tc>
      </w:tr>
      <w:tr>
        <w:trPr>
          <w:trHeight w:val="287" w:hRule="atLeast"/>
        </w:trPr>
        <w:tc>
          <w:tcPr>
            <w:tcW w:w="1175" w:type="dxa"/>
            <w:vMerge w:val="continue"/>
            <w:shd w:val="clear" w:color="auto" w:themeFill="accent5" w:themeFillTint="33" w:themeFillShade="FF"/>
            <w:vAlign w:val="center"/>
          </w:tcPr>
          <w:p>
            <w:pPr>
              <w:pStyle w:val="0"/>
              <w:rPr>
                <w:rFonts w:hint="eastAsia"/>
              </w:rPr>
            </w:pPr>
          </w:p>
        </w:tc>
        <w:tc>
          <w:tcPr>
            <w:tcW w:w="2071"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10</w:t>
            </w:r>
            <w:r>
              <w:rPr>
                <w:rFonts w:hint="eastAsia" w:asciiTheme="minorEastAsia" w:hAnsiTheme="minorEastAsia"/>
                <w:sz w:val="20"/>
              </w:rPr>
              <w:t>万人対</w:t>
            </w:r>
            <w:r>
              <w:rPr>
                <w:rFonts w:hint="eastAsia" w:asciiTheme="minorEastAsia" w:hAnsiTheme="minorEastAsia"/>
                <w:sz w:val="20"/>
              </w:rPr>
              <w:t>*</w:t>
            </w:r>
          </w:p>
        </w:tc>
        <w:tc>
          <w:tcPr>
            <w:tcW w:w="994"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p>
        </w:tc>
        <w:tc>
          <w:tcPr>
            <w:tcW w:w="994"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8.1 </w:t>
            </w:r>
          </w:p>
        </w:tc>
        <w:tc>
          <w:tcPr>
            <w:tcW w:w="994"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0 </w:t>
            </w:r>
          </w:p>
        </w:tc>
        <w:tc>
          <w:tcPr>
            <w:tcW w:w="994"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10.9 </w:t>
            </w:r>
          </w:p>
        </w:tc>
        <w:tc>
          <w:tcPr>
            <w:tcW w:w="994"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7.6</w:t>
            </w:r>
          </w:p>
        </w:tc>
        <w:tc>
          <w:tcPr>
            <w:tcW w:w="994" w:type="dxa"/>
            <w:tcBorders>
              <w:top w:val="none" w:color="auto" w:sz="0" w:space="0"/>
              <w:left w:val="none" w:color="auto" w:sz="0" w:space="0"/>
              <w:bottom w:val="none" w:color="auto" w:sz="0" w:space="0"/>
              <w:right w:val="none" w:color="auto" w:sz="0" w:space="0"/>
              <w:tl2br w:val="none" w:color="auto" w:sz="0" w:space="0"/>
              <w:tr2bl w:val="single" w:color="000000" w:themeColor="text1" w:sz="4" w:space="0"/>
            </w:tcBorders>
            <w:vAlign w:val="top"/>
          </w:tcPr>
          <w:p>
            <w:pPr>
              <w:pStyle w:val="0"/>
              <w:tabs>
                <w:tab w:val="left" w:leader="none" w:pos="567"/>
              </w:tabs>
              <w:jc w:val="center"/>
              <w:rPr>
                <w:rFonts w:hint="default" w:asciiTheme="minorEastAsia" w:hAnsiTheme="minorEastAsia"/>
                <w:sz w:val="20"/>
              </w:rPr>
            </w:pPr>
          </w:p>
        </w:tc>
      </w:tr>
      <w:tr>
        <w:trPr>
          <w:trHeight w:val="296" w:hRule="atLeast"/>
        </w:trPr>
        <w:tc>
          <w:tcPr>
            <w:tcW w:w="1175" w:type="dxa"/>
            <w:vMerge w:val="continue"/>
            <w:shd w:val="clear" w:color="auto" w:themeFill="accent5" w:themeFillTint="33" w:themeFillShade="FF"/>
            <w:vAlign w:val="center"/>
          </w:tcPr>
          <w:p>
            <w:pPr>
              <w:pStyle w:val="0"/>
              <w:rPr>
                <w:rFonts w:hint="eastAsia"/>
              </w:rPr>
            </w:pPr>
          </w:p>
        </w:tc>
        <w:tc>
          <w:tcPr>
            <w:tcW w:w="2071" w:type="dxa"/>
            <w:shd w:val="clear" w:color="auto" w:themeFill="accent5" w:themeFillTint="33" w:themeFillShade="FF"/>
            <w:vAlign w:val="center"/>
          </w:tcPr>
          <w:p>
            <w:pPr>
              <w:pStyle w:val="0"/>
              <w:tabs>
                <w:tab w:val="left" w:leader="none" w:pos="567"/>
              </w:tabs>
              <w:snapToGrid w:val="0"/>
              <w:jc w:val="center"/>
              <w:rPr>
                <w:rFonts w:hint="default" w:asciiTheme="minorEastAsia" w:hAnsiTheme="minorEastAsia"/>
                <w:sz w:val="20"/>
              </w:rPr>
            </w:pPr>
            <w:r>
              <w:rPr>
                <w:rFonts w:hint="eastAsia" w:asciiTheme="minorEastAsia" w:hAnsiTheme="minorEastAsia"/>
                <w:sz w:val="20"/>
              </w:rPr>
              <w:t>SCR</w:t>
            </w:r>
            <w:r>
              <w:rPr>
                <w:rFonts w:hint="eastAsia" w:asciiTheme="minorEastAsia" w:hAnsiTheme="minorEastAsia"/>
                <w:sz w:val="18"/>
              </w:rPr>
              <w:t>**</w:t>
            </w:r>
          </w:p>
        </w:tc>
        <w:tc>
          <w:tcPr>
            <w:tcW w:w="994"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13.1</w:t>
            </w:r>
          </w:p>
        </w:tc>
        <w:tc>
          <w:tcPr>
            <w:tcW w:w="994"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157.8</w:t>
            </w:r>
          </w:p>
        </w:tc>
        <w:tc>
          <w:tcPr>
            <w:tcW w:w="994"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w:t>
            </w:r>
          </w:p>
        </w:tc>
        <w:tc>
          <w:tcPr>
            <w:tcW w:w="994"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77.6</w:t>
            </w:r>
          </w:p>
        </w:tc>
        <w:tc>
          <w:tcPr>
            <w:tcW w:w="994" w:type="dxa"/>
            <w:vAlign w:val="center"/>
          </w:tcPr>
          <w:p>
            <w:pPr>
              <w:pStyle w:val="0"/>
              <w:tabs>
                <w:tab w:val="left" w:leader="none" w:pos="567"/>
              </w:tabs>
              <w:ind w:firstLine="207" w:firstLineChars="100"/>
              <w:rPr>
                <w:rFonts w:hint="default" w:asciiTheme="minorEastAsia" w:hAnsiTheme="minorEastAsia"/>
                <w:sz w:val="20"/>
              </w:rPr>
            </w:pPr>
            <w:r>
              <w:rPr>
                <w:rFonts w:hint="eastAsia" w:asciiTheme="minorEastAsia" w:hAnsiTheme="minorEastAsia"/>
                <w:sz w:val="20"/>
              </w:rPr>
              <w:t>122.5</w:t>
            </w:r>
          </w:p>
        </w:tc>
        <w:tc>
          <w:tcPr>
            <w:tcW w:w="994" w:type="dxa"/>
            <w:vAlign w:val="center"/>
          </w:tcPr>
          <w:p>
            <w:pPr>
              <w:pStyle w:val="0"/>
              <w:tabs>
                <w:tab w:val="left" w:leader="none" w:pos="567"/>
              </w:tabs>
              <w:ind w:firstLine="207" w:firstLineChars="100"/>
              <w:jc w:val="center"/>
              <w:rPr>
                <w:rFonts w:hint="default" w:asciiTheme="minorEastAsia" w:hAnsiTheme="minorEastAsia"/>
                <w:sz w:val="20"/>
              </w:rPr>
            </w:pPr>
            <w:r>
              <w:rPr>
                <w:rFonts w:hint="eastAsia" w:asciiTheme="minorEastAsia" w:hAnsiTheme="minorEastAsia"/>
                <w:sz w:val="20"/>
              </w:rPr>
              <w:t>100</w:t>
            </w:r>
          </w:p>
        </w:tc>
      </w:tr>
      <w:tr>
        <w:trPr>
          <w:trHeight w:val="379" w:hRule="atLeast"/>
        </w:trPr>
        <w:tc>
          <w:tcPr>
            <w:tcW w:w="1094" w:type="dxa"/>
            <w:vMerge w:val="restart"/>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H30</w:t>
            </w:r>
            <w:r>
              <w:rPr>
                <w:rFonts w:hint="eastAsia" w:asciiTheme="minorEastAsia" w:hAnsiTheme="minorEastAsia" w:eastAsiaTheme="minorEastAsia"/>
                <w:sz w:val="20"/>
              </w:rPr>
              <w:t>年度</w:t>
            </w:r>
          </w:p>
        </w:tc>
        <w:tc>
          <w:tcPr>
            <w:tcW w:w="2071" w:type="dxa"/>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sz w:val="18"/>
              </w:rPr>
              <w:t>レセプト件数</w:t>
            </w:r>
            <w:r>
              <w:rPr>
                <w:rFonts w:hint="eastAsia" w:asciiTheme="minorEastAsia" w:hAnsiTheme="minorEastAsia"/>
                <w:sz w:val="18"/>
              </w:rPr>
              <w:t>*</w:t>
            </w:r>
          </w:p>
        </w:tc>
        <w:tc>
          <w:tcPr>
            <w:tcW w:w="994"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994"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30</w:t>
            </w:r>
          </w:p>
        </w:tc>
        <w:tc>
          <w:tcPr>
            <w:tcW w:w="994"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994"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w:t>
            </w:r>
          </w:p>
        </w:tc>
        <w:tc>
          <w:tcPr>
            <w:tcW w:w="994"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w:t>
            </w:r>
          </w:p>
        </w:tc>
        <w:tc>
          <w:tcPr>
            <w:tcW w:w="99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eastAsia" w:asciiTheme="minorEastAsia" w:hAnsiTheme="minorEastAsia" w:eastAsiaTheme="minorEastAsia"/>
                <w:sz w:val="20"/>
              </w:rPr>
            </w:pPr>
          </w:p>
        </w:tc>
      </w:tr>
      <w:tr>
        <w:trPr>
          <w:trHeight w:val="165" w:hRule="atLeast"/>
        </w:trPr>
        <w:tc>
          <w:tcPr>
            <w:tcW w:w="1094" w:type="dxa"/>
            <w:vMerge w:val="continue"/>
            <w:shd w:val="clear" w:color="auto" w:themeFill="accent5" w:themeFillTint="33" w:themeFillShade="FF"/>
            <w:vAlign w:val="center"/>
          </w:tcPr>
          <w:p>
            <w:pPr>
              <w:pStyle w:val="0"/>
              <w:rPr>
                <w:rFonts w:hint="eastAsia" w:asciiTheme="minorEastAsia" w:hAnsiTheme="minorEastAsia" w:eastAsiaTheme="minorEastAsia"/>
                <w:sz w:val="20"/>
              </w:rPr>
            </w:pPr>
          </w:p>
        </w:tc>
        <w:tc>
          <w:tcPr>
            <w:tcW w:w="2071" w:type="dxa"/>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sz w:val="20"/>
              </w:rPr>
              <w:t>10</w:t>
            </w:r>
            <w:r>
              <w:rPr>
                <w:rFonts w:hint="eastAsia" w:asciiTheme="minorEastAsia" w:hAnsiTheme="minorEastAsia"/>
                <w:sz w:val="20"/>
              </w:rPr>
              <w:t>万人対</w:t>
            </w:r>
            <w:r>
              <w:rPr>
                <w:rFonts w:hint="eastAsia" w:asciiTheme="minorEastAsia" w:hAnsiTheme="minorEastAsia"/>
                <w:sz w:val="20"/>
              </w:rPr>
              <w:t>*</w:t>
            </w:r>
          </w:p>
        </w:tc>
        <w:tc>
          <w:tcPr>
            <w:tcW w:w="994"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994"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5.7</w:t>
            </w:r>
          </w:p>
        </w:tc>
        <w:tc>
          <w:tcPr>
            <w:tcW w:w="994"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994"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w:t>
            </w:r>
          </w:p>
        </w:tc>
        <w:tc>
          <w:tcPr>
            <w:tcW w:w="994"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w:t>
            </w:r>
          </w:p>
        </w:tc>
        <w:tc>
          <w:tcPr>
            <w:tcW w:w="99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eastAsia" w:asciiTheme="minorEastAsia" w:hAnsiTheme="minorEastAsia" w:eastAsiaTheme="minorEastAsia"/>
                <w:sz w:val="20"/>
              </w:rPr>
            </w:pPr>
          </w:p>
        </w:tc>
      </w:tr>
      <w:tr>
        <w:trPr>
          <w:trHeight w:val="207" w:hRule="atLeast"/>
        </w:trPr>
        <w:tc>
          <w:tcPr>
            <w:tcW w:w="1094" w:type="dxa"/>
            <w:vMerge w:val="continue"/>
            <w:shd w:val="clear" w:color="auto" w:themeFill="accent5" w:themeFillTint="33" w:themeFillShade="FF"/>
            <w:vAlign w:val="center"/>
          </w:tcPr>
          <w:p>
            <w:pPr>
              <w:pStyle w:val="0"/>
              <w:rPr>
                <w:rFonts w:hint="eastAsia" w:asciiTheme="minorEastAsia" w:hAnsiTheme="minorEastAsia" w:eastAsiaTheme="minorEastAsia"/>
                <w:sz w:val="20"/>
              </w:rPr>
            </w:pPr>
          </w:p>
        </w:tc>
        <w:tc>
          <w:tcPr>
            <w:tcW w:w="2071" w:type="dxa"/>
            <w:shd w:val="clear" w:color="auto" w:themeFill="accent5" w:themeFillTint="33" w:themeFillShade="FF"/>
            <w:vAlign w:val="center"/>
          </w:tcPr>
          <w:p>
            <w:pPr>
              <w:pStyle w:val="0"/>
              <w:spacing w:line="240" w:lineRule="auto"/>
              <w:jc w:val="center"/>
              <w:rPr>
                <w:rFonts w:hint="eastAsia" w:asciiTheme="minorEastAsia" w:hAnsiTheme="minorEastAsia" w:eastAsiaTheme="minorEastAsia"/>
                <w:sz w:val="20"/>
              </w:rPr>
            </w:pPr>
            <w:r>
              <w:rPr>
                <w:rFonts w:hint="eastAsia" w:asciiTheme="minorEastAsia" w:hAnsiTheme="minorEastAsia"/>
                <w:sz w:val="20"/>
              </w:rPr>
              <w:t>SCR</w:t>
            </w:r>
            <w:r>
              <w:rPr>
                <w:rFonts w:hint="eastAsia" w:asciiTheme="minorEastAsia" w:hAnsiTheme="minorEastAsia"/>
                <w:sz w:val="18"/>
              </w:rPr>
              <w:t>**</w:t>
            </w:r>
          </w:p>
        </w:tc>
        <w:tc>
          <w:tcPr>
            <w:tcW w:w="99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eastAsia" w:asciiTheme="minorEastAsia" w:hAnsiTheme="minorEastAsia" w:eastAsiaTheme="minorEastAsia"/>
                <w:sz w:val="20"/>
              </w:rPr>
            </w:pPr>
          </w:p>
        </w:tc>
        <w:tc>
          <w:tcPr>
            <w:tcW w:w="99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eastAsia" w:asciiTheme="minorEastAsia" w:hAnsiTheme="minorEastAsia" w:eastAsiaTheme="minorEastAsia"/>
                <w:sz w:val="20"/>
              </w:rPr>
            </w:pPr>
          </w:p>
        </w:tc>
        <w:tc>
          <w:tcPr>
            <w:tcW w:w="99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eastAsia" w:asciiTheme="minorEastAsia" w:hAnsiTheme="minorEastAsia" w:eastAsiaTheme="minorEastAsia"/>
                <w:sz w:val="20"/>
              </w:rPr>
            </w:pPr>
          </w:p>
        </w:tc>
        <w:tc>
          <w:tcPr>
            <w:tcW w:w="99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eastAsia" w:asciiTheme="minorEastAsia" w:hAnsiTheme="minorEastAsia" w:eastAsiaTheme="minorEastAsia"/>
                <w:sz w:val="20"/>
              </w:rPr>
            </w:pPr>
          </w:p>
        </w:tc>
        <w:tc>
          <w:tcPr>
            <w:tcW w:w="994"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104.4</w:t>
            </w:r>
          </w:p>
        </w:tc>
        <w:tc>
          <w:tcPr>
            <w:tcW w:w="994"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100</w:t>
            </w:r>
          </w:p>
        </w:tc>
      </w:tr>
    </w:tbl>
    <w:p>
      <w:pPr>
        <w:pStyle w:val="0"/>
        <w:tabs>
          <w:tab w:val="left" w:leader="none" w:pos="7704"/>
        </w:tabs>
        <w:spacing w:after="170" w:afterLines="50" w:afterAutospacing="0" w:line="0" w:lineRule="atLeast"/>
        <w:ind w:leftChars="0" w:right="0" w:rightChars="0" w:firstLine="2716" w:firstLineChars="1629"/>
        <w:jc w:val="right"/>
        <w:rPr>
          <w:rFonts w:hint="default" w:asciiTheme="minorEastAsia" w:hAnsiTheme="minorEastAsia"/>
          <w:sz w:val="16"/>
        </w:rPr>
      </w:pPr>
      <w:r>
        <w:rPr>
          <w:rFonts w:hint="eastAsia" w:asciiTheme="minorEastAsia" w:hAnsiTheme="minorEastAsia"/>
          <w:sz w:val="16"/>
        </w:rPr>
        <w:t xml:space="preserve"> </w:t>
      </w:r>
      <w:r>
        <w:rPr>
          <w:rFonts w:hint="eastAsia" w:asciiTheme="minorEastAsia" w:hAnsiTheme="minorEastAsia"/>
          <w:sz w:val="16"/>
        </w:rPr>
        <w:t>出典：</w:t>
      </w:r>
      <w:r>
        <w:rPr>
          <w:rFonts w:hint="eastAsia" w:asciiTheme="minorEastAsia" w:hAnsiTheme="minorEastAsia"/>
          <w:sz w:val="16"/>
        </w:rPr>
        <w:t xml:space="preserve">*NDB  </w:t>
      </w:r>
      <w:r>
        <w:rPr>
          <w:rFonts w:hint="eastAsia" w:asciiTheme="minorEastAsia" w:hAnsiTheme="minorEastAsia"/>
          <w:sz w:val="16"/>
        </w:rPr>
        <w:t>＊＊経済・財政と暮らしの指標｢見える化｣ポータルサイト（内閣府）</w:t>
      </w:r>
    </w:p>
    <w:p>
      <w:pPr>
        <w:pStyle w:val="0"/>
        <w:tabs>
          <w:tab w:val="left" w:leader="none" w:pos="7704"/>
        </w:tabs>
        <w:snapToGrid w:val="0"/>
        <w:spacing w:line="240" w:lineRule="atLeast"/>
        <w:ind w:leftChars="0" w:hanging="679" w:hangingChars="407"/>
        <w:rPr>
          <w:rFonts w:hint="default" w:asciiTheme="minorEastAsia" w:hAnsiTheme="minorEastAsia"/>
          <w:color w:val="auto"/>
          <w:sz w:val="16"/>
          <w:u w:val="none" w:color="auto"/>
        </w:rPr>
      </w:pPr>
      <w:r>
        <w:rPr>
          <w:rFonts w:hint="eastAsia" w:asciiTheme="minorEastAsia" w:hAnsiTheme="minorEastAsia"/>
          <w:color w:val="auto"/>
          <w:sz w:val="16"/>
          <w:u w:val="none" w:color="auto"/>
        </w:rPr>
        <w:t>（注</w:t>
      </w:r>
      <w:r>
        <w:rPr>
          <w:rFonts w:hint="eastAsia" w:asciiTheme="minorEastAsia" w:hAnsiTheme="minorEastAsia"/>
          <w:color w:val="auto"/>
          <w:sz w:val="16"/>
          <w:u w:val="none" w:color="auto"/>
        </w:rPr>
        <w:t>20</w:t>
      </w:r>
      <w:r>
        <w:rPr>
          <w:rFonts w:hint="eastAsia" w:asciiTheme="minorEastAsia" w:hAnsiTheme="minorEastAsia"/>
          <w:color w:val="auto"/>
          <w:sz w:val="16"/>
          <w:u w:val="none" w:color="auto"/>
        </w:rPr>
        <w:t>）くも膜下出血を持つレセプトのうち、脳動脈瘤流入血管クリッピング（開頭）（</w:t>
      </w:r>
      <w:r>
        <w:rPr>
          <w:rFonts w:hint="eastAsia" w:asciiTheme="minorEastAsia" w:hAnsiTheme="minorEastAsia"/>
          <w:color w:val="auto"/>
          <w:sz w:val="16"/>
          <w:u w:val="none" w:color="auto"/>
        </w:rPr>
        <w:t>1</w:t>
      </w:r>
      <w:r>
        <w:rPr>
          <w:rFonts w:hint="eastAsia" w:asciiTheme="minorEastAsia" w:hAnsiTheme="minorEastAsia"/>
          <w:color w:val="auto"/>
          <w:sz w:val="16"/>
          <w:u w:val="none" w:color="auto"/>
        </w:rPr>
        <w:t>箇所）、脳動脈瘤流入血管クリッピング（開頭）（２箇所以上）、脳動脈瘤頸部クリッピング（</w:t>
      </w:r>
      <w:r>
        <w:rPr>
          <w:rFonts w:hint="eastAsia" w:asciiTheme="minorEastAsia" w:hAnsiTheme="minorEastAsia"/>
          <w:color w:val="auto"/>
          <w:sz w:val="16"/>
          <w:u w:val="none" w:color="auto"/>
        </w:rPr>
        <w:t>1</w:t>
      </w:r>
      <w:r>
        <w:rPr>
          <w:rFonts w:hint="eastAsia" w:asciiTheme="minorEastAsia" w:hAnsiTheme="minorEastAsia"/>
          <w:color w:val="auto"/>
          <w:sz w:val="16"/>
          <w:u w:val="none" w:color="auto"/>
        </w:rPr>
        <w:t>箇所）、脳動脈瘤頸部クリッピング（２箇所以上）のレセプト件数の合計</w:t>
      </w:r>
    </w:p>
    <w:p>
      <w:pPr>
        <w:pStyle w:val="0"/>
        <w:tabs>
          <w:tab w:val="left" w:leader="none" w:pos="7704"/>
        </w:tabs>
        <w:snapToGrid w:val="0"/>
        <w:spacing w:line="240" w:lineRule="atLeast"/>
        <w:rPr>
          <w:rFonts w:hint="default" w:asciiTheme="minorEastAsia" w:hAnsiTheme="minorEastAsia"/>
          <w:color w:val="auto"/>
          <w:sz w:val="22"/>
          <w:u w:val="none" w:color="auto"/>
        </w:rPr>
      </w:pPr>
    </w:p>
    <w:p>
      <w:pPr>
        <w:pStyle w:val="0"/>
        <w:tabs>
          <w:tab w:val="left" w:leader="none" w:pos="7704"/>
        </w:tabs>
        <w:spacing w:line="240" w:lineRule="auto"/>
        <w:ind w:leftChars="0" w:firstLine="0" w:firstLineChars="0"/>
        <w:rPr>
          <w:rFonts w:hint="default" w:asciiTheme="minorEastAsia" w:hAnsiTheme="minorEastAsia"/>
          <w:color w:val="auto"/>
          <w:u w:val="none" w:color="auto"/>
        </w:rPr>
      </w:pPr>
      <w:r>
        <w:rPr>
          <w:rFonts w:hint="eastAsia" w:asciiTheme="minorEastAsia" w:hAnsiTheme="minorEastAsia"/>
          <w:b w:val="1"/>
          <w:color w:val="auto"/>
          <w:u w:val="none" w:color="auto"/>
        </w:rPr>
        <w:t>（４）早期リハビリテーションについて</w:t>
      </w:r>
    </w:p>
    <w:p>
      <w:pPr>
        <w:pStyle w:val="0"/>
        <w:tabs>
          <w:tab w:val="left" w:leader="none" w:pos="7704"/>
        </w:tabs>
        <w:spacing w:after="170" w:afterLines="50" w:afterAutospacing="0" w:line="240" w:lineRule="auto"/>
        <w:ind w:leftChars="0" w:hanging="225" w:hangingChars="109"/>
        <w:rPr>
          <w:rFonts w:hint="default" w:asciiTheme="minorEastAsia" w:hAnsiTheme="minorEastAsia"/>
        </w:rPr>
      </w:pPr>
      <w:r>
        <w:rPr>
          <w:rFonts w:hint="eastAsia" w:asciiTheme="minorEastAsia" w:hAnsiTheme="minorEastAsia"/>
          <w:color w:val="auto"/>
          <w:sz w:val="20"/>
          <w:u w:val="none" w:color="auto"/>
        </w:rPr>
        <w:t>　　</w:t>
      </w:r>
      <w:r>
        <w:rPr>
          <w:rFonts w:hint="eastAsia" w:asciiTheme="minorEastAsia" w:hAnsiTheme="minorEastAsia"/>
          <w:color w:val="auto"/>
          <w:u w:val="none" w:color="auto"/>
        </w:rPr>
        <w:t>早期リハビリテーションの</w:t>
      </w:r>
      <w:r>
        <w:rPr>
          <w:rFonts w:hint="eastAsia" w:asciiTheme="minorEastAsia" w:hAnsiTheme="minorEastAsia"/>
          <w:color w:val="auto"/>
          <w:u w:val="none" w:color="auto"/>
        </w:rPr>
        <w:t>SCR</w:t>
      </w:r>
      <w:r>
        <w:rPr>
          <w:rFonts w:hint="eastAsia" w:asciiTheme="minorEastAsia" w:hAnsiTheme="minorEastAsia"/>
          <w:color w:val="auto"/>
          <w:sz w:val="20"/>
          <w:u w:val="none" w:color="auto"/>
          <w:vertAlign w:val="superscript"/>
        </w:rPr>
        <w:t>（注</w:t>
      </w:r>
      <w:r>
        <w:rPr>
          <w:rFonts w:hint="eastAsia" w:asciiTheme="minorEastAsia" w:hAnsiTheme="minorEastAsia"/>
          <w:color w:val="auto"/>
          <w:sz w:val="20"/>
          <w:u w:val="none" w:color="auto"/>
          <w:vertAlign w:val="superscript"/>
        </w:rPr>
        <w:t>21</w:t>
      </w:r>
      <w:r>
        <w:rPr>
          <w:rFonts w:hint="eastAsia" w:asciiTheme="minorEastAsia" w:hAnsiTheme="minorEastAsia"/>
          <w:color w:val="auto"/>
          <w:sz w:val="20"/>
          <w:u w:val="none" w:color="auto"/>
          <w:vertAlign w:val="superscript"/>
        </w:rPr>
        <w:t>）</w:t>
      </w:r>
      <w:r>
        <w:rPr>
          <w:rFonts w:hint="eastAsia" w:asciiTheme="minorEastAsia" w:hAnsiTheme="minorEastAsia"/>
          <w:color w:val="auto"/>
          <w:u w:val="none" w:color="auto"/>
        </w:rPr>
        <w:t>は中央保健医療圏に集中し、安芸・幡多保健医療圏が少なくなっていますが、県全体では全国の</w:t>
      </w:r>
      <w:r>
        <w:rPr>
          <w:rFonts w:hint="eastAsia" w:asciiTheme="minorEastAsia" w:hAnsiTheme="minorEastAsia"/>
          <w:color w:val="auto"/>
          <w:u w:val="none" w:color="auto"/>
        </w:rPr>
        <w:t>1.4</w:t>
      </w:r>
      <w:r>
        <w:rPr>
          <w:rFonts w:hint="eastAsia" w:asciiTheme="minorEastAsia" w:hAnsiTheme="minorEastAsia"/>
          <w:color w:val="auto"/>
          <w:u w:val="none" w:color="auto"/>
        </w:rPr>
        <w:t>倍の早期リハビリテーションが実施されています</w:t>
      </w:r>
      <w:r>
        <w:rPr>
          <w:rFonts w:hint="eastAsia" w:asciiTheme="minorEastAsia" w:hAnsiTheme="minorEastAsia"/>
          <w:color w:val="auto"/>
          <w:sz w:val="21"/>
          <w:u w:val="none" w:color="auto"/>
        </w:rPr>
        <w:t>（図表</w:t>
      </w:r>
      <w:r>
        <w:rPr>
          <w:rFonts w:hint="eastAsia" w:asciiTheme="minorEastAsia" w:hAnsiTheme="minorEastAsia"/>
          <w:color w:val="auto"/>
          <w:sz w:val="21"/>
          <w:u w:val="none" w:color="auto"/>
        </w:rPr>
        <w:t>6-2-41</w:t>
      </w:r>
      <w:r>
        <w:rPr>
          <w:rFonts w:hint="eastAsia" w:asciiTheme="minorEastAsia" w:hAnsiTheme="minorEastAsia"/>
          <w:color w:val="auto"/>
          <w:sz w:val="21"/>
          <w:u w:val="none" w:color="auto"/>
        </w:rPr>
        <w:t>）。</w:t>
      </w:r>
    </w:p>
    <w:p>
      <w:pPr>
        <w:pStyle w:val="0"/>
        <w:snapToGrid w:val="0"/>
        <w:spacing w:line="240" w:lineRule="atLeast"/>
        <w:ind w:firstLine="167" w:firstLineChars="100"/>
        <w:rPr>
          <w:rFonts w:hint="default" w:asciiTheme="minorEastAsia" w:hAnsiTheme="minorEastAsia"/>
          <w:color w:val="auto"/>
          <w:sz w:val="16"/>
          <w:u w:val="none" w:color="auto"/>
        </w:rPr>
      </w:pPr>
      <w:r>
        <w:rPr>
          <w:rFonts w:hint="eastAsia" w:asciiTheme="minorEastAsia" w:hAnsiTheme="minorEastAsia"/>
          <w:color w:val="auto"/>
          <w:sz w:val="16"/>
          <w:u w:val="none" w:color="auto"/>
        </w:rPr>
        <w:t>（注</w:t>
      </w:r>
      <w:r>
        <w:rPr>
          <w:rFonts w:hint="eastAsia" w:asciiTheme="minorEastAsia" w:hAnsiTheme="minorEastAsia"/>
          <w:color w:val="auto"/>
          <w:sz w:val="16"/>
          <w:u w:val="none" w:color="auto"/>
        </w:rPr>
        <w:t>21</w:t>
      </w:r>
      <w:r>
        <w:rPr>
          <w:rFonts w:hint="eastAsia" w:asciiTheme="minorEastAsia" w:hAnsiTheme="minorEastAsia"/>
          <w:color w:val="auto"/>
          <w:sz w:val="16"/>
          <w:u w:val="none" w:color="auto"/>
        </w:rPr>
        <w:t>）</w:t>
      </w:r>
      <w:r>
        <w:rPr>
          <w:rFonts w:hint="default" w:asciiTheme="minorEastAsia" w:hAnsiTheme="minorEastAsia"/>
          <w:color w:val="auto"/>
          <w:sz w:val="16"/>
          <w:u w:val="none" w:color="auto"/>
        </w:rPr>
        <w:t>SCR</w:t>
      </w:r>
      <w:r>
        <w:rPr>
          <w:rFonts w:hint="eastAsia" w:asciiTheme="minorEastAsia" w:hAnsiTheme="minorEastAsia"/>
          <w:color w:val="auto"/>
          <w:sz w:val="16"/>
          <w:u w:val="none" w:color="auto"/>
        </w:rPr>
        <w:t>（</w:t>
      </w:r>
      <w:r>
        <w:rPr>
          <w:rFonts w:hint="default" w:asciiTheme="minorEastAsia" w:hAnsiTheme="minorEastAsia"/>
          <w:color w:val="auto"/>
          <w:sz w:val="16"/>
          <w:u w:val="none" w:color="auto"/>
        </w:rPr>
        <w:t>Standardized Claim data Ratio</w:t>
      </w:r>
      <w:r>
        <w:rPr>
          <w:rFonts w:hint="eastAsia" w:asciiTheme="minorEastAsia" w:hAnsiTheme="minorEastAsia"/>
          <w:color w:val="auto"/>
          <w:sz w:val="16"/>
          <w:u w:val="none" w:color="auto"/>
        </w:rPr>
        <w:t>）について</w:t>
      </w:r>
    </w:p>
    <w:p>
      <w:pPr>
        <w:pStyle w:val="0"/>
        <w:snapToGrid w:val="0"/>
        <w:spacing w:line="240" w:lineRule="atLeast"/>
        <w:ind w:left="683" w:leftChars="301" w:firstLine="167" w:firstLineChars="100"/>
        <w:rPr>
          <w:rFonts w:hint="default" w:asciiTheme="minorEastAsia" w:hAnsiTheme="minorEastAsia"/>
          <w:color w:val="auto"/>
          <w:sz w:val="16"/>
          <w:u w:val="none" w:color="auto"/>
        </w:rPr>
      </w:pPr>
      <w:r>
        <w:rPr>
          <w:rFonts w:hint="eastAsia" w:asciiTheme="minorEastAsia" w:hAnsiTheme="minorEastAsia"/>
          <w:color w:val="auto"/>
          <w:sz w:val="16"/>
          <w:u w:val="none" w:color="auto"/>
        </w:rPr>
        <w:t>全国の性・年齢階級別レセプト出現率を対象地域に当てはめた場合に計算により求められる期待されるレセプト件数と実際のレセプト件数とを比較したもの。年齢構成の異なる地域間の比較に用いられ</w:t>
      </w:r>
      <w:r>
        <w:rPr>
          <w:rFonts w:hint="default" w:asciiTheme="minorEastAsia" w:hAnsiTheme="minorEastAsia"/>
          <w:color w:val="auto"/>
          <w:sz w:val="16"/>
          <w:u w:val="none" w:color="auto"/>
        </w:rPr>
        <w:t>SCR</w:t>
      </w:r>
      <w:r>
        <w:rPr>
          <w:rFonts w:hint="eastAsia" w:asciiTheme="minorEastAsia" w:hAnsiTheme="minorEastAsia"/>
          <w:color w:val="auto"/>
          <w:sz w:val="16"/>
          <w:u w:val="none" w:color="auto"/>
        </w:rPr>
        <w:t>が</w:t>
      </w:r>
      <w:r>
        <w:rPr>
          <w:rFonts w:hint="default" w:asciiTheme="minorEastAsia" w:hAnsiTheme="minorEastAsia"/>
          <w:color w:val="auto"/>
          <w:sz w:val="16"/>
          <w:u w:val="none" w:color="auto"/>
        </w:rPr>
        <w:t>100</w:t>
      </w:r>
      <w:r>
        <w:rPr>
          <w:rFonts w:hint="eastAsia" w:asciiTheme="minorEastAsia" w:hAnsiTheme="minorEastAsia"/>
          <w:color w:val="auto"/>
          <w:sz w:val="16"/>
          <w:u w:val="none" w:color="auto"/>
        </w:rPr>
        <w:t>以上の場合は全国平均より当該項目の件数が多いとされる。（経済財政諮問会議</w:t>
      </w:r>
      <w:r>
        <w:rPr>
          <w:rFonts w:hint="eastAsia" w:asciiTheme="minorEastAsia" w:hAnsiTheme="minorEastAsia"/>
          <w:color w:val="auto"/>
          <w:sz w:val="16"/>
          <w:u w:val="none" w:color="auto"/>
        </w:rPr>
        <w:t xml:space="preserve"> </w:t>
      </w:r>
      <w:r>
        <w:rPr>
          <w:rFonts w:hint="eastAsia" w:asciiTheme="minorEastAsia" w:hAnsiTheme="minorEastAsia"/>
          <w:color w:val="auto"/>
          <w:sz w:val="16"/>
          <w:u w:val="none" w:color="auto"/>
        </w:rPr>
        <w:t>経済・財政一体改革推進委員会第２回評価・分析</w:t>
      </w:r>
      <w:r>
        <w:rPr>
          <w:rFonts w:hint="default" w:asciiTheme="minorEastAsia" w:hAnsiTheme="minorEastAsia"/>
          <w:color w:val="auto"/>
          <w:sz w:val="16"/>
          <w:u w:val="none" w:color="auto"/>
        </w:rPr>
        <w:t>WG</w:t>
      </w:r>
      <w:r>
        <w:rPr>
          <w:rFonts w:hint="eastAsia" w:asciiTheme="minorEastAsia" w:hAnsiTheme="minorEastAsia"/>
          <w:color w:val="auto"/>
          <w:sz w:val="16"/>
          <w:u w:val="none" w:color="auto"/>
        </w:rPr>
        <w:t>（４月６日）藤森委員提出資料　参照）</w:t>
      </w:r>
    </w:p>
    <w:p>
      <w:pPr>
        <w:pStyle w:val="0"/>
        <w:tabs>
          <w:tab w:val="left" w:leader="none" w:pos="7704"/>
        </w:tabs>
        <w:spacing w:line="240" w:lineRule="exact"/>
        <w:ind w:left="620" w:hanging="620" w:hangingChars="300"/>
        <w:rPr>
          <w:rFonts w:hint="default" w:asciiTheme="minorEastAsia" w:hAnsiTheme="minorEastAsia"/>
        </w:rPr>
      </w:pPr>
    </w:p>
    <w:p>
      <w:pPr>
        <w:pStyle w:val="0"/>
        <w:tabs>
          <w:tab w:val="left" w:leader="none" w:pos="7704"/>
        </w:tabs>
        <w:spacing w:line="240" w:lineRule="auto"/>
        <w:ind w:leftChars="0" w:firstLine="0" w:firstLineChars="0"/>
        <w:jc w:val="center"/>
        <w:rPr>
          <w:rFonts w:hint="eastAsia" w:ascii="ＭＳ ゴシック" w:hAnsi="ＭＳ ゴシック" w:eastAsia="ＭＳ ゴシック"/>
        </w:rPr>
      </w:pPr>
      <w:r>
        <w:rPr>
          <w:rFonts w:hint="eastAsia" w:ascii="ＭＳ ゴシック" w:hAnsi="ＭＳ ゴシック" w:eastAsia="ＭＳ ゴシック"/>
          <w:sz w:val="20"/>
        </w:rPr>
        <w:t>（図表</w:t>
      </w:r>
      <w:r>
        <w:rPr>
          <w:rFonts w:hint="eastAsia" w:ascii="ＭＳ ゴシック" w:hAnsi="ＭＳ ゴシック" w:eastAsia="ＭＳ ゴシック"/>
          <w:sz w:val="20"/>
        </w:rPr>
        <w:t>6-2-41</w:t>
      </w:r>
      <w:r>
        <w:rPr>
          <w:rFonts w:hint="eastAsia" w:ascii="ＭＳ ゴシック" w:hAnsi="ＭＳ ゴシック" w:eastAsia="ＭＳ ゴシック"/>
          <w:sz w:val="20"/>
        </w:rPr>
        <w:t>）</w:t>
      </w:r>
      <w:r>
        <w:rPr>
          <w:rFonts w:hint="eastAsia" w:ascii="ＭＳ ゴシック" w:hAnsi="ＭＳ ゴシック" w:eastAsia="ＭＳ ゴシック"/>
          <w:sz w:val="21"/>
        </w:rPr>
        <w:t>早期リハビリテーション実施件数について</w:t>
      </w:r>
    </w:p>
    <w:tbl>
      <w:tblPr>
        <w:tblStyle w:val="31"/>
        <w:tblW w:w="9178" w:type="dxa"/>
        <w:jc w:val="left"/>
        <w:tblInd w:w="108" w:type="dxa"/>
        <w:tblLayout w:type="fixed"/>
        <w:tblLook w:firstRow="1" w:lastRow="0" w:firstColumn="1" w:lastColumn="0" w:noHBand="0" w:noVBand="1" w:val="04A0"/>
      </w:tblPr>
      <w:tblGrid>
        <w:gridCol w:w="1133"/>
        <w:gridCol w:w="1594"/>
        <w:gridCol w:w="1044"/>
        <w:gridCol w:w="1043"/>
        <w:gridCol w:w="1044"/>
        <w:gridCol w:w="1043"/>
        <w:gridCol w:w="1046"/>
        <w:gridCol w:w="1231"/>
      </w:tblGrid>
      <w:tr>
        <w:trPr/>
        <w:tc>
          <w:tcPr>
            <w:tcW w:w="2727" w:type="dxa"/>
            <w:gridSpan w:val="2"/>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themeFill="accent5" w:themeFillTint="33" w:themeFillShade="FF"/>
            <w:vAlign w:val="center"/>
          </w:tcPr>
          <w:p>
            <w:pPr>
              <w:pStyle w:val="0"/>
              <w:rPr>
                <w:rFonts w:hint="eastAsia"/>
              </w:rPr>
            </w:pPr>
          </w:p>
        </w:tc>
        <w:tc>
          <w:tcPr>
            <w:tcW w:w="1044"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安芸</w:t>
            </w:r>
          </w:p>
        </w:tc>
        <w:tc>
          <w:tcPr>
            <w:tcW w:w="1043"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中央</w:t>
            </w:r>
          </w:p>
        </w:tc>
        <w:tc>
          <w:tcPr>
            <w:tcW w:w="1044"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高幡</w:t>
            </w:r>
          </w:p>
        </w:tc>
        <w:tc>
          <w:tcPr>
            <w:tcW w:w="1043"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幡多</w:t>
            </w:r>
          </w:p>
        </w:tc>
        <w:tc>
          <w:tcPr>
            <w:tcW w:w="1046"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県</w:t>
            </w:r>
          </w:p>
        </w:tc>
        <w:tc>
          <w:tcPr>
            <w:tcW w:w="1231"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全国</w:t>
            </w:r>
          </w:p>
        </w:tc>
      </w:tr>
      <w:tr>
        <w:trPr>
          <w:trHeight w:val="387" w:hRule="atLeast"/>
        </w:trPr>
        <w:tc>
          <w:tcPr>
            <w:tcW w:w="1133" w:type="dxa"/>
            <w:vMerge w:val="restart"/>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H27</w:t>
            </w:r>
            <w:r>
              <w:rPr>
                <w:rFonts w:hint="eastAsia" w:asciiTheme="minorEastAsia" w:hAnsiTheme="minorEastAsia" w:eastAsiaTheme="minorEastAsia"/>
                <w:sz w:val="20"/>
              </w:rPr>
              <w:t>年度</w:t>
            </w:r>
          </w:p>
        </w:tc>
        <w:tc>
          <w:tcPr>
            <w:tcW w:w="1594" w:type="dxa"/>
            <w:shd w:val="clear" w:color="auto" w:themeFill="accent5" w:themeFillTint="33" w:themeFillShade="FF"/>
            <w:vAlign w:val="center"/>
          </w:tcPr>
          <w:p>
            <w:pPr>
              <w:pStyle w:val="0"/>
              <w:tabs>
                <w:tab w:val="left" w:leader="none" w:pos="567"/>
              </w:tabs>
              <w:snapToGrid w:val="0"/>
              <w:jc w:val="center"/>
              <w:rPr>
                <w:rFonts w:hint="eastAsia" w:asciiTheme="minorEastAsia" w:hAnsiTheme="minorEastAsia" w:eastAsiaTheme="minorEastAsia"/>
                <w:sz w:val="20"/>
              </w:rPr>
            </w:pPr>
            <w:r>
              <w:rPr>
                <w:rFonts w:hint="eastAsia" w:asciiTheme="minorEastAsia" w:hAnsiTheme="minorEastAsia" w:eastAsiaTheme="minorEastAsia"/>
                <w:sz w:val="18"/>
              </w:rPr>
              <w:t>レセプト件数</w:t>
            </w:r>
            <w:r>
              <w:rPr>
                <w:rFonts w:hint="eastAsia" w:asciiTheme="minorEastAsia" w:hAnsiTheme="minorEastAsia" w:eastAsiaTheme="minorEastAsia"/>
                <w:sz w:val="20"/>
              </w:rPr>
              <w:t>*</w:t>
            </w:r>
          </w:p>
        </w:tc>
        <w:tc>
          <w:tcPr>
            <w:tcW w:w="1044"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595</w:t>
            </w:r>
          </w:p>
        </w:tc>
        <w:tc>
          <w:tcPr>
            <w:tcW w:w="1043"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7250</w:t>
            </w:r>
          </w:p>
        </w:tc>
        <w:tc>
          <w:tcPr>
            <w:tcW w:w="1044"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377</w:t>
            </w:r>
          </w:p>
        </w:tc>
        <w:tc>
          <w:tcPr>
            <w:tcW w:w="1043"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996</w:t>
            </w:r>
          </w:p>
        </w:tc>
        <w:tc>
          <w:tcPr>
            <w:tcW w:w="1046"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9,218</w:t>
            </w:r>
          </w:p>
        </w:tc>
        <w:tc>
          <w:tcPr>
            <w:tcW w:w="1231"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4,432,166</w:t>
            </w:r>
          </w:p>
        </w:tc>
      </w:tr>
      <w:tr>
        <w:trPr/>
        <w:tc>
          <w:tcPr>
            <w:tcW w:w="1133" w:type="dxa"/>
            <w:vMerge w:val="continue"/>
            <w:shd w:val="clear" w:color="auto" w:themeFill="accent5" w:themeFillTint="33" w:themeFillShade="FF"/>
            <w:vAlign w:val="center"/>
          </w:tcPr>
          <w:p>
            <w:pPr>
              <w:pStyle w:val="0"/>
              <w:rPr>
                <w:rFonts w:hint="eastAsia"/>
              </w:rPr>
            </w:pPr>
          </w:p>
        </w:tc>
        <w:tc>
          <w:tcPr>
            <w:tcW w:w="1594" w:type="dxa"/>
            <w:shd w:val="clear" w:color="auto" w:themeFill="accent5" w:themeFillTint="33" w:themeFillShade="FF"/>
            <w:vAlign w:val="center"/>
          </w:tcPr>
          <w:p>
            <w:pPr>
              <w:pStyle w:val="0"/>
              <w:tabs>
                <w:tab w:val="left" w:leader="none" w:pos="567"/>
              </w:tabs>
              <w:snapToGrid w:val="0"/>
              <w:jc w:val="center"/>
              <w:rPr>
                <w:rFonts w:hint="eastAsia" w:asciiTheme="minorEastAsia" w:hAnsiTheme="minorEastAsia" w:eastAsiaTheme="minorEastAsia"/>
                <w:sz w:val="20"/>
              </w:rPr>
            </w:pPr>
            <w:r>
              <w:rPr>
                <w:rFonts w:hint="eastAsia" w:asciiTheme="minorEastAsia" w:hAnsiTheme="minorEastAsia" w:eastAsiaTheme="minorEastAsia"/>
                <w:sz w:val="20"/>
              </w:rPr>
              <w:t>10</w:t>
            </w:r>
            <w:r>
              <w:rPr>
                <w:rFonts w:hint="eastAsia" w:asciiTheme="minorEastAsia" w:hAnsiTheme="minorEastAsia" w:eastAsiaTheme="minorEastAsia"/>
                <w:sz w:val="20"/>
              </w:rPr>
              <w:t>万人対</w:t>
            </w:r>
            <w:r>
              <w:rPr>
                <w:rFonts w:hint="eastAsia" w:asciiTheme="minorEastAsia" w:hAnsiTheme="minorEastAsia" w:eastAsiaTheme="minorEastAsia"/>
                <w:sz w:val="20"/>
              </w:rPr>
              <w:t>*</w:t>
            </w:r>
          </w:p>
        </w:tc>
        <w:tc>
          <w:tcPr>
            <w:tcW w:w="1044"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1147.9</w:t>
            </w:r>
          </w:p>
        </w:tc>
        <w:tc>
          <w:tcPr>
            <w:tcW w:w="1043"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1332.8</w:t>
            </w:r>
          </w:p>
        </w:tc>
        <w:tc>
          <w:tcPr>
            <w:tcW w:w="1044"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635.1</w:t>
            </w:r>
          </w:p>
        </w:tc>
        <w:tc>
          <w:tcPr>
            <w:tcW w:w="1043"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1083.2</w:t>
            </w:r>
          </w:p>
        </w:tc>
        <w:tc>
          <w:tcPr>
            <w:tcW w:w="1046"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1,298.3</w:t>
            </w:r>
          </w:p>
        </w:tc>
        <w:tc>
          <w:tcPr>
            <w:tcW w:w="1231"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3,496.2</w:t>
            </w:r>
          </w:p>
        </w:tc>
      </w:tr>
      <w:tr>
        <w:trPr>
          <w:trHeight w:val="330" w:hRule="atLeast"/>
        </w:trPr>
        <w:tc>
          <w:tcPr>
            <w:tcW w:w="1133" w:type="dxa"/>
            <w:vMerge w:val="continue"/>
            <w:shd w:val="clear" w:color="auto" w:themeFill="accent5" w:themeFillTint="33" w:themeFillShade="FF"/>
            <w:vAlign w:val="center"/>
          </w:tcPr>
          <w:p>
            <w:pPr>
              <w:pStyle w:val="0"/>
              <w:rPr>
                <w:rFonts w:hint="eastAsia"/>
              </w:rPr>
            </w:pPr>
          </w:p>
        </w:tc>
        <w:tc>
          <w:tcPr>
            <w:tcW w:w="1594" w:type="dxa"/>
            <w:shd w:val="clear" w:color="auto" w:themeFill="accent5" w:themeFillTint="33" w:themeFillShade="FF"/>
            <w:vAlign w:val="center"/>
          </w:tcPr>
          <w:p>
            <w:pPr>
              <w:pStyle w:val="0"/>
              <w:tabs>
                <w:tab w:val="left" w:leader="none" w:pos="567"/>
              </w:tabs>
              <w:snapToGrid w:val="0"/>
              <w:ind w:left="1034" w:hanging="1034" w:hangingChars="500"/>
              <w:jc w:val="center"/>
              <w:rPr>
                <w:rFonts w:hint="eastAsia" w:asciiTheme="minorEastAsia" w:hAnsiTheme="minorEastAsia" w:eastAsiaTheme="minorEastAsia"/>
                <w:sz w:val="20"/>
              </w:rPr>
            </w:pPr>
            <w:r>
              <w:rPr>
                <w:rFonts w:hint="eastAsia" w:asciiTheme="minorEastAsia" w:hAnsiTheme="minorEastAsia" w:eastAsiaTheme="minorEastAsia"/>
                <w:sz w:val="20"/>
              </w:rPr>
              <w:t>SCR**</w:t>
            </w:r>
          </w:p>
        </w:tc>
        <w:tc>
          <w:tcPr>
            <w:tcW w:w="1044"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93.4</w:t>
            </w:r>
          </w:p>
        </w:tc>
        <w:tc>
          <w:tcPr>
            <w:tcW w:w="1043"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164.9</w:t>
            </w:r>
          </w:p>
        </w:tc>
        <w:tc>
          <w:tcPr>
            <w:tcW w:w="1044"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77.1</w:t>
            </w:r>
          </w:p>
        </w:tc>
        <w:tc>
          <w:tcPr>
            <w:tcW w:w="1043"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81.8</w:t>
            </w:r>
          </w:p>
        </w:tc>
        <w:tc>
          <w:tcPr>
            <w:tcW w:w="1046"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138.6</w:t>
            </w:r>
          </w:p>
        </w:tc>
        <w:tc>
          <w:tcPr>
            <w:tcW w:w="1231"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100</w:t>
            </w:r>
          </w:p>
        </w:tc>
      </w:tr>
      <w:tr>
        <w:trPr>
          <w:trHeight w:val="350" w:hRule="atLeast"/>
        </w:trPr>
        <w:tc>
          <w:tcPr>
            <w:tcW w:w="1133" w:type="dxa"/>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H30</w:t>
            </w:r>
            <w:r>
              <w:rPr>
                <w:rFonts w:hint="eastAsia" w:asciiTheme="minorEastAsia" w:hAnsiTheme="minorEastAsia" w:eastAsiaTheme="minorEastAsia"/>
                <w:sz w:val="20"/>
              </w:rPr>
              <w:t>年度</w:t>
            </w:r>
          </w:p>
        </w:tc>
        <w:tc>
          <w:tcPr>
            <w:tcW w:w="1594" w:type="dxa"/>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SCR**</w:t>
            </w:r>
          </w:p>
        </w:tc>
        <w:tc>
          <w:tcPr>
            <w:tcW w:w="1044"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85.5</w:t>
            </w:r>
          </w:p>
        </w:tc>
        <w:tc>
          <w:tcPr>
            <w:tcW w:w="1043"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159.9</w:t>
            </w:r>
          </w:p>
        </w:tc>
        <w:tc>
          <w:tcPr>
            <w:tcW w:w="1044"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79.1</w:t>
            </w:r>
          </w:p>
        </w:tc>
        <w:tc>
          <w:tcPr>
            <w:tcW w:w="1043"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85.6</w:t>
            </w:r>
          </w:p>
        </w:tc>
        <w:tc>
          <w:tcPr>
            <w:tcW w:w="1046"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135.7</w:t>
            </w:r>
          </w:p>
        </w:tc>
        <w:tc>
          <w:tcPr>
            <w:tcW w:w="1231"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100</w:t>
            </w:r>
          </w:p>
        </w:tc>
      </w:tr>
    </w:tbl>
    <w:p>
      <w:pPr>
        <w:pStyle w:val="0"/>
        <w:tabs>
          <w:tab w:val="left" w:leader="none" w:pos="7704"/>
        </w:tabs>
        <w:spacing w:line="240" w:lineRule="auto"/>
        <w:ind w:firstLine="500" w:firstLineChars="300"/>
        <w:rPr>
          <w:rFonts w:hint="default" w:asciiTheme="minorEastAsia" w:hAnsiTheme="minorEastAsia"/>
        </w:rPr>
      </w:pPr>
      <w:r>
        <w:rPr>
          <w:rFonts w:hint="eastAsia" w:asciiTheme="minorEastAsia" w:hAnsiTheme="minorEastAsia"/>
          <w:sz w:val="16"/>
        </w:rPr>
        <w:t>　　　　　　　　</w:t>
      </w:r>
      <w:r>
        <w:rPr>
          <w:rFonts w:hint="eastAsia" w:asciiTheme="minorEastAsia" w:hAnsiTheme="minorEastAsia"/>
          <w:sz w:val="16"/>
        </w:rPr>
        <w:t xml:space="preserve">             </w:t>
      </w:r>
      <w:r>
        <w:rPr>
          <w:rFonts w:hint="eastAsia" w:asciiTheme="minorEastAsia" w:hAnsiTheme="minorEastAsia"/>
          <w:sz w:val="16"/>
        </w:rPr>
        <w:t>出典：</w:t>
      </w:r>
      <w:r>
        <w:rPr>
          <w:rFonts w:hint="eastAsia" w:asciiTheme="minorEastAsia" w:hAnsiTheme="minorEastAsia"/>
          <w:sz w:val="16"/>
        </w:rPr>
        <w:t>*NDB</w:t>
      </w:r>
      <w:r>
        <w:rPr>
          <w:rFonts w:hint="eastAsia" w:asciiTheme="minorEastAsia" w:hAnsiTheme="minorEastAsia"/>
          <w:sz w:val="16"/>
        </w:rPr>
        <w:t>　＊＊経済・財政と暮らしの指標｢見える化｣ポータルサイト（内閣府）</w:t>
      </w:r>
    </w:p>
    <w:p>
      <w:pPr>
        <w:pStyle w:val="0"/>
        <w:tabs>
          <w:tab w:val="left" w:leader="none" w:pos="7704"/>
        </w:tabs>
        <w:spacing w:line="240" w:lineRule="auto"/>
        <w:rPr>
          <w:rFonts w:hint="default" w:asciiTheme="minorEastAsia" w:hAnsiTheme="minorEastAsia"/>
          <w:color w:val="auto"/>
          <w:u w:val="none" w:color="auto"/>
        </w:rPr>
      </w:pPr>
    </w:p>
    <w:p>
      <w:pPr>
        <w:pStyle w:val="0"/>
        <w:tabs>
          <w:tab w:val="left" w:leader="none" w:pos="7704"/>
        </w:tabs>
        <w:spacing w:line="240" w:lineRule="auto"/>
        <w:ind w:leftChars="0" w:firstLine="0" w:firstLineChars="0"/>
        <w:rPr>
          <w:rFonts w:hint="default" w:asciiTheme="minorEastAsia" w:hAnsiTheme="minorEastAsia"/>
          <w:color w:val="auto"/>
          <w:u w:val="none" w:color="auto"/>
        </w:rPr>
      </w:pPr>
      <w:r>
        <w:rPr>
          <w:rFonts w:hint="eastAsia" w:asciiTheme="minorEastAsia" w:hAnsiTheme="minorEastAsia"/>
          <w:b w:val="1"/>
          <w:color w:val="auto"/>
          <w:u w:val="none" w:color="auto"/>
        </w:rPr>
        <w:t>（５）地域連携について</w:t>
      </w:r>
    </w:p>
    <w:p>
      <w:pPr>
        <w:pStyle w:val="0"/>
        <w:tabs>
          <w:tab w:val="left" w:leader="none" w:pos="7704"/>
        </w:tabs>
        <w:spacing w:line="240" w:lineRule="auto"/>
        <w:ind w:left="0" w:leftChars="0" w:hanging="227" w:hangingChars="100"/>
        <w:rPr>
          <w:rFonts w:hint="default" w:asciiTheme="minorEastAsia" w:hAnsiTheme="minorEastAsia"/>
          <w:color w:val="auto"/>
          <w:u w:val="none" w:color="auto"/>
        </w:rPr>
      </w:pPr>
      <w:r>
        <w:rPr>
          <w:rFonts w:hint="eastAsia" w:asciiTheme="minorEastAsia" w:hAnsiTheme="minorEastAsia"/>
          <w:color w:val="auto"/>
          <w:u w:val="none" w:color="auto"/>
        </w:rPr>
        <w:t>　</w:t>
      </w:r>
      <w:r>
        <w:rPr>
          <w:rFonts w:hint="eastAsia" w:asciiTheme="minorEastAsia" w:hAnsiTheme="minorEastAsia"/>
          <w:color w:val="auto"/>
          <w:u w:val="none" w:color="auto"/>
        </w:rPr>
        <w:t xml:space="preserve">  </w:t>
      </w:r>
      <w:r>
        <w:rPr>
          <w:rFonts w:hint="eastAsia" w:asciiTheme="minorEastAsia" w:hAnsiTheme="minorEastAsia"/>
          <w:color w:val="auto"/>
          <w:u w:val="none" w:color="auto"/>
        </w:rPr>
        <w:t>平成</w:t>
      </w:r>
      <w:r>
        <w:rPr>
          <w:rFonts w:hint="eastAsia" w:asciiTheme="minorEastAsia" w:hAnsiTheme="minorEastAsia"/>
          <w:color w:val="auto"/>
          <w:u w:val="none" w:color="auto"/>
        </w:rPr>
        <w:t>28</w:t>
      </w:r>
      <w:r>
        <w:rPr>
          <w:rFonts w:hint="eastAsia" w:asciiTheme="minorEastAsia" w:hAnsiTheme="minorEastAsia"/>
          <w:color w:val="auto"/>
          <w:u w:val="none" w:color="auto"/>
        </w:rPr>
        <w:t>年高知県脳卒中患者調査では、</w:t>
      </w:r>
      <w:r>
        <w:rPr>
          <w:rFonts w:hint="eastAsia" w:asciiTheme="minorEastAsia" w:hAnsiTheme="minorEastAsia"/>
          <w:color w:val="auto"/>
          <w:highlight w:val="none"/>
          <w:u w:val="none" w:color="auto"/>
        </w:rPr>
        <w:t>急性期病院からの</w:t>
      </w:r>
      <w:r>
        <w:rPr>
          <w:rFonts w:hint="eastAsia" w:asciiTheme="minorEastAsia" w:hAnsiTheme="minorEastAsia"/>
          <w:color w:val="auto"/>
          <w:u w:val="none" w:color="auto"/>
        </w:rPr>
        <w:t>在宅施設を含めた自宅復帰の割合は、脳梗塞が約</w:t>
      </w:r>
      <w:r>
        <w:rPr>
          <w:rFonts w:hint="eastAsia" w:asciiTheme="minorEastAsia" w:hAnsiTheme="minorEastAsia"/>
          <w:color w:val="auto"/>
          <w:u w:val="none" w:color="auto"/>
        </w:rPr>
        <w:t>50</w:t>
      </w:r>
      <w:r>
        <w:rPr>
          <w:rFonts w:hint="eastAsia" w:asciiTheme="minorEastAsia" w:hAnsiTheme="minorEastAsia"/>
          <w:color w:val="auto"/>
          <w:u w:val="none" w:color="auto"/>
        </w:rPr>
        <w:t>％、脳内出血とくも膜下出血は</w:t>
      </w:r>
      <w:r>
        <w:rPr>
          <w:rFonts w:hint="eastAsia" w:asciiTheme="minorEastAsia" w:hAnsiTheme="minorEastAsia"/>
          <w:color w:val="auto"/>
          <w:u w:val="none" w:color="auto"/>
        </w:rPr>
        <w:t>20</w:t>
      </w:r>
      <w:r>
        <w:rPr>
          <w:rFonts w:hint="eastAsia" w:asciiTheme="minorEastAsia" w:hAnsiTheme="minorEastAsia"/>
          <w:color w:val="auto"/>
          <w:u w:val="none" w:color="auto"/>
        </w:rPr>
        <w:t>％前後となっており、脳卒中全体では、約</w:t>
      </w:r>
      <w:r>
        <w:rPr>
          <w:rFonts w:hint="eastAsia" w:asciiTheme="minorEastAsia" w:hAnsiTheme="minorEastAsia"/>
          <w:color w:val="auto"/>
          <w:u w:val="none" w:color="auto"/>
        </w:rPr>
        <w:t>40%</w:t>
      </w:r>
      <w:r>
        <w:rPr>
          <w:rFonts w:hint="eastAsia" w:asciiTheme="minorEastAsia" w:hAnsiTheme="minorEastAsia"/>
          <w:color w:val="auto"/>
          <w:u w:val="none" w:color="auto"/>
        </w:rPr>
        <w:t>が自宅、約</w:t>
      </w:r>
      <w:r>
        <w:rPr>
          <w:rFonts w:hint="eastAsia" w:asciiTheme="minorEastAsia" w:hAnsiTheme="minorEastAsia"/>
          <w:color w:val="auto"/>
          <w:u w:val="none" w:color="auto"/>
        </w:rPr>
        <w:t>40</w:t>
      </w:r>
      <w:r>
        <w:rPr>
          <w:rFonts w:hint="eastAsia" w:asciiTheme="minorEastAsia" w:hAnsiTheme="minorEastAsia"/>
          <w:color w:val="auto"/>
          <w:u w:val="none" w:color="auto"/>
        </w:rPr>
        <w:t>％が回復期リハビリ病棟、約</w:t>
      </w:r>
      <w:r>
        <w:rPr>
          <w:rFonts w:hint="eastAsia" w:asciiTheme="minorEastAsia" w:hAnsiTheme="minorEastAsia"/>
          <w:color w:val="auto"/>
          <w:u w:val="none" w:color="auto"/>
        </w:rPr>
        <w:t>5</w:t>
      </w:r>
      <w:r>
        <w:rPr>
          <w:rFonts w:hint="eastAsia" w:asciiTheme="minorEastAsia" w:hAnsiTheme="minorEastAsia"/>
          <w:color w:val="auto"/>
          <w:u w:val="none" w:color="auto"/>
        </w:rPr>
        <w:t>％が医療療養、約</w:t>
      </w:r>
      <w:r>
        <w:rPr>
          <w:rFonts w:hint="eastAsia" w:asciiTheme="minorEastAsia" w:hAnsiTheme="minorEastAsia"/>
          <w:color w:val="auto"/>
          <w:u w:val="none" w:color="auto"/>
        </w:rPr>
        <w:t>3</w:t>
      </w:r>
      <w:r>
        <w:rPr>
          <w:rFonts w:hint="eastAsia" w:asciiTheme="minorEastAsia" w:hAnsiTheme="minorEastAsia"/>
          <w:color w:val="auto"/>
          <w:u w:val="none" w:color="auto"/>
        </w:rPr>
        <w:t>％が介護施設、約</w:t>
      </w:r>
      <w:r>
        <w:rPr>
          <w:rFonts w:hint="eastAsia" w:asciiTheme="minorEastAsia" w:hAnsiTheme="minorEastAsia"/>
          <w:color w:val="auto"/>
          <w:u w:val="none" w:color="auto"/>
        </w:rPr>
        <w:t>12</w:t>
      </w:r>
      <w:r>
        <w:rPr>
          <w:rFonts w:hint="eastAsia" w:asciiTheme="minorEastAsia" w:hAnsiTheme="minorEastAsia"/>
          <w:color w:val="auto"/>
          <w:u w:val="none" w:color="auto"/>
        </w:rPr>
        <w:t>％が死亡またはその他となっています（図表</w:t>
      </w:r>
      <w:r>
        <w:rPr>
          <w:rFonts w:hint="eastAsia" w:asciiTheme="minorEastAsia" w:hAnsiTheme="minorEastAsia"/>
          <w:color w:val="auto"/>
          <w:u w:val="none" w:color="auto"/>
        </w:rPr>
        <w:t>6-2-42</w:t>
      </w:r>
      <w:r>
        <w:rPr>
          <w:rFonts w:hint="eastAsia" w:asciiTheme="minorEastAsia" w:hAnsiTheme="minorEastAsia"/>
          <w:color w:val="auto"/>
          <w:u w:val="none" w:color="auto"/>
        </w:rPr>
        <w:t>）。</w:t>
      </w:r>
    </w:p>
    <w:p>
      <w:pPr>
        <w:pStyle w:val="0"/>
        <w:tabs>
          <w:tab w:val="left" w:leader="none" w:pos="7704"/>
        </w:tabs>
        <w:spacing w:line="240" w:lineRule="auto"/>
        <w:ind w:left="227" w:leftChars="100" w:firstLine="197" w:firstLineChars="87"/>
        <w:rPr>
          <w:rFonts w:hint="default" w:asciiTheme="minorEastAsia" w:hAnsiTheme="minorEastAsia"/>
        </w:rPr>
      </w:pPr>
      <w:r>
        <w:rPr>
          <w:rFonts w:hint="eastAsia" w:asciiTheme="minorEastAsia" w:hAnsiTheme="minorEastAsia"/>
          <w:color w:val="auto"/>
          <w:u w:val="none" w:color="auto"/>
        </w:rPr>
        <w:t>中央保健医療圏への流入を反映して地域連携診療計画管理料</w:t>
      </w:r>
      <w:r>
        <w:rPr>
          <w:rFonts w:hint="eastAsia" w:asciiTheme="minorEastAsia" w:hAnsiTheme="minorEastAsia"/>
          <w:color w:val="auto"/>
          <w:u w:val="none" w:color="auto"/>
        </w:rPr>
        <w:t>SCR</w:t>
      </w:r>
      <w:r>
        <w:rPr>
          <w:rFonts w:hint="eastAsia" w:asciiTheme="minorEastAsia" w:hAnsiTheme="minorEastAsia"/>
          <w:color w:val="auto"/>
          <w:u w:val="none" w:color="auto"/>
        </w:rPr>
        <w:t>が</w:t>
      </w:r>
      <w:r>
        <w:rPr>
          <w:rFonts w:hint="eastAsia" w:asciiTheme="minorEastAsia" w:hAnsiTheme="minorEastAsia"/>
          <w:color w:val="auto"/>
          <w:u w:val="none" w:color="auto"/>
        </w:rPr>
        <w:t>222</w:t>
      </w:r>
      <w:r>
        <w:rPr>
          <w:rFonts w:hint="eastAsia" w:asciiTheme="minorEastAsia" w:hAnsiTheme="minorEastAsia"/>
          <w:color w:val="auto"/>
          <w:u w:val="none" w:color="auto"/>
        </w:rPr>
        <w:t>と全国より高くなっています。幡多保健医療圏は流出入が少ないにもかかわらず、</w:t>
      </w:r>
      <w:r>
        <w:rPr>
          <w:rFonts w:hint="eastAsia" w:asciiTheme="minorEastAsia" w:hAnsiTheme="minorEastAsia"/>
          <w:color w:val="auto"/>
          <w:u w:val="none" w:color="auto"/>
        </w:rPr>
        <w:t>306</w:t>
      </w:r>
      <w:r>
        <w:rPr>
          <w:rFonts w:hint="eastAsia" w:asciiTheme="minorEastAsia" w:hAnsiTheme="minorEastAsia"/>
          <w:color w:val="auto"/>
          <w:u w:val="none" w:color="auto"/>
        </w:rPr>
        <w:t>と高くなっており、地域連携が進んでいると示唆されます（図表</w:t>
      </w:r>
      <w:r>
        <w:rPr>
          <w:rFonts w:hint="eastAsia" w:asciiTheme="minorEastAsia" w:hAnsiTheme="minorEastAsia"/>
          <w:color w:val="auto"/>
          <w:u w:val="none" w:color="auto"/>
        </w:rPr>
        <w:t>6-2-43</w:t>
      </w:r>
      <w:r>
        <w:rPr>
          <w:rFonts w:hint="eastAsia" w:asciiTheme="minorEastAsia" w:hAnsiTheme="minorEastAsia"/>
          <w:color w:val="auto"/>
          <w:u w:val="none" w:color="auto"/>
        </w:rPr>
        <w:t>）。</w:t>
      </w:r>
    </w:p>
    <w:p>
      <w:pPr>
        <w:pStyle w:val="0"/>
        <w:tabs>
          <w:tab w:val="left" w:leader="none" w:pos="7704"/>
        </w:tabs>
        <w:spacing w:line="240" w:lineRule="auto"/>
        <w:ind w:left="424" w:leftChars="187" w:firstLine="170" w:firstLineChars="75"/>
        <w:rPr>
          <w:rFonts w:hint="default" w:asciiTheme="minorEastAsia" w:hAnsiTheme="minorEastAsia"/>
        </w:rPr>
      </w:pPr>
      <w:r>
        <w:rPr>
          <w:rFonts w:hint="eastAsia"/>
        </w:rPr>
        <w:drawing>
          <wp:anchor simplePos="0" relativeHeight="135" behindDoc="0" locked="0" layoutInCell="1" hidden="0" allowOverlap="1">
            <wp:simplePos x="0" y="0"/>
            <wp:positionH relativeFrom="margin">
              <wp:posOffset>-164465</wp:posOffset>
            </wp:positionH>
            <wp:positionV relativeFrom="margin">
              <wp:posOffset>845185</wp:posOffset>
            </wp:positionV>
            <wp:extent cx="2619375" cy="3009900"/>
            <wp:effectExtent l="0" t="0" r="0" b="0"/>
            <wp:wrapSquare wrapText="bothSides"/>
            <wp:docPr id="1108" name="オブジェクト 0"/>
            <a:graphic xmlns:a="http://schemas.openxmlformats.org/drawingml/2006/main">
              <a:graphicData uri="http://schemas.openxmlformats.org/drawingml/2006/chart">
                <c:chart xmlns:c="http://schemas.openxmlformats.org/drawingml/2006/chart" r:id="rId33"/>
              </a:graphicData>
            </a:graphic>
          </wp:anchor>
        </w:drawing>
      </w:r>
      <w:r>
        <w:rPr>
          <w:rFonts w:hint="eastAsia"/>
        </w:rPr>
        <mc:AlternateContent>
          <mc:Choice Requires="wps">
            <w:drawing>
              <wp:anchor distT="0" distB="0" distL="203200" distR="203200" simplePos="0" relativeHeight="136" behindDoc="0" locked="0" layoutInCell="1" hidden="0" allowOverlap="1">
                <wp:simplePos x="0" y="0"/>
                <wp:positionH relativeFrom="column">
                  <wp:posOffset>-1736725</wp:posOffset>
                </wp:positionH>
                <wp:positionV relativeFrom="paragraph">
                  <wp:posOffset>3229610</wp:posOffset>
                </wp:positionV>
                <wp:extent cx="683895" cy="259080"/>
                <wp:effectExtent l="0" t="0" r="635" b="635"/>
                <wp:wrapNone/>
                <wp:docPr id="1109" name="オブジェクト 0"/>
                <a:graphic xmlns:a="http://schemas.openxmlformats.org/drawingml/2006/main">
                  <a:graphicData uri="http://schemas.microsoft.com/office/word/2010/wordprocessingShape">
                    <wps:wsp>
                      <wps:cNvPr id="1109" name="オブジェクト 0"/>
                      <wps:cNvSpPr txBox="1"/>
                      <wps:spPr>
                        <a:xfrm>
                          <a:off x="0" y="0"/>
                          <a:ext cx="683895" cy="25908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Theme="majorEastAsia" w:hAnsiTheme="majorEastAsia" w:eastAsiaTheme="majorEastAsia"/>
                              </w:rPr>
                            </w:pPr>
                            <w:r>
                              <w:rPr>
                                <w:rFonts w:hint="eastAsia" w:asciiTheme="majorEastAsia" w:hAnsiTheme="majorEastAsia" w:eastAsiaTheme="majorEastAsia"/>
                              </w:rPr>
                              <w:t>H28</w:t>
                            </w:r>
                            <w:r>
                              <w:rPr>
                                <w:rFonts w:hint="eastAsia" w:asciiTheme="majorEastAsia" w:hAnsiTheme="majorEastAsia" w:eastAsiaTheme="majorEastAsia"/>
                              </w:rPr>
                              <w:t>年</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54.3pt;mso-position-vertical-relative:text;mso-position-horizontal-relative:text;position:absolute;height:20.39pt;mso-wrap-distance-top:0pt;width:53.85pt;mso-wrap-distance-left:16pt;margin-left:-136.75pt;z-index:136;" o:spid="_x0000_s1109"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Theme="majorEastAsia" w:hAnsiTheme="majorEastAsia" w:eastAsiaTheme="majorEastAsia"/>
                        </w:rPr>
                      </w:pPr>
                      <w:r>
                        <w:rPr>
                          <w:rFonts w:hint="eastAsia" w:asciiTheme="majorEastAsia" w:hAnsiTheme="majorEastAsia" w:eastAsiaTheme="majorEastAsia"/>
                        </w:rPr>
                        <w:t>H28</w:t>
                      </w:r>
                      <w:r>
                        <w:rPr>
                          <w:rFonts w:hint="eastAsia" w:asciiTheme="majorEastAsia" w:hAnsiTheme="majorEastAsia" w:eastAsiaTheme="majorEastAsia"/>
                        </w:rPr>
                        <w:t>年</w:t>
                      </w:r>
                    </w:p>
                  </w:txbxContent>
                </v:textbox>
                <v:imagedata o:title=""/>
                <w10:wrap type="none" anchorx="text" anchory="text"/>
              </v:shape>
            </w:pict>
          </mc:Fallback>
        </mc:AlternateContent>
      </w:r>
    </w:p>
    <w:p>
      <w:pPr>
        <w:pStyle w:val="0"/>
        <w:tabs>
          <w:tab w:val="left" w:leader="none" w:pos="7704"/>
        </w:tabs>
        <w:spacing w:line="240" w:lineRule="auto"/>
        <w:ind w:left="0" w:leftChars="0" w:firstLine="0" w:firstLineChars="0"/>
        <w:rPr>
          <w:rFonts w:hint="default" w:asciiTheme="minorEastAsia" w:hAnsiTheme="minorEastAsia"/>
          <w:sz w:val="16"/>
        </w:rPr>
      </w:pPr>
      <w:r>
        <w:rPr>
          <w:rFonts w:hint="eastAsia"/>
        </w:rPr>
        <mc:AlternateContent>
          <mc:Choice Requires="wps">
            <w:drawing>
              <wp:anchor simplePos="0" relativeHeight="133" behindDoc="0" locked="0" layoutInCell="1" hidden="0" allowOverlap="1">
                <wp:simplePos x="0" y="0"/>
                <wp:positionH relativeFrom="page">
                  <wp:posOffset>2087245</wp:posOffset>
                </wp:positionH>
                <wp:positionV relativeFrom="page">
                  <wp:posOffset>1191260</wp:posOffset>
                </wp:positionV>
                <wp:extent cx="3581400" cy="285750"/>
                <wp:effectExtent l="0" t="0" r="635" b="635"/>
                <wp:wrapNone/>
                <wp:docPr id="1110" name="テキスト 1"/>
                <a:graphic xmlns:a="http://schemas.openxmlformats.org/drawingml/2006/main">
                  <a:graphicData uri="http://schemas.microsoft.com/office/word/2010/wordprocessingShape">
                    <wps:wsp>
                      <wps:cNvPr id="1110" name="テキスト 1"/>
                      <wps:cNvSpPr txBox="1"/>
                      <wps:spPr>
                        <a:xfrm>
                          <a:off x="0" y="0"/>
                          <a:ext cx="3581400" cy="285750"/>
                        </a:xfrm>
                        <a:prstGeom prst="rect">
                          <a:avLst/>
                        </a:prstGeom>
                        <a:noFill/>
                        <a:ln w="9525" cmpd="sng">
                          <a:noFill/>
                        </a:ln>
                      </wps:spPr>
                      <wps:style>
                        <a:lnRef idx="0">
                          <a:srgbClr val="000000"/>
                        </a:lnRef>
                        <a:fillRef idx="0">
                          <a:srgbClr val="000000"/>
                        </a:fillRef>
                        <a:effectRef idx="0">
                          <a:srgbClr val="000000"/>
                        </a:effectRef>
                        <a:fontRef idx="minor">
                          <a:schemeClr val="dk1"/>
                        </a:fontRef>
                      </wps:style>
                      <wps:txbx>
                        <w:txbxContent>
                          <w:p>
                            <w:pPr>
                              <w:pStyle w:val="0"/>
                              <w:snapToGrid w:val="0"/>
                              <w:rPr>
                                <w:rFonts w:hint="default"/>
                              </w:rPr>
                            </w:pPr>
                            <w:r>
                              <w:rPr>
                                <w:rFonts w:hint="default" w:asciiTheme="majorEastAsia" w:hAnsiTheme="majorEastAsia" w:eastAsiaTheme="majorEastAsia"/>
                                <w:sz w:val="21"/>
                              </w:rPr>
                              <w:t>（図表</w:t>
                            </w:r>
                            <w:r>
                              <w:rPr>
                                <w:rFonts w:hint="default" w:asciiTheme="majorEastAsia" w:hAnsiTheme="majorEastAsia" w:eastAsiaTheme="majorEastAsia"/>
                                <w:sz w:val="21"/>
                              </w:rPr>
                              <w:t>6-2-42</w:t>
                            </w:r>
                            <w:r>
                              <w:rPr>
                                <w:rFonts w:hint="default" w:asciiTheme="majorEastAsia" w:hAnsiTheme="majorEastAsia" w:eastAsiaTheme="majorEastAsia"/>
                                <w:sz w:val="21"/>
                              </w:rPr>
                              <w:t>）急性期脳卒中患者の退院後の行き先</w:t>
                            </w:r>
                          </w:p>
                        </w:txbxContent>
                      </wps:txbx>
                      <wps:bodyPr vertOverflow="clip" horzOverflow="clip" lIns="74295" tIns="8890" rIns="74295" bIns="8890"/>
                    </wps:wsp>
                  </a:graphicData>
                </a:graphic>
              </wp:anchor>
            </w:drawing>
          </mc:Choice>
          <mc:Fallback>
            <w:pict>
              <v:shapetype id="_x0000_t202" coordsize="21600,21600" o:spt="202" path="m,l,21600r21600,l21600,xe">
                <v:stroke joinstyle="miter"/>
                <v:path gradientshapeok="t" o:connecttype="rect"/>
              </v:shapetype>
              <v:shape id="テキスト 1" style="margin-top:93.8pt;mso-position-vertical-relative:page;mso-position-horizontal-relative:page;position:absolute;height:22.5pt;width:282pt;margin-left:164.35pt;z-index:133;" o:spid="_x0000_s1110" o:allowincell="t" o:allowoverlap="t" filled="f" stroked="f" strokeweight="0.75pt" o:spt="202" type="#_x0000_t202">
                <v:fill/>
                <v:stroke linestyle="single"/>
                <v:textbox style="layout-flow:horizontal;" inset="2.0637499999999998mm,0.24694444444444438mm,2.0637499999999998mm,0.24694444444444438mm">
                  <w:txbxContent>
                    <w:p>
                      <w:pPr>
                        <w:pStyle w:val="0"/>
                        <w:snapToGrid w:val="0"/>
                        <w:rPr>
                          <w:rFonts w:hint="default"/>
                        </w:rPr>
                      </w:pPr>
                      <w:r>
                        <w:rPr>
                          <w:rFonts w:hint="default" w:asciiTheme="majorEastAsia" w:hAnsiTheme="majorEastAsia" w:eastAsiaTheme="majorEastAsia"/>
                          <w:sz w:val="21"/>
                        </w:rPr>
                        <w:t>（図表</w:t>
                      </w:r>
                      <w:r>
                        <w:rPr>
                          <w:rFonts w:hint="default" w:asciiTheme="majorEastAsia" w:hAnsiTheme="majorEastAsia" w:eastAsiaTheme="majorEastAsia"/>
                          <w:sz w:val="21"/>
                        </w:rPr>
                        <w:t>6-2-42</w:t>
                      </w:r>
                      <w:r>
                        <w:rPr>
                          <w:rFonts w:hint="default" w:asciiTheme="majorEastAsia" w:hAnsiTheme="majorEastAsia" w:eastAsiaTheme="majorEastAsia"/>
                          <w:sz w:val="21"/>
                        </w:rPr>
                        <w:t>）急性期脳卒中患者の退院後の行き先</w:t>
                      </w:r>
                    </w:p>
                  </w:txbxContent>
                </v:textbox>
                <v:imagedata o:title=""/>
                <w10:wrap type="none" anchorx="page" anchory="page"/>
              </v:shape>
            </w:pict>
          </mc:Fallback>
        </mc:AlternateContent>
      </w:r>
    </w:p>
    <w:p>
      <w:pPr>
        <w:pStyle w:val="0"/>
        <w:tabs>
          <w:tab w:val="left" w:leader="none" w:pos="7704"/>
        </w:tabs>
        <w:spacing w:line="240" w:lineRule="auto"/>
        <w:ind w:left="0" w:leftChars="0" w:firstLine="1334" w:firstLineChars="800"/>
        <w:jc w:val="right"/>
        <w:rPr>
          <w:rFonts w:hint="default" w:asciiTheme="minorEastAsia" w:hAnsiTheme="minorEastAsia"/>
          <w:sz w:val="16"/>
        </w:rPr>
      </w:pPr>
      <w:r>
        <w:rPr>
          <w:rFonts w:hint="eastAsia"/>
        </w:rPr>
        <mc:AlternateContent>
          <mc:Choice Requires="wps">
            <w:drawing>
              <wp:anchor distT="0" distB="0" distL="203200" distR="203200" simplePos="0" relativeHeight="137" behindDoc="0" locked="0" layoutInCell="1" hidden="0" allowOverlap="1">
                <wp:simplePos x="0" y="0"/>
                <wp:positionH relativeFrom="column">
                  <wp:posOffset>3512820</wp:posOffset>
                </wp:positionH>
                <wp:positionV relativeFrom="paragraph">
                  <wp:posOffset>180975</wp:posOffset>
                </wp:positionV>
                <wp:extent cx="558800" cy="259080"/>
                <wp:effectExtent l="0" t="0" r="635" b="635"/>
                <wp:wrapNone/>
                <wp:docPr id="1111" name="オブジェクト 0"/>
                <a:graphic xmlns:a="http://schemas.openxmlformats.org/drawingml/2006/main">
                  <a:graphicData uri="http://schemas.microsoft.com/office/word/2010/wordprocessingShape">
                    <wps:wsp>
                      <wps:cNvPr id="1111" name="オブジェクト 0"/>
                      <wps:cNvSpPr txBox="1"/>
                      <wps:spPr>
                        <a:xfrm>
                          <a:off x="0" y="0"/>
                          <a:ext cx="558800" cy="25908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Theme="majorEastAsia" w:hAnsiTheme="majorEastAsia" w:eastAsiaTheme="majorEastAsia"/>
                              </w:rPr>
                            </w:pPr>
                            <w:r>
                              <w:rPr>
                                <w:rFonts w:hint="eastAsia" w:asciiTheme="majorEastAsia" w:hAnsiTheme="majorEastAsia" w:eastAsiaTheme="majorEastAsia"/>
                              </w:rPr>
                              <w:t>R2</w:t>
                            </w:r>
                            <w:r>
                              <w:rPr>
                                <w:rFonts w:hint="eastAsia" w:asciiTheme="majorEastAsia" w:hAnsiTheme="majorEastAsia" w:eastAsiaTheme="majorEastAsia"/>
                              </w:rPr>
                              <w:t>年</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25pt;mso-position-vertical-relative:text;mso-position-horizontal-relative:text;position:absolute;height:20.39pt;mso-wrap-distance-top:0pt;width:44pt;mso-wrap-distance-left:16pt;margin-left:276.60000000000002pt;z-index:137;" o:spid="_x0000_s1111"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Theme="majorEastAsia" w:hAnsiTheme="majorEastAsia" w:eastAsiaTheme="majorEastAsia"/>
                        </w:rPr>
                      </w:pPr>
                      <w:r>
                        <w:rPr>
                          <w:rFonts w:hint="eastAsia" w:asciiTheme="majorEastAsia" w:hAnsiTheme="majorEastAsia" w:eastAsiaTheme="majorEastAsia"/>
                        </w:rPr>
                        <w:t>R2</w:t>
                      </w:r>
                      <w:r>
                        <w:rPr>
                          <w:rFonts w:hint="eastAsia" w:asciiTheme="majorEastAsia" w:hAnsiTheme="majorEastAsia" w:eastAsiaTheme="majorEastAsia"/>
                        </w:rPr>
                        <w:t>年</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318" behindDoc="0" locked="0" layoutInCell="1" hidden="0" allowOverlap="1">
                <wp:simplePos x="0" y="0"/>
                <wp:positionH relativeFrom="column">
                  <wp:posOffset>961390</wp:posOffset>
                </wp:positionH>
                <wp:positionV relativeFrom="paragraph">
                  <wp:posOffset>180975</wp:posOffset>
                </wp:positionV>
                <wp:extent cx="558800" cy="259080"/>
                <wp:effectExtent l="0" t="0" r="635" b="635"/>
                <wp:wrapNone/>
                <wp:docPr id="1112" name="オブジェクト 0"/>
                <a:graphic xmlns:a="http://schemas.openxmlformats.org/drawingml/2006/main">
                  <a:graphicData uri="http://schemas.microsoft.com/office/word/2010/wordprocessingShape">
                    <wps:wsp>
                      <wps:cNvPr id="1112" name="オブジェクト 0"/>
                      <wps:cNvSpPr txBox="1"/>
                      <wps:spPr>
                        <a:xfrm>
                          <a:off x="0" y="0"/>
                          <a:ext cx="558800" cy="25908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Theme="majorEastAsia" w:hAnsiTheme="majorEastAsia" w:eastAsiaTheme="majorEastAsia"/>
                              </w:rPr>
                            </w:pPr>
                            <w:r>
                              <w:rPr>
                                <w:rFonts w:hint="eastAsia" w:asciiTheme="majorEastAsia" w:hAnsiTheme="majorEastAsia" w:eastAsiaTheme="majorEastAsia"/>
                              </w:rPr>
                              <w:t>H28</w:t>
                            </w:r>
                            <w:r>
                              <w:rPr>
                                <w:rFonts w:hint="eastAsia" w:asciiTheme="majorEastAsia" w:hAnsiTheme="majorEastAsia" w:eastAsiaTheme="majorEastAsia"/>
                              </w:rPr>
                              <w:t>年</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25pt;mso-position-vertical-relative:text;mso-position-horizontal-relative:text;position:absolute;height:20.39pt;mso-wrap-distance-top:0pt;width:44pt;mso-wrap-distance-left:16pt;margin-left:75.7pt;z-index:1318;" o:spid="_x0000_s1112"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Theme="majorEastAsia" w:hAnsiTheme="majorEastAsia" w:eastAsiaTheme="majorEastAsia"/>
                        </w:rPr>
                      </w:pPr>
                      <w:r>
                        <w:rPr>
                          <w:rFonts w:hint="eastAsia" w:asciiTheme="majorEastAsia" w:hAnsiTheme="majorEastAsia" w:eastAsiaTheme="majorEastAsia"/>
                        </w:rPr>
                        <w:t>H28</w:t>
                      </w:r>
                      <w:r>
                        <w:rPr>
                          <w:rFonts w:hint="eastAsia" w:asciiTheme="majorEastAsia" w:hAnsiTheme="majorEastAsia" w:eastAsiaTheme="majorEastAsia"/>
                        </w:rPr>
                        <w:t>年</w:t>
                      </w:r>
                    </w:p>
                  </w:txbxContent>
                </v:textbox>
                <v:imagedata o:title=""/>
                <w10:wrap type="none" anchorx="text" anchory="text"/>
              </v:shape>
            </w:pict>
          </mc:Fallback>
        </mc:AlternateContent>
      </w:r>
      <w:bookmarkStart w:id="0" w:name="_GoBack"/>
      <w:bookmarkEnd w:id="0"/>
    </w:p>
    <w:p>
      <w:pPr>
        <w:pStyle w:val="0"/>
        <w:tabs>
          <w:tab w:val="left" w:leader="none" w:pos="7704"/>
        </w:tabs>
        <w:spacing w:line="240" w:lineRule="auto"/>
        <w:ind w:left="0" w:leftChars="0" w:firstLine="1334" w:firstLineChars="800"/>
        <w:jc w:val="right"/>
        <w:rPr>
          <w:rFonts w:hint="default" w:asciiTheme="minorEastAsia" w:hAnsiTheme="minorEastAsia"/>
          <w:sz w:val="16"/>
        </w:rPr>
      </w:pPr>
      <w:r>
        <w:rPr>
          <w:rFonts w:hint="eastAsia"/>
        </w:rPr>
        <w:drawing>
          <wp:anchor simplePos="0" relativeHeight="134" behindDoc="0" locked="0" layoutInCell="1" hidden="0" allowOverlap="1">
            <wp:simplePos x="0" y="0"/>
            <wp:positionH relativeFrom="margin">
              <wp:posOffset>2347595</wp:posOffset>
            </wp:positionH>
            <wp:positionV relativeFrom="margin">
              <wp:posOffset>845185</wp:posOffset>
            </wp:positionV>
            <wp:extent cx="3943350" cy="2962275"/>
            <wp:effectExtent l="0" t="0" r="0" b="0"/>
            <wp:wrapSquare wrapText="bothSides"/>
            <wp:docPr id="1113" name="オブジェクト 0"/>
            <a:graphic xmlns:a="http://schemas.openxmlformats.org/drawingml/2006/main">
              <a:graphicData uri="http://schemas.openxmlformats.org/drawingml/2006/chart">
                <c:chart xmlns:c="http://schemas.openxmlformats.org/drawingml/2006/chart" r:id="rId34"/>
              </a:graphicData>
            </a:graphic>
          </wp:anchor>
        </w:drawing>
      </w:r>
      <w:r>
        <w:rPr>
          <w:rFonts w:hint="eastAsia" w:asciiTheme="minorEastAsia" w:hAnsiTheme="minorEastAsia"/>
          <w:sz w:val="16"/>
        </w:rPr>
        <w:t>出典：高知県脳卒中患者実態調査</w:t>
      </w:r>
    </w:p>
    <w:p>
      <w:pPr>
        <w:pStyle w:val="0"/>
        <w:tabs>
          <w:tab w:val="left" w:leader="none" w:pos="7704"/>
        </w:tabs>
        <w:spacing w:line="240" w:lineRule="auto"/>
        <w:ind w:leftChars="0" w:firstLine="0" w:firstLineChars="0"/>
        <w:rPr>
          <w:rFonts w:hint="default" w:asciiTheme="minorEastAsia" w:hAnsiTheme="minorEastAsia"/>
          <w:sz w:val="18"/>
        </w:rPr>
      </w:pPr>
    </w:p>
    <w:p>
      <w:pPr>
        <w:pStyle w:val="0"/>
        <w:tabs>
          <w:tab w:val="left" w:leader="none" w:pos="7704"/>
        </w:tabs>
        <w:snapToGrid w:val="0"/>
        <w:spacing w:line="240" w:lineRule="auto"/>
        <w:ind w:firstLine="433" w:firstLineChars="200"/>
        <w:rPr>
          <w:rFonts w:hint="eastAsia" w:ascii="ＭＳ ゴシック" w:hAnsi="ＭＳ ゴシック" w:eastAsia="ＭＳ ゴシック"/>
          <w:sz w:val="21"/>
        </w:rPr>
      </w:pPr>
      <w:r>
        <w:rPr>
          <w:rFonts w:hint="eastAsia" w:ascii="ＭＳ ゴシック" w:hAnsi="ＭＳ ゴシック" w:eastAsia="ＭＳ ゴシック"/>
          <w:sz w:val="21"/>
        </w:rPr>
        <w:t>（図表</w:t>
      </w:r>
      <w:r>
        <w:rPr>
          <w:rFonts w:hint="eastAsia" w:ascii="ＭＳ ゴシック" w:hAnsi="ＭＳ ゴシック" w:eastAsia="ＭＳ ゴシック"/>
          <w:sz w:val="21"/>
        </w:rPr>
        <w:t>6-2-43</w:t>
      </w:r>
      <w:r>
        <w:rPr>
          <w:rFonts w:hint="eastAsia" w:ascii="ＭＳ ゴシック" w:hAnsi="ＭＳ ゴシック" w:eastAsia="ＭＳ ゴシック"/>
          <w:sz w:val="21"/>
        </w:rPr>
        <w:t>）急性期から回復期への地域連携クリティカルパスに基づく</w:t>
      </w:r>
    </w:p>
    <w:p>
      <w:pPr>
        <w:pStyle w:val="0"/>
        <w:tabs>
          <w:tab w:val="left" w:leader="none" w:pos="7704"/>
        </w:tabs>
        <w:snapToGrid w:val="0"/>
        <w:spacing w:line="240" w:lineRule="auto"/>
        <w:ind w:left="0" w:leftChars="0" w:firstLine="1951" w:firstLineChars="900"/>
        <w:jc w:val="both"/>
        <w:rPr>
          <w:rFonts w:hint="eastAsia" w:ascii="ＭＳ ゴシック" w:hAnsi="ＭＳ ゴシック" w:eastAsia="ＭＳ ゴシック"/>
          <w:sz w:val="21"/>
        </w:rPr>
      </w:pPr>
      <w:r>
        <w:rPr>
          <w:rFonts w:hint="eastAsia" w:ascii="ＭＳ ゴシック" w:hAnsi="ＭＳ ゴシック" w:eastAsia="ＭＳ ゴシック"/>
          <w:sz w:val="21"/>
        </w:rPr>
        <w:t>診療計画作成等の実施件数</w:t>
      </w:r>
      <w:r>
        <w:rPr>
          <w:rFonts w:hint="eastAsia" w:asciiTheme="minorEastAsia" w:hAnsiTheme="minorEastAsia"/>
          <w:sz w:val="18"/>
          <w:vertAlign w:val="superscript"/>
        </w:rPr>
        <w:t>（注</w:t>
      </w:r>
      <w:r>
        <w:rPr>
          <w:rFonts w:hint="eastAsia" w:asciiTheme="minorEastAsia" w:hAnsiTheme="minorEastAsia"/>
          <w:sz w:val="18"/>
          <w:vertAlign w:val="superscript"/>
        </w:rPr>
        <w:t>22</w:t>
      </w:r>
      <w:r>
        <w:rPr>
          <w:rFonts w:hint="eastAsia" w:asciiTheme="minorEastAsia" w:hAnsiTheme="minorEastAsia"/>
          <w:sz w:val="18"/>
          <w:vertAlign w:val="superscript"/>
        </w:rPr>
        <w:t>）</w:t>
      </w:r>
      <w:r>
        <w:rPr>
          <w:rFonts w:hint="eastAsia" w:ascii="ＭＳ ゴシック" w:hAnsi="ＭＳ ゴシック" w:eastAsia="ＭＳ ゴシック"/>
          <w:sz w:val="21"/>
        </w:rPr>
        <w:t>と</w:t>
      </w:r>
      <w:r>
        <w:rPr>
          <w:rFonts w:hint="eastAsia" w:ascii="ＭＳ ゴシック" w:hAnsi="ＭＳ ゴシック" w:eastAsia="ＭＳ ゴシック"/>
          <w:sz w:val="21"/>
        </w:rPr>
        <w:t>SCR</w:t>
      </w:r>
    </w:p>
    <w:tbl>
      <w:tblPr>
        <w:tblStyle w:val="31"/>
        <w:tblW w:w="8853" w:type="dxa"/>
        <w:jc w:val="left"/>
        <w:tblInd w:w="335" w:type="dxa"/>
        <w:tblLayout w:type="fixed"/>
        <w:tblLook w:firstRow="1" w:lastRow="0" w:firstColumn="1" w:lastColumn="0" w:noHBand="0" w:noVBand="1" w:val="04A0"/>
      </w:tblPr>
      <w:tblGrid>
        <w:gridCol w:w="2746"/>
        <w:gridCol w:w="1017"/>
        <w:gridCol w:w="1017"/>
        <w:gridCol w:w="1017"/>
        <w:gridCol w:w="1017"/>
        <w:gridCol w:w="1017"/>
        <w:gridCol w:w="1022"/>
      </w:tblGrid>
      <w:tr>
        <w:trPr>
          <w:trHeight w:val="337" w:hRule="atLeast"/>
        </w:trPr>
        <w:tc>
          <w:tcPr>
            <w:tcW w:w="2746" w:type="dxa"/>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themeFill="accent5" w:themeFillTint="33" w:themeFillShade="FF"/>
            <w:vAlign w:val="center"/>
          </w:tcPr>
          <w:p>
            <w:pPr>
              <w:pStyle w:val="0"/>
              <w:rPr>
                <w:rFonts w:hint="eastAsia"/>
              </w:rPr>
            </w:pPr>
          </w:p>
        </w:tc>
        <w:tc>
          <w:tcPr>
            <w:tcW w:w="1017"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安芸</w:t>
            </w:r>
          </w:p>
        </w:tc>
        <w:tc>
          <w:tcPr>
            <w:tcW w:w="1017"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中央</w:t>
            </w:r>
          </w:p>
        </w:tc>
        <w:tc>
          <w:tcPr>
            <w:tcW w:w="1017"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高幡</w:t>
            </w:r>
          </w:p>
        </w:tc>
        <w:tc>
          <w:tcPr>
            <w:tcW w:w="1017"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幡多</w:t>
            </w:r>
          </w:p>
        </w:tc>
        <w:tc>
          <w:tcPr>
            <w:tcW w:w="1017" w:type="dxa"/>
            <w:shd w:val="clear" w:color="auto" w:themeFill="accent5" w:themeFillTint="33" w:themeFillShade="FF"/>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県</w:t>
            </w:r>
          </w:p>
        </w:tc>
        <w:tc>
          <w:tcPr>
            <w:tcW w:w="1022"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shd w:val="clear" w:color="auto" w:themeFill="accent5" w:themeFillTint="33" w:themeFillShade="FF"/>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全国</w:t>
            </w:r>
          </w:p>
        </w:tc>
      </w:tr>
      <w:tr>
        <w:trPr>
          <w:trHeight w:val="449" w:hRule="atLeast"/>
        </w:trPr>
        <w:tc>
          <w:tcPr>
            <w:tcW w:w="2746" w:type="dxa"/>
            <w:shd w:val="clear" w:color="auto" w:themeFill="accent5" w:themeFillTint="33" w:themeFillShade="FF"/>
            <w:vAlign w:val="center"/>
          </w:tcPr>
          <w:p>
            <w:pPr>
              <w:pStyle w:val="0"/>
              <w:tabs>
                <w:tab w:val="left" w:leader="none" w:pos="567"/>
              </w:tabs>
              <w:snapToGrid w:val="0"/>
              <w:jc w:val="center"/>
              <w:rPr>
                <w:rFonts w:hint="eastAsia" w:asciiTheme="minorEastAsia" w:hAnsiTheme="minorEastAsia" w:eastAsiaTheme="minorEastAsia"/>
                <w:sz w:val="20"/>
              </w:rPr>
            </w:pPr>
            <w:r>
              <w:rPr>
                <w:rFonts w:hint="eastAsia" w:asciiTheme="minorEastAsia" w:hAnsiTheme="minorEastAsia" w:eastAsiaTheme="minorEastAsia"/>
                <w:sz w:val="20"/>
              </w:rPr>
              <w:t>レセプト件数</w:t>
            </w:r>
            <w:r>
              <w:rPr>
                <w:rFonts w:hint="eastAsia" w:asciiTheme="minorEastAsia" w:hAnsiTheme="minorEastAsia" w:eastAsiaTheme="minorEastAsia"/>
                <w:sz w:val="20"/>
              </w:rPr>
              <w:t>*</w:t>
            </w:r>
          </w:p>
        </w:tc>
        <w:tc>
          <w:tcPr>
            <w:tcW w:w="1017"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017"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688</w:t>
            </w:r>
          </w:p>
        </w:tc>
        <w:tc>
          <w:tcPr>
            <w:tcW w:w="1017"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017"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124</w:t>
            </w:r>
          </w:p>
        </w:tc>
        <w:tc>
          <w:tcPr>
            <w:tcW w:w="1017"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812</w:t>
            </w:r>
          </w:p>
        </w:tc>
        <w:tc>
          <w:tcPr>
            <w:tcW w:w="1022" w:type="dxa"/>
            <w:tcBorders>
              <w:top w:val="none" w:color="auto" w:sz="0" w:space="0"/>
              <w:left w:val="none" w:color="auto" w:sz="0" w:space="0"/>
              <w:bottom w:val="none" w:color="auto" w:sz="0" w:space="0"/>
              <w:right w:val="none" w:color="auto" w:sz="0" w:space="0"/>
              <w:tl2br w:val="none" w:color="auto" w:sz="0" w:space="0"/>
              <w:tr2bl w:val="single" w:color="000000" w:themeColor="text1" w:sz="4" w:space="0"/>
            </w:tcBorders>
            <w:vAlign w:val="center"/>
          </w:tcPr>
          <w:p>
            <w:pPr>
              <w:pStyle w:val="0"/>
              <w:tabs>
                <w:tab w:val="left" w:leader="none" w:pos="567"/>
              </w:tabs>
              <w:jc w:val="center"/>
              <w:rPr>
                <w:rFonts w:hint="eastAsia" w:asciiTheme="minorEastAsia" w:hAnsiTheme="minorEastAsia" w:eastAsiaTheme="minorEastAsia"/>
                <w:sz w:val="20"/>
              </w:rPr>
            </w:pPr>
          </w:p>
        </w:tc>
      </w:tr>
      <w:tr>
        <w:trPr>
          <w:trHeight w:val="340" w:hRule="atLeast"/>
        </w:trPr>
        <w:tc>
          <w:tcPr>
            <w:tcW w:w="2746" w:type="dxa"/>
            <w:shd w:val="clear" w:color="auto" w:themeFill="accent5" w:themeFillTint="33" w:themeFillShade="FF"/>
            <w:vAlign w:val="center"/>
          </w:tcPr>
          <w:p>
            <w:pPr>
              <w:pStyle w:val="0"/>
              <w:tabs>
                <w:tab w:val="left" w:leader="none" w:pos="567"/>
              </w:tabs>
              <w:snapToGrid w:val="0"/>
              <w:jc w:val="center"/>
              <w:rPr>
                <w:rFonts w:hint="eastAsia" w:asciiTheme="minorEastAsia" w:hAnsiTheme="minorEastAsia" w:eastAsiaTheme="minorEastAsia"/>
                <w:sz w:val="20"/>
              </w:rPr>
            </w:pPr>
            <w:r>
              <w:rPr>
                <w:rFonts w:hint="eastAsia" w:asciiTheme="minorEastAsia" w:hAnsiTheme="minorEastAsia" w:eastAsiaTheme="minorEastAsia"/>
                <w:sz w:val="20"/>
              </w:rPr>
              <w:t>地域連携診療計画管理料</w:t>
            </w:r>
            <w:r>
              <w:rPr>
                <w:rFonts w:hint="eastAsia" w:asciiTheme="minorEastAsia" w:hAnsiTheme="minorEastAsia" w:eastAsiaTheme="minorEastAsia"/>
                <w:sz w:val="20"/>
              </w:rPr>
              <w:t>SCR**</w:t>
            </w:r>
          </w:p>
        </w:tc>
        <w:tc>
          <w:tcPr>
            <w:tcW w:w="1017"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w:t>
            </w:r>
          </w:p>
        </w:tc>
        <w:tc>
          <w:tcPr>
            <w:tcW w:w="1017"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222.2</w:t>
            </w:r>
          </w:p>
        </w:tc>
        <w:tc>
          <w:tcPr>
            <w:tcW w:w="1017"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w:t>
            </w:r>
          </w:p>
        </w:tc>
        <w:tc>
          <w:tcPr>
            <w:tcW w:w="1017"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305.7</w:t>
            </w:r>
          </w:p>
        </w:tc>
        <w:tc>
          <w:tcPr>
            <w:tcW w:w="1017"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192.8</w:t>
            </w:r>
          </w:p>
        </w:tc>
        <w:tc>
          <w:tcPr>
            <w:tcW w:w="1022"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100</w:t>
            </w:r>
          </w:p>
        </w:tc>
      </w:tr>
    </w:tbl>
    <w:p>
      <w:pPr>
        <w:pStyle w:val="0"/>
        <w:tabs>
          <w:tab w:val="left" w:leader="none" w:pos="7704"/>
        </w:tabs>
        <w:spacing w:line="240" w:lineRule="auto"/>
        <w:jc w:val="right"/>
        <w:rPr>
          <w:rFonts w:hint="default" w:asciiTheme="minorEastAsia" w:hAnsiTheme="minorEastAsia"/>
          <w:sz w:val="16"/>
        </w:rPr>
      </w:pPr>
      <w:r>
        <w:rPr>
          <w:rFonts w:hint="eastAsia" w:asciiTheme="minorEastAsia" w:hAnsiTheme="minorEastAsia"/>
          <w:sz w:val="16"/>
        </w:rPr>
        <w:t>出典：＊</w:t>
      </w:r>
      <w:r>
        <w:rPr>
          <w:rFonts w:hint="eastAsia" w:asciiTheme="minorEastAsia" w:hAnsiTheme="minorEastAsia"/>
          <w:sz w:val="16"/>
        </w:rPr>
        <w:t>NDB</w:t>
      </w:r>
      <w:r>
        <w:rPr>
          <w:rFonts w:hint="eastAsia" w:asciiTheme="minorEastAsia" w:hAnsiTheme="minorEastAsia"/>
          <w:sz w:val="16"/>
        </w:rPr>
        <w:t>　＊＊経済・財政と暮らしの指標｢見える化｣ポータルサイト（内閣府）</w:t>
      </w:r>
    </w:p>
    <w:p>
      <w:pPr>
        <w:pStyle w:val="0"/>
        <w:tabs>
          <w:tab w:val="left" w:leader="none" w:pos="7704"/>
        </w:tabs>
        <w:snapToGrid w:val="0"/>
        <w:spacing w:line="240" w:lineRule="atLeast"/>
        <w:ind w:leftChars="0" w:hanging="905" w:hangingChars="543"/>
        <w:rPr>
          <w:rFonts w:hint="default" w:asciiTheme="minorEastAsia" w:hAnsiTheme="minorEastAsia"/>
          <w:color w:val="auto"/>
          <w:sz w:val="16"/>
          <w:u w:val="none" w:color="auto"/>
        </w:rPr>
      </w:pPr>
      <w:r>
        <w:rPr>
          <w:rFonts w:hint="eastAsia" w:asciiTheme="minorEastAsia" w:hAnsiTheme="minorEastAsia"/>
          <w:sz w:val="16"/>
        </w:rPr>
        <w:t>　（</w:t>
      </w:r>
      <w:r>
        <w:rPr>
          <w:rFonts w:hint="eastAsia" w:asciiTheme="minorEastAsia" w:hAnsiTheme="minorEastAsia"/>
          <w:color w:val="auto"/>
          <w:sz w:val="16"/>
          <w:u w:val="none" w:color="auto"/>
        </w:rPr>
        <w:t>注</w:t>
      </w:r>
      <w:r>
        <w:rPr>
          <w:rFonts w:hint="eastAsia" w:asciiTheme="minorEastAsia" w:hAnsiTheme="minorEastAsia"/>
          <w:color w:val="auto"/>
          <w:sz w:val="16"/>
          <w:u w:val="none" w:color="auto"/>
        </w:rPr>
        <w:t>22</w:t>
      </w:r>
      <w:r>
        <w:rPr>
          <w:rFonts w:hint="eastAsia" w:asciiTheme="minorEastAsia" w:hAnsiTheme="minorEastAsia"/>
          <w:color w:val="auto"/>
          <w:sz w:val="16"/>
          <w:u w:val="none" w:color="auto"/>
        </w:rPr>
        <w:t>）くも膜下出血、脳内出血、その他の非外傷性頭蓋内出血、脳梗塞、脳卒中、脳出血又は脳梗塞と明示されないものを持つレセプトのうち、地域連携診療計画管理料の実施件数・レセプト件数</w:t>
      </w:r>
    </w:p>
    <w:p>
      <w:pPr>
        <w:pStyle w:val="0"/>
        <w:tabs>
          <w:tab w:val="left" w:leader="none" w:pos="7704"/>
        </w:tabs>
        <w:spacing w:line="240" w:lineRule="auto"/>
        <w:rPr>
          <w:rFonts w:hint="default" w:asciiTheme="minorEastAsia" w:hAnsiTheme="minorEastAsia"/>
          <w:b w:val="1"/>
          <w:color w:val="auto"/>
          <w:u w:val="none" w:color="auto"/>
        </w:rPr>
      </w:pPr>
    </w:p>
    <w:p>
      <w:pPr>
        <w:pStyle w:val="0"/>
        <w:tabs>
          <w:tab w:val="left" w:leader="none" w:pos="7704"/>
        </w:tabs>
        <w:spacing w:line="240" w:lineRule="auto"/>
        <w:rPr>
          <w:rFonts w:hint="default" w:asciiTheme="minorEastAsia" w:hAnsiTheme="minorEastAsia"/>
          <w:b w:val="1"/>
          <w:color w:val="0070C0"/>
          <w:u w:val="none" w:color="auto"/>
        </w:rPr>
      </w:pPr>
      <w:r>
        <w:rPr>
          <w:rFonts w:hint="eastAsia" w:asciiTheme="minorEastAsia" w:hAnsiTheme="minorEastAsia"/>
          <w:b w:val="1"/>
          <w:color w:val="0070C0"/>
          <w:u w:val="none" w:color="auto"/>
        </w:rPr>
        <w:t>５　回復期～慢性期の医療提供体制</w:t>
      </w:r>
    </w:p>
    <w:p>
      <w:pPr>
        <w:pStyle w:val="0"/>
        <w:tabs>
          <w:tab w:val="left" w:leader="none" w:pos="7704"/>
        </w:tabs>
        <w:spacing w:line="240" w:lineRule="auto"/>
        <w:ind w:firstLine="227" w:firstLineChars="100"/>
        <w:rPr>
          <w:rFonts w:hint="default" w:asciiTheme="minorEastAsia" w:hAnsiTheme="minorEastAsia"/>
          <w:b w:val="1"/>
          <w:color w:val="auto"/>
          <w:highlight w:val="none"/>
          <w:u w:val="none" w:color="auto"/>
        </w:rPr>
      </w:pPr>
      <w:r>
        <w:rPr>
          <w:rFonts w:hint="eastAsia" w:asciiTheme="minorEastAsia" w:hAnsiTheme="minorEastAsia"/>
          <w:color w:val="auto"/>
          <w:highlight w:val="none"/>
          <w:u w:val="none" w:color="auto"/>
        </w:rPr>
        <w:t>回復期では、患者の希望や状態に応じて目標</w:t>
      </w:r>
      <w:r>
        <w:rPr>
          <w:rFonts w:hint="eastAsia" w:asciiTheme="minorEastAsia" w:hAnsiTheme="minorEastAsia"/>
          <w:color w:val="auto"/>
          <w:highlight w:val="none"/>
          <w:u w:val="none" w:color="auto"/>
        </w:rPr>
        <w:t>ADL</w:t>
      </w:r>
      <w:r>
        <w:rPr>
          <w:rFonts w:hint="eastAsia" w:asciiTheme="minorEastAsia" w:hAnsiTheme="minorEastAsia"/>
          <w:color w:val="auto"/>
          <w:highlight w:val="none"/>
          <w:u w:val="none" w:color="auto"/>
        </w:rPr>
        <w:t>を設定し、身体機能、生活機能面の向上のために、理学療法、作業療法、言語聴覚療法を組み合わせてリハビリテーションを行っています。加えて、リハビリテーションを継続するために、歯科医師や歯科衛生士、管理栄養士が口腔機能及び栄養摂取の面からアプローチしています。</w:t>
      </w:r>
    </w:p>
    <w:p>
      <w:pPr>
        <w:pStyle w:val="0"/>
        <w:tabs>
          <w:tab w:val="left" w:leader="none" w:pos="7704"/>
        </w:tabs>
        <w:spacing w:line="240" w:lineRule="auto"/>
        <w:ind w:firstLine="227" w:firstLineChars="100"/>
        <w:rPr>
          <w:rFonts w:hint="default" w:asciiTheme="minorEastAsia" w:hAnsiTheme="minorEastAsia"/>
          <w:color w:val="auto"/>
          <w:highlight w:val="none"/>
          <w:u w:val="none" w:color="auto"/>
        </w:rPr>
      </w:pPr>
      <w:r>
        <w:rPr>
          <w:rFonts w:hint="eastAsia" w:asciiTheme="minorEastAsia" w:hAnsiTheme="minorEastAsia"/>
          <w:color w:val="auto"/>
          <w:highlight w:val="none"/>
          <w:u w:val="none" w:color="auto"/>
        </w:rPr>
        <w:t>患者の年齢や神経症状等によっては、回復期リハビリテーションの実施がうまくいかない場合もあり、肺炎等の合併症の治療を同施設内に内包することや後方支援病院と連携体制を構築することで対応しています。</w:t>
      </w:r>
    </w:p>
    <w:p>
      <w:pPr>
        <w:pStyle w:val="0"/>
        <w:tabs>
          <w:tab w:val="left" w:leader="none" w:pos="7704"/>
        </w:tabs>
        <w:spacing w:line="240" w:lineRule="auto"/>
        <w:ind w:firstLine="227" w:firstLineChars="100"/>
        <w:rPr>
          <w:rFonts w:hint="default" w:asciiTheme="minorEastAsia" w:hAnsiTheme="minorEastAsia"/>
          <w:color w:val="auto"/>
          <w:highlight w:val="none"/>
          <w:u w:val="none" w:color="auto"/>
        </w:rPr>
      </w:pPr>
      <w:r>
        <w:rPr>
          <w:rFonts w:hint="eastAsia" w:asciiTheme="minorEastAsia" w:hAnsiTheme="minorEastAsia"/>
          <w:color w:val="auto"/>
          <w:highlight w:val="none"/>
          <w:u w:val="none" w:color="auto"/>
        </w:rPr>
        <w:t>さらに、リハビリチームは、発症後に起こりうる歩行障害、認知機能障害、抑うつ障害等や再発予防の治療、介護方法や福祉資源について、早期から情報提供し、在宅等へのスムーズな移行につなげています。</w:t>
      </w:r>
    </w:p>
    <w:p>
      <w:pPr>
        <w:pStyle w:val="0"/>
        <w:tabs>
          <w:tab w:val="left" w:leader="none" w:pos="7704"/>
        </w:tabs>
        <w:spacing w:line="240" w:lineRule="auto"/>
        <w:ind w:firstLine="227" w:firstLineChars="100"/>
        <w:rPr>
          <w:rFonts w:hint="default" w:asciiTheme="minorEastAsia" w:hAnsiTheme="minorEastAsia"/>
          <w:color w:val="auto"/>
          <w:highlight w:val="none"/>
          <w:u w:val="none" w:color="auto"/>
        </w:rPr>
      </w:pPr>
      <w:r>
        <w:rPr>
          <w:rFonts w:hint="eastAsia" w:asciiTheme="minorEastAsia" w:hAnsiTheme="minorEastAsia"/>
          <w:color w:val="auto"/>
          <w:highlight w:val="none"/>
          <w:u w:val="none" w:color="auto"/>
        </w:rPr>
        <w:t>慢性期で在宅の場合、地域によっては訪問リハビリテーションの事業所が自宅から遠く、リハビリテーションがスムーズに進まないこともあります。また、独居の場合には、服薬順守や定期的な通院を行いづらいなど、再発しやすい環境にあります。</w:t>
      </w:r>
    </w:p>
    <w:p>
      <w:pPr>
        <w:pStyle w:val="0"/>
        <w:tabs>
          <w:tab w:val="left" w:leader="none" w:pos="7704"/>
        </w:tabs>
        <w:spacing w:line="240" w:lineRule="auto"/>
        <w:ind w:firstLine="455" w:firstLineChars="200"/>
        <w:rPr>
          <w:rFonts w:hint="default" w:asciiTheme="minorEastAsia" w:hAnsiTheme="minorEastAsia"/>
          <w:b w:val="1"/>
          <w:color w:val="auto"/>
          <w:u w:val="none" w:color="auto"/>
        </w:rPr>
      </w:pPr>
    </w:p>
    <w:p>
      <w:pPr>
        <w:pStyle w:val="0"/>
        <w:tabs>
          <w:tab w:val="left" w:leader="none" w:pos="7704"/>
        </w:tabs>
        <w:spacing w:line="240" w:lineRule="auto"/>
        <w:ind w:leftChars="0" w:firstLine="0" w:firstLineChars="0"/>
        <w:rPr>
          <w:rFonts w:hint="default" w:asciiTheme="minorEastAsia" w:hAnsiTheme="minorEastAsia"/>
          <w:color w:val="auto"/>
          <w:u w:val="none" w:color="auto"/>
        </w:rPr>
      </w:pPr>
      <w:r>
        <w:rPr>
          <w:rFonts w:hint="eastAsia" w:asciiTheme="minorEastAsia" w:hAnsiTheme="minorEastAsia"/>
          <w:b w:val="1"/>
          <w:color w:val="auto"/>
          <w:u w:val="none" w:color="auto"/>
        </w:rPr>
        <w:t>（１）回復期の医療資源について</w:t>
      </w:r>
    </w:p>
    <w:p>
      <w:pPr>
        <w:pStyle w:val="0"/>
        <w:tabs>
          <w:tab w:val="left" w:leader="none" w:pos="7704"/>
        </w:tabs>
        <w:spacing w:line="240" w:lineRule="auto"/>
        <w:ind w:left="227" w:leftChars="100" w:firstLine="227" w:firstLineChars="100"/>
        <w:rPr>
          <w:rFonts w:hint="default" w:asciiTheme="minorEastAsia" w:hAnsiTheme="minorEastAsia"/>
          <w:color w:val="auto"/>
          <w:u w:val="none" w:color="auto"/>
        </w:rPr>
      </w:pPr>
      <w:r>
        <w:rPr>
          <w:rFonts w:hint="eastAsia" w:asciiTheme="minorEastAsia" w:hAnsiTheme="minorEastAsia"/>
          <w:color w:val="auto"/>
          <w:u w:val="none" w:color="auto"/>
        </w:rPr>
        <w:t>リハビリテーション病棟入院料（Ⅰ～Ⅲ）の届出医療機関数は中央保健医療圏に集中しており、地域偏在がみられます（図表</w:t>
      </w:r>
      <w:r>
        <w:rPr>
          <w:rFonts w:hint="eastAsia" w:asciiTheme="minorEastAsia" w:hAnsiTheme="minorEastAsia"/>
          <w:color w:val="auto"/>
          <w:u w:val="none" w:color="auto"/>
        </w:rPr>
        <w:t>6-2-44</w:t>
      </w:r>
      <w:r>
        <w:rPr>
          <w:rFonts w:hint="eastAsia" w:asciiTheme="minorEastAsia" w:hAnsiTheme="minorEastAsia"/>
          <w:color w:val="auto"/>
          <w:u w:val="none" w:color="auto"/>
        </w:rPr>
        <w:t>）。リハビリテーションに関わる理学療法士、作業療法士、言語聴覚士、リハビリテーション科専門医の数は全国平均を大きく上回っています。</w:t>
      </w:r>
    </w:p>
    <w:p>
      <w:pPr>
        <w:pStyle w:val="0"/>
        <w:tabs>
          <w:tab w:val="left" w:leader="none" w:pos="7704"/>
        </w:tabs>
        <w:spacing w:line="240" w:lineRule="auto"/>
        <w:ind w:firstLine="650" w:firstLineChars="300"/>
        <w:rPr>
          <w:rFonts w:hint="default" w:asciiTheme="minorEastAsia" w:hAnsiTheme="minorEastAsia"/>
          <w:sz w:val="21"/>
        </w:rPr>
      </w:pPr>
    </w:p>
    <w:p>
      <w:pPr>
        <w:pStyle w:val="0"/>
        <w:tabs>
          <w:tab w:val="left" w:leader="none" w:pos="7704"/>
        </w:tabs>
        <w:spacing w:line="240" w:lineRule="auto"/>
        <w:ind w:firstLine="650" w:firstLineChars="300"/>
        <w:rPr>
          <w:rFonts w:hint="eastAsia" w:ascii="ＭＳ ゴシック" w:hAnsi="ＭＳ ゴシック" w:eastAsia="ＭＳ ゴシック"/>
        </w:rPr>
      </w:pPr>
      <w:r>
        <w:rPr>
          <w:rFonts w:hint="eastAsia" w:ascii="ＭＳ ゴシック" w:hAnsi="ＭＳ ゴシック" w:eastAsia="ＭＳ ゴシック"/>
          <w:sz w:val="21"/>
        </w:rPr>
        <w:t>（図表</w:t>
      </w:r>
      <w:r>
        <w:rPr>
          <w:rFonts w:hint="eastAsia" w:ascii="ＭＳ ゴシック" w:hAnsi="ＭＳ ゴシック" w:eastAsia="ＭＳ ゴシック"/>
          <w:sz w:val="21"/>
        </w:rPr>
        <w:t>6-2-44</w:t>
      </w:r>
      <w:r>
        <w:rPr>
          <w:rFonts w:hint="eastAsia" w:ascii="ＭＳ ゴシック" w:hAnsi="ＭＳ ゴシック" w:eastAsia="ＭＳ ゴシック"/>
          <w:sz w:val="21"/>
        </w:rPr>
        <w:t>）リハビリテーション病棟入院料（Ⅰ～Ⅲ）の届出医療機関数</w:t>
      </w:r>
    </w:p>
    <w:tbl>
      <w:tblPr>
        <w:tblStyle w:val="31"/>
        <w:tblW w:w="8682" w:type="dxa"/>
        <w:jc w:val="center"/>
        <w:tblInd w:w="0" w:type="dxa"/>
        <w:tblLayout w:type="fixed"/>
        <w:tblLook w:firstRow="1" w:lastRow="0" w:firstColumn="1" w:lastColumn="0" w:noHBand="0" w:noVBand="1" w:val="04A0"/>
      </w:tblPr>
      <w:tblGrid>
        <w:gridCol w:w="1053"/>
        <w:gridCol w:w="3102"/>
        <w:gridCol w:w="907"/>
        <w:gridCol w:w="909"/>
        <w:gridCol w:w="909"/>
        <w:gridCol w:w="909"/>
        <w:gridCol w:w="893"/>
      </w:tblGrid>
      <w:tr>
        <w:trPr>
          <w:trHeight w:val="337" w:hRule="atLeast"/>
        </w:trPr>
        <w:tc>
          <w:tcPr>
            <w:tcW w:w="4155" w:type="dxa"/>
            <w:gridSpan w:val="2"/>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themeFill="accent5" w:themeFillTint="33" w:themeFillShade="FF"/>
            <w:vAlign w:val="center"/>
          </w:tcPr>
          <w:p>
            <w:pPr>
              <w:pStyle w:val="0"/>
              <w:rPr>
                <w:rFonts w:hint="eastAsia"/>
              </w:rPr>
            </w:pPr>
          </w:p>
        </w:tc>
        <w:tc>
          <w:tcPr>
            <w:tcW w:w="1002"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安芸</w:t>
            </w:r>
          </w:p>
        </w:tc>
        <w:tc>
          <w:tcPr>
            <w:tcW w:w="1004"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中央</w:t>
            </w:r>
          </w:p>
        </w:tc>
        <w:tc>
          <w:tcPr>
            <w:tcW w:w="1004"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高幡</w:t>
            </w:r>
          </w:p>
        </w:tc>
        <w:tc>
          <w:tcPr>
            <w:tcW w:w="1004"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幡多</w:t>
            </w:r>
          </w:p>
        </w:tc>
        <w:tc>
          <w:tcPr>
            <w:tcW w:w="986"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県</w:t>
            </w:r>
          </w:p>
        </w:tc>
      </w:tr>
      <w:tr>
        <w:trPr>
          <w:trHeight w:val="340" w:hRule="atLeast"/>
        </w:trPr>
        <w:tc>
          <w:tcPr>
            <w:tcW w:w="1168" w:type="dxa"/>
            <w:vMerge w:val="restart"/>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H28</w:t>
            </w:r>
            <w:r>
              <w:rPr>
                <w:rFonts w:hint="eastAsia" w:asciiTheme="minorEastAsia" w:hAnsiTheme="minorEastAsia" w:eastAsiaTheme="minorEastAsia"/>
                <w:sz w:val="20"/>
              </w:rPr>
              <w:t>年度</w:t>
            </w:r>
          </w:p>
        </w:tc>
        <w:tc>
          <w:tcPr>
            <w:tcW w:w="3508" w:type="dxa"/>
            <w:shd w:val="clear" w:color="auto" w:themeFill="accent5" w:themeFillTint="33" w:themeFillShade="FF"/>
            <w:vAlign w:val="center"/>
          </w:tcPr>
          <w:p>
            <w:pPr>
              <w:pStyle w:val="0"/>
              <w:tabs>
                <w:tab w:val="left" w:leader="none" w:pos="567"/>
              </w:tabs>
              <w:snapToGrid w:val="0"/>
              <w:jc w:val="center"/>
              <w:rPr>
                <w:rFonts w:hint="eastAsia" w:asciiTheme="minorEastAsia" w:hAnsiTheme="minorEastAsia" w:eastAsiaTheme="minorEastAsia"/>
                <w:sz w:val="20"/>
              </w:rPr>
            </w:pPr>
            <w:r>
              <w:rPr>
                <w:rFonts w:hint="eastAsia" w:asciiTheme="minorEastAsia" w:hAnsiTheme="minorEastAsia" w:eastAsiaTheme="minorEastAsia"/>
                <w:sz w:val="20"/>
              </w:rPr>
              <w:t>脳血管疾患等</w:t>
            </w:r>
          </w:p>
          <w:p>
            <w:pPr>
              <w:pStyle w:val="0"/>
              <w:tabs>
                <w:tab w:val="left" w:leader="none" w:pos="567"/>
              </w:tabs>
              <w:snapToGrid w:val="0"/>
              <w:jc w:val="center"/>
              <w:rPr>
                <w:rFonts w:hint="eastAsia" w:asciiTheme="minorEastAsia" w:hAnsiTheme="minorEastAsia" w:eastAsiaTheme="minorEastAsia"/>
                <w:sz w:val="20"/>
              </w:rPr>
            </w:pPr>
            <w:r>
              <w:rPr>
                <w:rFonts w:hint="eastAsia" w:asciiTheme="minorEastAsia" w:hAnsiTheme="minorEastAsia" w:eastAsiaTheme="minorEastAsia"/>
                <w:sz w:val="20"/>
              </w:rPr>
              <w:t>リハビリテーション料（Ⅰ）</w:t>
            </w:r>
          </w:p>
        </w:tc>
        <w:tc>
          <w:tcPr>
            <w:tcW w:w="1002"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2</w:t>
            </w:r>
          </w:p>
        </w:tc>
        <w:tc>
          <w:tcPr>
            <w:tcW w:w="1004"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31</w:t>
            </w:r>
          </w:p>
        </w:tc>
        <w:tc>
          <w:tcPr>
            <w:tcW w:w="1004"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2</w:t>
            </w:r>
          </w:p>
        </w:tc>
        <w:tc>
          <w:tcPr>
            <w:tcW w:w="1004"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3</w:t>
            </w:r>
          </w:p>
        </w:tc>
        <w:tc>
          <w:tcPr>
            <w:tcW w:w="986"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38</w:t>
            </w:r>
          </w:p>
        </w:tc>
      </w:tr>
      <w:tr>
        <w:trPr>
          <w:trHeight w:val="336" w:hRule="atLeast"/>
        </w:trPr>
        <w:tc>
          <w:tcPr>
            <w:tcW w:w="1168" w:type="dxa"/>
            <w:vMerge w:val="continue"/>
            <w:shd w:val="clear" w:color="auto" w:themeFill="accent5" w:themeFillTint="33" w:themeFillShade="FF"/>
            <w:vAlign w:val="center"/>
          </w:tcPr>
          <w:p>
            <w:pPr>
              <w:pStyle w:val="0"/>
              <w:rPr>
                <w:rFonts w:hint="eastAsia"/>
              </w:rPr>
            </w:pPr>
          </w:p>
        </w:tc>
        <w:tc>
          <w:tcPr>
            <w:tcW w:w="3508" w:type="dxa"/>
            <w:shd w:val="clear" w:color="auto" w:themeFill="accent5" w:themeFillTint="33" w:themeFillShade="FF"/>
            <w:vAlign w:val="center"/>
          </w:tcPr>
          <w:p>
            <w:pPr>
              <w:pStyle w:val="0"/>
              <w:tabs>
                <w:tab w:val="left" w:leader="none" w:pos="567"/>
              </w:tabs>
              <w:snapToGrid w:val="0"/>
              <w:jc w:val="center"/>
              <w:rPr>
                <w:rFonts w:hint="eastAsia" w:asciiTheme="minorEastAsia" w:hAnsiTheme="minorEastAsia" w:eastAsiaTheme="minorEastAsia"/>
                <w:sz w:val="20"/>
              </w:rPr>
            </w:pPr>
            <w:r>
              <w:rPr>
                <w:rFonts w:hint="eastAsia" w:asciiTheme="minorEastAsia" w:hAnsiTheme="minorEastAsia" w:eastAsiaTheme="minorEastAsia"/>
                <w:sz w:val="20"/>
              </w:rPr>
              <w:t>脳血管疾患等</w:t>
            </w:r>
          </w:p>
          <w:p>
            <w:pPr>
              <w:pStyle w:val="0"/>
              <w:tabs>
                <w:tab w:val="left" w:leader="none" w:pos="567"/>
              </w:tabs>
              <w:snapToGrid w:val="0"/>
              <w:jc w:val="center"/>
              <w:rPr>
                <w:rFonts w:hint="eastAsia" w:asciiTheme="minorEastAsia" w:hAnsiTheme="minorEastAsia" w:eastAsiaTheme="minorEastAsia"/>
                <w:sz w:val="20"/>
              </w:rPr>
            </w:pPr>
            <w:r>
              <w:rPr>
                <w:rFonts w:hint="eastAsia" w:asciiTheme="minorEastAsia" w:hAnsiTheme="minorEastAsia" w:eastAsiaTheme="minorEastAsia"/>
                <w:sz w:val="20"/>
              </w:rPr>
              <w:t>リハビリテーション料（Ⅱ）</w:t>
            </w:r>
          </w:p>
        </w:tc>
        <w:tc>
          <w:tcPr>
            <w:tcW w:w="1002"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1</w:t>
            </w:r>
          </w:p>
        </w:tc>
        <w:tc>
          <w:tcPr>
            <w:tcW w:w="1004"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25</w:t>
            </w:r>
          </w:p>
        </w:tc>
        <w:tc>
          <w:tcPr>
            <w:tcW w:w="1004"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2</w:t>
            </w:r>
          </w:p>
        </w:tc>
        <w:tc>
          <w:tcPr>
            <w:tcW w:w="1004"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6</w:t>
            </w:r>
          </w:p>
        </w:tc>
        <w:tc>
          <w:tcPr>
            <w:tcW w:w="986"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34</w:t>
            </w:r>
          </w:p>
        </w:tc>
      </w:tr>
      <w:tr>
        <w:trPr>
          <w:trHeight w:val="332" w:hRule="atLeast"/>
        </w:trPr>
        <w:tc>
          <w:tcPr>
            <w:tcW w:w="1168" w:type="dxa"/>
            <w:vMerge w:val="continue"/>
            <w:shd w:val="clear" w:color="auto" w:themeFill="accent5" w:themeFillTint="33" w:themeFillShade="FF"/>
            <w:vAlign w:val="center"/>
          </w:tcPr>
          <w:p>
            <w:pPr>
              <w:pStyle w:val="0"/>
              <w:rPr>
                <w:rFonts w:hint="eastAsia"/>
              </w:rPr>
            </w:pPr>
          </w:p>
        </w:tc>
        <w:tc>
          <w:tcPr>
            <w:tcW w:w="3508" w:type="dxa"/>
            <w:shd w:val="clear" w:color="auto" w:themeFill="accent5" w:themeFillTint="33" w:themeFillShade="FF"/>
            <w:vAlign w:val="center"/>
          </w:tcPr>
          <w:p>
            <w:pPr>
              <w:pStyle w:val="0"/>
              <w:tabs>
                <w:tab w:val="left" w:leader="none" w:pos="567"/>
              </w:tabs>
              <w:snapToGrid w:val="0"/>
              <w:jc w:val="center"/>
              <w:rPr>
                <w:rFonts w:hint="eastAsia" w:asciiTheme="minorEastAsia" w:hAnsiTheme="minorEastAsia" w:eastAsiaTheme="minorEastAsia"/>
                <w:sz w:val="20"/>
              </w:rPr>
            </w:pPr>
            <w:r>
              <w:rPr>
                <w:rFonts w:hint="eastAsia" w:asciiTheme="minorEastAsia" w:hAnsiTheme="minorEastAsia" w:eastAsiaTheme="minorEastAsia"/>
                <w:sz w:val="20"/>
              </w:rPr>
              <w:t>脳血管疾患等</w:t>
            </w:r>
          </w:p>
          <w:p>
            <w:pPr>
              <w:pStyle w:val="0"/>
              <w:tabs>
                <w:tab w:val="left" w:leader="none" w:pos="567"/>
              </w:tabs>
              <w:snapToGrid w:val="0"/>
              <w:jc w:val="center"/>
              <w:rPr>
                <w:rFonts w:hint="eastAsia" w:asciiTheme="minorEastAsia" w:hAnsiTheme="minorEastAsia" w:eastAsiaTheme="minorEastAsia"/>
                <w:sz w:val="20"/>
              </w:rPr>
            </w:pPr>
            <w:r>
              <w:rPr>
                <w:rFonts w:hint="eastAsia" w:asciiTheme="minorEastAsia" w:hAnsiTheme="minorEastAsia" w:eastAsiaTheme="minorEastAsia"/>
                <w:sz w:val="20"/>
              </w:rPr>
              <w:t>リハビリテーション料（Ⅲ）</w:t>
            </w:r>
          </w:p>
        </w:tc>
        <w:tc>
          <w:tcPr>
            <w:tcW w:w="1002"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6</w:t>
            </w:r>
          </w:p>
        </w:tc>
        <w:tc>
          <w:tcPr>
            <w:tcW w:w="1004"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34</w:t>
            </w:r>
          </w:p>
        </w:tc>
        <w:tc>
          <w:tcPr>
            <w:tcW w:w="1004"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2</w:t>
            </w:r>
          </w:p>
        </w:tc>
        <w:tc>
          <w:tcPr>
            <w:tcW w:w="1004"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9</w:t>
            </w:r>
          </w:p>
        </w:tc>
        <w:tc>
          <w:tcPr>
            <w:tcW w:w="986"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51</w:t>
            </w:r>
          </w:p>
        </w:tc>
      </w:tr>
      <w:tr>
        <w:trPr>
          <w:trHeight w:val="503" w:hRule="atLeast"/>
        </w:trPr>
        <w:tc>
          <w:tcPr>
            <w:tcW w:w="1168" w:type="dxa"/>
            <w:vMerge w:val="restart"/>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H30</w:t>
            </w:r>
            <w:r>
              <w:rPr>
                <w:rFonts w:hint="eastAsia" w:asciiTheme="minorEastAsia" w:hAnsiTheme="minorEastAsia" w:eastAsiaTheme="minorEastAsia"/>
                <w:sz w:val="20"/>
              </w:rPr>
              <w:t>年度</w:t>
            </w:r>
          </w:p>
        </w:tc>
        <w:tc>
          <w:tcPr>
            <w:tcW w:w="3508" w:type="dxa"/>
            <w:shd w:val="clear" w:color="auto" w:themeFill="accent5" w:themeFillTint="33" w:themeFillShade="FF"/>
            <w:vAlign w:val="center"/>
          </w:tcPr>
          <w:p>
            <w:pPr>
              <w:pStyle w:val="0"/>
              <w:tabs>
                <w:tab w:val="left" w:leader="none" w:pos="567"/>
              </w:tabs>
              <w:snapToGrid w:val="0"/>
              <w:jc w:val="center"/>
              <w:rPr>
                <w:rFonts w:hint="eastAsia" w:asciiTheme="minorEastAsia" w:hAnsiTheme="minorEastAsia" w:eastAsiaTheme="minorEastAsia"/>
                <w:sz w:val="20"/>
              </w:rPr>
            </w:pPr>
            <w:r>
              <w:rPr>
                <w:rFonts w:hint="eastAsia" w:asciiTheme="minorEastAsia" w:hAnsiTheme="minorEastAsia" w:eastAsiaTheme="minorEastAsia"/>
                <w:sz w:val="20"/>
              </w:rPr>
              <w:t>脳血管疾患等</w:t>
            </w:r>
          </w:p>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リハビリテーション料（Ⅰ）</w:t>
            </w:r>
          </w:p>
        </w:tc>
        <w:tc>
          <w:tcPr>
            <w:tcW w:w="1002"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3</w:t>
            </w:r>
          </w:p>
        </w:tc>
        <w:tc>
          <w:tcPr>
            <w:tcW w:w="1004"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33</w:t>
            </w:r>
          </w:p>
        </w:tc>
        <w:tc>
          <w:tcPr>
            <w:tcW w:w="1004"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2</w:t>
            </w:r>
          </w:p>
        </w:tc>
        <w:tc>
          <w:tcPr>
            <w:tcW w:w="1004"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3</w:t>
            </w:r>
          </w:p>
        </w:tc>
        <w:tc>
          <w:tcPr>
            <w:tcW w:w="986"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41</w:t>
            </w:r>
          </w:p>
        </w:tc>
      </w:tr>
      <w:tr>
        <w:trPr>
          <w:trHeight w:val="409" w:hRule="atLeast"/>
        </w:trPr>
        <w:tc>
          <w:tcPr>
            <w:tcW w:w="1168" w:type="dxa"/>
            <w:vMerge w:val="continue"/>
            <w:shd w:val="clear" w:color="auto" w:themeFill="accent5" w:themeFillTint="33" w:themeFillShade="FF"/>
            <w:vAlign w:val="center"/>
          </w:tcPr>
          <w:p>
            <w:pPr>
              <w:pStyle w:val="0"/>
              <w:rPr>
                <w:rFonts w:hint="eastAsia"/>
              </w:rPr>
            </w:pPr>
          </w:p>
        </w:tc>
        <w:tc>
          <w:tcPr>
            <w:tcW w:w="3508" w:type="dxa"/>
            <w:shd w:val="clear" w:color="auto" w:themeFill="accent5" w:themeFillTint="33" w:themeFillShade="FF"/>
            <w:vAlign w:val="center"/>
          </w:tcPr>
          <w:p>
            <w:pPr>
              <w:pStyle w:val="0"/>
              <w:tabs>
                <w:tab w:val="left" w:leader="none" w:pos="567"/>
              </w:tabs>
              <w:snapToGrid w:val="0"/>
              <w:jc w:val="center"/>
              <w:rPr>
                <w:rFonts w:hint="eastAsia" w:asciiTheme="minorEastAsia" w:hAnsiTheme="minorEastAsia" w:eastAsiaTheme="minorEastAsia"/>
                <w:sz w:val="20"/>
              </w:rPr>
            </w:pPr>
            <w:r>
              <w:rPr>
                <w:rFonts w:hint="eastAsia" w:asciiTheme="minorEastAsia" w:hAnsiTheme="minorEastAsia" w:eastAsiaTheme="minorEastAsia"/>
                <w:sz w:val="20"/>
              </w:rPr>
              <w:t>脳血管疾患等</w:t>
            </w:r>
          </w:p>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リハビリテーション料（Ⅱ）</w:t>
            </w:r>
          </w:p>
        </w:tc>
        <w:tc>
          <w:tcPr>
            <w:tcW w:w="1002"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004"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27</w:t>
            </w:r>
          </w:p>
        </w:tc>
        <w:tc>
          <w:tcPr>
            <w:tcW w:w="1004"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3</w:t>
            </w:r>
          </w:p>
        </w:tc>
        <w:tc>
          <w:tcPr>
            <w:tcW w:w="1004"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7</w:t>
            </w:r>
          </w:p>
        </w:tc>
        <w:tc>
          <w:tcPr>
            <w:tcW w:w="986"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37</w:t>
            </w:r>
          </w:p>
        </w:tc>
      </w:tr>
      <w:tr>
        <w:trPr>
          <w:trHeight w:val="460" w:hRule="atLeast"/>
        </w:trPr>
        <w:tc>
          <w:tcPr>
            <w:tcW w:w="1168" w:type="dxa"/>
            <w:vMerge w:val="continue"/>
            <w:shd w:val="clear" w:color="auto" w:themeFill="accent5" w:themeFillTint="33" w:themeFillShade="FF"/>
            <w:vAlign w:val="center"/>
          </w:tcPr>
          <w:p>
            <w:pPr>
              <w:pStyle w:val="0"/>
              <w:rPr>
                <w:rFonts w:hint="eastAsia"/>
              </w:rPr>
            </w:pPr>
          </w:p>
        </w:tc>
        <w:tc>
          <w:tcPr>
            <w:tcW w:w="3508" w:type="dxa"/>
            <w:shd w:val="clear" w:color="auto" w:themeFill="accent5" w:themeFillTint="33" w:themeFillShade="FF"/>
            <w:vAlign w:val="center"/>
          </w:tcPr>
          <w:p>
            <w:pPr>
              <w:pStyle w:val="0"/>
              <w:tabs>
                <w:tab w:val="left" w:leader="none" w:pos="567"/>
              </w:tabs>
              <w:snapToGrid w:val="0"/>
              <w:jc w:val="center"/>
              <w:rPr>
                <w:rFonts w:hint="eastAsia" w:asciiTheme="minorEastAsia" w:hAnsiTheme="minorEastAsia" w:eastAsiaTheme="minorEastAsia"/>
                <w:sz w:val="20"/>
              </w:rPr>
            </w:pPr>
            <w:r>
              <w:rPr>
                <w:rFonts w:hint="eastAsia" w:asciiTheme="minorEastAsia" w:hAnsiTheme="minorEastAsia" w:eastAsiaTheme="minorEastAsia"/>
                <w:sz w:val="20"/>
              </w:rPr>
              <w:t>脳血管疾患等</w:t>
            </w:r>
          </w:p>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リハビリテーション料（Ⅲ）</w:t>
            </w:r>
          </w:p>
        </w:tc>
        <w:tc>
          <w:tcPr>
            <w:tcW w:w="1002"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6</w:t>
            </w:r>
          </w:p>
        </w:tc>
        <w:tc>
          <w:tcPr>
            <w:tcW w:w="1004"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31</w:t>
            </w:r>
          </w:p>
        </w:tc>
        <w:tc>
          <w:tcPr>
            <w:tcW w:w="1004"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w:t>
            </w:r>
          </w:p>
        </w:tc>
        <w:tc>
          <w:tcPr>
            <w:tcW w:w="1004"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7</w:t>
            </w:r>
          </w:p>
        </w:tc>
        <w:tc>
          <w:tcPr>
            <w:tcW w:w="986"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45</w:t>
            </w:r>
          </w:p>
        </w:tc>
      </w:tr>
    </w:tbl>
    <w:p>
      <w:pPr>
        <w:pStyle w:val="0"/>
        <w:tabs>
          <w:tab w:val="left" w:leader="none" w:pos="7704"/>
        </w:tabs>
        <w:spacing w:line="240" w:lineRule="auto"/>
        <w:rPr>
          <w:rFonts w:hint="default" w:asciiTheme="minorEastAsia" w:hAnsiTheme="minorEastAsia"/>
        </w:rPr>
      </w:pPr>
      <w:r>
        <w:rPr>
          <w:rFonts w:hint="eastAsia" w:asciiTheme="minorEastAsia" w:hAnsiTheme="minorEastAsia"/>
        </w:rPr>
        <w:t>　　　　　　　　　　　　　　</w:t>
      </w:r>
      <w:r>
        <w:rPr>
          <w:rFonts w:hint="eastAsia" w:asciiTheme="minorEastAsia" w:hAnsiTheme="minorEastAsia"/>
          <w:sz w:val="16"/>
        </w:rPr>
        <w:t>出典：診療報酬基準（</w:t>
      </w:r>
      <w:r>
        <w:rPr>
          <w:rFonts w:hint="eastAsia" w:asciiTheme="minorEastAsia" w:hAnsiTheme="minorEastAsia"/>
          <w:sz w:val="16"/>
        </w:rPr>
        <w:t>H28.3.31</w:t>
      </w:r>
      <w:r>
        <w:rPr>
          <w:rFonts w:hint="eastAsia" w:asciiTheme="minorEastAsia" w:hAnsiTheme="minorEastAsia"/>
          <w:sz w:val="16"/>
        </w:rPr>
        <w:t>）、厚生労働省</w:t>
      </w:r>
      <w:r>
        <w:rPr>
          <w:rFonts w:hint="eastAsia" w:asciiTheme="minorEastAsia" w:hAnsiTheme="minorEastAsia" w:eastAsiaTheme="minorEastAsia"/>
          <w:sz w:val="16"/>
        </w:rPr>
        <w:t>医療計画作成支援データブック</w:t>
      </w:r>
    </w:p>
    <w:p>
      <w:pPr>
        <w:pStyle w:val="0"/>
        <w:tabs>
          <w:tab w:val="left" w:leader="none" w:pos="7704"/>
        </w:tabs>
        <w:spacing w:line="240" w:lineRule="auto"/>
        <w:rPr>
          <w:rFonts w:hint="default" w:asciiTheme="minorEastAsia" w:hAnsiTheme="minorEastAsia"/>
        </w:rPr>
      </w:pPr>
    </w:p>
    <w:p>
      <w:pPr>
        <w:pStyle w:val="0"/>
        <w:tabs>
          <w:tab w:val="left" w:leader="none" w:pos="7704"/>
        </w:tabs>
        <w:spacing w:line="240" w:lineRule="auto"/>
        <w:ind w:leftChars="0" w:firstLine="0" w:firstLineChars="0"/>
        <w:rPr>
          <w:rFonts w:hint="default" w:asciiTheme="minorEastAsia" w:hAnsiTheme="minorEastAsia"/>
          <w:b w:val="1"/>
          <w:color w:val="auto"/>
          <w:u w:val="none" w:color="auto"/>
        </w:rPr>
      </w:pPr>
      <w:r>
        <w:rPr>
          <w:rFonts w:hint="eastAsia" w:asciiTheme="minorEastAsia" w:hAnsiTheme="minorEastAsia"/>
          <w:b w:val="1"/>
          <w:color w:val="auto"/>
          <w:u w:val="none" w:color="auto"/>
        </w:rPr>
        <w:t>（２）回復期の医療提供について</w:t>
      </w:r>
    </w:p>
    <w:p>
      <w:pPr>
        <w:pStyle w:val="0"/>
        <w:tabs>
          <w:tab w:val="left" w:leader="none" w:pos="4111"/>
          <w:tab w:val="left" w:leader="none" w:pos="7704"/>
        </w:tabs>
        <w:spacing w:line="240" w:lineRule="auto"/>
        <w:ind w:left="227" w:leftChars="100" w:firstLine="227" w:firstLineChars="100"/>
        <w:rPr>
          <w:rFonts w:hint="default" w:asciiTheme="minorEastAsia" w:hAnsiTheme="minorEastAsia"/>
          <w:color w:val="auto"/>
          <w:u w:val="none" w:color="auto"/>
        </w:rPr>
      </w:pPr>
      <w:r>
        <w:rPr>
          <w:rFonts w:hint="eastAsia" w:asciiTheme="minorEastAsia" w:hAnsiTheme="minorEastAsia"/>
          <w:color w:val="auto"/>
          <w:u w:val="none" w:color="auto"/>
        </w:rPr>
        <w:t>施設数に比して提供量の地域差は少なくなっていていますが、中央保健医療圏は他圏域からの流入を認め、特に高幡保健医療圏のリハビリテーションが少なくなっています（図表</w:t>
      </w:r>
      <w:r>
        <w:rPr>
          <w:rFonts w:hint="eastAsia" w:asciiTheme="minorEastAsia" w:hAnsiTheme="minorEastAsia"/>
          <w:color w:val="auto"/>
          <w:u w:val="none" w:color="auto"/>
        </w:rPr>
        <w:t>6-2-45</w:t>
      </w:r>
      <w:r>
        <w:rPr>
          <w:rFonts w:hint="eastAsia" w:asciiTheme="minorEastAsia" w:hAnsiTheme="minorEastAsia"/>
          <w:color w:val="auto"/>
          <w:u w:val="none" w:color="auto"/>
        </w:rPr>
        <w:t>）（図表</w:t>
      </w:r>
      <w:r>
        <w:rPr>
          <w:rFonts w:hint="eastAsia" w:asciiTheme="minorEastAsia" w:hAnsiTheme="minorEastAsia"/>
          <w:color w:val="auto"/>
          <w:u w:val="none" w:color="auto"/>
        </w:rPr>
        <w:t>6-2-46</w:t>
      </w:r>
      <w:r>
        <w:rPr>
          <w:rFonts w:hint="eastAsia" w:asciiTheme="minorEastAsia" w:hAnsiTheme="minorEastAsia"/>
          <w:color w:val="auto"/>
          <w:u w:val="none" w:color="auto"/>
        </w:rPr>
        <w:t>）。</w:t>
      </w:r>
    </w:p>
    <w:p>
      <w:pPr>
        <w:pStyle w:val="0"/>
        <w:tabs>
          <w:tab w:val="left" w:leader="none" w:pos="7704"/>
        </w:tabs>
        <w:spacing w:line="240" w:lineRule="auto"/>
        <w:ind w:left="227" w:leftChars="100" w:firstLine="227" w:firstLineChars="100"/>
        <w:rPr>
          <w:rFonts w:hint="default" w:asciiTheme="minorEastAsia" w:hAnsiTheme="minorEastAsia"/>
          <w:color w:val="auto"/>
          <w:u w:val="none" w:color="auto"/>
        </w:rPr>
      </w:pPr>
      <w:r>
        <w:rPr>
          <w:rFonts w:hint="eastAsia" w:asciiTheme="minorEastAsia" w:hAnsiTheme="minorEastAsia"/>
          <w:color w:val="auto"/>
          <w:u w:val="none" w:color="auto"/>
        </w:rPr>
        <w:t>地域連携クリティカルパスに基づく地域連携診療計画退院時指導料（Ⅰ）は、中央・幡多医療圏が多くなっていて、高幡・安芸医療圏が少なくなっています（図表</w:t>
      </w:r>
      <w:r>
        <w:rPr>
          <w:rFonts w:hint="eastAsia" w:asciiTheme="minorEastAsia" w:hAnsiTheme="minorEastAsia"/>
          <w:color w:val="auto"/>
          <w:u w:val="none" w:color="auto"/>
        </w:rPr>
        <w:t>6-2-47</w:t>
      </w:r>
      <w:r>
        <w:rPr>
          <w:rFonts w:hint="eastAsia" w:asciiTheme="minorEastAsia" w:hAnsiTheme="minorEastAsia"/>
          <w:color w:val="auto"/>
          <w:u w:val="none" w:color="auto"/>
        </w:rPr>
        <w:t>）。</w:t>
      </w:r>
    </w:p>
    <w:p>
      <w:pPr>
        <w:pStyle w:val="0"/>
        <w:tabs>
          <w:tab w:val="left" w:leader="none" w:pos="7704"/>
        </w:tabs>
        <w:spacing w:line="240" w:lineRule="auto"/>
        <w:jc w:val="center"/>
        <w:rPr>
          <w:rFonts w:hint="default" w:asciiTheme="minorEastAsia" w:hAnsiTheme="minorEastAsia"/>
          <w:color w:val="auto"/>
          <w:u w:val="none" w:color="auto"/>
        </w:rPr>
      </w:pPr>
    </w:p>
    <w:p>
      <w:pPr>
        <w:pStyle w:val="0"/>
        <w:tabs>
          <w:tab w:val="left" w:leader="none" w:pos="7704"/>
        </w:tabs>
        <w:spacing w:line="240" w:lineRule="auto"/>
        <w:jc w:val="center"/>
        <w:rPr>
          <w:rFonts w:hint="eastAsia" w:ascii="ＭＳ ゴシック" w:hAnsi="ＭＳ ゴシック" w:eastAsia="ＭＳ ゴシック"/>
          <w:sz w:val="21"/>
        </w:rPr>
      </w:pPr>
      <w:r>
        <w:rPr>
          <w:rFonts w:hint="eastAsia" w:ascii="ＭＳ ゴシック" w:hAnsi="ＭＳ ゴシック" w:eastAsia="ＭＳ ゴシック"/>
          <w:sz w:val="21"/>
        </w:rPr>
        <w:t>（図表</w:t>
      </w:r>
      <w:r>
        <w:rPr>
          <w:rFonts w:hint="eastAsia" w:ascii="ＭＳ ゴシック" w:hAnsi="ＭＳ ゴシック" w:eastAsia="ＭＳ ゴシック"/>
          <w:sz w:val="21"/>
        </w:rPr>
        <w:t>6-2-45</w:t>
      </w:r>
      <w:r>
        <w:rPr>
          <w:rFonts w:hint="eastAsia" w:ascii="ＭＳ ゴシック" w:hAnsi="ＭＳ ゴシック" w:eastAsia="ＭＳ ゴシック"/>
          <w:sz w:val="21"/>
        </w:rPr>
        <w:t>）リハビリテーション病棟入院料（Ⅰ～Ⅲ）のレセプト数</w:t>
      </w:r>
    </w:p>
    <w:tbl>
      <w:tblPr>
        <w:tblStyle w:val="31"/>
        <w:tblW w:w="9405" w:type="dxa"/>
        <w:jc w:val="left"/>
        <w:tblInd w:w="-119" w:type="dxa"/>
        <w:tblLayout w:type="fixed"/>
        <w:tblLook w:firstRow="1" w:lastRow="0" w:firstColumn="1" w:lastColumn="0" w:noHBand="0" w:noVBand="1" w:val="04A0"/>
      </w:tblPr>
      <w:tblGrid>
        <w:gridCol w:w="1135"/>
        <w:gridCol w:w="1362"/>
        <w:gridCol w:w="1151"/>
        <w:gridCol w:w="1150"/>
        <w:gridCol w:w="1151"/>
        <w:gridCol w:w="1151"/>
        <w:gridCol w:w="1151"/>
        <w:gridCol w:w="1154"/>
      </w:tblGrid>
      <w:tr>
        <w:trPr>
          <w:trHeight w:val="337" w:hRule="atLeast"/>
        </w:trPr>
        <w:tc>
          <w:tcPr>
            <w:tcW w:w="2497" w:type="dxa"/>
            <w:gridSpan w:val="2"/>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themeFill="accent5" w:themeFillTint="33" w:themeFillShade="FF"/>
            <w:vAlign w:val="center"/>
          </w:tcPr>
          <w:p>
            <w:pPr>
              <w:pStyle w:val="0"/>
              <w:rPr>
                <w:rFonts w:hint="eastAsia" w:asciiTheme="minorEastAsia" w:hAnsiTheme="minorEastAsia" w:eastAsiaTheme="minorEastAsia"/>
                <w:sz w:val="20"/>
              </w:rPr>
            </w:pPr>
          </w:p>
        </w:tc>
        <w:tc>
          <w:tcPr>
            <w:tcW w:w="1151" w:type="dxa"/>
            <w:shd w:val="clear" w:color="auto" w:themeFill="accent5" w:themeFillTint="33" w:themeFillShade="FF"/>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 xml:space="preserve"> </w:t>
            </w:r>
            <w:r>
              <w:rPr>
                <w:rFonts w:hint="eastAsia" w:asciiTheme="minorEastAsia" w:hAnsiTheme="minorEastAsia" w:eastAsiaTheme="minorEastAsia"/>
                <w:sz w:val="20"/>
              </w:rPr>
              <w:t>安芸</w:t>
            </w:r>
          </w:p>
        </w:tc>
        <w:tc>
          <w:tcPr>
            <w:tcW w:w="1151" w:type="dxa"/>
            <w:shd w:val="clear" w:color="auto" w:themeFill="accent5" w:themeFillTint="33" w:themeFillShade="FF"/>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 xml:space="preserve"> </w:t>
            </w:r>
            <w:r>
              <w:rPr>
                <w:rFonts w:hint="eastAsia" w:asciiTheme="minorEastAsia" w:hAnsiTheme="minorEastAsia" w:eastAsiaTheme="minorEastAsia"/>
                <w:sz w:val="20"/>
              </w:rPr>
              <w:t>中央</w:t>
            </w:r>
          </w:p>
        </w:tc>
        <w:tc>
          <w:tcPr>
            <w:tcW w:w="1151" w:type="dxa"/>
            <w:shd w:val="clear" w:color="auto" w:themeFill="accent5" w:themeFillTint="33" w:themeFillShade="FF"/>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 xml:space="preserve"> </w:t>
            </w:r>
            <w:r>
              <w:rPr>
                <w:rFonts w:hint="eastAsia" w:asciiTheme="minorEastAsia" w:hAnsiTheme="minorEastAsia" w:eastAsiaTheme="minorEastAsia"/>
                <w:sz w:val="20"/>
              </w:rPr>
              <w:t>高幡</w:t>
            </w:r>
          </w:p>
        </w:tc>
        <w:tc>
          <w:tcPr>
            <w:tcW w:w="1151" w:type="dxa"/>
            <w:shd w:val="clear" w:color="auto" w:themeFill="accent5" w:themeFillTint="33" w:themeFillShade="FF"/>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 xml:space="preserve"> </w:t>
            </w:r>
            <w:r>
              <w:rPr>
                <w:rFonts w:hint="eastAsia" w:asciiTheme="minorEastAsia" w:hAnsiTheme="minorEastAsia" w:eastAsiaTheme="minorEastAsia"/>
                <w:sz w:val="20"/>
              </w:rPr>
              <w:t>幡多</w:t>
            </w:r>
          </w:p>
        </w:tc>
        <w:tc>
          <w:tcPr>
            <w:tcW w:w="1151" w:type="dxa"/>
            <w:shd w:val="clear" w:color="auto" w:themeFill="accent5" w:themeFillTint="33" w:themeFillShade="FF"/>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県</w:t>
            </w:r>
          </w:p>
        </w:tc>
        <w:tc>
          <w:tcPr>
            <w:tcW w:w="1154"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shd w:val="clear" w:color="auto" w:themeFill="accent5" w:themeFillTint="33" w:themeFillShade="FF"/>
            <w:vAlign w:val="top"/>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全国</w:t>
            </w:r>
          </w:p>
        </w:tc>
      </w:tr>
      <w:tr>
        <w:trPr>
          <w:trHeight w:val="376" w:hRule="atLeast"/>
        </w:trPr>
        <w:tc>
          <w:tcPr>
            <w:tcW w:w="1135" w:type="dxa"/>
            <w:vMerge w:val="restart"/>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H27</w:t>
            </w:r>
            <w:r>
              <w:rPr>
                <w:rFonts w:hint="eastAsia" w:asciiTheme="minorEastAsia" w:hAnsiTheme="minorEastAsia" w:eastAsiaTheme="minorEastAsia"/>
                <w:sz w:val="20"/>
              </w:rPr>
              <w:t>年度</w:t>
            </w:r>
          </w:p>
        </w:tc>
        <w:tc>
          <w:tcPr>
            <w:tcW w:w="1361" w:type="dxa"/>
            <w:shd w:val="clear" w:color="auto" w:themeFill="accent5" w:themeFillTint="33" w:themeFillShade="FF"/>
            <w:vAlign w:val="center"/>
          </w:tcPr>
          <w:p>
            <w:pPr>
              <w:pStyle w:val="0"/>
              <w:tabs>
                <w:tab w:val="left" w:leader="none" w:pos="567"/>
              </w:tabs>
              <w:snapToGrid w:val="0"/>
              <w:jc w:val="center"/>
              <w:rPr>
                <w:rFonts w:hint="eastAsia" w:asciiTheme="minorEastAsia" w:hAnsiTheme="minorEastAsia" w:eastAsiaTheme="minorEastAsia"/>
                <w:sz w:val="18"/>
              </w:rPr>
            </w:pPr>
            <w:r>
              <w:rPr>
                <w:rFonts w:hint="eastAsia" w:asciiTheme="minorEastAsia" w:hAnsiTheme="minorEastAsia" w:eastAsiaTheme="minorEastAsia"/>
                <w:sz w:val="18"/>
              </w:rPr>
              <w:t>レセプト件数</w:t>
            </w:r>
          </w:p>
        </w:tc>
        <w:tc>
          <w:tcPr>
            <w:tcW w:w="1151"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1,017</w:t>
            </w:r>
          </w:p>
        </w:tc>
        <w:tc>
          <w:tcPr>
            <w:tcW w:w="1151"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18,883</w:t>
            </w:r>
          </w:p>
        </w:tc>
        <w:tc>
          <w:tcPr>
            <w:tcW w:w="1151"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773</w:t>
            </w:r>
          </w:p>
        </w:tc>
        <w:tc>
          <w:tcPr>
            <w:tcW w:w="1151"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1,699</w:t>
            </w:r>
          </w:p>
        </w:tc>
        <w:tc>
          <w:tcPr>
            <w:tcW w:w="1151"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22,372</w:t>
            </w:r>
          </w:p>
        </w:tc>
        <w:tc>
          <w:tcPr>
            <w:tcW w:w="1154" w:type="dxa"/>
            <w:tcBorders>
              <w:top w:val="none" w:color="auto" w:sz="0" w:space="0"/>
              <w:left w:val="none" w:color="auto" w:sz="0" w:space="0"/>
              <w:bottom w:val="single" w:color="000000" w:themeColor="text1" w:sz="4" w:space="0"/>
              <w:right w:val="none" w:color="auto" w:sz="0" w:space="0"/>
              <w:tl2br w:val="none" w:color="auto" w:sz="0" w:space="0"/>
              <w:tr2bl w:val="single" w:color="000000" w:themeColor="text1" w:sz="4" w:space="0"/>
            </w:tcBorders>
            <w:vAlign w:val="top"/>
          </w:tcPr>
          <w:p>
            <w:pPr>
              <w:pStyle w:val="0"/>
              <w:tabs>
                <w:tab w:val="left" w:leader="none" w:pos="567"/>
              </w:tabs>
              <w:jc w:val="center"/>
              <w:rPr>
                <w:rFonts w:hint="eastAsia" w:asciiTheme="minorEastAsia" w:hAnsiTheme="minorEastAsia" w:eastAsiaTheme="minorEastAsia"/>
                <w:sz w:val="20"/>
              </w:rPr>
            </w:pPr>
          </w:p>
        </w:tc>
      </w:tr>
      <w:tr>
        <w:trPr>
          <w:trHeight w:val="340" w:hRule="atLeast"/>
        </w:trPr>
        <w:tc>
          <w:tcPr>
            <w:tcW w:w="1135" w:type="dxa"/>
            <w:vMerge w:val="continue"/>
            <w:shd w:val="clear" w:color="auto" w:themeFill="accent5" w:themeFillTint="33" w:themeFillShade="FF"/>
            <w:vAlign w:val="center"/>
          </w:tcPr>
          <w:p>
            <w:pPr>
              <w:pStyle w:val="0"/>
              <w:rPr>
                <w:rFonts w:hint="eastAsia"/>
              </w:rPr>
            </w:pPr>
          </w:p>
        </w:tc>
        <w:tc>
          <w:tcPr>
            <w:tcW w:w="1361" w:type="dxa"/>
            <w:shd w:val="clear" w:color="auto" w:themeFill="accent5" w:themeFillTint="33" w:themeFillShade="FF"/>
            <w:vAlign w:val="center"/>
          </w:tcPr>
          <w:p>
            <w:pPr>
              <w:pStyle w:val="0"/>
              <w:tabs>
                <w:tab w:val="left" w:leader="none" w:pos="567"/>
              </w:tabs>
              <w:snapToGrid w:val="0"/>
              <w:jc w:val="center"/>
              <w:rPr>
                <w:rFonts w:hint="eastAsia" w:asciiTheme="minorEastAsia" w:hAnsiTheme="minorEastAsia" w:eastAsiaTheme="minorEastAsia"/>
                <w:sz w:val="20"/>
              </w:rPr>
            </w:pPr>
            <w:r>
              <w:rPr>
                <w:rFonts w:hint="eastAsia" w:asciiTheme="minorEastAsia" w:hAnsiTheme="minorEastAsia" w:eastAsiaTheme="minorEastAsia"/>
                <w:sz w:val="20"/>
              </w:rPr>
              <w:t>10</w:t>
            </w:r>
            <w:r>
              <w:rPr>
                <w:rFonts w:hint="eastAsia" w:asciiTheme="minorEastAsia" w:hAnsiTheme="minorEastAsia" w:eastAsiaTheme="minorEastAsia"/>
                <w:sz w:val="20"/>
              </w:rPr>
              <w:t>万人対</w:t>
            </w:r>
          </w:p>
        </w:tc>
        <w:tc>
          <w:tcPr>
            <w:tcW w:w="1151"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1,962.1</w:t>
            </w:r>
          </w:p>
        </w:tc>
        <w:tc>
          <w:tcPr>
            <w:tcW w:w="1151"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3,471.3</w:t>
            </w:r>
          </w:p>
        </w:tc>
        <w:tc>
          <w:tcPr>
            <w:tcW w:w="1151"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1,302.2</w:t>
            </w:r>
          </w:p>
        </w:tc>
        <w:tc>
          <w:tcPr>
            <w:tcW w:w="1151"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1,847.7</w:t>
            </w:r>
          </w:p>
        </w:tc>
        <w:tc>
          <w:tcPr>
            <w:tcW w:w="1151"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3,151</w:t>
            </w:r>
          </w:p>
        </w:tc>
        <w:tc>
          <w:tcPr>
            <w:tcW w:w="1154" w:type="dxa"/>
            <w:tcBorders>
              <w:top w:val="none" w:color="auto" w:sz="0" w:space="0"/>
              <w:left w:val="none" w:color="auto" w:sz="0" w:space="0"/>
              <w:bottom w:val="none" w:color="auto" w:sz="0" w:space="0"/>
              <w:right w:val="none" w:color="auto" w:sz="0" w:space="0"/>
              <w:tl2br w:val="none" w:color="auto" w:sz="0" w:space="0"/>
              <w:tr2bl w:val="single" w:color="000000" w:themeColor="text1" w:sz="4" w:space="0"/>
            </w:tcBorders>
            <w:vAlign w:val="top"/>
          </w:tcPr>
          <w:p>
            <w:pPr>
              <w:pStyle w:val="0"/>
              <w:tabs>
                <w:tab w:val="left" w:leader="none" w:pos="567"/>
              </w:tabs>
              <w:jc w:val="center"/>
              <w:rPr>
                <w:rFonts w:hint="eastAsia" w:asciiTheme="minorEastAsia" w:hAnsiTheme="minorEastAsia" w:eastAsiaTheme="minorEastAsia"/>
                <w:sz w:val="20"/>
              </w:rPr>
            </w:pPr>
          </w:p>
        </w:tc>
      </w:tr>
      <w:tr>
        <w:trPr>
          <w:trHeight w:val="350" w:hRule="atLeast"/>
        </w:trPr>
        <w:tc>
          <w:tcPr>
            <w:tcW w:w="1135" w:type="dxa"/>
            <w:vMerge w:val="restart"/>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H30</w:t>
            </w:r>
            <w:r>
              <w:rPr>
                <w:rFonts w:hint="eastAsia" w:asciiTheme="minorEastAsia" w:hAnsiTheme="minorEastAsia" w:eastAsiaTheme="minorEastAsia"/>
                <w:sz w:val="20"/>
              </w:rPr>
              <w:t>年度</w:t>
            </w:r>
          </w:p>
        </w:tc>
        <w:tc>
          <w:tcPr>
            <w:tcW w:w="1361" w:type="dxa"/>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18"/>
              </w:rPr>
              <w:t>レセプト件数</w:t>
            </w:r>
          </w:p>
        </w:tc>
        <w:tc>
          <w:tcPr>
            <w:tcW w:w="1151"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891</w:t>
            </w:r>
          </w:p>
        </w:tc>
        <w:tc>
          <w:tcPr>
            <w:tcW w:w="1151"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17,401</w:t>
            </w:r>
          </w:p>
        </w:tc>
        <w:tc>
          <w:tcPr>
            <w:tcW w:w="1151"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783</w:t>
            </w:r>
          </w:p>
        </w:tc>
        <w:tc>
          <w:tcPr>
            <w:tcW w:w="1151"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1,829</w:t>
            </w:r>
          </w:p>
        </w:tc>
        <w:tc>
          <w:tcPr>
            <w:tcW w:w="1151"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20,904</w:t>
            </w:r>
          </w:p>
        </w:tc>
        <w:tc>
          <w:tcPr>
            <w:tcW w:w="1154"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1,660,246</w:t>
            </w:r>
          </w:p>
        </w:tc>
      </w:tr>
      <w:tr>
        <w:trPr>
          <w:trHeight w:val="290" w:hRule="atLeast"/>
        </w:trPr>
        <w:tc>
          <w:tcPr>
            <w:tcW w:w="1135" w:type="dxa"/>
            <w:vMerge w:val="continue"/>
            <w:shd w:val="clear" w:color="auto" w:themeFill="accent5" w:themeFillTint="33" w:themeFillShade="FF"/>
            <w:vAlign w:val="center"/>
          </w:tcPr>
          <w:p>
            <w:pPr>
              <w:pStyle w:val="0"/>
              <w:rPr>
                <w:rFonts w:hint="eastAsia"/>
              </w:rPr>
            </w:pPr>
          </w:p>
        </w:tc>
        <w:tc>
          <w:tcPr>
            <w:tcW w:w="1361" w:type="dxa"/>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10</w:t>
            </w:r>
            <w:r>
              <w:rPr>
                <w:rFonts w:hint="eastAsia" w:asciiTheme="minorEastAsia" w:hAnsiTheme="minorEastAsia" w:eastAsiaTheme="minorEastAsia"/>
                <w:sz w:val="20"/>
              </w:rPr>
              <w:t>万人対</w:t>
            </w:r>
          </w:p>
        </w:tc>
        <w:tc>
          <w:tcPr>
            <w:tcW w:w="1151"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1,961.2</w:t>
            </w:r>
          </w:p>
        </w:tc>
        <w:tc>
          <w:tcPr>
            <w:tcW w:w="1151"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3,317.2</w:t>
            </w:r>
          </w:p>
        </w:tc>
        <w:tc>
          <w:tcPr>
            <w:tcW w:w="1151"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1,470.4</w:t>
            </w:r>
          </w:p>
        </w:tc>
        <w:tc>
          <w:tcPr>
            <w:tcW w:w="1151"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2,213.7</w:t>
            </w:r>
          </w:p>
        </w:tc>
        <w:tc>
          <w:tcPr>
            <w:tcW w:w="1151"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2,961.4</w:t>
            </w:r>
          </w:p>
        </w:tc>
        <w:tc>
          <w:tcPr>
            <w:tcW w:w="1154"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1,313.0</w:t>
            </w:r>
          </w:p>
        </w:tc>
      </w:tr>
    </w:tbl>
    <w:p>
      <w:pPr>
        <w:pStyle w:val="0"/>
        <w:tabs>
          <w:tab w:val="left" w:leader="none" w:pos="7704"/>
        </w:tabs>
        <w:spacing w:line="240" w:lineRule="auto"/>
        <w:jc w:val="right"/>
        <w:rPr>
          <w:rFonts w:hint="default" w:asciiTheme="minorEastAsia" w:hAnsiTheme="minorEastAsia"/>
          <w:sz w:val="16"/>
        </w:rPr>
      </w:pPr>
      <w:r>
        <w:rPr>
          <w:rFonts w:hint="eastAsia" w:asciiTheme="minorEastAsia" w:hAnsiTheme="minorEastAsia"/>
          <w:sz w:val="16"/>
        </w:rPr>
        <w:t>　　　　　　　出典：</w:t>
      </w:r>
      <w:r>
        <w:rPr>
          <w:rFonts w:hint="eastAsia" w:asciiTheme="minorEastAsia" w:hAnsiTheme="minorEastAsia"/>
          <w:sz w:val="16"/>
        </w:rPr>
        <w:t>NDB</w:t>
      </w:r>
    </w:p>
    <w:p>
      <w:pPr>
        <w:pStyle w:val="0"/>
        <w:tabs>
          <w:tab w:val="left" w:leader="none" w:pos="7704"/>
        </w:tabs>
        <w:spacing w:line="240" w:lineRule="auto"/>
        <w:jc w:val="right"/>
        <w:rPr>
          <w:rFonts w:hint="default" w:asciiTheme="minorEastAsia" w:hAnsiTheme="minorEastAsia"/>
          <w:sz w:val="16"/>
        </w:rPr>
      </w:pPr>
    </w:p>
    <w:p>
      <w:pPr>
        <w:pStyle w:val="0"/>
        <w:tabs>
          <w:tab w:val="left" w:leader="none" w:pos="7704"/>
        </w:tabs>
        <w:spacing w:line="240" w:lineRule="auto"/>
        <w:jc w:val="right"/>
        <w:rPr>
          <w:rFonts w:hint="default" w:asciiTheme="minorEastAsia" w:hAnsiTheme="minorEastAsia"/>
          <w:sz w:val="16"/>
        </w:rPr>
      </w:pPr>
    </w:p>
    <w:p>
      <w:pPr>
        <w:pStyle w:val="0"/>
        <w:tabs>
          <w:tab w:val="left" w:leader="none" w:pos="7704"/>
        </w:tabs>
        <w:spacing w:line="240" w:lineRule="auto"/>
        <w:jc w:val="right"/>
        <w:rPr>
          <w:rFonts w:hint="default" w:asciiTheme="minorEastAsia" w:hAnsiTheme="minorEastAsia"/>
          <w:sz w:val="16"/>
        </w:rPr>
      </w:pPr>
      <w:r>
        <w:rPr>
          <w:rFonts w:hint="eastAsia" w:asciiTheme="minorEastAsia" w:hAnsiTheme="minorEastAsia"/>
          <w:sz w:val="16"/>
        </w:rPr>
        <w:t xml:space="preserve"> </w:t>
      </w:r>
    </w:p>
    <w:p>
      <w:pPr>
        <w:pStyle w:val="0"/>
        <w:tabs>
          <w:tab w:val="left" w:leader="none" w:pos="7704"/>
        </w:tabs>
        <w:spacing w:line="240" w:lineRule="auto"/>
        <w:ind w:firstLine="680" w:firstLineChars="300"/>
        <w:rPr>
          <w:rFonts w:hint="default" w:asciiTheme="minorEastAsia" w:hAnsiTheme="minorEastAsia"/>
        </w:rPr>
      </w:pPr>
      <w:r>
        <w:rPr>
          <w:rFonts w:hint="eastAsia" w:ascii="ＭＳ ゴシック" w:hAnsi="ＭＳ ゴシック" w:eastAsia="ＭＳ ゴシック"/>
        </w:rPr>
        <w:t>（</w:t>
      </w:r>
      <w:r>
        <w:rPr>
          <w:rFonts w:hint="eastAsia" w:ascii="ＭＳ ゴシック" w:hAnsi="ＭＳ ゴシック" w:eastAsia="ＭＳ ゴシック"/>
          <w:sz w:val="21"/>
        </w:rPr>
        <w:t>図表</w:t>
      </w:r>
      <w:r>
        <w:rPr>
          <w:rFonts w:hint="eastAsia" w:ascii="ＭＳ ゴシック" w:hAnsi="ＭＳ ゴシック" w:eastAsia="ＭＳ ゴシック"/>
          <w:sz w:val="21"/>
        </w:rPr>
        <w:t>6-2-46</w:t>
      </w:r>
      <w:r>
        <w:rPr>
          <w:rFonts w:hint="eastAsia" w:ascii="ＭＳ ゴシック" w:hAnsi="ＭＳ ゴシック" w:eastAsia="ＭＳ ゴシック"/>
          <w:sz w:val="21"/>
        </w:rPr>
        <w:t>）脳卒中患者に対する嚥下機能訓練実施件数（レセプト件数）</w:t>
      </w:r>
    </w:p>
    <w:tbl>
      <w:tblPr>
        <w:tblStyle w:val="31"/>
        <w:tblW w:w="9080" w:type="dxa"/>
        <w:jc w:val="left"/>
        <w:tblInd w:w="108" w:type="dxa"/>
        <w:tblLayout w:type="fixed"/>
        <w:tblLook w:firstRow="1" w:lastRow="0" w:firstColumn="1" w:lastColumn="0" w:noHBand="0" w:noVBand="1" w:val="04A0"/>
      </w:tblPr>
      <w:tblGrid>
        <w:gridCol w:w="1121"/>
        <w:gridCol w:w="1424"/>
        <w:gridCol w:w="1307"/>
        <w:gridCol w:w="1307"/>
        <w:gridCol w:w="1307"/>
        <w:gridCol w:w="1307"/>
        <w:gridCol w:w="1307"/>
      </w:tblGrid>
      <w:tr>
        <w:trPr>
          <w:trHeight w:val="337" w:hRule="atLeast"/>
        </w:trPr>
        <w:tc>
          <w:tcPr>
            <w:tcW w:w="2545" w:type="dxa"/>
            <w:gridSpan w:val="2"/>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themeFill="accent5" w:themeFillTint="33" w:themeFillShade="FF"/>
            <w:vAlign w:val="center"/>
          </w:tcPr>
          <w:p>
            <w:pPr>
              <w:pStyle w:val="0"/>
              <w:rPr>
                <w:rFonts w:hint="eastAsia" w:asciiTheme="minorEastAsia" w:hAnsiTheme="minorEastAsia" w:eastAsiaTheme="minorEastAsia"/>
                <w:sz w:val="20"/>
              </w:rPr>
            </w:pPr>
          </w:p>
        </w:tc>
        <w:tc>
          <w:tcPr>
            <w:tcW w:w="1307" w:type="dxa"/>
            <w:shd w:val="clear" w:color="auto" w:themeFill="accent5" w:themeFillTint="33" w:themeFillShade="FF"/>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 xml:space="preserve"> </w:t>
            </w:r>
            <w:r>
              <w:rPr>
                <w:rFonts w:hint="eastAsia" w:asciiTheme="minorEastAsia" w:hAnsiTheme="minorEastAsia" w:eastAsiaTheme="minorEastAsia"/>
                <w:sz w:val="20"/>
              </w:rPr>
              <w:t>安芸</w:t>
            </w:r>
          </w:p>
        </w:tc>
        <w:tc>
          <w:tcPr>
            <w:tcW w:w="1307" w:type="dxa"/>
            <w:shd w:val="clear" w:color="auto" w:themeFill="accent5" w:themeFillTint="33" w:themeFillShade="FF"/>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 xml:space="preserve"> </w:t>
            </w:r>
            <w:r>
              <w:rPr>
                <w:rFonts w:hint="eastAsia" w:asciiTheme="minorEastAsia" w:hAnsiTheme="minorEastAsia" w:eastAsiaTheme="minorEastAsia"/>
                <w:sz w:val="20"/>
              </w:rPr>
              <w:t>中央</w:t>
            </w:r>
          </w:p>
        </w:tc>
        <w:tc>
          <w:tcPr>
            <w:tcW w:w="1307" w:type="dxa"/>
            <w:shd w:val="clear" w:color="auto" w:themeFill="accent5" w:themeFillTint="33" w:themeFillShade="FF"/>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 xml:space="preserve"> </w:t>
            </w:r>
            <w:r>
              <w:rPr>
                <w:rFonts w:hint="eastAsia" w:asciiTheme="minorEastAsia" w:hAnsiTheme="minorEastAsia" w:eastAsiaTheme="minorEastAsia"/>
                <w:sz w:val="20"/>
              </w:rPr>
              <w:t>高幡</w:t>
            </w:r>
          </w:p>
        </w:tc>
        <w:tc>
          <w:tcPr>
            <w:tcW w:w="1307" w:type="dxa"/>
            <w:shd w:val="clear" w:color="auto" w:themeFill="accent5" w:themeFillTint="33" w:themeFillShade="FF"/>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 xml:space="preserve"> </w:t>
            </w:r>
            <w:r>
              <w:rPr>
                <w:rFonts w:hint="eastAsia" w:asciiTheme="minorEastAsia" w:hAnsiTheme="minorEastAsia" w:eastAsiaTheme="minorEastAsia"/>
                <w:sz w:val="20"/>
              </w:rPr>
              <w:t>幡多</w:t>
            </w:r>
          </w:p>
        </w:tc>
        <w:tc>
          <w:tcPr>
            <w:tcW w:w="1307" w:type="dxa"/>
            <w:shd w:val="clear" w:color="auto" w:themeFill="accent5" w:themeFillTint="33" w:themeFillShade="FF"/>
            <w:vAlign w:val="top"/>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県</w:t>
            </w:r>
          </w:p>
        </w:tc>
      </w:tr>
      <w:tr>
        <w:trPr>
          <w:trHeight w:val="340" w:hRule="atLeast"/>
        </w:trPr>
        <w:tc>
          <w:tcPr>
            <w:tcW w:w="1121" w:type="dxa"/>
            <w:vMerge w:val="restart"/>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H27</w:t>
            </w:r>
            <w:r>
              <w:rPr>
                <w:rFonts w:hint="eastAsia" w:asciiTheme="minorEastAsia" w:hAnsiTheme="minorEastAsia" w:eastAsiaTheme="minorEastAsia"/>
                <w:sz w:val="20"/>
              </w:rPr>
              <w:t>年度</w:t>
            </w:r>
          </w:p>
        </w:tc>
        <w:tc>
          <w:tcPr>
            <w:tcW w:w="1424" w:type="dxa"/>
            <w:shd w:val="clear" w:color="auto" w:themeFill="accent5" w:themeFillTint="33" w:themeFillShade="FF"/>
            <w:vAlign w:val="center"/>
          </w:tcPr>
          <w:p>
            <w:pPr>
              <w:pStyle w:val="0"/>
              <w:tabs>
                <w:tab w:val="left" w:leader="none" w:pos="567"/>
              </w:tabs>
              <w:snapToGrid w:val="0"/>
              <w:jc w:val="center"/>
              <w:rPr>
                <w:rFonts w:hint="eastAsia" w:asciiTheme="minorEastAsia" w:hAnsiTheme="minorEastAsia" w:eastAsiaTheme="minorEastAsia"/>
                <w:sz w:val="18"/>
              </w:rPr>
            </w:pPr>
            <w:r>
              <w:rPr>
                <w:rFonts w:hint="eastAsia" w:asciiTheme="minorEastAsia" w:hAnsiTheme="minorEastAsia" w:eastAsiaTheme="minorEastAsia"/>
                <w:sz w:val="18"/>
              </w:rPr>
              <w:t>レセプト件数</w:t>
            </w:r>
          </w:p>
        </w:tc>
        <w:tc>
          <w:tcPr>
            <w:tcW w:w="1307"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221</w:t>
            </w:r>
          </w:p>
        </w:tc>
        <w:tc>
          <w:tcPr>
            <w:tcW w:w="1307"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3,008</w:t>
            </w:r>
          </w:p>
        </w:tc>
        <w:tc>
          <w:tcPr>
            <w:tcW w:w="1307"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108</w:t>
            </w:r>
          </w:p>
        </w:tc>
        <w:tc>
          <w:tcPr>
            <w:tcW w:w="1307"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335</w:t>
            </w:r>
          </w:p>
        </w:tc>
        <w:tc>
          <w:tcPr>
            <w:tcW w:w="1307"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3,672</w:t>
            </w:r>
          </w:p>
        </w:tc>
      </w:tr>
      <w:tr>
        <w:trPr>
          <w:trHeight w:val="419" w:hRule="atLeast"/>
        </w:trPr>
        <w:tc>
          <w:tcPr>
            <w:tcW w:w="1121" w:type="dxa"/>
            <w:vMerge w:val="continue"/>
            <w:shd w:val="clear" w:color="auto" w:themeFill="accent5" w:themeFillTint="33" w:themeFillShade="FF"/>
            <w:vAlign w:val="center"/>
          </w:tcPr>
          <w:p>
            <w:pPr>
              <w:pStyle w:val="0"/>
              <w:rPr>
                <w:rFonts w:hint="eastAsia"/>
              </w:rPr>
            </w:pPr>
          </w:p>
        </w:tc>
        <w:tc>
          <w:tcPr>
            <w:tcW w:w="1424" w:type="dxa"/>
            <w:shd w:val="clear" w:color="auto" w:themeFill="accent5" w:themeFillTint="33" w:themeFillShade="FF"/>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10</w:t>
            </w:r>
            <w:r>
              <w:rPr>
                <w:rFonts w:hint="eastAsia" w:asciiTheme="minorEastAsia" w:hAnsiTheme="minorEastAsia" w:eastAsiaTheme="minorEastAsia"/>
                <w:sz w:val="20"/>
              </w:rPr>
              <w:t>万人対</w:t>
            </w:r>
          </w:p>
        </w:tc>
        <w:tc>
          <w:tcPr>
            <w:tcW w:w="1307"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426.4</w:t>
            </w:r>
          </w:p>
        </w:tc>
        <w:tc>
          <w:tcPr>
            <w:tcW w:w="1307"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553.0</w:t>
            </w:r>
          </w:p>
        </w:tc>
        <w:tc>
          <w:tcPr>
            <w:tcW w:w="1307"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181.9</w:t>
            </w:r>
          </w:p>
        </w:tc>
        <w:tc>
          <w:tcPr>
            <w:tcW w:w="1307"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364.3</w:t>
            </w:r>
          </w:p>
        </w:tc>
        <w:tc>
          <w:tcPr>
            <w:tcW w:w="1307"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517.1</w:t>
            </w:r>
          </w:p>
        </w:tc>
      </w:tr>
      <w:tr>
        <w:trPr>
          <w:trHeight w:val="251" w:hRule="atLeast"/>
        </w:trPr>
        <w:tc>
          <w:tcPr>
            <w:tcW w:w="1121" w:type="dxa"/>
            <w:vMerge w:val="restart"/>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H30</w:t>
            </w:r>
            <w:r>
              <w:rPr>
                <w:rFonts w:hint="eastAsia" w:asciiTheme="minorEastAsia" w:hAnsiTheme="minorEastAsia" w:eastAsiaTheme="minorEastAsia"/>
                <w:sz w:val="20"/>
              </w:rPr>
              <w:t>年度</w:t>
            </w:r>
          </w:p>
        </w:tc>
        <w:tc>
          <w:tcPr>
            <w:tcW w:w="1424" w:type="dxa"/>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18"/>
              </w:rPr>
              <w:t>レセプト件数</w:t>
            </w:r>
          </w:p>
        </w:tc>
        <w:tc>
          <w:tcPr>
            <w:tcW w:w="1307"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201</w:t>
            </w:r>
          </w:p>
        </w:tc>
        <w:tc>
          <w:tcPr>
            <w:tcW w:w="1307"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2,603</w:t>
            </w:r>
          </w:p>
        </w:tc>
        <w:tc>
          <w:tcPr>
            <w:tcW w:w="1307"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131</w:t>
            </w:r>
          </w:p>
        </w:tc>
        <w:tc>
          <w:tcPr>
            <w:tcW w:w="1307"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287</w:t>
            </w:r>
          </w:p>
        </w:tc>
        <w:tc>
          <w:tcPr>
            <w:tcW w:w="1307"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3,222</w:t>
            </w:r>
          </w:p>
        </w:tc>
      </w:tr>
      <w:tr>
        <w:trPr>
          <w:trHeight w:val="211" w:hRule="atLeast"/>
        </w:trPr>
        <w:tc>
          <w:tcPr>
            <w:tcW w:w="1121" w:type="dxa"/>
            <w:vMerge w:val="continue"/>
            <w:shd w:val="clear" w:color="auto" w:themeFill="accent5" w:themeFillTint="33" w:themeFillShade="FF"/>
            <w:vAlign w:val="center"/>
          </w:tcPr>
          <w:p>
            <w:pPr>
              <w:pStyle w:val="0"/>
              <w:rPr>
                <w:rFonts w:hint="eastAsia"/>
              </w:rPr>
            </w:pPr>
          </w:p>
        </w:tc>
        <w:tc>
          <w:tcPr>
            <w:tcW w:w="1424" w:type="dxa"/>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10</w:t>
            </w:r>
            <w:r>
              <w:rPr>
                <w:rFonts w:hint="eastAsia" w:asciiTheme="minorEastAsia" w:hAnsiTheme="minorEastAsia" w:eastAsiaTheme="minorEastAsia"/>
                <w:sz w:val="20"/>
              </w:rPr>
              <w:t>万人対</w:t>
            </w:r>
          </w:p>
        </w:tc>
        <w:tc>
          <w:tcPr>
            <w:tcW w:w="1307"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442.4</w:t>
            </w:r>
          </w:p>
        </w:tc>
        <w:tc>
          <w:tcPr>
            <w:tcW w:w="1307"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496.2</w:t>
            </w:r>
          </w:p>
        </w:tc>
        <w:tc>
          <w:tcPr>
            <w:tcW w:w="1307"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246.0</w:t>
            </w:r>
          </w:p>
        </w:tc>
        <w:tc>
          <w:tcPr>
            <w:tcW w:w="1307"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347.4</w:t>
            </w:r>
          </w:p>
        </w:tc>
        <w:tc>
          <w:tcPr>
            <w:tcW w:w="1307"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456.5</w:t>
            </w:r>
          </w:p>
        </w:tc>
      </w:tr>
    </w:tbl>
    <w:p>
      <w:pPr>
        <w:pStyle w:val="0"/>
        <w:tabs>
          <w:tab w:val="left" w:leader="none" w:pos="7704"/>
        </w:tabs>
        <w:spacing w:line="240" w:lineRule="auto"/>
        <w:ind w:firstLine="680" w:firstLineChars="300"/>
        <w:rPr>
          <w:rFonts w:hint="default" w:asciiTheme="minorEastAsia" w:hAnsiTheme="minorEastAsia"/>
          <w:u w:val="single" w:color="auto"/>
        </w:rPr>
      </w:pPr>
      <w:r>
        <w:rPr>
          <w:rFonts w:hint="eastAsia" w:asciiTheme="minorEastAsia" w:hAnsiTheme="minorEastAsia"/>
          <w:sz w:val="16"/>
        </w:rPr>
        <w:t xml:space="preserve">                                                                                  </w:t>
      </w:r>
      <w:r>
        <w:rPr>
          <w:rFonts w:hint="eastAsia" w:asciiTheme="minorEastAsia" w:hAnsiTheme="minorEastAsia"/>
          <w:sz w:val="16"/>
        </w:rPr>
        <w:t>　</w:t>
      </w:r>
      <w:r>
        <w:rPr>
          <w:rFonts w:hint="eastAsia" w:asciiTheme="minorEastAsia" w:hAnsiTheme="minorEastAsia"/>
          <w:sz w:val="16"/>
        </w:rPr>
        <w:t xml:space="preserve">         </w:t>
      </w:r>
      <w:r>
        <w:rPr>
          <w:rFonts w:hint="eastAsia" w:asciiTheme="minorEastAsia" w:hAnsiTheme="minorEastAsia"/>
          <w:color w:val="000000" w:themeColor="text1"/>
          <w:sz w:val="16"/>
          <w:u w:val="none" w:color="auto"/>
        </w:rPr>
        <w:t>出典：</w:t>
      </w:r>
      <w:r>
        <w:rPr>
          <w:rFonts w:hint="eastAsia" w:asciiTheme="minorEastAsia" w:hAnsiTheme="minorEastAsia"/>
          <w:sz w:val="16"/>
          <w:u w:val="none" w:color="auto"/>
        </w:rPr>
        <w:t>NDB</w:t>
      </w:r>
    </w:p>
    <w:p>
      <w:pPr>
        <w:pStyle w:val="0"/>
        <w:tabs>
          <w:tab w:val="left" w:leader="none" w:pos="7704"/>
        </w:tabs>
        <w:spacing w:line="240" w:lineRule="auto"/>
        <w:ind w:firstLine="680" w:firstLineChars="300"/>
        <w:rPr>
          <w:rFonts w:hint="default" w:asciiTheme="minorEastAsia" w:hAnsiTheme="minorEastAsia"/>
          <w:u w:val="single" w:color="auto"/>
        </w:rPr>
      </w:pPr>
      <w:r>
        <w:rPr>
          <w:rFonts w:hint="eastAsia" w:asciiTheme="minorEastAsia" w:hAnsiTheme="minorEastAsia"/>
          <w:color w:val="FF0000"/>
          <w:sz w:val="16"/>
          <w:u w:val="none" w:color="auto"/>
        </w:rPr>
        <w:t xml:space="preserve">             </w:t>
      </w:r>
    </w:p>
    <w:p>
      <w:pPr>
        <w:pStyle w:val="0"/>
        <w:tabs>
          <w:tab w:val="left" w:leader="none" w:pos="7704"/>
        </w:tabs>
        <w:spacing w:line="240" w:lineRule="auto"/>
        <w:ind w:left="0" w:leftChars="0" w:firstLine="1517" w:firstLineChars="700"/>
        <w:rPr>
          <w:rFonts w:hint="eastAsia" w:ascii="ＭＳ ゴシック" w:hAnsi="ＭＳ ゴシック" w:eastAsia="ＭＳ ゴシック"/>
          <w:sz w:val="20"/>
        </w:rPr>
      </w:pPr>
      <w:r>
        <w:rPr>
          <w:rFonts w:hint="eastAsia" w:ascii="ＭＳ ゴシック" w:hAnsi="ＭＳ ゴシック" w:eastAsia="ＭＳ ゴシック"/>
          <w:sz w:val="21"/>
        </w:rPr>
        <w:t>（図表</w:t>
      </w:r>
      <w:r>
        <w:rPr>
          <w:rFonts w:hint="eastAsia" w:ascii="ＭＳ ゴシック" w:hAnsi="ＭＳ ゴシック" w:eastAsia="ＭＳ ゴシック"/>
          <w:sz w:val="21"/>
        </w:rPr>
        <w:t>6-2-47</w:t>
      </w:r>
      <w:r>
        <w:rPr>
          <w:rFonts w:hint="eastAsia" w:ascii="ＭＳ ゴシック" w:hAnsi="ＭＳ ゴシック" w:eastAsia="ＭＳ ゴシック"/>
          <w:sz w:val="21"/>
        </w:rPr>
        <w:t>）</w:t>
      </w:r>
      <w:r>
        <w:rPr>
          <w:rFonts w:hint="eastAsia" w:ascii="ＭＳ ゴシック" w:hAnsi="ＭＳ ゴシック" w:eastAsia="ＭＳ ゴシック"/>
          <w:sz w:val="20"/>
        </w:rPr>
        <w:t>回復期からの地域連携クリティカルパスに基づく</w:t>
      </w:r>
    </w:p>
    <w:p>
      <w:pPr>
        <w:pStyle w:val="0"/>
        <w:tabs>
          <w:tab w:val="left" w:leader="none" w:pos="7704"/>
        </w:tabs>
        <w:spacing w:line="240" w:lineRule="auto"/>
        <w:ind w:left="0" w:leftChars="0" w:firstLine="3101" w:firstLineChars="1500"/>
        <w:rPr>
          <w:rFonts w:hint="eastAsia" w:ascii="ＭＳ ゴシック" w:hAnsi="ＭＳ ゴシック" w:eastAsia="ＭＳ ゴシック"/>
          <w:sz w:val="20"/>
        </w:rPr>
      </w:pPr>
      <w:r>
        <w:rPr>
          <w:rFonts w:hint="eastAsia" w:ascii="ＭＳ ゴシック" w:hAnsi="ＭＳ ゴシック" w:eastAsia="ＭＳ ゴシック"/>
          <w:sz w:val="20"/>
        </w:rPr>
        <w:t>診療計画作成等の実施件数</w:t>
      </w:r>
      <w:r>
        <w:rPr>
          <w:rFonts w:hint="eastAsia" w:asciiTheme="minorEastAsia" w:hAnsiTheme="minorEastAsia"/>
          <w:sz w:val="18"/>
          <w:vertAlign w:val="superscript"/>
        </w:rPr>
        <w:t>（注</w:t>
      </w:r>
      <w:r>
        <w:rPr>
          <w:rFonts w:hint="eastAsia" w:asciiTheme="minorEastAsia" w:hAnsiTheme="minorEastAsia"/>
          <w:sz w:val="18"/>
          <w:vertAlign w:val="superscript"/>
        </w:rPr>
        <w:t>23</w:t>
      </w:r>
      <w:r>
        <w:rPr>
          <w:rFonts w:hint="eastAsia" w:asciiTheme="minorEastAsia" w:hAnsiTheme="minorEastAsia"/>
          <w:sz w:val="18"/>
          <w:vertAlign w:val="superscript"/>
        </w:rPr>
        <w:t>）</w:t>
      </w:r>
      <w:r>
        <w:rPr>
          <w:rFonts w:hint="eastAsia" w:ascii="ＭＳ ゴシック" w:hAnsi="ＭＳ ゴシック" w:eastAsia="ＭＳ ゴシック"/>
          <w:sz w:val="20"/>
        </w:rPr>
        <w:t>と</w:t>
      </w:r>
      <w:r>
        <w:rPr>
          <w:rFonts w:hint="eastAsia" w:ascii="ＭＳ ゴシック" w:hAnsi="ＭＳ ゴシック" w:eastAsia="ＭＳ ゴシック"/>
          <w:sz w:val="20"/>
        </w:rPr>
        <w:t>SCR</w:t>
      </w:r>
    </w:p>
    <w:tbl>
      <w:tblPr>
        <w:tblStyle w:val="31"/>
        <w:tblW w:w="9080" w:type="dxa"/>
        <w:jc w:val="left"/>
        <w:tblInd w:w="108" w:type="dxa"/>
        <w:tblLayout w:type="fixed"/>
        <w:tblLook w:firstRow="1" w:lastRow="0" w:firstColumn="1" w:lastColumn="0" w:noHBand="0" w:noVBand="1" w:val="04A0"/>
      </w:tblPr>
      <w:tblGrid>
        <w:gridCol w:w="3120"/>
        <w:gridCol w:w="993"/>
        <w:gridCol w:w="993"/>
        <w:gridCol w:w="993"/>
        <w:gridCol w:w="993"/>
        <w:gridCol w:w="993"/>
        <w:gridCol w:w="995"/>
      </w:tblGrid>
      <w:tr>
        <w:trPr>
          <w:trHeight w:val="337" w:hRule="atLeast"/>
        </w:trPr>
        <w:tc>
          <w:tcPr>
            <w:tcW w:w="3120" w:type="dxa"/>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themeFill="accent5" w:themeFillTint="33" w:themeFillShade="FF"/>
            <w:vAlign w:val="center"/>
          </w:tcPr>
          <w:p>
            <w:pPr>
              <w:pStyle w:val="0"/>
              <w:tabs>
                <w:tab w:val="left" w:leader="none" w:pos="567"/>
              </w:tabs>
              <w:rPr>
                <w:rFonts w:hint="default" w:asciiTheme="minorEastAsia" w:hAnsiTheme="minorEastAsia"/>
                <w:sz w:val="20"/>
              </w:rPr>
            </w:pPr>
          </w:p>
        </w:tc>
        <w:tc>
          <w:tcPr>
            <w:tcW w:w="993"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安芸</w:t>
            </w:r>
          </w:p>
        </w:tc>
        <w:tc>
          <w:tcPr>
            <w:tcW w:w="993"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中央</w:t>
            </w:r>
          </w:p>
        </w:tc>
        <w:tc>
          <w:tcPr>
            <w:tcW w:w="993"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高幡</w:t>
            </w:r>
          </w:p>
        </w:tc>
        <w:tc>
          <w:tcPr>
            <w:tcW w:w="993"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幡多</w:t>
            </w:r>
          </w:p>
        </w:tc>
        <w:tc>
          <w:tcPr>
            <w:tcW w:w="993"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shd w:val="clear" w:color="auto" w:themeFill="accent5" w:themeFillTint="33" w:themeFillShade="FF"/>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県</w:t>
            </w:r>
          </w:p>
        </w:tc>
        <w:tc>
          <w:tcPr>
            <w:tcW w:w="995"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shd w:val="clear" w:color="auto" w:themeFill="accent5" w:themeFillTint="33" w:themeFillShade="FF"/>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全国</w:t>
            </w:r>
          </w:p>
        </w:tc>
      </w:tr>
      <w:tr>
        <w:trPr>
          <w:trHeight w:val="386" w:hRule="atLeast"/>
        </w:trPr>
        <w:tc>
          <w:tcPr>
            <w:tcW w:w="3120" w:type="dxa"/>
            <w:shd w:val="clear" w:color="auto" w:themeFill="accent5" w:themeFillTint="33" w:themeFillShade="FF"/>
            <w:vAlign w:val="center"/>
          </w:tcPr>
          <w:p>
            <w:pPr>
              <w:pStyle w:val="0"/>
              <w:tabs>
                <w:tab w:val="left" w:leader="none" w:pos="567"/>
              </w:tabs>
              <w:snapToGrid w:val="0"/>
              <w:jc w:val="center"/>
              <w:rPr>
                <w:rFonts w:hint="default" w:asciiTheme="minorEastAsia" w:hAnsiTheme="minorEastAsia"/>
                <w:sz w:val="20"/>
              </w:rPr>
            </w:pPr>
            <w:r>
              <w:rPr>
                <w:rFonts w:hint="eastAsia" w:asciiTheme="minorEastAsia" w:hAnsiTheme="minorEastAsia"/>
                <w:sz w:val="18"/>
              </w:rPr>
              <w:t>レセプト件数</w:t>
            </w:r>
            <w:r>
              <w:rPr>
                <w:rFonts w:hint="eastAsia" w:asciiTheme="minorEastAsia" w:hAnsiTheme="minorEastAsia"/>
                <w:sz w:val="18"/>
              </w:rPr>
              <w:t>*</w:t>
            </w:r>
          </w:p>
        </w:tc>
        <w:tc>
          <w:tcPr>
            <w:tcW w:w="993"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18</w:t>
            </w:r>
          </w:p>
        </w:tc>
        <w:tc>
          <w:tcPr>
            <w:tcW w:w="993"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424</w:t>
            </w:r>
          </w:p>
        </w:tc>
        <w:tc>
          <w:tcPr>
            <w:tcW w:w="993"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15</w:t>
            </w:r>
          </w:p>
        </w:tc>
        <w:tc>
          <w:tcPr>
            <w:tcW w:w="993" w:type="dxa"/>
            <w:vAlign w:val="center"/>
          </w:tcPr>
          <w:p>
            <w:pPr>
              <w:pStyle w:val="0"/>
              <w:tabs>
                <w:tab w:val="left" w:leader="none" w:pos="567"/>
              </w:tabs>
              <w:ind w:firstLine="207" w:firstLineChars="100"/>
              <w:jc w:val="center"/>
              <w:rPr>
                <w:rFonts w:hint="default" w:asciiTheme="minorEastAsia" w:hAnsiTheme="minorEastAsia"/>
                <w:sz w:val="20"/>
              </w:rPr>
            </w:pPr>
            <w:r>
              <w:rPr>
                <w:rFonts w:hint="eastAsia" w:asciiTheme="minorEastAsia" w:hAnsiTheme="minorEastAsia"/>
                <w:sz w:val="20"/>
              </w:rPr>
              <w:t>75</w:t>
            </w:r>
          </w:p>
        </w:tc>
        <w:tc>
          <w:tcPr>
            <w:tcW w:w="993" w:type="dxa"/>
            <w:tcBorders>
              <w:top w:val="none" w:color="auto" w:sz="0" w:space="0"/>
              <w:left w:val="none" w:color="auto" w:sz="0" w:space="0"/>
              <w:bottom w:val="single" w:color="000000" w:themeColor="text1" w:sz="4" w:space="0"/>
              <w:right w:val="none" w:color="auto" w:sz="0" w:space="0"/>
              <w:tl2br w:val="none" w:color="auto" w:sz="0" w:space="0"/>
              <w:tr2bl w:val="single" w:color="000000" w:themeColor="text1" w:sz="4" w:space="0"/>
            </w:tcBorders>
            <w:vAlign w:val="top"/>
          </w:tcPr>
          <w:p>
            <w:pPr>
              <w:pStyle w:val="0"/>
              <w:tabs>
                <w:tab w:val="left" w:leader="none" w:pos="567"/>
              </w:tabs>
              <w:ind w:firstLine="207" w:firstLineChars="100"/>
              <w:jc w:val="center"/>
              <w:rPr>
                <w:rFonts w:hint="default" w:asciiTheme="minorEastAsia" w:hAnsiTheme="minorEastAsia"/>
                <w:sz w:val="20"/>
              </w:rPr>
            </w:pPr>
          </w:p>
        </w:tc>
        <w:tc>
          <w:tcPr>
            <w:tcW w:w="995" w:type="dxa"/>
            <w:tcBorders>
              <w:top w:val="none" w:color="auto" w:sz="0" w:space="0"/>
              <w:left w:val="none" w:color="auto" w:sz="0" w:space="0"/>
              <w:bottom w:val="none" w:color="auto" w:sz="0" w:space="0"/>
              <w:right w:val="none" w:color="auto" w:sz="0" w:space="0"/>
              <w:tl2br w:val="none" w:color="auto" w:sz="0" w:space="0"/>
              <w:tr2bl w:val="single" w:color="000000" w:themeColor="text1" w:sz="4" w:space="0"/>
            </w:tcBorders>
            <w:vAlign w:val="top"/>
          </w:tcPr>
          <w:p>
            <w:pPr>
              <w:pStyle w:val="0"/>
              <w:tabs>
                <w:tab w:val="left" w:leader="none" w:pos="567"/>
              </w:tabs>
              <w:ind w:firstLine="207" w:firstLineChars="100"/>
              <w:jc w:val="center"/>
              <w:rPr>
                <w:rFonts w:hint="default" w:asciiTheme="minorEastAsia" w:hAnsiTheme="minorEastAsia"/>
                <w:sz w:val="20"/>
              </w:rPr>
            </w:pPr>
          </w:p>
        </w:tc>
      </w:tr>
      <w:tr>
        <w:trPr>
          <w:trHeight w:val="485" w:hRule="atLeast"/>
        </w:trPr>
        <w:tc>
          <w:tcPr>
            <w:tcW w:w="3120" w:type="dxa"/>
            <w:shd w:val="clear" w:color="auto" w:themeFill="accent5" w:themeFillTint="33" w:themeFillShade="FF"/>
            <w:vAlign w:val="center"/>
          </w:tcPr>
          <w:p>
            <w:pPr>
              <w:pStyle w:val="0"/>
              <w:tabs>
                <w:tab w:val="left" w:leader="none" w:pos="567"/>
              </w:tabs>
              <w:snapToGrid w:val="0"/>
              <w:jc w:val="center"/>
              <w:rPr>
                <w:rFonts w:hint="default" w:asciiTheme="minorEastAsia" w:hAnsiTheme="minorEastAsia"/>
                <w:sz w:val="20"/>
              </w:rPr>
            </w:pPr>
            <w:r>
              <w:rPr>
                <w:rFonts w:hint="eastAsia" w:asciiTheme="minorEastAsia" w:hAnsiTheme="minorEastAsia"/>
                <w:sz w:val="20"/>
              </w:rPr>
              <w:t>地域連携診療計画</w:t>
            </w:r>
          </w:p>
          <w:p>
            <w:pPr>
              <w:pStyle w:val="0"/>
              <w:tabs>
                <w:tab w:val="left" w:leader="none" w:pos="567"/>
              </w:tabs>
              <w:snapToGrid w:val="0"/>
              <w:jc w:val="center"/>
              <w:rPr>
                <w:rFonts w:hint="default" w:asciiTheme="minorEastAsia" w:hAnsiTheme="minorEastAsia"/>
                <w:sz w:val="20"/>
              </w:rPr>
            </w:pPr>
            <w:r>
              <w:rPr>
                <w:rFonts w:hint="eastAsia" w:asciiTheme="minorEastAsia" w:hAnsiTheme="minorEastAsia"/>
                <w:sz w:val="20"/>
              </w:rPr>
              <w:t>退院時指導料（Ⅰ）</w:t>
            </w:r>
            <w:r>
              <w:rPr>
                <w:rFonts w:hint="eastAsia" w:asciiTheme="minorEastAsia" w:hAnsiTheme="minorEastAsia"/>
                <w:sz w:val="20"/>
              </w:rPr>
              <w:t>SCR**</w:t>
            </w:r>
          </w:p>
        </w:tc>
        <w:tc>
          <w:tcPr>
            <w:tcW w:w="993"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51.3</w:t>
            </w:r>
          </w:p>
        </w:tc>
        <w:tc>
          <w:tcPr>
            <w:tcW w:w="993"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174.9</w:t>
            </w:r>
          </w:p>
        </w:tc>
        <w:tc>
          <w:tcPr>
            <w:tcW w:w="993"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34.9</w:t>
            </w:r>
          </w:p>
        </w:tc>
        <w:tc>
          <w:tcPr>
            <w:tcW w:w="993" w:type="dxa"/>
            <w:vAlign w:val="center"/>
          </w:tcPr>
          <w:p>
            <w:pPr>
              <w:pStyle w:val="0"/>
              <w:tabs>
                <w:tab w:val="left" w:leader="none" w:pos="567"/>
              </w:tabs>
              <w:ind w:firstLine="207" w:firstLineChars="100"/>
              <w:rPr>
                <w:rFonts w:hint="default" w:asciiTheme="minorEastAsia" w:hAnsiTheme="minorEastAsia"/>
                <w:sz w:val="20"/>
              </w:rPr>
            </w:pPr>
            <w:r>
              <w:rPr>
                <w:rFonts w:hint="eastAsia" w:asciiTheme="minorEastAsia" w:hAnsiTheme="minorEastAsia"/>
                <w:sz w:val="20"/>
              </w:rPr>
              <w:t>297.4</w:t>
            </w:r>
          </w:p>
        </w:tc>
        <w:tc>
          <w:tcPr>
            <w:tcW w:w="993" w:type="dxa"/>
            <w:tcBorders>
              <w:top w:val="none" w:color="auto" w:sz="0" w:space="0"/>
              <w:left w:val="none" w:color="auto" w:sz="0" w:space="0"/>
              <w:bottom w:val="none" w:color="auto" w:sz="0" w:space="0"/>
              <w:right w:val="none" w:color="auto" w:sz="0" w:space="0"/>
              <w:tl2br w:val="none" w:color="auto" w:sz="0" w:space="0"/>
              <w:tr2bl w:val="single" w:color="000000" w:themeColor="text1" w:sz="4" w:space="0"/>
            </w:tcBorders>
            <w:vAlign w:val="top"/>
          </w:tcPr>
          <w:p>
            <w:pPr>
              <w:pStyle w:val="0"/>
              <w:tabs>
                <w:tab w:val="left" w:leader="none" w:pos="567"/>
              </w:tabs>
              <w:ind w:firstLine="207" w:firstLineChars="100"/>
              <w:rPr>
                <w:rFonts w:hint="default" w:asciiTheme="minorEastAsia" w:hAnsiTheme="minorEastAsia"/>
                <w:sz w:val="20"/>
              </w:rPr>
            </w:pPr>
          </w:p>
        </w:tc>
        <w:tc>
          <w:tcPr>
            <w:tcW w:w="995" w:type="dxa"/>
            <w:vAlign w:val="center"/>
          </w:tcPr>
          <w:p>
            <w:pPr>
              <w:pStyle w:val="0"/>
              <w:tabs>
                <w:tab w:val="left" w:leader="none" w:pos="567"/>
              </w:tabs>
              <w:ind w:firstLine="207" w:firstLineChars="100"/>
              <w:jc w:val="center"/>
              <w:rPr>
                <w:rFonts w:hint="default" w:asciiTheme="minorEastAsia" w:hAnsiTheme="minorEastAsia"/>
                <w:sz w:val="20"/>
              </w:rPr>
            </w:pPr>
            <w:r>
              <w:rPr>
                <w:rFonts w:hint="eastAsia" w:asciiTheme="minorEastAsia" w:hAnsiTheme="minorEastAsia"/>
                <w:sz w:val="20"/>
              </w:rPr>
              <w:t>100</w:t>
            </w:r>
          </w:p>
        </w:tc>
      </w:tr>
    </w:tbl>
    <w:p>
      <w:pPr>
        <w:pStyle w:val="0"/>
        <w:tabs>
          <w:tab w:val="left" w:leader="none" w:pos="7704"/>
        </w:tabs>
        <w:spacing w:line="240" w:lineRule="auto"/>
        <w:rPr>
          <w:rFonts w:hint="default" w:asciiTheme="minorEastAsia" w:hAnsiTheme="minorEastAsia"/>
          <w:sz w:val="16"/>
        </w:rPr>
      </w:pPr>
      <w:r>
        <w:rPr>
          <w:rFonts w:hint="eastAsia" w:asciiTheme="minorEastAsia" w:hAnsiTheme="minorEastAsia"/>
          <w:sz w:val="16"/>
        </w:rPr>
        <w:t>　　　　　　　　　　　出典：＊平成</w:t>
      </w:r>
      <w:r>
        <w:rPr>
          <w:rFonts w:hint="eastAsia" w:asciiTheme="minorEastAsia" w:hAnsiTheme="minorEastAsia"/>
          <w:sz w:val="16"/>
        </w:rPr>
        <w:t>27</w:t>
      </w:r>
      <w:r>
        <w:rPr>
          <w:rFonts w:hint="eastAsia" w:asciiTheme="minorEastAsia" w:hAnsiTheme="minorEastAsia"/>
          <w:sz w:val="16"/>
        </w:rPr>
        <w:t>年度</w:t>
      </w:r>
      <w:r>
        <w:rPr>
          <w:rFonts w:hint="eastAsia" w:asciiTheme="minorEastAsia" w:hAnsiTheme="minorEastAsia"/>
          <w:sz w:val="16"/>
        </w:rPr>
        <w:t>NDB</w:t>
      </w:r>
      <w:r>
        <w:rPr>
          <w:rFonts w:hint="eastAsia" w:asciiTheme="minorEastAsia" w:hAnsiTheme="minorEastAsia"/>
          <w:sz w:val="16"/>
        </w:rPr>
        <w:t>　＊＊経済・財政と暮らしの指標｢見える化｣ポータルサイト（内閣府）</w:t>
      </w:r>
    </w:p>
    <w:p>
      <w:pPr>
        <w:pStyle w:val="0"/>
        <w:tabs>
          <w:tab w:val="left" w:leader="none" w:pos="7704"/>
        </w:tabs>
        <w:snapToGrid w:val="0"/>
        <w:spacing w:line="240" w:lineRule="atLeast"/>
        <w:ind w:leftChars="0" w:hanging="679" w:hangingChars="407"/>
        <w:rPr>
          <w:rFonts w:hint="default" w:asciiTheme="minorEastAsia" w:hAnsiTheme="minorEastAsia"/>
          <w:color w:val="auto"/>
          <w:sz w:val="16"/>
          <w:u w:val="none" w:color="auto"/>
        </w:rPr>
      </w:pPr>
      <w:r>
        <w:rPr>
          <w:rFonts w:hint="eastAsia" w:asciiTheme="minorEastAsia" w:hAnsiTheme="minorEastAsia"/>
          <w:color w:val="auto"/>
          <w:sz w:val="16"/>
          <w:u w:val="none" w:color="auto"/>
        </w:rPr>
        <w:t>（注</w:t>
      </w:r>
      <w:r>
        <w:rPr>
          <w:rFonts w:hint="eastAsia" w:asciiTheme="minorEastAsia" w:hAnsiTheme="minorEastAsia"/>
          <w:color w:val="auto"/>
          <w:sz w:val="16"/>
          <w:u w:val="none" w:color="auto"/>
        </w:rPr>
        <w:t>23</w:t>
      </w:r>
      <w:r>
        <w:rPr>
          <w:rFonts w:hint="eastAsia" w:asciiTheme="minorEastAsia" w:hAnsiTheme="minorEastAsia"/>
          <w:color w:val="auto"/>
          <w:sz w:val="16"/>
          <w:u w:val="none" w:color="auto"/>
        </w:rPr>
        <w:t>）くも膜下出血、脳内出血、その他の非外傷性頭蓋内出血、脳梗塞、脳卒中、脳出血又は脳梗塞と明示されないものを持つレセプトのうち、地域連携診療計画管理料の実施件数・レセプト件数</w:t>
      </w:r>
    </w:p>
    <w:p>
      <w:pPr>
        <w:pStyle w:val="0"/>
        <w:tabs>
          <w:tab w:val="left" w:leader="none" w:pos="7704"/>
        </w:tabs>
        <w:snapToGrid w:val="0"/>
        <w:spacing w:line="240" w:lineRule="atLeast"/>
        <w:rPr>
          <w:rFonts w:hint="default" w:asciiTheme="minorEastAsia" w:hAnsiTheme="minorEastAsia"/>
          <w:color w:val="auto"/>
          <w:sz w:val="28"/>
          <w:u w:val="none" w:color="auto"/>
        </w:rPr>
      </w:pPr>
    </w:p>
    <w:p>
      <w:pPr>
        <w:pStyle w:val="0"/>
        <w:tabs>
          <w:tab w:val="left" w:leader="none" w:pos="7704"/>
        </w:tabs>
        <w:spacing w:line="240" w:lineRule="auto"/>
        <w:ind w:leftChars="0" w:firstLine="0" w:firstLineChars="0"/>
        <w:rPr>
          <w:rFonts w:hint="default" w:asciiTheme="minorEastAsia" w:hAnsiTheme="minorEastAsia"/>
          <w:color w:val="auto"/>
          <w:u w:val="none" w:color="auto"/>
        </w:rPr>
      </w:pPr>
      <w:r>
        <w:rPr>
          <w:rFonts w:hint="eastAsia" w:asciiTheme="minorEastAsia" w:hAnsiTheme="minorEastAsia"/>
          <w:b w:val="1"/>
          <w:color w:val="auto"/>
          <w:u w:val="none" w:color="auto"/>
        </w:rPr>
        <w:t>（３）平均在院日数について</w:t>
      </w:r>
    </w:p>
    <w:p>
      <w:pPr>
        <w:pStyle w:val="0"/>
        <w:tabs>
          <w:tab w:val="left" w:leader="none" w:pos="567"/>
        </w:tabs>
        <w:spacing w:line="240" w:lineRule="auto"/>
        <w:ind w:left="0" w:leftChars="0" w:right="132" w:rightChars="58" w:firstLine="454" w:firstLineChars="200"/>
        <w:rPr>
          <w:rFonts w:hint="default" w:asciiTheme="minorEastAsia" w:hAnsiTheme="minorEastAsia"/>
          <w:color w:val="auto"/>
          <w:u w:val="none" w:color="auto"/>
        </w:rPr>
      </w:pPr>
      <w:r>
        <w:rPr>
          <w:rFonts w:hint="eastAsia" w:asciiTheme="minorEastAsia" w:hAnsiTheme="minorEastAsia"/>
          <w:color w:val="auto"/>
          <w:u w:val="none" w:color="auto"/>
        </w:rPr>
        <w:t>平成</w:t>
      </w:r>
      <w:r>
        <w:rPr>
          <w:rFonts w:hint="eastAsia" w:asciiTheme="minorEastAsia" w:hAnsiTheme="minorEastAsia"/>
          <w:color w:val="auto"/>
          <w:u w:val="none" w:color="auto"/>
        </w:rPr>
        <w:t>26</w:t>
      </w:r>
      <w:r>
        <w:rPr>
          <w:rFonts w:hint="eastAsia" w:asciiTheme="minorEastAsia" w:hAnsiTheme="minorEastAsia"/>
          <w:color w:val="auto"/>
          <w:u w:val="none" w:color="auto"/>
        </w:rPr>
        <w:t>年患者調査によると本県の脳血管疾患の退院患者の平均在院日数は、全</w:t>
      </w:r>
    </w:p>
    <w:p>
      <w:pPr>
        <w:pStyle w:val="0"/>
        <w:tabs>
          <w:tab w:val="left" w:leader="none" w:pos="567"/>
        </w:tabs>
        <w:spacing w:line="240" w:lineRule="auto"/>
        <w:ind w:left="227" w:leftChars="100" w:right="132" w:rightChars="58" w:firstLineChars="0"/>
        <w:rPr>
          <w:rFonts w:hint="default" w:asciiTheme="minorEastAsia" w:hAnsiTheme="minorEastAsia"/>
          <w:color w:val="auto"/>
          <w:u w:val="none" w:color="auto"/>
        </w:rPr>
      </w:pPr>
      <w:r>
        <w:rPr>
          <w:rFonts w:hint="eastAsia" w:asciiTheme="minorEastAsia" w:hAnsiTheme="minorEastAsia"/>
          <w:color w:val="auto"/>
          <w:u w:val="none" w:color="auto"/>
        </w:rPr>
        <w:t>国平均</w:t>
      </w:r>
      <w:r>
        <w:rPr>
          <w:rFonts w:hint="eastAsia" w:asciiTheme="minorEastAsia" w:hAnsiTheme="minorEastAsia"/>
          <w:color w:val="auto"/>
          <w:u w:val="none" w:color="auto"/>
        </w:rPr>
        <w:t>89.1</w:t>
      </w:r>
      <w:r>
        <w:rPr>
          <w:rFonts w:hint="eastAsia" w:asciiTheme="minorEastAsia" w:hAnsiTheme="minorEastAsia"/>
          <w:color w:val="auto"/>
          <w:u w:val="none" w:color="auto"/>
        </w:rPr>
        <w:t>日に対して</w:t>
      </w:r>
      <w:r>
        <w:rPr>
          <w:rFonts w:hint="eastAsia" w:asciiTheme="minorEastAsia" w:hAnsiTheme="minorEastAsia"/>
          <w:color w:val="auto"/>
          <w:u w:val="none" w:color="auto"/>
        </w:rPr>
        <w:t>118.6</w:t>
      </w:r>
      <w:r>
        <w:rPr>
          <w:rFonts w:hint="eastAsia" w:asciiTheme="minorEastAsia" w:hAnsiTheme="minorEastAsia"/>
          <w:color w:val="auto"/>
          <w:u w:val="none" w:color="auto"/>
        </w:rPr>
        <w:t>日で全国平均を</w:t>
      </w:r>
      <w:r>
        <w:rPr>
          <w:rFonts w:hint="eastAsia" w:asciiTheme="minorEastAsia" w:hAnsiTheme="minorEastAsia"/>
          <w:color w:val="auto"/>
          <w:u w:val="none" w:color="auto"/>
        </w:rPr>
        <w:t>20</w:t>
      </w:r>
      <w:r>
        <w:rPr>
          <w:rFonts w:hint="eastAsia" w:asciiTheme="minorEastAsia" w:hAnsiTheme="minorEastAsia"/>
          <w:color w:val="auto"/>
          <w:u w:val="none" w:color="auto"/>
        </w:rPr>
        <w:t>日ほど上回っています</w:t>
      </w:r>
      <w:r>
        <w:rPr>
          <w:rFonts w:hint="eastAsia" w:asciiTheme="minorEastAsia" w:hAnsiTheme="minorEastAsia"/>
          <w:color w:val="auto"/>
          <w:sz w:val="21"/>
          <w:u w:val="none" w:color="auto"/>
        </w:rPr>
        <w:t>。</w:t>
      </w:r>
      <w:r>
        <w:rPr>
          <w:rFonts w:hint="eastAsia" w:asciiTheme="minorEastAsia" w:hAnsiTheme="minorEastAsia"/>
          <w:color w:val="auto"/>
          <w:u w:val="none" w:color="auto"/>
        </w:rPr>
        <w:t>高知県脳卒中患者調査による結果では、各保健医療圏で急性期の在院日数に差はなく、</w:t>
      </w:r>
      <w:r>
        <w:rPr>
          <w:rFonts w:hint="eastAsia" w:asciiTheme="minorEastAsia" w:hAnsiTheme="minorEastAsia"/>
          <w:color w:val="auto"/>
          <w:u w:val="none" w:color="auto"/>
        </w:rPr>
        <w:t>23</w:t>
      </w:r>
      <w:r>
        <w:rPr>
          <w:rFonts w:hint="eastAsia" w:asciiTheme="minorEastAsia" w:hAnsiTheme="minorEastAsia"/>
          <w:color w:val="auto"/>
          <w:u w:val="none" w:color="auto"/>
        </w:rPr>
        <w:t>日前後になっています。（図</w:t>
      </w:r>
      <w:r>
        <w:rPr>
          <w:rFonts w:hint="eastAsia" w:asciiTheme="minorEastAsia" w:hAnsiTheme="minorEastAsia"/>
          <w:color w:val="auto"/>
          <w:u w:val="none" w:color="auto"/>
        </w:rPr>
        <w:t>6-2-48</w:t>
      </w:r>
      <w:r>
        <w:rPr>
          <w:rFonts w:hint="eastAsia" w:asciiTheme="minorEastAsia" w:hAnsiTheme="minorEastAsia"/>
          <w:color w:val="auto"/>
          <w:u w:val="none" w:color="auto"/>
        </w:rPr>
        <w:t>）（図</w:t>
      </w:r>
      <w:r>
        <w:rPr>
          <w:rFonts w:hint="eastAsia" w:asciiTheme="minorEastAsia" w:hAnsiTheme="minorEastAsia"/>
          <w:color w:val="auto"/>
          <w:u w:val="none" w:color="auto"/>
        </w:rPr>
        <w:t>6-2-49</w:t>
      </w:r>
      <w:r>
        <w:rPr>
          <w:rFonts w:hint="eastAsia" w:asciiTheme="minorEastAsia" w:hAnsiTheme="minorEastAsia"/>
          <w:color w:val="auto"/>
          <w:u w:val="none" w:color="auto"/>
        </w:rPr>
        <w:t>）</w:t>
      </w:r>
    </w:p>
    <w:p>
      <w:pPr>
        <w:pStyle w:val="0"/>
        <w:tabs>
          <w:tab w:val="left" w:leader="none" w:pos="567"/>
        </w:tabs>
        <w:spacing w:line="240" w:lineRule="auto"/>
        <w:ind w:left="227" w:leftChars="100" w:right="132" w:rightChars="58" w:firstLine="227" w:firstLineChars="100"/>
        <w:rPr>
          <w:rFonts w:hint="default" w:asciiTheme="minorEastAsia" w:hAnsiTheme="minorEastAsia"/>
          <w:color w:val="auto"/>
          <w:u w:val="none" w:color="auto"/>
        </w:rPr>
      </w:pPr>
      <w:r>
        <w:rPr>
          <w:rFonts w:hint="eastAsia" w:asciiTheme="minorEastAsia" w:hAnsiTheme="minorEastAsia"/>
          <w:color w:val="auto"/>
          <w:u w:val="none" w:color="auto"/>
        </w:rPr>
        <w:t>患者調査による退院患者の平均在院日数は、回復期・慢性期病棟等の退院患者を含んでおり、回復期や慢性期の患者が多いほど平均在院日数が長くなる傾向にありますが、高知県脳卒中患者調査は急性期の退院患者のみの調査であるため、平均在院日数は短くなります。</w:t>
      </w:r>
    </w:p>
    <w:p>
      <w:pPr>
        <w:pStyle w:val="0"/>
        <w:tabs>
          <w:tab w:val="left" w:leader="none" w:pos="567"/>
        </w:tabs>
        <w:spacing w:line="240" w:lineRule="auto"/>
        <w:ind w:left="227" w:leftChars="100" w:right="132" w:rightChars="58" w:firstLine="227" w:firstLineChars="100"/>
        <w:rPr>
          <w:rFonts w:hint="default" w:asciiTheme="minorEastAsia" w:hAnsiTheme="minorEastAsia"/>
          <w:color w:val="auto"/>
          <w:u w:val="none" w:color="auto"/>
        </w:rPr>
      </w:pPr>
    </w:p>
    <w:p>
      <w:pPr>
        <w:pStyle w:val="0"/>
        <w:tabs>
          <w:tab w:val="left" w:leader="none" w:pos="567"/>
        </w:tabs>
        <w:spacing w:line="240" w:lineRule="auto"/>
        <w:ind w:left="227" w:leftChars="100" w:right="132" w:rightChars="58" w:firstLine="227" w:firstLineChars="100"/>
        <w:rPr>
          <w:rFonts w:hint="default" w:asciiTheme="minorEastAsia" w:hAnsiTheme="minorEastAsia"/>
          <w:color w:val="auto"/>
          <w:sz w:val="21"/>
          <w:u w:val="none" w:color="auto"/>
        </w:rPr>
      </w:pPr>
      <w:r>
        <w:rPr>
          <w:rFonts w:hint="eastAsia" w:asciiTheme="minorEastAsia" w:hAnsiTheme="minorEastAsia"/>
          <w:color w:val="auto"/>
          <w:u w:val="none" w:color="auto"/>
        </w:rPr>
        <w:t>一般に高齢者であるほど在院日数が長くなる傾向にあり、</w:t>
      </w:r>
      <w:r>
        <w:rPr>
          <w:rFonts w:hint="eastAsia" w:asciiTheme="minorEastAsia" w:hAnsiTheme="minorEastAsia"/>
          <w:color w:val="auto"/>
          <w:u w:val="none" w:color="auto"/>
        </w:rPr>
        <w:t>65</w:t>
      </w:r>
      <w:r>
        <w:rPr>
          <w:rFonts w:hint="eastAsia" w:asciiTheme="minorEastAsia" w:hAnsiTheme="minorEastAsia"/>
          <w:color w:val="auto"/>
          <w:u w:val="none" w:color="auto"/>
        </w:rPr>
        <w:t>歳以上で</w:t>
      </w:r>
      <w:r>
        <w:rPr>
          <w:rFonts w:hint="eastAsia" w:asciiTheme="minorEastAsia" w:hAnsiTheme="minorEastAsia"/>
          <w:color w:val="auto"/>
          <w:u w:val="none" w:color="auto"/>
        </w:rPr>
        <w:t>100.7</w:t>
      </w:r>
      <w:r>
        <w:rPr>
          <w:rFonts w:hint="eastAsia" w:asciiTheme="minorEastAsia" w:hAnsiTheme="minorEastAsia"/>
          <w:color w:val="auto"/>
          <w:u w:val="none" w:color="auto"/>
        </w:rPr>
        <w:t>日、</w:t>
      </w:r>
      <w:r>
        <w:rPr>
          <w:rFonts w:hint="eastAsia" w:asciiTheme="minorEastAsia" w:hAnsiTheme="minorEastAsia"/>
          <w:color w:val="auto"/>
          <w:u w:val="none" w:color="auto"/>
        </w:rPr>
        <w:t>75</w:t>
      </w:r>
      <w:r>
        <w:rPr>
          <w:rFonts w:hint="eastAsia" w:asciiTheme="minorEastAsia" w:hAnsiTheme="minorEastAsia"/>
          <w:color w:val="auto"/>
          <w:u w:val="none" w:color="auto"/>
        </w:rPr>
        <w:t>歳以上で</w:t>
      </w:r>
      <w:r>
        <w:rPr>
          <w:rFonts w:hint="eastAsia" w:asciiTheme="minorEastAsia" w:hAnsiTheme="minorEastAsia"/>
          <w:color w:val="auto"/>
          <w:u w:val="none" w:color="auto"/>
        </w:rPr>
        <w:t>116</w:t>
      </w:r>
      <w:r>
        <w:rPr>
          <w:rFonts w:hint="eastAsia" w:asciiTheme="minorEastAsia" w:hAnsiTheme="minorEastAsia"/>
          <w:color w:val="auto"/>
          <w:u w:val="none" w:color="auto"/>
        </w:rPr>
        <w:t>日となっており、中央保健医療圏は高齢者症例または重症患者が他の医療圏から流入があることや、回復期リハビリテーション病棟や療養病床が多く、退院患者の平均在院日数は伸びていると考えられます。</w:t>
      </w:r>
    </w:p>
    <w:p>
      <w:pPr>
        <w:pStyle w:val="0"/>
        <w:tabs>
          <w:tab w:val="left" w:leader="none" w:pos="567"/>
        </w:tabs>
        <w:spacing w:line="240" w:lineRule="auto"/>
        <w:ind w:right="132" w:rightChars="58"/>
        <w:rPr>
          <w:rFonts w:hint="default" w:asciiTheme="minorEastAsia" w:hAnsiTheme="minorEastAsia"/>
        </w:rPr>
      </w:pPr>
      <w:r>
        <w:rPr>
          <w:rFonts w:hint="eastAsia"/>
        </w:rPr>
        <mc:AlternateContent>
          <mc:Choice Requires="wps">
            <w:drawing>
              <wp:anchor distT="0" distB="0" distL="203200" distR="203200" simplePos="0" relativeHeight="138" behindDoc="0" locked="0" layoutInCell="1" hidden="0" allowOverlap="1">
                <wp:simplePos x="0" y="0"/>
                <wp:positionH relativeFrom="column">
                  <wp:posOffset>4699000</wp:posOffset>
                </wp:positionH>
                <wp:positionV relativeFrom="paragraph">
                  <wp:posOffset>1676400</wp:posOffset>
                </wp:positionV>
                <wp:extent cx="1016000" cy="295910"/>
                <wp:effectExtent l="0" t="0" r="635" b="635"/>
                <wp:wrapNone/>
                <wp:docPr id="1114" name="オブジェクト 0"/>
                <a:graphic xmlns:a="http://schemas.openxmlformats.org/drawingml/2006/main">
                  <a:graphicData uri="http://schemas.microsoft.com/office/word/2010/wordprocessingShape">
                    <wps:wsp>
                      <wps:cNvPr id="1114" name="オブジェクト 0"/>
                      <wps:cNvSpPr txBox="1"/>
                      <wps:spPr>
                        <a:xfrm>
                          <a:off x="0" y="0"/>
                          <a:ext cx="1016000" cy="29591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6"/>
                              </w:rPr>
                            </w:pPr>
                            <w:r>
                              <w:rPr>
                                <w:rFonts w:hint="eastAsia"/>
                                <w:sz w:val="16"/>
                              </w:rPr>
                              <w:t>出典：患者調査</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2pt;mso-position-vertical-relative:text;mso-position-horizontal-relative:text;position:absolute;height:23.3pt;mso-wrap-distance-top:0pt;width:80pt;mso-wrap-distance-left:16pt;margin-left:370pt;z-index:138;" o:spid="_x0000_s1114"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z w:val="16"/>
                        </w:rPr>
                      </w:pPr>
                      <w:r>
                        <w:rPr>
                          <w:rFonts w:hint="eastAsia"/>
                          <w:sz w:val="16"/>
                        </w:rPr>
                        <w:t>出典：患者調査</w:t>
                      </w:r>
                    </w:p>
                  </w:txbxContent>
                </v:textbox>
                <v:imagedata o:title=""/>
                <w10:wrap type="none" anchorx="text" anchory="text"/>
              </v:shape>
            </w:pict>
          </mc:Fallback>
        </mc:AlternateContent>
      </w:r>
      <w:r>
        <w:rPr>
          <w:rFonts w:hint="eastAsia"/>
        </w:rPr>
        <w:drawing>
          <wp:inline>
            <wp:extent cx="5772150" cy="1781175"/>
            <wp:effectExtent l="0" t="0" r="0" b="0"/>
            <wp:docPr id="1115" name="オブジェクト 0"/>
            <a:graphic xmlns:a="http://schemas.openxmlformats.org/drawingml/2006/main">
              <a:graphicData uri="http://schemas.openxmlformats.org/drawingml/2006/chart">
                <c:chart xmlns:c="http://schemas.openxmlformats.org/drawingml/2006/chart" r:id="rId35"/>
              </a:graphicData>
            </a:graphic>
          </wp:inline>
        </w:drawing>
      </w:r>
    </w:p>
    <w:p>
      <w:pPr>
        <w:pStyle w:val="0"/>
        <w:tabs>
          <w:tab w:val="left" w:leader="none" w:pos="7704"/>
        </w:tabs>
        <w:spacing w:line="240" w:lineRule="auto"/>
        <w:ind w:leftChars="0" w:firstLine="0" w:firstLineChars="0"/>
        <w:jc w:val="center"/>
        <w:rPr>
          <w:rFonts w:hint="eastAsia" w:ascii="ＭＳ ゴシック" w:hAnsi="ＭＳ ゴシック" w:eastAsia="ＭＳ ゴシック"/>
          <w:sz w:val="21"/>
        </w:rPr>
      </w:pPr>
      <w:r>
        <w:rPr>
          <w:rFonts w:hint="eastAsia" w:ascii="ＭＳ ゴシック" w:hAnsi="ＭＳ ゴシック" w:eastAsia="ＭＳ ゴシック"/>
          <w:sz w:val="21"/>
        </w:rPr>
        <w:t>（図表</w:t>
      </w:r>
      <w:r>
        <w:rPr>
          <w:rFonts w:hint="eastAsia" w:ascii="ＭＳ ゴシック" w:hAnsi="ＭＳ ゴシック" w:eastAsia="ＭＳ ゴシック"/>
          <w:sz w:val="21"/>
        </w:rPr>
        <w:t>6-2-49</w:t>
      </w:r>
      <w:r>
        <w:rPr>
          <w:rFonts w:hint="eastAsia" w:ascii="ＭＳ ゴシック" w:hAnsi="ＭＳ ゴシック" w:eastAsia="ＭＳ ゴシック"/>
          <w:sz w:val="21"/>
        </w:rPr>
        <w:t>）平均在院日数と関係する指標について</w:t>
      </w:r>
    </w:p>
    <w:tbl>
      <w:tblPr>
        <w:tblStyle w:val="31"/>
        <w:tblW w:w="8951" w:type="dxa"/>
        <w:jc w:val="left"/>
        <w:tblInd w:w="170" w:type="dxa"/>
        <w:tblLayout w:type="fixed"/>
        <w:tblLook w:firstRow="1" w:lastRow="0" w:firstColumn="1" w:lastColumn="0" w:noHBand="0" w:noVBand="1" w:val="04A0"/>
      </w:tblPr>
      <w:tblGrid>
        <w:gridCol w:w="1919"/>
        <w:gridCol w:w="1336"/>
        <w:gridCol w:w="949"/>
        <w:gridCol w:w="949"/>
        <w:gridCol w:w="950"/>
        <w:gridCol w:w="949"/>
        <w:gridCol w:w="950"/>
        <w:gridCol w:w="949"/>
      </w:tblGrid>
      <w:tr>
        <w:trPr>
          <w:trHeight w:val="337" w:hRule="atLeast"/>
        </w:trPr>
        <w:tc>
          <w:tcPr>
            <w:tcW w:w="3255" w:type="dxa"/>
            <w:gridSpan w:val="2"/>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p>
        </w:tc>
        <w:tc>
          <w:tcPr>
            <w:tcW w:w="949"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安芸</w:t>
            </w:r>
          </w:p>
        </w:tc>
        <w:tc>
          <w:tcPr>
            <w:tcW w:w="949"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中央</w:t>
            </w:r>
          </w:p>
        </w:tc>
        <w:tc>
          <w:tcPr>
            <w:tcW w:w="950"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高幡</w:t>
            </w:r>
          </w:p>
        </w:tc>
        <w:tc>
          <w:tcPr>
            <w:tcW w:w="949"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幡多</w:t>
            </w:r>
          </w:p>
        </w:tc>
        <w:tc>
          <w:tcPr>
            <w:tcW w:w="950" w:type="dxa"/>
            <w:shd w:val="clear" w:color="auto" w:themeFill="accent5" w:themeFillTint="33" w:themeFillShade="FF"/>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県</w:t>
            </w:r>
          </w:p>
        </w:tc>
        <w:tc>
          <w:tcPr>
            <w:tcW w:w="949" w:type="dxa"/>
            <w:shd w:val="clear" w:color="auto" w:themeFill="accent5" w:themeFillTint="33" w:themeFillShade="FF"/>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全国</w:t>
            </w:r>
          </w:p>
        </w:tc>
      </w:tr>
      <w:tr>
        <w:trPr>
          <w:trHeight w:val="165" w:hRule="atLeast"/>
        </w:trPr>
        <w:tc>
          <w:tcPr>
            <w:tcW w:w="1919" w:type="dxa"/>
            <w:vMerge w:val="restart"/>
            <w:shd w:val="clear" w:color="auto" w:themeFill="accent5" w:themeFillTint="33" w:themeFillShade="FF"/>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退院患者の</w:t>
            </w:r>
          </w:p>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平均在院日数</w:t>
            </w:r>
            <w:r>
              <w:rPr>
                <w:rFonts w:hint="eastAsia" w:asciiTheme="minorEastAsia" w:hAnsiTheme="minorEastAsia" w:eastAsiaTheme="minorEastAsia"/>
                <w:sz w:val="20"/>
              </w:rPr>
              <w:t>*</w:t>
            </w:r>
          </w:p>
        </w:tc>
        <w:tc>
          <w:tcPr>
            <w:tcW w:w="1336" w:type="dxa"/>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H26</w:t>
            </w:r>
            <w:r>
              <w:rPr>
                <w:rFonts w:hint="eastAsia" w:asciiTheme="minorEastAsia" w:hAnsiTheme="minorEastAsia" w:eastAsiaTheme="minorEastAsia"/>
                <w:sz w:val="20"/>
              </w:rPr>
              <w:t>年</w:t>
            </w:r>
          </w:p>
        </w:tc>
        <w:tc>
          <w:tcPr>
            <w:tcW w:w="949"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kern w:val="0"/>
                <w:sz w:val="20"/>
              </w:rPr>
              <w:t>66.9</w:t>
            </w:r>
          </w:p>
        </w:tc>
        <w:tc>
          <w:tcPr>
            <w:tcW w:w="949"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124.3</w:t>
            </w:r>
          </w:p>
        </w:tc>
        <w:tc>
          <w:tcPr>
            <w:tcW w:w="950"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87.8</w:t>
            </w:r>
          </w:p>
        </w:tc>
        <w:tc>
          <w:tcPr>
            <w:tcW w:w="949"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116.3</w:t>
            </w:r>
          </w:p>
        </w:tc>
        <w:tc>
          <w:tcPr>
            <w:tcW w:w="950"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shd w:val="clear" w:color="auto" w:fill="auto"/>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118.6</w:t>
            </w:r>
          </w:p>
        </w:tc>
        <w:tc>
          <w:tcPr>
            <w:tcW w:w="949"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shd w:val="clear" w:color="auto" w:fill="auto"/>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89.1</w:t>
            </w:r>
          </w:p>
        </w:tc>
      </w:tr>
      <w:tr>
        <w:trPr>
          <w:trHeight w:val="343" w:hRule="atLeast"/>
        </w:trPr>
        <w:tc>
          <w:tcPr>
            <w:tcW w:w="1919" w:type="dxa"/>
            <w:vMerge w:val="continue"/>
            <w:shd w:val="clear" w:color="auto" w:themeFill="accent5" w:themeFillTint="33" w:themeFillShade="FF"/>
            <w:vAlign w:val="center"/>
          </w:tcPr>
          <w:p>
            <w:pPr>
              <w:pStyle w:val="0"/>
              <w:rPr>
                <w:rFonts w:hint="eastAsia"/>
              </w:rPr>
            </w:pPr>
          </w:p>
        </w:tc>
        <w:tc>
          <w:tcPr>
            <w:tcW w:w="1336" w:type="dxa"/>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H29</w:t>
            </w:r>
            <w:r>
              <w:rPr>
                <w:rFonts w:hint="eastAsia" w:asciiTheme="minorEastAsia" w:hAnsiTheme="minorEastAsia" w:eastAsiaTheme="minorEastAsia"/>
                <w:sz w:val="20"/>
              </w:rPr>
              <w:t>年</w:t>
            </w:r>
          </w:p>
        </w:tc>
        <w:tc>
          <w:tcPr>
            <w:tcW w:w="949"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97.6</w:t>
            </w:r>
          </w:p>
        </w:tc>
        <w:tc>
          <w:tcPr>
            <w:tcW w:w="949"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109.7</w:t>
            </w:r>
          </w:p>
        </w:tc>
        <w:tc>
          <w:tcPr>
            <w:tcW w:w="950"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98.1</w:t>
            </w:r>
          </w:p>
        </w:tc>
        <w:tc>
          <w:tcPr>
            <w:tcW w:w="949"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39.5</w:t>
            </w:r>
          </w:p>
        </w:tc>
        <w:tc>
          <w:tcPr>
            <w:tcW w:w="950"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shd w:val="clear" w:color="auto" w:fill="auto"/>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101.6</w:t>
            </w:r>
          </w:p>
        </w:tc>
        <w:tc>
          <w:tcPr>
            <w:tcW w:w="949"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shd w:val="clear" w:color="auto" w:fill="auto"/>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81.5</w:t>
            </w:r>
          </w:p>
        </w:tc>
      </w:tr>
      <w:tr>
        <w:trPr>
          <w:trHeight w:val="320" w:hRule="atLeast"/>
        </w:trPr>
        <w:tc>
          <w:tcPr>
            <w:tcW w:w="1919" w:type="dxa"/>
            <w:vMerge w:val="restart"/>
            <w:shd w:val="clear" w:color="auto" w:themeFill="accent5" w:themeFillTint="33" w:themeFillShade="FF"/>
            <w:vAlign w:val="center"/>
          </w:tcPr>
          <w:p>
            <w:pPr>
              <w:pStyle w:val="0"/>
              <w:tabs>
                <w:tab w:val="left" w:leader="none" w:pos="567"/>
              </w:tabs>
              <w:snapToGrid w:val="0"/>
              <w:jc w:val="center"/>
              <w:rPr>
                <w:rFonts w:hint="eastAsia" w:asciiTheme="minorEastAsia" w:hAnsiTheme="minorEastAsia" w:eastAsiaTheme="minorEastAsia"/>
                <w:sz w:val="20"/>
              </w:rPr>
            </w:pPr>
            <w:r>
              <w:rPr>
                <w:rFonts w:hint="eastAsia" w:asciiTheme="minorEastAsia" w:hAnsiTheme="minorEastAsia" w:eastAsiaTheme="minorEastAsia"/>
                <w:sz w:val="20"/>
              </w:rPr>
              <w:t>急性期病院の</w:t>
            </w:r>
          </w:p>
          <w:p>
            <w:pPr>
              <w:pStyle w:val="0"/>
              <w:tabs>
                <w:tab w:val="left" w:leader="none" w:pos="567"/>
              </w:tabs>
              <w:snapToGrid w:val="0"/>
              <w:jc w:val="center"/>
              <w:rPr>
                <w:rFonts w:hint="eastAsia" w:asciiTheme="minorEastAsia" w:hAnsiTheme="minorEastAsia" w:eastAsiaTheme="minorEastAsia"/>
                <w:sz w:val="20"/>
              </w:rPr>
            </w:pPr>
            <w:r>
              <w:rPr>
                <w:rFonts w:hint="eastAsia" w:asciiTheme="minorEastAsia" w:hAnsiTheme="minorEastAsia" w:eastAsiaTheme="minorEastAsia"/>
                <w:sz w:val="20"/>
              </w:rPr>
              <w:t>平均在院日数</w:t>
            </w:r>
            <w:r>
              <w:rPr>
                <w:rFonts w:hint="eastAsia" w:asciiTheme="minorEastAsia" w:hAnsiTheme="minorEastAsia" w:eastAsiaTheme="minorEastAsia"/>
                <w:sz w:val="20"/>
              </w:rPr>
              <w:t>**</w:t>
            </w:r>
          </w:p>
        </w:tc>
        <w:tc>
          <w:tcPr>
            <w:tcW w:w="1336" w:type="dxa"/>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H28</w:t>
            </w:r>
            <w:r>
              <w:rPr>
                <w:rFonts w:hint="eastAsia" w:asciiTheme="minorEastAsia" w:hAnsiTheme="minorEastAsia" w:eastAsiaTheme="minorEastAsia"/>
                <w:sz w:val="20"/>
              </w:rPr>
              <w:t>年</w:t>
            </w:r>
          </w:p>
        </w:tc>
        <w:tc>
          <w:tcPr>
            <w:tcW w:w="949" w:type="dxa"/>
            <w:vAlign w:val="center"/>
          </w:tcPr>
          <w:p>
            <w:pPr>
              <w:pStyle w:val="0"/>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23.3</w:t>
            </w:r>
          </w:p>
        </w:tc>
        <w:tc>
          <w:tcPr>
            <w:tcW w:w="949"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23.0</w:t>
            </w:r>
          </w:p>
        </w:tc>
        <w:tc>
          <w:tcPr>
            <w:tcW w:w="950"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22.6</w:t>
            </w:r>
          </w:p>
        </w:tc>
        <w:tc>
          <w:tcPr>
            <w:tcW w:w="949"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24.9</w:t>
            </w:r>
          </w:p>
        </w:tc>
        <w:tc>
          <w:tcPr>
            <w:tcW w:w="950"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23.2</w:t>
            </w:r>
          </w:p>
        </w:tc>
        <w:tc>
          <w:tcPr>
            <w:tcW w:w="949" w:type="dxa"/>
            <w:tcBorders>
              <w:top w:val="none" w:color="auto" w:sz="0" w:space="0"/>
              <w:left w:val="none" w:color="auto" w:sz="0" w:space="0"/>
              <w:bottom w:val="none" w:color="auto" w:sz="0" w:space="0"/>
              <w:right w:val="none" w:color="auto" w:sz="0" w:space="0"/>
              <w:tl2br w:val="none" w:color="auto" w:sz="0" w:space="0"/>
              <w:tr2bl w:val="single" w:color="000000" w:themeColor="text1" w:sz="4" w:space="0"/>
            </w:tcBorders>
            <w:vAlign w:val="top"/>
          </w:tcPr>
          <w:p>
            <w:pPr>
              <w:pStyle w:val="0"/>
              <w:jc w:val="center"/>
              <w:rPr>
                <w:rFonts w:hint="eastAsia" w:asciiTheme="minorEastAsia" w:hAnsiTheme="minorEastAsia" w:eastAsiaTheme="minorEastAsia"/>
                <w:sz w:val="20"/>
              </w:rPr>
            </w:pPr>
          </w:p>
        </w:tc>
      </w:tr>
      <w:tr>
        <w:trPr>
          <w:trHeight w:val="350" w:hRule="atLeast"/>
        </w:trPr>
        <w:tc>
          <w:tcPr>
            <w:tcW w:w="1919" w:type="dxa"/>
            <w:vMerge w:val="continue"/>
            <w:shd w:val="clear" w:color="auto" w:themeFill="accent5" w:themeFillTint="33" w:themeFillShade="FF"/>
            <w:vAlign w:val="center"/>
          </w:tcPr>
          <w:p>
            <w:pPr>
              <w:pStyle w:val="0"/>
              <w:rPr>
                <w:rFonts w:hint="eastAsia"/>
              </w:rPr>
            </w:pPr>
          </w:p>
        </w:tc>
        <w:tc>
          <w:tcPr>
            <w:tcW w:w="1336" w:type="dxa"/>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R2</w:t>
            </w:r>
            <w:r>
              <w:rPr>
                <w:rFonts w:hint="eastAsia" w:asciiTheme="minorEastAsia" w:hAnsiTheme="minorEastAsia" w:eastAsiaTheme="minorEastAsia"/>
                <w:sz w:val="20"/>
              </w:rPr>
              <w:t>年</w:t>
            </w:r>
          </w:p>
        </w:tc>
        <w:tc>
          <w:tcPr>
            <w:tcW w:w="949" w:type="dxa"/>
            <w:shd w:val="clear" w:color="auto" w:fill="auto"/>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24.5</w:t>
            </w:r>
          </w:p>
        </w:tc>
        <w:tc>
          <w:tcPr>
            <w:tcW w:w="949" w:type="dxa"/>
            <w:shd w:val="clear" w:color="auto" w:fill="auto"/>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22.2</w:t>
            </w:r>
          </w:p>
        </w:tc>
        <w:tc>
          <w:tcPr>
            <w:tcW w:w="950" w:type="dxa"/>
            <w:shd w:val="clear" w:color="auto" w:fill="auto"/>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21.4</w:t>
            </w:r>
          </w:p>
        </w:tc>
        <w:tc>
          <w:tcPr>
            <w:tcW w:w="949" w:type="dxa"/>
            <w:shd w:val="clear" w:color="auto" w:fill="auto"/>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21.0</w:t>
            </w:r>
          </w:p>
        </w:tc>
        <w:tc>
          <w:tcPr>
            <w:tcW w:w="950" w:type="dxa"/>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22.1</w:t>
            </w:r>
          </w:p>
        </w:tc>
        <w:tc>
          <w:tcPr>
            <w:tcW w:w="949" w:type="dxa"/>
            <w:tcBorders>
              <w:top w:val="none" w:color="auto" w:sz="0" w:space="0"/>
              <w:left w:val="none" w:color="auto" w:sz="0" w:space="0"/>
              <w:bottom w:val="none" w:color="auto" w:sz="0" w:space="0"/>
              <w:right w:val="none" w:color="auto" w:sz="0" w:space="0"/>
              <w:tl2br w:val="none" w:color="auto" w:sz="0" w:space="0"/>
              <w:tr2bl w:val="single" w:color="000000" w:themeColor="text1" w:sz="4" w:space="0"/>
            </w:tcBorders>
            <w:shd w:val="clear" w:color="auto" w:fill="auto"/>
            <w:vAlign w:val="top"/>
          </w:tcPr>
          <w:p>
            <w:pPr>
              <w:pStyle w:val="0"/>
              <w:jc w:val="center"/>
              <w:rPr>
                <w:rFonts w:hint="eastAsia" w:asciiTheme="minorEastAsia" w:hAnsiTheme="minorEastAsia" w:eastAsiaTheme="minorEastAsia"/>
                <w:sz w:val="20"/>
              </w:rPr>
            </w:pPr>
          </w:p>
        </w:tc>
      </w:tr>
    </w:tbl>
    <w:p>
      <w:pPr>
        <w:pStyle w:val="0"/>
        <w:tabs>
          <w:tab w:val="left" w:leader="none" w:pos="7704"/>
        </w:tabs>
        <w:spacing w:line="240" w:lineRule="auto"/>
        <w:ind w:firstLine="3175" w:firstLineChars="1700"/>
        <w:jc w:val="right"/>
        <w:rPr>
          <w:rFonts w:hint="default" w:asciiTheme="minorEastAsia" w:hAnsiTheme="minorEastAsia"/>
          <w:sz w:val="16"/>
        </w:rPr>
      </w:pPr>
      <w:r>
        <w:rPr>
          <w:rFonts w:hint="eastAsia" w:asciiTheme="minorEastAsia" w:hAnsiTheme="minorEastAsia"/>
          <w:sz w:val="16"/>
        </w:rPr>
        <w:t>出典：</w:t>
      </w:r>
      <w:r>
        <w:rPr>
          <w:rFonts w:hint="eastAsia" w:asciiTheme="minorEastAsia" w:hAnsiTheme="minorEastAsia"/>
          <w:sz w:val="16"/>
        </w:rPr>
        <w:t>*</w:t>
      </w:r>
      <w:r>
        <w:rPr>
          <w:rFonts w:hint="eastAsia" w:asciiTheme="minorEastAsia" w:hAnsiTheme="minorEastAsia"/>
          <w:sz w:val="16"/>
        </w:rPr>
        <w:t>患者調査、</w:t>
      </w:r>
      <w:r>
        <w:rPr>
          <w:rFonts w:hint="eastAsia" w:asciiTheme="minorEastAsia" w:hAnsiTheme="minorEastAsia"/>
          <w:sz w:val="16"/>
        </w:rPr>
        <w:t>**</w:t>
      </w:r>
      <w:r>
        <w:rPr>
          <w:rFonts w:hint="eastAsia" w:asciiTheme="minorEastAsia" w:hAnsiTheme="minorEastAsia"/>
          <w:sz w:val="16"/>
        </w:rPr>
        <w:t>高知県脳卒中患者実態調査</w:t>
      </w:r>
    </w:p>
    <w:p>
      <w:pPr>
        <w:pStyle w:val="0"/>
        <w:tabs>
          <w:tab w:val="left" w:leader="none" w:pos="7704"/>
        </w:tabs>
        <w:spacing w:line="240" w:lineRule="auto"/>
        <w:rPr>
          <w:rFonts w:hint="default" w:asciiTheme="minorEastAsia" w:hAnsiTheme="minorEastAsia"/>
          <w:sz w:val="18"/>
        </w:rPr>
      </w:pPr>
    </w:p>
    <w:p>
      <w:pPr>
        <w:pStyle w:val="0"/>
        <w:tabs>
          <w:tab w:val="left" w:leader="none" w:pos="7704"/>
        </w:tabs>
        <w:spacing w:line="240" w:lineRule="auto"/>
        <w:rPr>
          <w:rFonts w:hint="default" w:asciiTheme="minorEastAsia" w:hAnsiTheme="minorEastAsia"/>
          <w:b w:val="1"/>
          <w:color w:val="auto"/>
          <w:u w:val="none" w:color="auto"/>
        </w:rPr>
      </w:pPr>
      <w:r>
        <w:rPr>
          <w:rFonts w:hint="eastAsia" w:asciiTheme="minorEastAsia" w:hAnsiTheme="minorEastAsia"/>
          <w:b w:val="1"/>
          <w:color w:val="auto"/>
          <w:u w:val="none" w:color="auto"/>
        </w:rPr>
        <w:t>（４）慢性期について</w:t>
      </w:r>
    </w:p>
    <w:p>
      <w:pPr>
        <w:pStyle w:val="0"/>
        <w:tabs>
          <w:tab w:val="left" w:leader="none" w:pos="7704"/>
        </w:tabs>
        <w:spacing w:line="240" w:lineRule="auto"/>
        <w:ind w:left="227" w:leftChars="100" w:firstLine="227" w:firstLineChars="100"/>
        <w:rPr>
          <w:rFonts w:hint="default" w:asciiTheme="minorEastAsia" w:hAnsiTheme="minorEastAsia"/>
          <w:color w:val="auto"/>
          <w:u w:val="none" w:color="auto"/>
        </w:rPr>
      </w:pPr>
      <w:r>
        <w:rPr>
          <w:rFonts w:hint="eastAsia" w:asciiTheme="minorEastAsia" w:hAnsiTheme="minorEastAsia"/>
          <w:color w:val="auto"/>
          <w:u w:val="none" w:color="auto"/>
        </w:rPr>
        <w:t>慢性期には抗血小板薬等の服薬順守率の低下により、脳卒中を再発することがあり、</w:t>
      </w:r>
    </w:p>
    <w:p>
      <w:pPr>
        <w:pStyle w:val="0"/>
        <w:tabs>
          <w:tab w:val="left" w:leader="none" w:pos="7704"/>
        </w:tabs>
        <w:spacing w:line="240" w:lineRule="auto"/>
        <w:ind w:left="227" w:hanging="227" w:hangingChars="100"/>
        <w:rPr>
          <w:rFonts w:hint="default" w:asciiTheme="minorEastAsia" w:hAnsiTheme="minorEastAsia"/>
          <w:color w:val="auto"/>
          <w:u w:val="none" w:color="auto"/>
        </w:rPr>
      </w:pPr>
      <w:r>
        <w:rPr>
          <w:rFonts w:hint="eastAsia" w:asciiTheme="minorEastAsia" w:hAnsiTheme="minorEastAsia"/>
          <w:color w:val="auto"/>
          <w:u w:val="none" w:color="auto"/>
        </w:rPr>
        <w:t>　かかりつけ医とかかりつけ薬局が連携して服薬管理に取り組むことが重要です。また、かかりつけ医と在宅歯科診療の連携も誤嚥性肺炎の予防の助けとなります。かかりつけ医は在宅等に移行した患者についての情報等を急性期病院の医療者へフィードバックすることも重要です。</w:t>
      </w:r>
    </w:p>
    <w:p>
      <w:pPr>
        <w:pStyle w:val="0"/>
        <w:tabs>
          <w:tab w:val="left" w:leader="none" w:pos="7704"/>
        </w:tabs>
        <w:spacing w:line="240" w:lineRule="auto"/>
        <w:ind w:left="227" w:leftChars="100"/>
        <w:rPr>
          <w:rFonts w:hint="default" w:asciiTheme="minorEastAsia" w:hAnsiTheme="minorEastAsia"/>
          <w:color w:val="auto"/>
          <w:u w:val="none" w:color="auto"/>
        </w:rPr>
      </w:pPr>
      <w:r>
        <w:rPr>
          <w:rFonts w:hint="eastAsia" w:asciiTheme="minorEastAsia" w:hAnsiTheme="minorEastAsia"/>
          <w:color w:val="auto"/>
          <w:u w:val="none" w:color="auto"/>
        </w:rPr>
        <w:t>　慢性期になると、介護保険へ移行することで医療保険によるリハビリテーションが受</w:t>
      </w:r>
      <w:r>
        <w:rPr>
          <w:rFonts w:hint="eastAsia" w:asciiTheme="minorEastAsia" w:hAnsiTheme="minorEastAsia"/>
          <w:color w:val="auto"/>
          <w:spacing w:val="2"/>
          <w:u w:val="none" w:color="auto"/>
          <w:fitText w:val="9240" w:id="2"/>
        </w:rPr>
        <w:t>けられなくなり回数も減少するため、リハビリテーションの質・量ともに課題があります</w:t>
      </w:r>
      <w:r>
        <w:rPr>
          <w:rFonts w:hint="eastAsia" w:asciiTheme="minorEastAsia" w:hAnsiTheme="minorEastAsia"/>
          <w:color w:val="auto"/>
          <w:spacing w:val="30"/>
          <w:u w:val="none" w:color="auto"/>
          <w:fitText w:val="9240" w:id="2"/>
        </w:rPr>
        <w:t>。</w:t>
      </w:r>
    </w:p>
    <w:p>
      <w:pPr>
        <w:pStyle w:val="0"/>
        <w:tabs>
          <w:tab w:val="left" w:leader="none" w:pos="7704"/>
        </w:tabs>
        <w:spacing w:line="240" w:lineRule="auto"/>
        <w:ind w:left="227" w:leftChars="100" w:firstLine="227" w:firstLineChars="100"/>
        <w:rPr>
          <w:rFonts w:hint="default" w:asciiTheme="minorEastAsia" w:hAnsiTheme="minorEastAsia"/>
          <w:color w:val="auto"/>
          <w:u w:val="none" w:color="auto"/>
        </w:rPr>
      </w:pPr>
      <w:r>
        <w:rPr>
          <w:rFonts w:hint="eastAsia" w:asciiTheme="minorEastAsia" w:hAnsiTheme="minorEastAsia"/>
          <w:color w:val="auto"/>
          <w:u w:val="none" w:color="auto"/>
        </w:rPr>
        <w:t>要介護等になった者には、介護支援専門員のケアマネジメントのもと、適切なサービスを提供します。医療職、介護職、家族が患者状態の共有に努めることがサービス選択には重要で、今後は迅速な情報共有を可能とする</w:t>
      </w:r>
      <w:r>
        <w:rPr>
          <w:rFonts w:hint="eastAsia" w:asciiTheme="minorEastAsia" w:hAnsiTheme="minorEastAsia"/>
          <w:color w:val="auto"/>
          <w:u w:val="none" w:color="auto"/>
        </w:rPr>
        <w:t>ICT</w:t>
      </w:r>
      <w:r>
        <w:rPr>
          <w:rFonts w:hint="eastAsia" w:asciiTheme="minorEastAsia" w:hAnsiTheme="minorEastAsia"/>
          <w:color w:val="auto"/>
          <w:u w:val="none" w:color="auto"/>
        </w:rPr>
        <w:t>体制の整備を進めていきます。</w:t>
      </w:r>
    </w:p>
    <w:p>
      <w:pPr>
        <w:pStyle w:val="0"/>
        <w:tabs>
          <w:tab w:val="left" w:leader="none" w:pos="7704"/>
        </w:tabs>
        <w:spacing w:line="240" w:lineRule="auto"/>
        <w:ind w:left="227" w:leftChars="100" w:firstLine="227" w:firstLineChars="100"/>
        <w:rPr>
          <w:rFonts w:hint="default" w:asciiTheme="minorEastAsia" w:hAnsiTheme="minorEastAsia"/>
          <w:strike w:val="1"/>
          <w:color w:val="auto"/>
          <w:highlight w:val="yellow"/>
          <w:u w:val="none" w:color="auto"/>
        </w:rPr>
      </w:pPr>
      <w:r>
        <w:rPr>
          <w:rFonts w:hint="eastAsia" w:asciiTheme="minorEastAsia" w:hAnsiTheme="minorEastAsia"/>
          <w:color w:val="auto"/>
          <w:highlight w:val="none"/>
          <w:u w:val="none" w:color="auto"/>
        </w:rPr>
        <w:t>平成</w:t>
      </w:r>
      <w:r>
        <w:rPr>
          <w:rFonts w:hint="eastAsia" w:asciiTheme="minorEastAsia" w:hAnsiTheme="minorEastAsia"/>
          <w:color w:val="auto"/>
          <w:highlight w:val="none"/>
          <w:u w:val="none" w:color="auto"/>
        </w:rPr>
        <w:t>26</w:t>
      </w:r>
      <w:r>
        <w:rPr>
          <w:rFonts w:hint="eastAsia" w:asciiTheme="minorEastAsia" w:hAnsiTheme="minorEastAsia"/>
          <w:color w:val="auto"/>
          <w:highlight w:val="none"/>
          <w:u w:val="none" w:color="auto"/>
        </w:rPr>
        <w:t>年の患者調査では、一般的に在宅復帰率が上昇すると慢性期病床数が減少するという負の相関がみられていますが、本県はそのような傾向にはありません。その要因のひとつとしては、中央医療圏へ病床が集中していることがあると考えられます。</w:t>
      </w:r>
    </w:p>
    <w:p>
      <w:pPr>
        <w:pStyle w:val="0"/>
        <w:tabs>
          <w:tab w:val="left" w:leader="none" w:pos="7704"/>
        </w:tabs>
        <w:snapToGrid w:val="0"/>
        <w:spacing w:before="0" w:beforeLines="0" w:beforeAutospacing="0" w:line="240" w:lineRule="auto"/>
        <w:ind w:firstLine="1300" w:firstLineChars="600"/>
        <w:rPr>
          <w:rFonts w:hint="default" w:asciiTheme="minorEastAsia" w:hAnsiTheme="minorEastAsia"/>
          <w:sz w:val="21"/>
        </w:rPr>
      </w:pPr>
    </w:p>
    <w:p>
      <w:pPr>
        <w:pStyle w:val="0"/>
        <w:tabs>
          <w:tab w:val="left" w:leader="none" w:pos="7704"/>
        </w:tabs>
        <w:snapToGrid w:val="0"/>
        <w:spacing w:before="0" w:beforeLines="0" w:beforeAutospacing="0" w:line="240" w:lineRule="auto"/>
        <w:ind w:leftChars="0" w:firstLine="0" w:firstLineChars="0"/>
        <w:jc w:val="center"/>
        <w:rPr>
          <w:rFonts w:hint="eastAsia" w:ascii="ＭＳ ゴシック" w:hAnsi="ＭＳ ゴシック" w:eastAsia="ＭＳ ゴシック"/>
          <w:sz w:val="21"/>
        </w:rPr>
      </w:pPr>
      <w:r>
        <w:rPr>
          <w:rFonts w:hint="eastAsia" w:ascii="ＭＳ ゴシック" w:hAnsi="ＭＳ ゴシック" w:eastAsia="ＭＳ ゴシック"/>
          <w:sz w:val="21"/>
        </w:rPr>
        <w:t>（図表</w:t>
      </w:r>
      <w:r>
        <w:rPr>
          <w:rFonts w:hint="eastAsia" w:ascii="ＭＳ ゴシック" w:hAnsi="ＭＳ ゴシック" w:eastAsia="ＭＳ ゴシック"/>
          <w:sz w:val="21"/>
        </w:rPr>
        <w:t>6-2-50</w:t>
      </w:r>
      <w:r>
        <w:rPr>
          <w:rFonts w:hint="eastAsia" w:ascii="ＭＳ ゴシック" w:hAnsi="ＭＳ ゴシック" w:eastAsia="ＭＳ ゴシック"/>
          <w:sz w:val="21"/>
        </w:rPr>
        <w:t>）平均在院日数と関係する指標について</w:t>
      </w:r>
    </w:p>
    <w:tbl>
      <w:tblPr>
        <w:tblStyle w:val="31"/>
        <w:tblpPr w:leftFromText="142" w:rightFromText="142" w:topFromText="0" w:bottomFromText="0" w:vertAnchor="text" w:horzAnchor="margin" w:tblpXSpec="center" w:tblpY="185"/>
        <w:tblW w:w="9207" w:type="dxa"/>
        <w:tblLayout w:type="fixed"/>
        <w:tblLook w:firstRow="1" w:lastRow="0" w:firstColumn="1" w:lastColumn="0" w:noHBand="0" w:noVBand="1" w:val="04A0"/>
      </w:tblPr>
      <w:tblGrid>
        <w:gridCol w:w="1966"/>
        <w:gridCol w:w="1137"/>
        <w:gridCol w:w="1016"/>
        <w:gridCol w:w="1017"/>
        <w:gridCol w:w="1017"/>
        <w:gridCol w:w="1016"/>
        <w:gridCol w:w="1017"/>
        <w:gridCol w:w="1021"/>
      </w:tblGrid>
      <w:tr>
        <w:trPr>
          <w:trHeight w:val="414" w:hRule="atLeast"/>
        </w:trPr>
        <w:tc>
          <w:tcPr>
            <w:tcW w:w="3323" w:type="dxa"/>
            <w:gridSpan w:val="2"/>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p>
        </w:tc>
        <w:tc>
          <w:tcPr>
            <w:tcW w:w="1082"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安芸</w:t>
            </w:r>
          </w:p>
        </w:tc>
        <w:tc>
          <w:tcPr>
            <w:tcW w:w="1082"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中央</w:t>
            </w:r>
          </w:p>
        </w:tc>
        <w:tc>
          <w:tcPr>
            <w:tcW w:w="1082"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高幡</w:t>
            </w:r>
          </w:p>
        </w:tc>
        <w:tc>
          <w:tcPr>
            <w:tcW w:w="1082"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幡多</w:t>
            </w:r>
          </w:p>
        </w:tc>
        <w:tc>
          <w:tcPr>
            <w:tcW w:w="1082"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県</w:t>
            </w:r>
          </w:p>
        </w:tc>
        <w:tc>
          <w:tcPr>
            <w:tcW w:w="1087"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全国</w:t>
            </w:r>
          </w:p>
        </w:tc>
      </w:tr>
      <w:tr>
        <w:trPr>
          <w:trHeight w:val="421" w:hRule="atLeast"/>
        </w:trPr>
        <w:tc>
          <w:tcPr>
            <w:tcW w:w="2111" w:type="dxa"/>
            <w:vMerge w:val="restart"/>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在宅復帰率</w:t>
            </w:r>
          </w:p>
          <w:p>
            <w:pPr>
              <w:pStyle w:val="0"/>
              <w:tabs>
                <w:tab w:val="left" w:leader="none" w:pos="567"/>
              </w:tabs>
              <w:jc w:val="center"/>
              <w:rPr>
                <w:rFonts w:hint="default" w:asciiTheme="minorEastAsia" w:hAnsiTheme="minorEastAsia"/>
                <w:sz w:val="20"/>
              </w:rPr>
            </w:pPr>
            <w:r>
              <w:rPr>
                <w:rFonts w:hint="eastAsia" w:asciiTheme="minorEastAsia" w:hAnsiTheme="minorEastAsia"/>
                <w:sz w:val="20"/>
              </w:rPr>
              <w:t>（％）</w:t>
            </w:r>
            <w:r>
              <w:rPr>
                <w:rFonts w:hint="eastAsia" w:asciiTheme="minorEastAsia" w:hAnsiTheme="minorEastAsia"/>
                <w:sz w:val="20"/>
              </w:rPr>
              <w:t>*</w:t>
            </w:r>
          </w:p>
        </w:tc>
        <w:tc>
          <w:tcPr>
            <w:tcW w:w="992" w:type="dxa"/>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H26</w:t>
            </w:r>
            <w:r>
              <w:rPr>
                <w:rFonts w:hint="eastAsia" w:asciiTheme="minorEastAsia" w:hAnsiTheme="minorEastAsia" w:eastAsiaTheme="minorEastAsia"/>
                <w:sz w:val="20"/>
              </w:rPr>
              <w:t>年</w:t>
            </w:r>
          </w:p>
        </w:tc>
        <w:tc>
          <w:tcPr>
            <w:tcW w:w="1082"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56.5</w:t>
            </w:r>
          </w:p>
        </w:tc>
        <w:tc>
          <w:tcPr>
            <w:tcW w:w="1082"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54.9</w:t>
            </w:r>
          </w:p>
        </w:tc>
        <w:tc>
          <w:tcPr>
            <w:tcW w:w="1082"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50.3</w:t>
            </w:r>
          </w:p>
        </w:tc>
        <w:tc>
          <w:tcPr>
            <w:tcW w:w="1082"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41.3</w:t>
            </w:r>
          </w:p>
        </w:tc>
        <w:tc>
          <w:tcPr>
            <w:tcW w:w="1082"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asciiTheme="minorEastAsia" w:hAnsiTheme="minorEastAsia"/>
                <w:sz w:val="20"/>
              </w:rPr>
            </w:pPr>
            <w:r>
              <w:rPr>
                <w:rFonts w:hint="eastAsia" w:asciiTheme="minorEastAsia" w:hAnsiTheme="minorEastAsia"/>
                <w:sz w:val="20"/>
              </w:rPr>
              <w:t>52.5</w:t>
            </w:r>
          </w:p>
        </w:tc>
        <w:tc>
          <w:tcPr>
            <w:tcW w:w="1087" w:type="dxa"/>
            <w:tcBorders>
              <w:top w:val="none" w:color="auto" w:sz="0" w:space="0"/>
              <w:left w:val="none" w:color="auto" w:sz="0" w:space="0"/>
              <w:bottom w:val="single" w:color="auto" w:sz="4" w:space="0"/>
              <w:right w:val="none" w:color="auto" w:sz="0" w:space="0"/>
              <w:tl2br w:val="none" w:color="auto" w:sz="0" w:space="0"/>
              <w:tr2bl w:val="single" w:color="000000" w:themeColor="text1" w:sz="4" w:space="0"/>
            </w:tcBorders>
            <w:vAlign w:val="top"/>
          </w:tcPr>
          <w:p>
            <w:pPr>
              <w:pStyle w:val="0"/>
              <w:tabs>
                <w:tab w:val="left" w:leader="none" w:pos="567"/>
              </w:tabs>
              <w:jc w:val="center"/>
              <w:rPr>
                <w:rFonts w:hint="default" w:asciiTheme="minorEastAsia" w:hAnsiTheme="minorEastAsia"/>
                <w:sz w:val="20"/>
              </w:rPr>
            </w:pPr>
          </w:p>
        </w:tc>
      </w:tr>
      <w:tr>
        <w:trPr>
          <w:trHeight w:val="421" w:hRule="atLeast"/>
        </w:trPr>
        <w:tc>
          <w:tcPr>
            <w:tcW w:w="2111" w:type="dxa"/>
            <w:vMerge w:val="continue"/>
            <w:shd w:val="clear" w:color="auto" w:themeFill="accent5" w:themeFillTint="33" w:themeFillShade="FF"/>
            <w:vAlign w:val="center"/>
          </w:tcPr>
          <w:p>
            <w:pPr>
              <w:pStyle w:val="0"/>
              <w:rPr>
                <w:rFonts w:hint="eastAsia"/>
              </w:rPr>
            </w:pPr>
          </w:p>
        </w:tc>
        <w:tc>
          <w:tcPr>
            <w:tcW w:w="992" w:type="dxa"/>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H29</w:t>
            </w:r>
            <w:r>
              <w:rPr>
                <w:rFonts w:hint="eastAsia" w:asciiTheme="minorEastAsia" w:hAnsiTheme="minorEastAsia" w:eastAsiaTheme="minorEastAsia"/>
                <w:sz w:val="20"/>
              </w:rPr>
              <w:t>年</w:t>
            </w:r>
          </w:p>
        </w:tc>
        <w:tc>
          <w:tcPr>
            <w:tcW w:w="1082"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72.7</w:t>
            </w:r>
          </w:p>
        </w:tc>
        <w:tc>
          <w:tcPr>
            <w:tcW w:w="1082"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60.2</w:t>
            </w:r>
          </w:p>
        </w:tc>
        <w:tc>
          <w:tcPr>
            <w:tcW w:w="1082"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47.6</w:t>
            </w:r>
          </w:p>
        </w:tc>
        <w:tc>
          <w:tcPr>
            <w:tcW w:w="1082"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42.8</w:t>
            </w:r>
          </w:p>
        </w:tc>
        <w:tc>
          <w:tcPr>
            <w:tcW w:w="1082" w:type="dxa"/>
            <w:tcBorders>
              <w:top w:val="none" w:color="auto" w:sz="0" w:space="0"/>
              <w:left w:val="none" w:color="auto" w:sz="0" w:space="0"/>
              <w:bottom w:val="none" w:color="auto" w:sz="0" w:space="0"/>
              <w:right w:val="single" w:color="auto" w:sz="4" w:space="0"/>
              <w:tl2br w:val="none" w:color="auto" w:sz="0" w:space="0"/>
              <w:tr2bl w:val="nil"/>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58.5</w:t>
            </w:r>
          </w:p>
        </w:tc>
        <w:tc>
          <w:tcPr>
            <w:tcW w:w="1087"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jc w:val="center"/>
              <w:rPr>
                <w:rFonts w:hint="eastAsia"/>
              </w:rPr>
            </w:pPr>
          </w:p>
        </w:tc>
      </w:tr>
      <w:tr>
        <w:trPr>
          <w:trHeight w:val="357" w:hRule="atLeast"/>
        </w:trPr>
        <w:tc>
          <w:tcPr>
            <w:tcW w:w="196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慢性期病床数</w:t>
            </w:r>
          </w:p>
          <w:p>
            <w:pPr>
              <w:pStyle w:val="0"/>
              <w:tabs>
                <w:tab w:val="left" w:leader="none" w:pos="567"/>
              </w:tabs>
              <w:jc w:val="center"/>
              <w:rPr>
                <w:rFonts w:hint="default" w:asciiTheme="minorEastAsia" w:hAnsiTheme="minorEastAsia"/>
                <w:sz w:val="20"/>
              </w:rPr>
            </w:pPr>
            <w:r>
              <w:rPr>
                <w:rFonts w:hint="eastAsia" w:asciiTheme="minorEastAsia" w:hAnsiTheme="minorEastAsia"/>
                <w:sz w:val="20"/>
              </w:rPr>
              <w:t>（</w:t>
            </w:r>
            <w:r>
              <w:rPr>
                <w:rFonts w:hint="eastAsia" w:asciiTheme="minorEastAsia" w:hAnsiTheme="minorEastAsia"/>
                <w:sz w:val="20"/>
              </w:rPr>
              <w:t>10</w:t>
            </w:r>
            <w:r>
              <w:rPr>
                <w:rFonts w:hint="eastAsia" w:asciiTheme="minorEastAsia" w:hAnsiTheme="minorEastAsia"/>
                <w:sz w:val="20"/>
              </w:rPr>
              <w:t>万人対）</w:t>
            </w:r>
            <w:r>
              <w:rPr>
                <w:rFonts w:hint="eastAsia" w:asciiTheme="minorEastAsia" w:hAnsiTheme="minorEastAsia"/>
                <w:sz w:val="18"/>
              </w:rPr>
              <w:t>**</w:t>
            </w:r>
          </w:p>
        </w:tc>
        <w:tc>
          <w:tcPr>
            <w:tcW w:w="10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H26</w:t>
            </w:r>
            <w:r>
              <w:rPr>
                <w:rFonts w:hint="eastAsia" w:asciiTheme="minorEastAsia" w:hAnsiTheme="minorEastAsia" w:eastAsiaTheme="minorEastAsia"/>
                <w:sz w:val="20"/>
              </w:rPr>
              <w:t>年</w:t>
            </w:r>
          </w:p>
        </w:tc>
        <w:tc>
          <w:tcPr>
            <w:tcW w:w="1082"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480</w:t>
            </w:r>
          </w:p>
        </w:tc>
        <w:tc>
          <w:tcPr>
            <w:tcW w:w="1082"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1,056</w:t>
            </w:r>
          </w:p>
        </w:tc>
        <w:tc>
          <w:tcPr>
            <w:tcW w:w="1082"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735</w:t>
            </w:r>
          </w:p>
        </w:tc>
        <w:tc>
          <w:tcPr>
            <w:tcW w:w="1082"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630</w:t>
            </w:r>
          </w:p>
        </w:tc>
        <w:tc>
          <w:tcPr>
            <w:tcW w:w="1082" w:type="dxa"/>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969.3</w:t>
            </w:r>
          </w:p>
        </w:tc>
        <w:tc>
          <w:tcPr>
            <w:tcW w:w="108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567"/>
              </w:tabs>
              <w:jc w:val="center"/>
              <w:rPr>
                <w:rFonts w:hint="eastAsia" w:asciiTheme="minorEastAsia" w:hAnsiTheme="minorEastAsia" w:eastAsiaTheme="minorEastAsia"/>
                <w:sz w:val="20"/>
              </w:rPr>
            </w:pPr>
            <w:r>
              <w:rPr>
                <w:rFonts w:hint="eastAsia" w:asciiTheme="minorEastAsia" w:hAnsiTheme="minorEastAsia" w:eastAsiaTheme="minorEastAsia"/>
                <w:sz w:val="20"/>
              </w:rPr>
              <w:t>278.1</w:t>
            </w:r>
          </w:p>
        </w:tc>
      </w:tr>
      <w:tr>
        <w:trPr>
          <w:trHeight w:val="310" w:hRule="atLeast"/>
        </w:trPr>
        <w:tc>
          <w:tcPr>
            <w:tcW w:w="19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0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H30</w:t>
            </w:r>
            <w:r>
              <w:rPr>
                <w:rFonts w:hint="eastAsia" w:asciiTheme="minorEastAsia" w:hAnsiTheme="minorEastAsia" w:eastAsiaTheme="minorEastAsia"/>
                <w:sz w:val="20"/>
              </w:rPr>
              <w:t>年</w:t>
            </w:r>
          </w:p>
        </w:tc>
        <w:tc>
          <w:tcPr>
            <w:tcW w:w="1082" w:type="dxa"/>
            <w:shd w:val="clear" w:color="auto" w:fill="auto"/>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517</w:t>
            </w:r>
          </w:p>
        </w:tc>
        <w:tc>
          <w:tcPr>
            <w:tcW w:w="1082" w:type="dxa"/>
            <w:shd w:val="clear" w:color="auto" w:fill="auto"/>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1,085</w:t>
            </w:r>
          </w:p>
        </w:tc>
        <w:tc>
          <w:tcPr>
            <w:tcW w:w="1082" w:type="dxa"/>
            <w:shd w:val="clear" w:color="auto" w:fill="auto"/>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757</w:t>
            </w:r>
          </w:p>
        </w:tc>
        <w:tc>
          <w:tcPr>
            <w:tcW w:w="1082" w:type="dxa"/>
            <w:shd w:val="clear" w:color="auto" w:fill="auto"/>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940</w:t>
            </w:r>
          </w:p>
        </w:tc>
        <w:tc>
          <w:tcPr>
            <w:tcW w:w="1082" w:type="dxa"/>
            <w:shd w:val="clear" w:color="auto" w:fill="auto"/>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1,007.0</w:t>
            </w:r>
          </w:p>
        </w:tc>
        <w:tc>
          <w:tcPr>
            <w:tcW w:w="108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228.9</w:t>
            </w:r>
          </w:p>
        </w:tc>
      </w:tr>
    </w:tbl>
    <w:p>
      <w:pPr>
        <w:pStyle w:val="0"/>
        <w:tabs>
          <w:tab w:val="left" w:leader="none" w:pos="7704"/>
        </w:tabs>
        <w:spacing w:before="0" w:beforeLines="0" w:beforeAutospacing="0" w:line="240" w:lineRule="auto"/>
        <w:ind w:firstLine="4336" w:firstLineChars="2600"/>
        <w:rPr>
          <w:rFonts w:hint="default"/>
          <w:sz w:val="18"/>
        </w:rPr>
      </w:pPr>
      <w:r>
        <w:rPr>
          <w:rFonts w:hint="eastAsia" w:asciiTheme="minorEastAsia" w:hAnsiTheme="minorEastAsia"/>
          <w:sz w:val="16"/>
        </w:rPr>
        <w:t xml:space="preserve">                   </w:t>
      </w:r>
      <w:r>
        <w:rPr>
          <w:rFonts w:hint="eastAsia" w:asciiTheme="minorEastAsia" w:hAnsiTheme="minorEastAsia"/>
          <w:sz w:val="16"/>
        </w:rPr>
        <w:t>出典：</w:t>
      </w:r>
      <w:r>
        <w:rPr>
          <w:rFonts w:hint="eastAsia" w:asciiTheme="minorEastAsia" w:hAnsiTheme="minorEastAsia"/>
          <w:sz w:val="16"/>
        </w:rPr>
        <w:t>*</w:t>
      </w:r>
      <w:r>
        <w:rPr>
          <w:rFonts w:hint="eastAsia" w:asciiTheme="minorEastAsia" w:hAnsiTheme="minorEastAsia"/>
          <w:sz w:val="16"/>
        </w:rPr>
        <w:t>患者調査、</w:t>
      </w:r>
      <w:r>
        <w:rPr>
          <w:rFonts w:hint="eastAsia" w:asciiTheme="minorEastAsia" w:hAnsiTheme="minorEastAsia"/>
          <w:sz w:val="16"/>
        </w:rPr>
        <w:t>**</w:t>
      </w:r>
      <w:r>
        <w:rPr>
          <w:rFonts w:hint="eastAsia" w:asciiTheme="minorEastAsia" w:hAnsiTheme="minorEastAsia"/>
          <w:sz w:val="16"/>
        </w:rPr>
        <w:t>高知県病床機能報告</w:t>
      </w:r>
    </w:p>
    <w:p>
      <w:pPr>
        <w:pStyle w:val="0"/>
        <w:tabs>
          <w:tab w:val="left" w:leader="none" w:pos="7704"/>
        </w:tabs>
        <w:spacing w:before="0" w:beforeLines="0" w:beforeAutospacing="0" w:line="240" w:lineRule="exact"/>
        <w:ind w:firstLine="187" w:firstLineChars="100"/>
        <w:rPr>
          <w:rFonts w:hint="default" w:asciiTheme="minorEastAsia" w:hAnsiTheme="minorEastAsia"/>
          <w:sz w:val="18"/>
        </w:rPr>
      </w:pPr>
    </w:p>
    <w:p>
      <w:pPr>
        <w:pStyle w:val="0"/>
        <w:tabs>
          <w:tab w:val="left" w:leader="none" w:pos="7704"/>
        </w:tabs>
        <w:spacing w:after="170" w:afterLines="50" w:afterAutospacing="0" w:line="240" w:lineRule="auto"/>
        <w:rPr>
          <w:rFonts w:hint="default" w:asciiTheme="minorEastAsia" w:hAnsiTheme="minorEastAsia"/>
          <w:b w:val="1"/>
          <w:sz w:val="18"/>
        </w:rPr>
      </w:pPr>
      <w:r>
        <w:rPr>
          <w:rFonts w:hint="eastAsia" w:asciiTheme="minorEastAsia" w:hAnsiTheme="minorEastAsia"/>
          <w:b w:val="1"/>
          <w:bdr w:val="single" w:color="auto" w:sz="4" w:space="0"/>
          <w:shd w:val="clear" w:color="auto" w:themeFill="accent4" w:themeFillTint="33" w:themeFillShade="FF"/>
        </w:rPr>
        <w:t>課題</w:t>
      </w:r>
      <w:r>
        <w:rPr>
          <w:rFonts w:hint="eastAsia" w:asciiTheme="minorEastAsia" w:hAnsiTheme="minorEastAsia"/>
          <w:b w:val="1"/>
        </w:rPr>
        <w:t>　　　　　</w:t>
      </w:r>
    </w:p>
    <w:p>
      <w:pPr>
        <w:pStyle w:val="0"/>
        <w:tabs>
          <w:tab w:val="left" w:leader="none" w:pos="7704"/>
        </w:tabs>
        <w:spacing w:line="240" w:lineRule="auto"/>
        <w:rPr>
          <w:rFonts w:hint="default" w:asciiTheme="minorEastAsia" w:hAnsiTheme="minorEastAsia"/>
          <w:b w:val="1"/>
          <w:color w:val="00B0F0"/>
          <w:u w:val="none" w:color="auto"/>
        </w:rPr>
      </w:pPr>
      <w:r>
        <w:rPr>
          <w:rFonts w:hint="eastAsia" w:asciiTheme="minorEastAsia" w:hAnsiTheme="minorEastAsia"/>
          <w:b w:val="1"/>
          <w:color w:val="0070C0"/>
          <w:kern w:val="0"/>
          <w:u w:val="none" w:color="auto"/>
        </w:rPr>
        <w:t>１　発症</w:t>
      </w:r>
      <w:r>
        <w:rPr>
          <w:rFonts w:hint="eastAsia" w:asciiTheme="minorEastAsia" w:hAnsiTheme="minorEastAsia"/>
          <w:b w:val="1"/>
          <w:color w:val="0070C0"/>
          <w:u w:val="none" w:color="auto"/>
        </w:rPr>
        <w:t>予防</w:t>
      </w:r>
    </w:p>
    <w:p>
      <w:pPr>
        <w:pStyle w:val="0"/>
        <w:tabs>
          <w:tab w:val="left" w:leader="none" w:pos="0"/>
        </w:tabs>
        <w:spacing w:line="240" w:lineRule="auto"/>
        <w:ind w:left="227" w:leftChars="100" w:right="132" w:rightChars="58" w:firstLine="227" w:firstLineChars="100"/>
        <w:rPr>
          <w:rFonts w:hint="default" w:asciiTheme="minorEastAsia" w:hAnsiTheme="minorEastAsia"/>
          <w:color w:val="auto"/>
          <w:u w:val="none" w:color="auto"/>
        </w:rPr>
      </w:pPr>
      <w:r>
        <w:rPr>
          <w:rFonts w:hint="eastAsia" w:asciiTheme="minorEastAsia" w:hAnsiTheme="minorEastAsia"/>
          <w:color w:val="auto"/>
          <w:u w:val="none" w:color="auto"/>
        </w:rPr>
        <w:t>脳卒中を予防するためには、高血圧、糖尿病、喫煙、脂質異常症、不整脈（特に心房細動）、過度の飲酒などの危険因子についての啓発と、特定健診等による健康状態の把握と生活習慣の改善を通じた発症リスクの低減を図ることが求められています。</w:t>
      </w:r>
    </w:p>
    <w:p>
      <w:pPr>
        <w:pStyle w:val="0"/>
        <w:tabs>
          <w:tab w:val="left" w:leader="none" w:pos="0"/>
        </w:tabs>
        <w:spacing w:line="240" w:lineRule="auto"/>
        <w:ind w:left="227" w:leftChars="100" w:right="132" w:rightChars="58" w:firstLine="227" w:firstLineChars="100"/>
        <w:rPr>
          <w:rFonts w:hint="default" w:asciiTheme="minorEastAsia" w:hAnsiTheme="minorEastAsia"/>
          <w:color w:val="auto"/>
          <w:u w:val="none" w:color="auto"/>
        </w:rPr>
      </w:pPr>
      <w:r>
        <w:rPr>
          <w:rFonts w:hint="eastAsia" w:asciiTheme="minorEastAsia" w:hAnsiTheme="minorEastAsia"/>
          <w:color w:val="auto"/>
          <w:u w:val="none" w:color="auto"/>
        </w:rPr>
        <w:t>特に最大の危険因子である高血圧については、家庭血圧の測定をはじめ、食塩摂取量の減少や野菜・果物摂取量の増加などの栄養・食生活習慣の改善や運動習慣の定着などの身体活動・運動習慣の改善、禁煙、多量飲酒の抑制など生活習慣の改善により血圧の低下に努めることが重要です。</w:t>
      </w:r>
    </w:p>
    <w:p>
      <w:pPr>
        <w:pStyle w:val="0"/>
        <w:tabs>
          <w:tab w:val="left" w:leader="none" w:pos="0"/>
        </w:tabs>
        <w:spacing w:line="240" w:lineRule="auto"/>
        <w:ind w:right="132" w:rightChars="58"/>
        <w:rPr>
          <w:rFonts w:hint="default" w:asciiTheme="minorEastAsia" w:hAnsiTheme="minorEastAsia"/>
          <w:color w:val="auto"/>
          <w:u w:val="none" w:color="auto"/>
        </w:rPr>
      </w:pPr>
    </w:p>
    <w:p>
      <w:pPr>
        <w:pStyle w:val="0"/>
        <w:spacing w:line="240" w:lineRule="auto"/>
        <w:rPr>
          <w:rFonts w:hint="default" w:asciiTheme="minorEastAsia" w:hAnsiTheme="minorEastAsia"/>
          <w:b w:val="1"/>
          <w:color w:val="00B0F0"/>
          <w:u w:val="none" w:color="auto"/>
        </w:rPr>
      </w:pPr>
      <w:r>
        <w:rPr>
          <w:rFonts w:hint="eastAsia" w:asciiTheme="minorEastAsia" w:hAnsiTheme="minorEastAsia"/>
          <w:b w:val="1"/>
          <w:color w:val="0070C0"/>
          <w:u w:val="none" w:color="auto"/>
        </w:rPr>
        <w:t>２　病院前救護活動と救急搬送の状況・急性期の医療提供体制</w:t>
      </w:r>
    </w:p>
    <w:p>
      <w:pPr>
        <w:pStyle w:val="0"/>
        <w:tabs>
          <w:tab w:val="left" w:leader="none" w:pos="7704"/>
        </w:tabs>
        <w:spacing w:line="240" w:lineRule="auto"/>
        <w:ind w:left="227" w:leftChars="100" w:firstLine="227" w:firstLineChars="100"/>
        <w:rPr>
          <w:rFonts w:hint="default" w:asciiTheme="minorEastAsia" w:hAnsiTheme="minorEastAsia"/>
          <w:color w:val="auto"/>
          <w:u w:val="none" w:color="auto"/>
        </w:rPr>
      </w:pPr>
      <w:r>
        <w:rPr>
          <w:rFonts w:hint="eastAsia" w:asciiTheme="minorEastAsia" w:hAnsiTheme="minorEastAsia"/>
          <w:color w:val="auto"/>
          <w:u w:val="none" w:color="auto"/>
        </w:rPr>
        <w:t>脳卒中に関わる医療資源は、全国と比較しても少なくありませんが、脳卒中センターは中央に集中しており、医療資源やアクセス性に地域差があります。ドクターヘリの稼働によって日中のアクセス性が改善している面はありますが、夜間稼働できないなど、ドクターヘリによって搬送される脳卒中は全体の約</w:t>
      </w:r>
      <w:r>
        <w:rPr>
          <w:rFonts w:hint="eastAsia" w:asciiTheme="minorEastAsia" w:hAnsiTheme="minorEastAsia"/>
          <w:color w:val="auto"/>
          <w:u w:val="none" w:color="auto"/>
        </w:rPr>
        <w:t>5</w:t>
      </w:r>
      <w:r>
        <w:rPr>
          <w:rFonts w:hint="eastAsia" w:asciiTheme="minorEastAsia" w:hAnsiTheme="minorEastAsia"/>
          <w:color w:val="auto"/>
          <w:u w:val="none" w:color="auto"/>
        </w:rPr>
        <w:t>％に過ぎません。主な搬送手段は、救急車や自家用車等に頼ることになり、長時間の搬送になってしまう地域があります。</w:t>
      </w:r>
    </w:p>
    <w:p>
      <w:pPr>
        <w:pStyle w:val="0"/>
        <w:spacing w:line="240" w:lineRule="auto"/>
        <w:ind w:left="227" w:leftChars="100" w:firstLine="227" w:firstLineChars="100"/>
        <w:rPr>
          <w:rFonts w:hint="default" w:asciiTheme="minorEastAsia" w:hAnsiTheme="minorEastAsia"/>
          <w:b w:val="1"/>
          <w:color w:val="auto"/>
          <w:u w:val="none" w:color="auto"/>
        </w:rPr>
      </w:pPr>
      <w:r>
        <w:rPr>
          <w:rFonts w:hint="eastAsia" w:asciiTheme="minorEastAsia" w:hAnsiTheme="minorEastAsia"/>
          <w:color w:val="auto"/>
          <w:u w:val="none" w:color="auto"/>
        </w:rPr>
        <w:t>そのため、</w:t>
      </w:r>
      <w:r>
        <w:rPr>
          <w:rFonts w:hint="eastAsia" w:asciiTheme="minorEastAsia" w:hAnsiTheme="minorEastAsia"/>
          <w:color w:val="auto"/>
          <w:u w:val="none" w:color="auto"/>
        </w:rPr>
        <w:t>t-PA</w:t>
      </w:r>
      <w:r>
        <w:rPr>
          <w:rFonts w:hint="eastAsia" w:asciiTheme="minorEastAsia" w:hAnsiTheme="minorEastAsia"/>
          <w:color w:val="auto"/>
          <w:u w:val="none" w:color="auto"/>
        </w:rPr>
        <w:t>療法の適応があったが時間制限のため使用できなかった件数が約</w:t>
      </w:r>
      <w:r>
        <w:rPr>
          <w:rFonts w:hint="eastAsia" w:asciiTheme="minorEastAsia" w:hAnsiTheme="minorEastAsia"/>
          <w:color w:val="auto"/>
          <w:u w:val="none" w:color="auto"/>
        </w:rPr>
        <w:t>3</w:t>
      </w:r>
      <w:r>
        <w:rPr>
          <w:rFonts w:hint="eastAsia" w:asciiTheme="minorEastAsia" w:hAnsiTheme="minorEastAsia"/>
          <w:color w:val="auto"/>
          <w:u w:val="none" w:color="auto"/>
        </w:rPr>
        <w:t>割あります。特に、搬送方法別でみると、救急車・ドクターヘリ以外で来院する場合、時間制限のため</w:t>
      </w:r>
      <w:r>
        <w:rPr>
          <w:rFonts w:hint="eastAsia" w:asciiTheme="minorEastAsia" w:hAnsiTheme="minorEastAsia"/>
          <w:color w:val="auto"/>
          <w:u w:val="none" w:color="auto"/>
        </w:rPr>
        <w:t>t-PA</w:t>
      </w:r>
      <w:r>
        <w:rPr>
          <w:rFonts w:hint="eastAsia" w:asciiTheme="minorEastAsia" w:hAnsiTheme="minorEastAsia"/>
          <w:color w:val="auto"/>
          <w:u w:val="none" w:color="auto"/>
        </w:rPr>
        <w:t>療法を行わなかった割合が高くなっており、最適な救急搬送の要請が必要です。</w:t>
      </w:r>
    </w:p>
    <w:p>
      <w:pPr>
        <w:pStyle w:val="0"/>
        <w:spacing w:line="240" w:lineRule="auto"/>
        <w:rPr>
          <w:rFonts w:hint="default" w:asciiTheme="minorEastAsia" w:hAnsiTheme="minorEastAsia"/>
          <w:color w:val="auto"/>
          <w:u w:val="none" w:color="auto"/>
        </w:rPr>
      </w:pPr>
    </w:p>
    <w:p>
      <w:pPr>
        <w:pStyle w:val="0"/>
        <w:tabs>
          <w:tab w:val="left" w:leader="none" w:pos="7704"/>
        </w:tabs>
        <w:spacing w:line="240" w:lineRule="auto"/>
        <w:rPr>
          <w:rFonts w:hint="default" w:asciiTheme="minorEastAsia" w:hAnsiTheme="minorEastAsia"/>
          <w:b w:val="1"/>
          <w:color w:val="00B0F0"/>
          <w:u w:val="none" w:color="auto"/>
        </w:rPr>
      </w:pPr>
      <w:r>
        <w:rPr>
          <w:rFonts w:hint="eastAsia" w:asciiTheme="minorEastAsia" w:hAnsiTheme="minorEastAsia"/>
          <w:b w:val="1"/>
          <w:color w:val="0070C0"/>
          <w:u w:val="none" w:color="auto"/>
        </w:rPr>
        <w:t>３　回復期～慢性期の医療提供体制</w:t>
      </w:r>
    </w:p>
    <w:p>
      <w:pPr>
        <w:pStyle w:val="0"/>
        <w:tabs>
          <w:tab w:val="left" w:leader="none" w:pos="7704"/>
        </w:tabs>
        <w:spacing w:line="240" w:lineRule="auto"/>
        <w:ind w:left="228" w:hanging="228" w:hangingChars="100"/>
        <w:rPr>
          <w:rFonts w:hint="default" w:asciiTheme="minorEastAsia" w:hAnsiTheme="minorEastAsia"/>
          <w:color w:val="auto"/>
          <w:u w:val="none" w:color="auto"/>
        </w:rPr>
      </w:pPr>
      <w:r>
        <w:rPr>
          <w:rFonts w:hint="eastAsia" w:asciiTheme="minorEastAsia" w:hAnsiTheme="minorEastAsia"/>
          <w:b w:val="1"/>
          <w:color w:val="auto"/>
          <w:u w:val="none" w:color="auto"/>
        </w:rPr>
        <w:t>　　</w:t>
      </w:r>
      <w:r>
        <w:rPr>
          <w:rFonts w:hint="eastAsia" w:asciiTheme="minorEastAsia" w:hAnsiTheme="minorEastAsia"/>
          <w:color w:val="auto"/>
          <w:u w:val="none" w:color="auto"/>
        </w:rPr>
        <w:t>回復期～慢性期に係る医療資源・医療提供は少なくありませんが、約３割が再発しており、脳卒中の再発予防が不十分です。また、データの集積も乏しい状態です。</w:t>
      </w:r>
    </w:p>
    <w:p>
      <w:pPr>
        <w:pStyle w:val="0"/>
        <w:spacing w:line="240" w:lineRule="auto"/>
        <w:ind w:left="453" w:leftChars="200" w:firstLine="228" w:firstLineChars="100"/>
        <w:rPr>
          <w:rFonts w:hint="default" w:asciiTheme="minorEastAsia" w:hAnsiTheme="minorEastAsia"/>
          <w:b w:val="1"/>
          <w:color w:val="auto"/>
          <w:u w:val="none" w:color="auto"/>
        </w:rPr>
      </w:pPr>
      <w:r>
        <w:rPr>
          <w:rFonts w:hint="eastAsia" w:asciiTheme="minorEastAsia" w:hAnsiTheme="minorEastAsia"/>
          <w:b w:val="1"/>
          <w:color w:val="auto"/>
          <w:u w:val="none" w:color="auto"/>
        </w:rPr>
        <w:t>　</w:t>
      </w:r>
    </w:p>
    <w:p>
      <w:pPr>
        <w:pStyle w:val="0"/>
        <w:tabs>
          <w:tab w:val="left" w:leader="none" w:pos="7704"/>
        </w:tabs>
        <w:spacing w:after="170" w:afterLines="50" w:afterAutospacing="0" w:line="240" w:lineRule="auto"/>
        <w:ind w:left="228" w:hanging="228" w:hangingChars="100"/>
        <w:rPr>
          <w:rFonts w:hint="default" w:asciiTheme="minorEastAsia" w:hAnsiTheme="minorEastAsia"/>
          <w:b w:val="1"/>
          <w:color w:val="auto"/>
          <w:u w:val="none" w:color="auto"/>
          <w:bdr w:val="single" w:color="auto" w:sz="4" w:space="0"/>
          <w:shd w:val="clear" w:color="auto" w:themeFill="accent4" w:themeFillTint="33" w:themeFillShade="FF"/>
        </w:rPr>
      </w:pPr>
      <w:r>
        <w:rPr>
          <w:rFonts w:hint="eastAsia" w:asciiTheme="minorEastAsia" w:hAnsiTheme="minorEastAsia"/>
          <w:b w:val="1"/>
          <w:color w:val="auto"/>
          <w:u w:val="none" w:color="auto"/>
          <w:bdr w:val="single" w:color="auto" w:sz="4" w:space="0"/>
          <w:shd w:val="clear" w:color="auto" w:themeFill="accent4" w:themeFillTint="33" w:themeFillShade="FF"/>
        </w:rPr>
        <w:t>対策</w:t>
      </w:r>
    </w:p>
    <w:p>
      <w:pPr>
        <w:pStyle w:val="0"/>
        <w:tabs>
          <w:tab w:val="left" w:leader="none" w:pos="7704"/>
        </w:tabs>
        <w:spacing w:line="240" w:lineRule="auto"/>
        <w:rPr>
          <w:rFonts w:hint="default" w:asciiTheme="minorEastAsia" w:hAnsiTheme="minorEastAsia"/>
          <w:b w:val="1"/>
          <w:color w:val="0070C0"/>
          <w:u w:val="none" w:color="auto"/>
        </w:rPr>
      </w:pPr>
      <w:r>
        <w:rPr>
          <w:rFonts w:hint="eastAsia" w:asciiTheme="minorEastAsia" w:hAnsiTheme="minorEastAsia"/>
          <w:b w:val="1"/>
          <w:color w:val="0070C0"/>
          <w:u w:val="none" w:color="auto"/>
        </w:rPr>
        <w:t>１　予防</w:t>
      </w:r>
    </w:p>
    <w:p>
      <w:pPr>
        <w:pStyle w:val="0"/>
        <w:tabs>
          <w:tab w:val="left" w:leader="none" w:pos="0"/>
        </w:tabs>
        <w:spacing w:line="240" w:lineRule="auto"/>
        <w:rPr>
          <w:rFonts w:hint="default" w:asciiTheme="minorEastAsia" w:hAnsiTheme="minorEastAsia"/>
          <w:color w:val="auto"/>
          <w:u w:val="none" w:color="auto"/>
        </w:rPr>
      </w:pPr>
      <w:r>
        <w:rPr>
          <w:rFonts w:hint="eastAsia" w:asciiTheme="minorEastAsia" w:hAnsiTheme="minorEastAsia"/>
          <w:b w:val="1"/>
          <w:color w:val="auto"/>
          <w:u w:val="none" w:color="auto"/>
        </w:rPr>
        <w:t>（１）生活習慣の改善</w:t>
      </w:r>
    </w:p>
    <w:p>
      <w:pPr>
        <w:pStyle w:val="0"/>
        <w:tabs>
          <w:tab w:val="left" w:leader="none" w:pos="0"/>
        </w:tabs>
        <w:spacing w:line="240" w:lineRule="auto"/>
        <w:ind w:left="227" w:leftChars="100" w:firstLine="227" w:firstLineChars="100"/>
        <w:rPr>
          <w:rFonts w:hint="default" w:asciiTheme="minorEastAsia" w:hAnsiTheme="minorEastAsia"/>
          <w:color w:val="auto"/>
          <w:u w:val="none" w:color="auto"/>
        </w:rPr>
      </w:pPr>
      <w:r>
        <w:rPr>
          <w:rFonts w:hint="eastAsia" w:asciiTheme="minorEastAsia" w:hAnsiTheme="minorEastAsia"/>
          <w:color w:val="auto"/>
          <w:u w:val="none" w:color="auto"/>
        </w:rPr>
        <w:t>県は、脳卒中の発症予防を図るため、マスメディア等を活用して高血圧、喫煙、脂質異常症、糖尿病、メタボリックシンドローム、心房細動等の不整脈などの危険因子に関する知識の普及を図ります。また、減塩や野菜・果物摂取量の増加などの栄養・食生活習慣の改善、運動習慣の定着などの身体活動・運動習慣の改善、禁煙、多量飲酒の抑制など生活習慣を改善し、県民の健康行動の定着化を図るためインセンティブ事業を活用した健康づくりの県民運動を展開します。</w:t>
      </w:r>
    </w:p>
    <w:p>
      <w:pPr>
        <w:pStyle w:val="0"/>
        <w:tabs>
          <w:tab w:val="left" w:leader="none" w:pos="0"/>
        </w:tabs>
        <w:spacing w:line="240" w:lineRule="auto"/>
        <w:rPr>
          <w:rFonts w:hint="default" w:asciiTheme="minorEastAsia" w:hAnsiTheme="minorEastAsia"/>
          <w:b w:val="1"/>
          <w:color w:val="auto"/>
          <w:u w:val="none" w:color="auto"/>
        </w:rPr>
      </w:pPr>
    </w:p>
    <w:p>
      <w:pPr>
        <w:pStyle w:val="0"/>
        <w:tabs>
          <w:tab w:val="left" w:leader="none" w:pos="0"/>
        </w:tabs>
        <w:spacing w:line="240" w:lineRule="auto"/>
        <w:rPr>
          <w:rFonts w:hint="default" w:asciiTheme="minorEastAsia" w:hAnsiTheme="minorEastAsia"/>
          <w:b w:val="1"/>
          <w:color w:val="auto"/>
          <w:u w:val="none" w:color="auto"/>
        </w:rPr>
      </w:pPr>
      <w:r>
        <w:rPr>
          <w:rFonts w:hint="eastAsia" w:asciiTheme="minorEastAsia" w:hAnsiTheme="minorEastAsia"/>
          <w:b w:val="1"/>
          <w:color w:val="auto"/>
          <w:u w:val="none" w:color="auto"/>
        </w:rPr>
        <w:t>（２）特定健診等の受診率の向上</w:t>
      </w:r>
    </w:p>
    <w:p>
      <w:pPr>
        <w:pStyle w:val="0"/>
        <w:spacing w:line="240" w:lineRule="auto"/>
        <w:ind w:left="227" w:leftChars="100" w:firstLine="227" w:firstLineChars="100"/>
        <w:rPr>
          <w:rFonts w:hint="default" w:asciiTheme="minorEastAsia" w:hAnsiTheme="minorEastAsia"/>
          <w:color w:val="auto"/>
          <w:u w:val="none" w:color="auto"/>
        </w:rPr>
      </w:pPr>
      <w:r>
        <w:rPr>
          <w:rFonts w:hint="eastAsia" w:asciiTheme="minorEastAsia" w:hAnsiTheme="minorEastAsia"/>
          <w:color w:val="auto"/>
          <w:u w:val="none" w:color="auto"/>
        </w:rPr>
        <w:t>県は、市町村等保険者と連携して国の助成制度等を活用した健診未受診者への受診勧奨や、がん検診とのセット化などの受診しやすい環境の整備に取り組みます。また、特定保健指導従事者の資質向上や特定保健指導実施機関の体制強化による特定保健指導の充実を図るとともに、健診後の未治療ハイリスク者の医療機関への受診勧奨の強化に取り組みます。</w:t>
      </w:r>
    </w:p>
    <w:p>
      <w:pPr>
        <w:pStyle w:val="0"/>
        <w:spacing w:line="240" w:lineRule="auto"/>
        <w:rPr>
          <w:rFonts w:hint="default" w:asciiTheme="minorEastAsia" w:hAnsiTheme="minorEastAsia"/>
          <w:b w:val="1"/>
          <w:color w:val="auto"/>
          <w:u w:val="none" w:color="auto"/>
        </w:rPr>
      </w:pPr>
    </w:p>
    <w:p>
      <w:pPr>
        <w:pStyle w:val="0"/>
        <w:spacing w:line="240" w:lineRule="auto"/>
        <w:rPr>
          <w:rFonts w:hint="default" w:asciiTheme="minorEastAsia" w:hAnsiTheme="minorEastAsia"/>
          <w:b w:val="1"/>
          <w:color w:val="auto"/>
          <w:u w:val="none" w:color="auto"/>
        </w:rPr>
      </w:pPr>
      <w:r>
        <w:rPr>
          <w:rFonts w:hint="eastAsia" w:asciiTheme="minorEastAsia" w:hAnsiTheme="minorEastAsia"/>
          <w:b w:val="1"/>
          <w:color w:val="auto"/>
          <w:u w:val="none" w:color="auto"/>
        </w:rPr>
        <w:t>（３）二次予防</w:t>
      </w:r>
    </w:p>
    <w:p>
      <w:pPr>
        <w:pStyle w:val="0"/>
        <w:spacing w:line="240" w:lineRule="auto"/>
        <w:ind w:left="227" w:leftChars="100" w:firstLine="227" w:firstLineChars="100"/>
        <w:rPr>
          <w:rFonts w:hint="default" w:asciiTheme="minorEastAsia" w:hAnsiTheme="minorEastAsia"/>
          <w:color w:val="auto"/>
          <w:u w:val="none" w:color="auto"/>
        </w:rPr>
      </w:pPr>
      <w:r>
        <w:rPr>
          <w:rFonts w:hint="eastAsia" w:asciiTheme="minorEastAsia" w:hAnsiTheme="minorEastAsia"/>
          <w:color w:val="auto"/>
          <w:u w:val="none" w:color="auto"/>
        </w:rPr>
        <w:t>危険因子の管理はかかりつけ医の役割が大きく、特に血圧管理、心房細動の治療は重要です。脳卒中に関する患者教育等を行うとともに、専門医等と連携し知識を共有し、脳卒中診療の質の向上に努めることも重要です。　</w:t>
      </w:r>
    </w:p>
    <w:p>
      <w:pPr>
        <w:pStyle w:val="0"/>
        <w:tabs>
          <w:tab w:val="left" w:leader="none" w:pos="7704"/>
        </w:tabs>
        <w:spacing w:line="240" w:lineRule="auto"/>
        <w:rPr>
          <w:rFonts w:hint="default" w:asciiTheme="minorEastAsia" w:hAnsiTheme="minorEastAsia"/>
          <w:b w:val="1"/>
          <w:color w:val="0070C0"/>
          <w:u w:val="none" w:color="auto"/>
        </w:rPr>
      </w:pPr>
      <w:r>
        <w:rPr>
          <w:rFonts w:hint="eastAsia" w:asciiTheme="minorEastAsia" w:hAnsiTheme="minorEastAsia"/>
          <w:b w:val="1"/>
          <w:color w:val="0070C0"/>
          <w:u w:val="none" w:color="auto"/>
        </w:rPr>
        <w:t>２　病院前救護活動と救急搬送の状況・急性期の医療提供体制</w:t>
      </w:r>
    </w:p>
    <w:p>
      <w:pPr>
        <w:pStyle w:val="0"/>
        <w:tabs>
          <w:tab w:val="left" w:leader="none" w:pos="7704"/>
        </w:tabs>
        <w:spacing w:line="240" w:lineRule="auto"/>
        <w:rPr>
          <w:rFonts w:hint="default" w:asciiTheme="minorEastAsia" w:hAnsiTheme="minorEastAsia"/>
          <w:b w:val="1"/>
          <w:color w:val="auto"/>
          <w:u w:val="none" w:color="auto"/>
        </w:rPr>
      </w:pPr>
      <w:r>
        <w:rPr>
          <w:rFonts w:hint="eastAsia" w:asciiTheme="minorEastAsia" w:hAnsiTheme="minorEastAsia"/>
          <w:b w:val="1"/>
          <w:color w:val="auto"/>
          <w:u w:val="none" w:color="auto"/>
        </w:rPr>
        <w:t>（１）脳卒中プロトコールの策定を検討</w:t>
      </w:r>
    </w:p>
    <w:p>
      <w:pPr>
        <w:pStyle w:val="0"/>
        <w:tabs>
          <w:tab w:val="left" w:leader="none" w:pos="7704"/>
        </w:tabs>
        <w:spacing w:line="240" w:lineRule="auto"/>
        <w:ind w:left="453" w:leftChars="200"/>
        <w:rPr>
          <w:rFonts w:hint="default" w:asciiTheme="minorEastAsia" w:hAnsiTheme="minorEastAsia"/>
          <w:color w:val="auto"/>
          <w:u w:val="none" w:color="auto"/>
        </w:rPr>
      </w:pPr>
      <w:r>
        <w:rPr>
          <w:rFonts w:hint="eastAsia" w:asciiTheme="minorEastAsia" w:hAnsiTheme="minorEastAsia"/>
          <w:color w:val="auto"/>
          <w:u w:val="none" w:color="auto"/>
        </w:rPr>
        <w:t>脳卒中治療は時間的な制約があるため、現場において脳卒中の可能性を判断して必要</w:t>
      </w:r>
    </w:p>
    <w:p>
      <w:pPr>
        <w:pStyle w:val="0"/>
        <w:spacing w:line="240" w:lineRule="auto"/>
        <w:ind w:left="227" w:leftChars="100" w:firstLineChars="0"/>
        <w:rPr>
          <w:rFonts w:hint="default"/>
          <w:color w:val="auto"/>
          <w:u w:val="none" w:color="auto"/>
        </w:rPr>
      </w:pPr>
      <w:r>
        <w:rPr>
          <w:rFonts w:hint="eastAsia" w:asciiTheme="minorEastAsia" w:hAnsiTheme="minorEastAsia"/>
          <w:color w:val="auto"/>
          <w:u w:val="none" w:color="auto"/>
        </w:rPr>
        <w:t>な処置を迅速に行ない、適切な治療を行える医療機関に傷病者を速やかに搬送することが重要です。そのため、脳卒中プロトコールの策定について、</w:t>
      </w:r>
      <w:r>
        <w:rPr>
          <w:rFonts w:hint="eastAsia"/>
          <w:color w:val="auto"/>
          <w:u w:val="none" w:color="auto"/>
        </w:rPr>
        <w:t>病院前救護体制の構築や救急医療体制の整備について検討を行う、「高知県救急医療協議会メディカルコントロール</w:t>
      </w:r>
      <w:r>
        <w:rPr>
          <w:rFonts w:hint="eastAsia"/>
          <w:color w:val="auto"/>
          <w:sz w:val="20"/>
          <w:u w:val="none" w:color="auto"/>
          <w:vertAlign w:val="superscript"/>
        </w:rPr>
        <w:t>（注</w:t>
      </w:r>
      <w:r>
        <w:rPr>
          <w:rFonts w:hint="eastAsia" w:asciiTheme="minorEastAsia" w:hAnsiTheme="minorEastAsia"/>
          <w:color w:val="auto"/>
          <w:sz w:val="20"/>
          <w:u w:val="none" w:color="auto"/>
          <w:vertAlign w:val="superscript"/>
        </w:rPr>
        <w:t>24</w:t>
      </w:r>
      <w:r>
        <w:rPr>
          <w:rFonts w:hint="eastAsia"/>
          <w:color w:val="auto"/>
          <w:sz w:val="20"/>
          <w:u w:val="none" w:color="auto"/>
          <w:vertAlign w:val="superscript"/>
        </w:rPr>
        <w:t>）</w:t>
      </w:r>
      <w:r>
        <w:rPr>
          <w:rFonts w:hint="eastAsia"/>
          <w:color w:val="auto"/>
          <w:u w:val="none" w:color="auto"/>
        </w:rPr>
        <w:t>専門委員会」</w:t>
      </w:r>
      <w:r>
        <w:rPr>
          <w:rFonts w:hint="eastAsia" w:asciiTheme="minorEastAsia" w:hAnsiTheme="minorEastAsia"/>
          <w:color w:val="auto"/>
          <w:u w:val="none" w:color="auto"/>
        </w:rPr>
        <w:t>と連携して策定の検討を行います。</w:t>
      </w:r>
    </w:p>
    <w:p>
      <w:pPr>
        <w:pStyle w:val="0"/>
        <w:spacing w:line="240" w:lineRule="exact"/>
        <w:ind w:firstLine="227" w:firstLineChars="100"/>
        <w:rPr>
          <w:rFonts w:hint="default" w:asciiTheme="minorEastAsia" w:hAnsiTheme="minorEastAsia"/>
          <w:color w:val="auto"/>
          <w:u w:val="none" w:color="auto"/>
        </w:rPr>
      </w:pPr>
    </w:p>
    <w:p>
      <w:pPr>
        <w:pStyle w:val="0"/>
        <w:spacing w:line="240" w:lineRule="exact"/>
        <w:ind w:firstLine="167" w:firstLineChars="100"/>
        <w:rPr>
          <w:rFonts w:hint="default"/>
          <w:color w:val="auto"/>
          <w:sz w:val="16"/>
          <w:u w:val="none" w:color="auto"/>
        </w:rPr>
      </w:pPr>
      <w:r>
        <w:rPr>
          <w:rFonts w:hint="eastAsia" w:asciiTheme="minorEastAsia" w:hAnsiTheme="minorEastAsia"/>
          <w:color w:val="auto"/>
          <w:sz w:val="16"/>
          <w:u w:val="none" w:color="auto"/>
        </w:rPr>
        <w:t>（注</w:t>
      </w:r>
      <w:r>
        <w:rPr>
          <w:rFonts w:hint="eastAsia" w:asciiTheme="minorEastAsia" w:hAnsiTheme="minorEastAsia"/>
          <w:color w:val="auto"/>
          <w:sz w:val="16"/>
          <w:u w:val="none" w:color="auto"/>
        </w:rPr>
        <w:t>24</w:t>
      </w:r>
      <w:r>
        <w:rPr>
          <w:rFonts w:hint="eastAsia" w:asciiTheme="minorEastAsia" w:hAnsiTheme="minorEastAsia"/>
          <w:color w:val="auto"/>
          <w:sz w:val="16"/>
          <w:u w:val="none" w:color="auto"/>
        </w:rPr>
        <w:t>）</w:t>
      </w:r>
      <w:r>
        <w:rPr>
          <w:rFonts w:hint="eastAsia" w:asciiTheme="minorEastAsia" w:hAnsiTheme="minorEastAsia"/>
          <w:color w:val="auto"/>
          <w:kern w:val="0"/>
          <w:sz w:val="16"/>
          <w:u w:val="none" w:color="auto"/>
        </w:rPr>
        <w:t>メディカルコントロールは</w:t>
      </w:r>
      <w:r>
        <w:rPr>
          <w:rFonts w:hint="eastAsia" w:asciiTheme="minorEastAsia" w:hAnsiTheme="minorEastAsia"/>
          <w:color w:val="auto"/>
          <w:kern w:val="0"/>
          <w:u w:val="none" w:color="auto"/>
        </w:rPr>
        <w:t>、</w:t>
      </w:r>
      <w:r>
        <w:rPr>
          <w:rFonts w:hint="eastAsia"/>
          <w:color w:val="auto"/>
          <w:sz w:val="16"/>
          <w:u w:val="none" w:color="auto"/>
        </w:rPr>
        <w:t>病院前救護、特に救急救命士の活動の医学的な質を担保すること</w:t>
      </w:r>
    </w:p>
    <w:p>
      <w:pPr>
        <w:pStyle w:val="0"/>
        <w:spacing w:line="240" w:lineRule="exact"/>
        <w:ind w:left="0" w:leftChars="0" w:firstLine="834" w:firstLineChars="500"/>
        <w:rPr>
          <w:rFonts w:hint="default"/>
          <w:color w:val="auto"/>
          <w:u w:val="none" w:color="auto"/>
        </w:rPr>
      </w:pPr>
      <w:r>
        <w:rPr>
          <w:rFonts w:hint="eastAsia"/>
          <w:color w:val="auto"/>
          <w:sz w:val="16"/>
          <w:u w:val="none" w:color="auto"/>
        </w:rPr>
        <w:t>出典：救急用語辞典</w:t>
      </w:r>
      <w:r>
        <w:rPr>
          <w:rFonts w:hint="eastAsia"/>
          <w:color w:val="auto"/>
          <w:sz w:val="16"/>
          <w:u w:val="none" w:color="auto"/>
        </w:rPr>
        <w:t xml:space="preserve"> </w:t>
      </w:r>
      <w:r>
        <w:rPr>
          <w:rFonts w:hint="eastAsia"/>
          <w:color w:val="auto"/>
          <w:sz w:val="16"/>
          <w:u w:val="none" w:color="auto"/>
        </w:rPr>
        <w:t>改訂第２版</w:t>
      </w:r>
      <w:r>
        <w:rPr>
          <w:rFonts w:hint="eastAsia"/>
          <w:color w:val="auto"/>
          <w:sz w:val="16"/>
          <w:u w:val="none" w:color="auto"/>
        </w:rPr>
        <w:t>/</w:t>
      </w:r>
      <w:r>
        <w:rPr>
          <w:rFonts w:hint="eastAsia"/>
          <w:color w:val="auto"/>
          <w:sz w:val="16"/>
          <w:u w:val="none" w:color="auto"/>
        </w:rPr>
        <w:t>ぱーそん書房</w:t>
      </w:r>
    </w:p>
    <w:p>
      <w:pPr>
        <w:pStyle w:val="0"/>
        <w:tabs>
          <w:tab w:val="left" w:leader="none" w:pos="7704"/>
        </w:tabs>
        <w:spacing w:line="240" w:lineRule="auto"/>
        <w:rPr>
          <w:rFonts w:hint="default" w:asciiTheme="minorEastAsia" w:hAnsiTheme="minorEastAsia"/>
          <w:color w:val="auto"/>
          <w:u w:val="none" w:color="auto"/>
        </w:rPr>
      </w:pPr>
    </w:p>
    <w:p>
      <w:pPr>
        <w:pStyle w:val="0"/>
        <w:tabs>
          <w:tab w:val="left" w:leader="none" w:pos="7704"/>
        </w:tabs>
        <w:spacing w:line="240" w:lineRule="auto"/>
        <w:rPr>
          <w:rFonts w:hint="default" w:asciiTheme="minorEastAsia" w:hAnsiTheme="minorEastAsia"/>
          <w:b w:val="1"/>
          <w:color w:val="auto"/>
          <w:u w:val="none" w:color="auto"/>
        </w:rPr>
      </w:pPr>
      <w:r>
        <w:rPr>
          <w:rFonts w:hint="eastAsia" w:asciiTheme="minorEastAsia" w:hAnsiTheme="minorEastAsia"/>
          <w:b w:val="1"/>
          <w:color w:val="auto"/>
          <w:u w:val="none" w:color="auto"/>
        </w:rPr>
        <w:t>（２）啓発及び患者教育</w:t>
      </w:r>
    </w:p>
    <w:p>
      <w:pPr>
        <w:pStyle w:val="0"/>
        <w:tabs>
          <w:tab w:val="left" w:leader="none" w:pos="7704"/>
        </w:tabs>
        <w:spacing w:line="240" w:lineRule="auto"/>
        <w:ind w:left="228" w:hanging="228" w:hangingChars="100"/>
        <w:rPr>
          <w:rFonts w:hint="default" w:asciiTheme="minorEastAsia" w:hAnsiTheme="minorEastAsia"/>
          <w:color w:val="auto"/>
          <w:u w:val="none" w:color="auto"/>
        </w:rPr>
      </w:pPr>
      <w:r>
        <w:rPr>
          <w:rFonts w:hint="eastAsia" w:asciiTheme="minorEastAsia" w:hAnsiTheme="minorEastAsia"/>
          <w:b w:val="1"/>
          <w:color w:val="auto"/>
          <w:u w:val="none" w:color="auto"/>
        </w:rPr>
        <w:t>　　</w:t>
      </w:r>
      <w:r>
        <w:rPr>
          <w:rFonts w:hint="eastAsia" w:asciiTheme="minorEastAsia" w:hAnsiTheme="minorEastAsia"/>
          <w:color w:val="auto"/>
          <w:u w:val="none" w:color="auto"/>
        </w:rPr>
        <w:t>脳卒中、特に脳梗塞症状への理解を浸透させることで、患者や家族もしくはそばに居合わせた者が、脳卒中の発症を認識し迅速な救急要請をすることによって、</w:t>
      </w:r>
      <w:r>
        <w:rPr>
          <w:rFonts w:hint="eastAsia" w:asciiTheme="minorEastAsia" w:hAnsiTheme="minorEastAsia"/>
          <w:color w:val="auto"/>
          <w:u w:val="none" w:color="auto"/>
        </w:rPr>
        <w:t>t-PA</w:t>
      </w:r>
      <w:r>
        <w:rPr>
          <w:rFonts w:hint="eastAsia" w:asciiTheme="minorEastAsia" w:hAnsiTheme="minorEastAsia"/>
          <w:color w:val="auto"/>
          <w:u w:val="none" w:color="auto"/>
        </w:rPr>
        <w:t>療法等の治療へのアクセス性の向上を図ります。</w:t>
      </w:r>
    </w:p>
    <w:p>
      <w:pPr>
        <w:pStyle w:val="0"/>
        <w:tabs>
          <w:tab w:val="left" w:leader="none" w:pos="7704"/>
        </w:tabs>
        <w:spacing w:line="240" w:lineRule="auto"/>
        <w:rPr>
          <w:rFonts w:hint="default" w:asciiTheme="minorEastAsia" w:hAnsiTheme="minorEastAsia"/>
          <w:b w:val="1"/>
          <w:color w:val="auto"/>
          <w:u w:val="none" w:color="auto"/>
        </w:rPr>
      </w:pPr>
      <w:r>
        <w:rPr>
          <w:rFonts w:hint="eastAsia" w:asciiTheme="minorEastAsia" w:hAnsiTheme="minorEastAsia"/>
          <w:b w:val="1"/>
          <w:color w:val="auto"/>
          <w:u w:val="none" w:color="auto"/>
        </w:rPr>
        <w:t>　　</w:t>
      </w:r>
    </w:p>
    <w:p>
      <w:pPr>
        <w:pStyle w:val="0"/>
        <w:tabs>
          <w:tab w:val="left" w:leader="none" w:pos="7704"/>
        </w:tabs>
        <w:spacing w:line="240" w:lineRule="auto"/>
        <w:ind w:leftChars="0" w:firstLine="0" w:firstLineChars="0"/>
        <w:rPr>
          <w:rFonts w:hint="default" w:asciiTheme="minorEastAsia" w:hAnsiTheme="minorEastAsia"/>
          <w:b w:val="1"/>
          <w:color w:val="auto"/>
          <w:u w:val="none" w:color="auto"/>
        </w:rPr>
      </w:pPr>
      <w:r>
        <w:rPr>
          <w:rFonts w:hint="eastAsia" w:asciiTheme="minorEastAsia" w:hAnsiTheme="minorEastAsia"/>
          <w:b w:val="1"/>
          <w:color w:val="auto"/>
          <w:u w:val="none" w:color="auto"/>
        </w:rPr>
        <w:t>（３）脳卒中センターの治療成績の公表</w:t>
      </w:r>
    </w:p>
    <w:p>
      <w:pPr>
        <w:pStyle w:val="0"/>
        <w:tabs>
          <w:tab w:val="left" w:leader="none" w:pos="7704"/>
        </w:tabs>
        <w:spacing w:line="240" w:lineRule="auto"/>
        <w:ind w:left="227" w:leftChars="100" w:firstLine="227" w:firstLineChars="100"/>
        <w:rPr>
          <w:rFonts w:hint="default" w:asciiTheme="minorEastAsia" w:hAnsiTheme="minorEastAsia"/>
          <w:color w:val="auto"/>
          <w:u w:val="none" w:color="auto"/>
        </w:rPr>
      </w:pPr>
      <w:r>
        <w:rPr>
          <w:rFonts w:hint="eastAsia" w:asciiTheme="minorEastAsia" w:hAnsiTheme="minorEastAsia"/>
          <w:color w:val="auto"/>
          <w:u w:val="none" w:color="auto"/>
        </w:rPr>
        <w:t>また、適切な病院選定のためには各医療機関の役割が明確になっていて、治療実績が周知されている必要があるため、引き続き脳卒中センターと脳卒中支援病院を設定するとともに、県は脳卒中センターの治療成績を分析し、必要に応じて公表します。</w:t>
      </w:r>
    </w:p>
    <w:p>
      <w:pPr>
        <w:pStyle w:val="25"/>
        <w:ind w:left="227" w:leftChars="100" w:firstLine="227" w:firstLineChars="100"/>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本計画策定時点では脳卒中センターあるいは脳卒中支援病院の要件を満たしていない医療機関でも、地域のニーズが高い場合は、脳卒中センター（脳卒中支援病院）準備病院として高知県脳卒中患者調査の対象とし、脳卒中医療体制検討会議や県は現状を把握するとともに、それに見合った今後の連携体制構築を検討していきます。</w:t>
      </w:r>
    </w:p>
    <w:p>
      <w:pPr>
        <w:pStyle w:val="0"/>
        <w:tabs>
          <w:tab w:val="left" w:leader="none" w:pos="7704"/>
        </w:tabs>
        <w:spacing w:line="240" w:lineRule="auto"/>
        <w:rPr>
          <w:rFonts w:hint="default" w:asciiTheme="minorEastAsia" w:hAnsiTheme="minorEastAsia"/>
          <w:color w:val="auto"/>
          <w:u w:val="none" w:color="auto"/>
        </w:rPr>
      </w:pPr>
    </w:p>
    <w:p>
      <w:pPr>
        <w:pStyle w:val="0"/>
        <w:tabs>
          <w:tab w:val="left" w:leader="none" w:pos="7704"/>
        </w:tabs>
        <w:spacing w:line="240" w:lineRule="auto"/>
        <w:ind w:left="910" w:hanging="910" w:hangingChars="400"/>
        <w:rPr>
          <w:rFonts w:hint="default" w:asciiTheme="minorEastAsia" w:hAnsiTheme="minorEastAsia"/>
          <w:b w:val="1"/>
          <w:color w:val="auto"/>
          <w:u w:val="none" w:color="auto"/>
        </w:rPr>
      </w:pPr>
      <w:r>
        <w:rPr>
          <w:rFonts w:hint="eastAsia" w:asciiTheme="minorEastAsia" w:hAnsiTheme="minorEastAsia"/>
          <w:b w:val="1"/>
          <w:color w:val="auto"/>
          <w:u w:val="none" w:color="auto"/>
        </w:rPr>
        <w:t>（４）施設間ネットワークの構築による医療資源の効率的な運用</w:t>
      </w:r>
    </w:p>
    <w:p>
      <w:pPr>
        <w:pStyle w:val="0"/>
        <w:spacing w:line="240" w:lineRule="auto"/>
        <w:ind w:left="453" w:leftChars="200"/>
        <w:rPr>
          <w:rFonts w:hint="default" w:asciiTheme="minorEastAsia" w:hAnsiTheme="minorEastAsia"/>
          <w:color w:val="auto"/>
          <w:u w:val="none" w:color="auto"/>
        </w:rPr>
      </w:pPr>
      <w:r>
        <w:rPr>
          <w:rFonts w:hint="eastAsia" w:asciiTheme="minorEastAsia" w:hAnsiTheme="minorEastAsia"/>
          <w:color w:val="auto"/>
          <w:u w:val="none" w:color="auto"/>
        </w:rPr>
        <w:t>施設間ネットワークの構築によって、医療資源の効率的運用及び地域における複数の</w:t>
      </w:r>
    </w:p>
    <w:p>
      <w:pPr>
        <w:pStyle w:val="0"/>
        <w:spacing w:after="68" w:afterLines="20" w:afterAutospacing="0" w:line="240" w:lineRule="auto"/>
        <w:ind w:left="227" w:leftChars="100"/>
        <w:rPr>
          <w:rFonts w:hint="default" w:asciiTheme="minorEastAsia" w:hAnsiTheme="minorEastAsia"/>
          <w:color w:val="auto"/>
          <w:sz w:val="16"/>
          <w:u w:val="none" w:color="auto"/>
        </w:rPr>
      </w:pPr>
      <w:r>
        <w:rPr>
          <w:rFonts w:hint="eastAsia" w:asciiTheme="minorEastAsia" w:hAnsiTheme="minorEastAsia"/>
          <w:color w:val="auto"/>
          <w:u w:val="none" w:color="auto"/>
        </w:rPr>
        <w:t>医療機関の連携を可能にし、地域における複数の医療機関が連携して、</w:t>
      </w:r>
      <w:r>
        <w:rPr>
          <w:rFonts w:hint="eastAsia" w:asciiTheme="minorEastAsia" w:hAnsiTheme="minorEastAsia"/>
          <w:color w:val="auto"/>
          <w:u w:val="none" w:color="auto"/>
        </w:rPr>
        <w:t>24</w:t>
      </w:r>
      <w:r>
        <w:rPr>
          <w:rFonts w:hint="eastAsia" w:asciiTheme="minorEastAsia" w:hAnsiTheme="minorEastAsia"/>
          <w:color w:val="auto"/>
          <w:u w:val="none" w:color="auto"/>
        </w:rPr>
        <w:t>時間急性期診療を提供できる体制を目指します。本県でも実施例があるものとしては、</w:t>
      </w:r>
      <w:r>
        <w:rPr>
          <w:rFonts w:hint="eastAsia" w:asciiTheme="minorEastAsia" w:hAnsiTheme="minorEastAsia"/>
          <w:color w:val="auto"/>
          <w:u w:val="none" w:color="auto"/>
        </w:rPr>
        <w:t>Drip&amp;Ships</w:t>
      </w:r>
      <w:r>
        <w:rPr>
          <w:rFonts w:hint="eastAsia" w:asciiTheme="minorEastAsia" w:hAnsiTheme="minorEastAsia"/>
          <w:color w:val="auto"/>
          <w:u w:val="none" w:color="auto"/>
        </w:rPr>
        <w:t>法</w:t>
      </w:r>
      <w:r>
        <w:rPr>
          <w:rFonts w:hint="eastAsia" w:asciiTheme="minorEastAsia" w:hAnsiTheme="minorEastAsia"/>
          <w:color w:val="auto"/>
          <w:sz w:val="20"/>
          <w:u w:val="none" w:color="auto"/>
          <w:vertAlign w:val="superscript"/>
        </w:rPr>
        <w:t>（注</w:t>
      </w:r>
      <w:r>
        <w:rPr>
          <w:rFonts w:hint="eastAsia" w:asciiTheme="minorEastAsia" w:hAnsiTheme="minorEastAsia"/>
          <w:color w:val="auto"/>
          <w:sz w:val="20"/>
          <w:u w:val="none" w:color="auto"/>
          <w:vertAlign w:val="superscript"/>
        </w:rPr>
        <w:t>25</w:t>
      </w:r>
      <w:r>
        <w:rPr>
          <w:rFonts w:hint="eastAsia" w:asciiTheme="minorEastAsia" w:hAnsiTheme="minorEastAsia"/>
          <w:color w:val="auto"/>
          <w:sz w:val="20"/>
          <w:u w:val="none" w:color="auto"/>
          <w:vertAlign w:val="superscript"/>
        </w:rPr>
        <w:t>）</w:t>
      </w:r>
      <w:r>
        <w:rPr>
          <w:rFonts w:hint="eastAsia" w:asciiTheme="minorEastAsia" w:hAnsiTheme="minorEastAsia"/>
          <w:color w:val="auto"/>
          <w:u w:val="none" w:color="auto"/>
        </w:rPr>
        <w:t>があります。他にも、遠隔診断を用いた診断の補助や、</w:t>
      </w:r>
      <w:r>
        <w:rPr>
          <w:rFonts w:hint="eastAsia" w:asciiTheme="minorEastAsia" w:hAnsiTheme="minorEastAsia"/>
          <w:color w:val="auto"/>
          <w:u w:val="none" w:color="auto"/>
        </w:rPr>
        <w:t>Drip&amp;Stay</w:t>
      </w:r>
      <w:r>
        <w:rPr>
          <w:rFonts w:hint="eastAsia" w:asciiTheme="minorEastAsia" w:hAnsiTheme="minorEastAsia"/>
          <w:color w:val="auto"/>
          <w:u w:val="none" w:color="auto"/>
        </w:rPr>
        <w:t>法</w:t>
      </w:r>
      <w:r>
        <w:rPr>
          <w:rFonts w:hint="eastAsia" w:asciiTheme="minorEastAsia" w:hAnsiTheme="minorEastAsia"/>
          <w:color w:val="auto"/>
          <w:sz w:val="20"/>
          <w:u w:val="none" w:color="auto"/>
          <w:vertAlign w:val="superscript"/>
        </w:rPr>
        <w:t>（注</w:t>
      </w:r>
      <w:r>
        <w:rPr>
          <w:rFonts w:hint="eastAsia" w:asciiTheme="minorEastAsia" w:hAnsiTheme="minorEastAsia"/>
          <w:color w:val="auto"/>
          <w:sz w:val="20"/>
          <w:u w:val="none" w:color="auto"/>
          <w:vertAlign w:val="superscript"/>
        </w:rPr>
        <w:t>26</w:t>
      </w:r>
      <w:r>
        <w:rPr>
          <w:rFonts w:hint="eastAsia" w:asciiTheme="minorEastAsia" w:hAnsiTheme="minorEastAsia"/>
          <w:color w:val="auto"/>
          <w:sz w:val="20"/>
          <w:u w:val="none" w:color="auto"/>
          <w:vertAlign w:val="superscript"/>
        </w:rPr>
        <w:t>）</w:t>
      </w:r>
      <w:r>
        <w:rPr>
          <w:rFonts w:hint="eastAsia" w:asciiTheme="minorEastAsia" w:hAnsiTheme="minorEastAsia"/>
          <w:color w:val="auto"/>
          <w:u w:val="none" w:color="auto"/>
        </w:rPr>
        <w:t>等の活用も考えられます。</w:t>
      </w:r>
    </w:p>
    <w:p>
      <w:pPr>
        <w:pStyle w:val="25"/>
        <w:snapToGrid w:val="0"/>
        <w:spacing w:line="240" w:lineRule="atLeast"/>
        <w:ind w:leftChars="0" w:hanging="907" w:hangingChars="400"/>
        <w:rPr>
          <w:rFonts w:hint="default" w:asciiTheme="minorEastAsia" w:hAnsiTheme="minorEastAsia" w:eastAsiaTheme="minorEastAsia"/>
          <w:color w:val="auto"/>
          <w:sz w:val="10"/>
          <w:u w:val="none" w:color="auto"/>
        </w:rPr>
      </w:pPr>
      <w:r>
        <w:rPr>
          <w:rFonts w:hint="eastAsia" w:asciiTheme="minorEastAsia" w:hAnsiTheme="minorEastAsia" w:eastAsiaTheme="minorEastAsia"/>
          <w:color w:val="auto"/>
          <w:sz w:val="22"/>
          <w:u w:val="none" w:color="auto"/>
        </w:rPr>
        <w:t>　</w:t>
      </w:r>
      <w:r>
        <w:rPr>
          <w:rFonts w:hint="eastAsia" w:asciiTheme="minorEastAsia" w:hAnsiTheme="minorEastAsia" w:eastAsiaTheme="minorEastAsia"/>
          <w:color w:val="auto"/>
          <w:sz w:val="16"/>
          <w:u w:val="none" w:color="auto"/>
        </w:rPr>
        <w:t>（注</w:t>
      </w:r>
      <w:r>
        <w:rPr>
          <w:rFonts w:hint="eastAsia" w:asciiTheme="minorEastAsia" w:hAnsiTheme="minorEastAsia" w:eastAsiaTheme="minorEastAsia"/>
          <w:color w:val="auto"/>
          <w:sz w:val="16"/>
          <w:u w:val="none" w:color="auto"/>
        </w:rPr>
        <w:t>25</w:t>
      </w:r>
      <w:r>
        <w:rPr>
          <w:rFonts w:hint="eastAsia" w:asciiTheme="minorEastAsia" w:hAnsiTheme="minorEastAsia" w:eastAsiaTheme="minorEastAsia"/>
          <w:color w:val="auto"/>
          <w:sz w:val="16"/>
          <w:u w:val="none" w:color="auto"/>
        </w:rPr>
        <w:t>）</w:t>
      </w:r>
      <w:r>
        <w:rPr>
          <w:rFonts w:hint="eastAsia" w:asciiTheme="minorEastAsia" w:hAnsiTheme="minorEastAsia" w:eastAsiaTheme="minorEastAsia"/>
          <w:color w:val="auto"/>
          <w:sz w:val="16"/>
          <w:u w:val="none" w:color="auto"/>
        </w:rPr>
        <w:t>Drip&amp;Ships</w:t>
      </w:r>
      <w:r>
        <w:rPr>
          <w:rFonts w:hint="eastAsia" w:asciiTheme="minorEastAsia" w:hAnsiTheme="minorEastAsia" w:eastAsiaTheme="minorEastAsia"/>
          <w:color w:val="auto"/>
          <w:sz w:val="16"/>
          <w:u w:val="none" w:color="auto"/>
        </w:rPr>
        <w:t>法とは、遠隔診療を用いることによって、脳卒中に精通した医師の指示下に</w:t>
      </w:r>
      <w:r>
        <w:rPr>
          <w:rFonts w:hint="eastAsia" w:asciiTheme="minorEastAsia" w:hAnsiTheme="minorEastAsia" w:eastAsiaTheme="minorEastAsia"/>
          <w:color w:val="auto"/>
          <w:sz w:val="16"/>
          <w:u w:val="none" w:color="auto"/>
        </w:rPr>
        <w:t>t-PA</w:t>
      </w:r>
      <w:r>
        <w:rPr>
          <w:rFonts w:hint="eastAsia" w:asciiTheme="minorEastAsia" w:hAnsiTheme="minorEastAsia" w:eastAsiaTheme="minorEastAsia"/>
          <w:color w:val="auto"/>
          <w:sz w:val="16"/>
          <w:u w:val="none" w:color="auto"/>
        </w:rPr>
        <w:t>療法を開始した上で、血管内治療が可能な施設を含む、より専門的な診療が可能な施設に、脳梗塞患者を搬送することをいう。（｢脳卒中、心臓病その他の循環器病に係る診療提供体制の在り方について（平成</w:t>
      </w:r>
      <w:r>
        <w:rPr>
          <w:rFonts w:hint="eastAsia" w:asciiTheme="minorEastAsia" w:hAnsiTheme="minorEastAsia" w:eastAsiaTheme="minorEastAsia"/>
          <w:color w:val="auto"/>
          <w:sz w:val="16"/>
          <w:u w:val="none" w:color="auto"/>
        </w:rPr>
        <w:t>29</w:t>
      </w:r>
      <w:r>
        <w:rPr>
          <w:rFonts w:hint="eastAsia" w:asciiTheme="minorEastAsia" w:hAnsiTheme="minorEastAsia" w:eastAsiaTheme="minorEastAsia"/>
          <w:color w:val="auto"/>
          <w:sz w:val="16"/>
          <w:u w:val="none" w:color="auto"/>
        </w:rPr>
        <w:t>年</w:t>
      </w:r>
      <w:r>
        <w:rPr>
          <w:rFonts w:hint="eastAsia" w:asciiTheme="minorEastAsia" w:hAnsiTheme="minorEastAsia" w:eastAsiaTheme="minorEastAsia"/>
          <w:color w:val="auto"/>
          <w:sz w:val="16"/>
          <w:u w:val="none" w:color="auto"/>
        </w:rPr>
        <w:t>7</w:t>
      </w:r>
      <w:r>
        <w:rPr>
          <w:rFonts w:hint="eastAsia" w:asciiTheme="minorEastAsia" w:hAnsiTheme="minorEastAsia" w:eastAsiaTheme="minorEastAsia"/>
          <w:color w:val="auto"/>
          <w:sz w:val="16"/>
          <w:u w:val="none" w:color="auto"/>
        </w:rPr>
        <w:t>月）｣から引用）</w:t>
      </w:r>
    </w:p>
    <w:p>
      <w:pPr>
        <w:pStyle w:val="25"/>
        <w:snapToGrid w:val="0"/>
        <w:spacing w:line="240" w:lineRule="atLeast"/>
        <w:ind w:left="907" w:leftChars="100" w:hanging="680" w:hangingChars="408"/>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16"/>
          <w:u w:val="none" w:color="auto"/>
        </w:rPr>
        <w:t>（注</w:t>
      </w:r>
      <w:r>
        <w:rPr>
          <w:rFonts w:hint="eastAsia" w:asciiTheme="minorEastAsia" w:hAnsiTheme="minorEastAsia" w:eastAsiaTheme="minorEastAsia"/>
          <w:color w:val="auto"/>
          <w:sz w:val="16"/>
          <w:u w:val="none" w:color="auto"/>
        </w:rPr>
        <w:t>26</w:t>
      </w:r>
      <w:r>
        <w:rPr>
          <w:rFonts w:hint="eastAsia" w:asciiTheme="minorEastAsia" w:hAnsiTheme="minorEastAsia" w:eastAsiaTheme="minorEastAsia"/>
          <w:color w:val="auto"/>
          <w:sz w:val="16"/>
          <w:u w:val="none" w:color="auto"/>
        </w:rPr>
        <w:t>）</w:t>
      </w:r>
      <w:r>
        <w:rPr>
          <w:rFonts w:hint="eastAsia" w:asciiTheme="minorEastAsia" w:hAnsiTheme="minorEastAsia" w:eastAsiaTheme="minorEastAsia"/>
          <w:color w:val="auto"/>
          <w:sz w:val="16"/>
          <w:u w:val="none" w:color="auto"/>
        </w:rPr>
        <w:t>Drip&amp;Stay</w:t>
      </w:r>
      <w:r>
        <w:rPr>
          <w:rFonts w:hint="eastAsia" w:asciiTheme="minorEastAsia" w:hAnsiTheme="minorEastAsia" w:eastAsiaTheme="minorEastAsia"/>
          <w:color w:val="auto"/>
          <w:sz w:val="16"/>
          <w:u w:val="none" w:color="auto"/>
        </w:rPr>
        <w:t>法とは、脳梗塞患者に対し、遠隔診療を用いる等によって、脳卒中に精通した医師の指示下に</w:t>
      </w:r>
      <w:r>
        <w:rPr>
          <w:rFonts w:hint="eastAsia" w:asciiTheme="minorEastAsia" w:hAnsiTheme="minorEastAsia" w:eastAsiaTheme="minorEastAsia"/>
          <w:color w:val="auto"/>
          <w:sz w:val="16"/>
          <w:u w:val="none" w:color="auto"/>
        </w:rPr>
        <w:t>t-PA</w:t>
      </w:r>
      <w:r>
        <w:rPr>
          <w:rFonts w:hint="eastAsia" w:asciiTheme="minorEastAsia" w:hAnsiTheme="minorEastAsia" w:eastAsiaTheme="minorEastAsia"/>
          <w:color w:val="auto"/>
          <w:sz w:val="16"/>
          <w:u w:val="none" w:color="auto"/>
        </w:rPr>
        <w:t>療法を実施し、引き続き当該施設内で診療を継続することをいう。（｢脳卒中、心臓病その他の循環器病に係る診療提供体制の在り方について（平成</w:t>
      </w:r>
      <w:r>
        <w:rPr>
          <w:rFonts w:hint="eastAsia" w:asciiTheme="minorEastAsia" w:hAnsiTheme="minorEastAsia" w:eastAsiaTheme="minorEastAsia"/>
          <w:color w:val="auto"/>
          <w:sz w:val="16"/>
          <w:u w:val="none" w:color="auto"/>
        </w:rPr>
        <w:t>29</w:t>
      </w:r>
      <w:r>
        <w:rPr>
          <w:rFonts w:hint="eastAsia" w:asciiTheme="minorEastAsia" w:hAnsiTheme="minorEastAsia" w:eastAsiaTheme="minorEastAsia"/>
          <w:color w:val="auto"/>
          <w:sz w:val="16"/>
          <w:u w:val="none" w:color="auto"/>
        </w:rPr>
        <w:t>年</w:t>
      </w:r>
      <w:r>
        <w:rPr>
          <w:rFonts w:hint="eastAsia" w:asciiTheme="minorEastAsia" w:hAnsiTheme="minorEastAsia" w:eastAsiaTheme="minorEastAsia"/>
          <w:color w:val="auto"/>
          <w:sz w:val="16"/>
          <w:u w:val="none" w:color="auto"/>
        </w:rPr>
        <w:t>7</w:t>
      </w:r>
      <w:r>
        <w:rPr>
          <w:rFonts w:hint="eastAsia" w:asciiTheme="minorEastAsia" w:hAnsiTheme="minorEastAsia" w:eastAsiaTheme="minorEastAsia"/>
          <w:color w:val="auto"/>
          <w:sz w:val="16"/>
          <w:u w:val="none" w:color="auto"/>
        </w:rPr>
        <w:t>月）｣から引用）</w:t>
      </w:r>
    </w:p>
    <w:p>
      <w:pPr>
        <w:pStyle w:val="25"/>
        <w:snapToGrid w:val="0"/>
        <w:spacing w:line="240" w:lineRule="atLeast"/>
        <w:ind w:firstLine="167" w:firstLineChars="100"/>
        <w:rPr>
          <w:rFonts w:hint="default" w:asciiTheme="minorEastAsia" w:hAnsiTheme="minorEastAsia" w:eastAsiaTheme="minorEastAsia"/>
          <w:color w:val="auto"/>
          <w:sz w:val="22"/>
          <w:u w:val="none" w:color="auto"/>
        </w:rPr>
      </w:pPr>
    </w:p>
    <w:p>
      <w:pPr>
        <w:pStyle w:val="0"/>
        <w:tabs>
          <w:tab w:val="left" w:leader="none" w:pos="7704"/>
        </w:tabs>
        <w:spacing w:line="240" w:lineRule="auto"/>
        <w:rPr>
          <w:rFonts w:hint="default" w:asciiTheme="minorEastAsia" w:hAnsiTheme="minorEastAsia"/>
          <w:b w:val="1"/>
          <w:color w:val="00B0F0"/>
          <w:u w:val="none" w:color="auto"/>
        </w:rPr>
      </w:pPr>
      <w:r>
        <w:rPr>
          <w:rFonts w:hint="eastAsia" w:asciiTheme="minorEastAsia" w:hAnsiTheme="minorEastAsia"/>
          <w:b w:val="1"/>
          <w:color w:val="0070C0"/>
          <w:u w:val="none" w:color="auto"/>
        </w:rPr>
        <w:t>３　回復期～慢性期の医療提供体制</w:t>
      </w:r>
    </w:p>
    <w:p>
      <w:pPr>
        <w:pStyle w:val="0"/>
        <w:spacing w:line="240" w:lineRule="auto"/>
        <w:rPr>
          <w:rFonts w:hint="default" w:asciiTheme="minorEastAsia" w:hAnsiTheme="minorEastAsia"/>
          <w:b w:val="1"/>
          <w:color w:val="auto"/>
          <w:u w:val="none" w:color="auto"/>
        </w:rPr>
      </w:pPr>
      <w:r>
        <w:rPr>
          <w:rFonts w:hint="eastAsia" w:asciiTheme="minorEastAsia" w:hAnsiTheme="minorEastAsia"/>
          <w:b w:val="1"/>
          <w:color w:val="auto"/>
          <w:u w:val="none" w:color="auto"/>
        </w:rPr>
        <w:t>（１）先進事例等を参考に脳卒中再発予防の施策を検討する</w:t>
      </w:r>
    </w:p>
    <w:p>
      <w:pPr>
        <w:pStyle w:val="0"/>
        <w:spacing w:line="240" w:lineRule="auto"/>
        <w:ind w:left="227" w:leftChars="100" w:firstLine="227" w:firstLineChars="100"/>
        <w:rPr>
          <w:rFonts w:hint="default" w:asciiTheme="minorEastAsia" w:hAnsiTheme="minorEastAsia"/>
          <w:color w:val="auto"/>
          <w:u w:val="none" w:color="auto"/>
        </w:rPr>
      </w:pPr>
      <w:r>
        <w:rPr>
          <w:rFonts w:hint="eastAsia" w:asciiTheme="minorEastAsia" w:hAnsiTheme="minorEastAsia"/>
          <w:color w:val="auto"/>
          <w:u w:val="none" w:color="auto"/>
        </w:rPr>
        <w:t>本県の糖尿病性腎症重症化予防プログラムや他の自治体の先進事例を参考にし、脳卒中再発予防のための施策を検討します。</w:t>
      </w:r>
    </w:p>
    <w:p>
      <w:pPr>
        <w:pStyle w:val="0"/>
        <w:tabs>
          <w:tab w:val="left" w:leader="none" w:pos="7704"/>
        </w:tabs>
        <w:spacing w:line="240" w:lineRule="auto"/>
        <w:ind w:left="736" w:leftChars="124" w:hanging="455" w:hangingChars="200"/>
        <w:rPr>
          <w:rFonts w:hint="default" w:asciiTheme="minorEastAsia" w:hAnsiTheme="minorEastAsia"/>
          <w:b w:val="0"/>
          <w:color w:val="auto"/>
          <w:u w:val="none" w:color="auto"/>
        </w:rPr>
      </w:pPr>
    </w:p>
    <w:p>
      <w:pPr>
        <w:pStyle w:val="0"/>
        <w:tabs>
          <w:tab w:val="left" w:leader="none" w:pos="7704"/>
        </w:tabs>
        <w:spacing w:line="240" w:lineRule="auto"/>
        <w:rPr>
          <w:rFonts w:hint="default" w:asciiTheme="minorEastAsia" w:hAnsiTheme="minorEastAsia"/>
          <w:b w:val="1"/>
          <w:color w:val="auto"/>
          <w:u w:val="none" w:color="auto"/>
        </w:rPr>
      </w:pPr>
      <w:r>
        <w:rPr>
          <w:rFonts w:hint="eastAsia" w:asciiTheme="minorEastAsia" w:hAnsiTheme="minorEastAsia"/>
          <w:b w:val="1"/>
          <w:color w:val="auto"/>
          <w:w w:val="98"/>
          <w:u w:val="none" w:color="auto"/>
          <w:fitText w:val="9130" w:id="3"/>
        </w:rPr>
        <w:t>（２）回復期から慢性期のアウトカム指標に係るデータを集積し、課題設定・対策に活用する</w:t>
      </w:r>
    </w:p>
    <w:p>
      <w:pPr>
        <w:pStyle w:val="0"/>
        <w:tabs>
          <w:tab w:val="left" w:leader="none" w:pos="7704"/>
        </w:tabs>
        <w:spacing w:line="240" w:lineRule="auto"/>
        <w:ind w:left="227" w:leftChars="100" w:firstLine="227" w:firstLineChars="100"/>
        <w:rPr>
          <w:rFonts w:hint="default" w:asciiTheme="minorEastAsia" w:hAnsiTheme="minorEastAsia"/>
          <w:color w:val="auto"/>
          <w:u w:val="none" w:color="auto"/>
        </w:rPr>
      </w:pPr>
      <w:r>
        <w:rPr>
          <w:rFonts w:hint="eastAsia" w:asciiTheme="minorEastAsia" w:hAnsiTheme="minorEastAsia"/>
          <w:color w:val="auto"/>
          <w:u w:val="none" w:color="auto"/>
        </w:rPr>
        <w:t>県は、保険者や連携パスと連動して回復期～慢性期の再発や合併症、身体機能の回復等に係るデータを集積していきます。併せて、回復期リハビリテーション病棟での平均在院日数の調査を検討します。</w:t>
      </w:r>
    </w:p>
    <w:p>
      <w:pPr>
        <w:pStyle w:val="0"/>
        <w:tabs>
          <w:tab w:val="left" w:leader="none" w:pos="7704"/>
        </w:tabs>
        <w:spacing w:line="240" w:lineRule="auto"/>
        <w:ind w:left="227" w:leftChars="100" w:firstLine="227" w:firstLineChars="100"/>
        <w:rPr>
          <w:rFonts w:hint="default" w:asciiTheme="minorEastAsia" w:hAnsiTheme="minorEastAsia"/>
          <w:color w:val="auto"/>
          <w:sz w:val="28"/>
          <w:u w:val="none" w:color="auto"/>
        </w:rPr>
      </w:pPr>
      <w:r>
        <w:rPr>
          <w:rFonts w:hint="eastAsia" w:asciiTheme="minorEastAsia" w:hAnsiTheme="minorEastAsia"/>
          <w:color w:val="auto"/>
          <w:u w:val="none" w:color="auto"/>
        </w:rPr>
        <w:t>県及び歯科医師会は、脳卒中後遺症等による口腔機能障害に伴う誤嚥性肺炎の予防や栄養摂取不良の改善を図るため、摂食嚥下機能障害の治療やケアに対応できる歯科医師・歯科衛生士の人材の育成に努めます。</w:t>
      </w:r>
    </w:p>
    <w:p>
      <w:pPr>
        <w:pStyle w:val="0"/>
        <w:tabs>
          <w:tab w:val="left" w:leader="none" w:pos="7704"/>
        </w:tabs>
        <w:spacing w:line="240" w:lineRule="auto"/>
        <w:ind w:left="227" w:leftChars="100" w:firstLine="227" w:firstLineChars="100"/>
        <w:rPr>
          <w:rFonts w:hint="default" w:asciiTheme="minorEastAsia" w:hAnsiTheme="minorEastAsia"/>
          <w:color w:val="auto"/>
          <w:sz w:val="22"/>
          <w:u w:val="none" w:color="auto"/>
        </w:rPr>
      </w:pPr>
    </w:p>
    <w:p>
      <w:pPr>
        <w:pStyle w:val="0"/>
        <w:spacing w:after="170" w:afterLines="50" w:afterAutospacing="0" w:line="240" w:lineRule="auto"/>
        <w:rPr>
          <w:rFonts w:hint="default" w:asciiTheme="minorEastAsia" w:hAnsiTheme="minorEastAsia"/>
          <w:b w:val="1"/>
          <w:color w:val="auto"/>
          <w:u w:val="none" w:color="auto"/>
          <w:bdr w:val="single" w:color="auto" w:sz="4" w:space="0"/>
          <w:shd w:val="clear" w:color="auto" w:themeFill="accent4" w:themeFillTint="33" w:themeFillShade="FF"/>
        </w:rPr>
      </w:pPr>
      <w:r>
        <w:rPr>
          <w:rFonts w:hint="eastAsia" w:asciiTheme="minorEastAsia" w:hAnsiTheme="minorEastAsia"/>
          <w:b w:val="1"/>
          <w:color w:val="auto"/>
          <w:u w:val="none" w:color="auto"/>
          <w:bdr w:val="single" w:color="auto" w:sz="4" w:space="0"/>
          <w:shd w:val="clear" w:color="auto" w:themeFill="accent4" w:themeFillTint="33" w:themeFillShade="FF"/>
        </w:rPr>
        <w:t>目標</w:t>
      </w:r>
    </w:p>
    <w:p>
      <w:pPr>
        <w:pStyle w:val="0"/>
        <w:autoSpaceDE w:val="0"/>
        <w:autoSpaceDN w:val="0"/>
        <w:adjustRightInd w:val="0"/>
        <w:spacing w:line="240" w:lineRule="auto"/>
        <w:rPr>
          <w:rFonts w:hint="default" w:asciiTheme="minorEastAsia" w:hAnsiTheme="minorEastAsia"/>
          <w:b w:val="1"/>
          <w:color w:val="0070C0"/>
          <w:u w:val="none" w:color="auto"/>
        </w:rPr>
      </w:pPr>
      <w:r>
        <w:rPr>
          <w:rFonts w:hint="eastAsia" w:asciiTheme="minorEastAsia" w:hAnsiTheme="minorEastAsia"/>
          <w:b w:val="1"/>
          <w:color w:val="0070C0"/>
          <w:kern w:val="0"/>
          <w:u w:val="none" w:color="auto"/>
        </w:rPr>
        <w:t>１　</w:t>
      </w:r>
      <w:r>
        <w:rPr>
          <w:rFonts w:hint="eastAsia" w:asciiTheme="minorEastAsia" w:hAnsiTheme="minorEastAsia"/>
          <w:b w:val="1"/>
          <w:color w:val="0070C0"/>
          <w:u w:val="none" w:color="auto"/>
        </w:rPr>
        <w:t>発症の予防</w:t>
      </w:r>
    </w:p>
    <w:p>
      <w:pPr>
        <w:pStyle w:val="0"/>
        <w:spacing w:line="240" w:lineRule="auto"/>
        <w:rPr>
          <w:rFonts w:hint="default" w:asciiTheme="minorEastAsia" w:hAnsiTheme="minorEastAsia"/>
          <w:color w:val="auto"/>
          <w:u w:val="none" w:color="auto"/>
        </w:rPr>
      </w:pPr>
      <w:r>
        <w:rPr>
          <w:rFonts w:hint="eastAsia" w:asciiTheme="minorEastAsia" w:hAnsiTheme="minorEastAsia"/>
          <w:color w:val="auto"/>
          <w:u w:val="none" w:color="auto"/>
        </w:rPr>
        <w:t>【最終目標】①②脳血管疾患患者数の減少</w:t>
      </w:r>
    </w:p>
    <w:p>
      <w:pPr>
        <w:pStyle w:val="0"/>
        <w:spacing w:line="240" w:lineRule="auto"/>
        <w:rPr>
          <w:rFonts w:hint="default" w:asciiTheme="minorEastAsia" w:hAnsiTheme="minorEastAsia"/>
          <w:color w:val="auto"/>
          <w:u w:val="none" w:color="auto"/>
        </w:rPr>
      </w:pPr>
      <w:r>
        <w:rPr>
          <w:rFonts w:hint="eastAsia" w:asciiTheme="minorEastAsia" w:hAnsiTheme="minorEastAsia"/>
          <w:color w:val="auto"/>
          <w:u w:val="none" w:color="auto"/>
        </w:rPr>
        <w:t>【中間目標】①治療中の高血圧患者の血圧コントロールが良くなる</w:t>
      </w:r>
    </w:p>
    <w:p>
      <w:pPr>
        <w:pStyle w:val="0"/>
        <w:spacing w:line="240" w:lineRule="auto"/>
        <w:ind w:left="0" w:leftChars="0" w:firstLine="1361" w:firstLineChars="600"/>
        <w:rPr>
          <w:rFonts w:hint="default" w:asciiTheme="minorEastAsia" w:hAnsiTheme="minorEastAsia"/>
          <w:color w:val="auto"/>
          <w:u w:val="none" w:color="auto"/>
        </w:rPr>
      </w:pPr>
      <w:r>
        <w:rPr>
          <w:rFonts w:hint="eastAsia" w:asciiTheme="minorEastAsia" w:hAnsiTheme="minorEastAsia"/>
          <w:color w:val="auto"/>
          <w:u w:val="none" w:color="auto"/>
        </w:rPr>
        <w:t>②未治療の高血圧患者が減少する</w:t>
      </w:r>
    </w:p>
    <w:p>
      <w:pPr>
        <w:pStyle w:val="0"/>
        <w:spacing w:line="240" w:lineRule="auto"/>
        <w:rPr>
          <w:rFonts w:hint="default" w:asciiTheme="minorEastAsia" w:hAnsiTheme="minorEastAsia"/>
          <w:color w:val="auto"/>
          <w:u w:val="none" w:color="auto"/>
        </w:rPr>
      </w:pPr>
      <w:r>
        <w:rPr>
          <w:rFonts w:hint="eastAsia" w:asciiTheme="minorEastAsia" w:hAnsiTheme="minorEastAsia"/>
          <w:color w:val="auto"/>
          <w:u w:val="none" w:color="auto"/>
        </w:rPr>
        <w:t>　　　　　</w:t>
      </w:r>
      <w:r>
        <w:rPr>
          <w:rFonts w:hint="eastAsia" w:asciiTheme="minorEastAsia" w:hAnsiTheme="minorEastAsia"/>
          <w:color w:val="auto"/>
          <w:u w:val="none" w:color="auto"/>
        </w:rPr>
        <w:t xml:space="preserve">  </w:t>
      </w:r>
      <w:r>
        <w:rPr>
          <w:rFonts w:hint="eastAsia" w:asciiTheme="minorEastAsia" w:hAnsiTheme="minorEastAsia"/>
          <w:color w:val="auto"/>
          <w:u w:val="none" w:color="auto"/>
        </w:rPr>
        <w:t>③心房細動の未治療者が減少する</w:t>
      </w:r>
    </w:p>
    <w:p>
      <w:pPr>
        <w:pStyle w:val="0"/>
        <w:spacing w:line="240" w:lineRule="auto"/>
        <w:ind w:left="0" w:leftChars="0" w:firstLine="1361" w:firstLineChars="600"/>
        <w:rPr>
          <w:rFonts w:hint="default" w:asciiTheme="minorEastAsia" w:hAnsiTheme="minorEastAsia"/>
          <w:color w:val="auto"/>
          <w:u w:val="none" w:color="auto"/>
        </w:rPr>
      </w:pPr>
      <w:r>
        <w:rPr>
          <w:rFonts w:hint="eastAsia" w:asciiTheme="minorEastAsia" w:hAnsiTheme="minorEastAsia"/>
          <w:color w:val="auto"/>
          <w:u w:val="none" w:color="auto"/>
        </w:rPr>
        <w:t>④糖尿病患者の減少</w:t>
      </w:r>
    </w:p>
    <w:p>
      <w:pPr>
        <w:pStyle w:val="0"/>
        <w:spacing w:line="240" w:lineRule="auto"/>
        <w:rPr>
          <w:rFonts w:hint="default" w:asciiTheme="minorEastAsia" w:hAnsiTheme="minorEastAsia"/>
          <w:color w:val="auto"/>
          <w:u w:val="none" w:color="auto"/>
        </w:rPr>
      </w:pPr>
      <w:r>
        <w:rPr>
          <w:rFonts w:hint="eastAsia" w:asciiTheme="minorEastAsia" w:hAnsiTheme="minorEastAsia"/>
          <w:color w:val="auto"/>
          <w:u w:val="none" w:color="auto"/>
        </w:rPr>
        <w:t>　　　　　　⑤喫煙者の減少</w:t>
      </w:r>
    </w:p>
    <w:p>
      <w:pPr>
        <w:pStyle w:val="0"/>
        <w:spacing w:line="240" w:lineRule="auto"/>
        <w:rPr>
          <w:rFonts w:hint="default" w:asciiTheme="minorEastAsia" w:hAnsiTheme="minorEastAsia"/>
          <w:color w:val="auto"/>
          <w:u w:val="none" w:color="auto"/>
        </w:rPr>
      </w:pPr>
      <w:r>
        <w:rPr>
          <w:rFonts w:hint="eastAsia" w:asciiTheme="minorEastAsia" w:hAnsiTheme="minorEastAsia"/>
          <w:color w:val="auto"/>
          <w:u w:val="none" w:color="auto"/>
        </w:rPr>
        <w:t>【個別施策】①</w:t>
      </w:r>
      <w:r>
        <w:rPr>
          <w:rFonts w:hint="eastAsia" w:asciiTheme="minorEastAsia" w:hAnsiTheme="minorEastAsia"/>
          <w:color w:val="000000" w:themeColor="text1"/>
          <w:u w:val="none" w:color="auto"/>
        </w:rPr>
        <w:t>特定健診受診率</w:t>
      </w:r>
      <w:r>
        <w:rPr>
          <w:rFonts w:hint="eastAsia" w:asciiTheme="minorEastAsia" w:hAnsiTheme="minorEastAsia"/>
          <w:color w:val="auto"/>
          <w:u w:val="none" w:color="auto"/>
        </w:rPr>
        <w:t>の向上</w:t>
      </w:r>
    </w:p>
    <w:p>
      <w:pPr>
        <w:pStyle w:val="0"/>
        <w:spacing w:line="240" w:lineRule="auto"/>
        <w:rPr>
          <w:rFonts w:hint="default" w:asciiTheme="minorEastAsia" w:hAnsiTheme="minorEastAsia"/>
          <w:color w:val="auto"/>
          <w:u w:val="none" w:color="auto"/>
        </w:rPr>
      </w:pPr>
      <w:r>
        <w:rPr>
          <w:rFonts w:hint="eastAsia" w:asciiTheme="minorEastAsia" w:hAnsiTheme="minorEastAsia" w:eastAsiaTheme="minorEastAsia"/>
          <w:sz w:val="20"/>
        </w:rPr>
        <w:t>　　　　　　</w:t>
      </w:r>
      <w:r>
        <w:rPr>
          <w:rFonts w:hint="eastAsia" w:asciiTheme="minorEastAsia" w:hAnsiTheme="minorEastAsia" w:eastAsiaTheme="minorEastAsia"/>
          <w:sz w:val="20"/>
        </w:rPr>
        <w:t xml:space="preserve"> </w:t>
      </w:r>
      <w:r>
        <w:rPr>
          <w:rFonts w:hint="eastAsia" w:asciiTheme="minorEastAsia" w:hAnsiTheme="minorEastAsia"/>
          <w:color w:val="auto"/>
          <w:u w:val="none" w:color="auto"/>
        </w:rPr>
        <w:t>②特定保健指導実施率の向上</w:t>
      </w:r>
    </w:p>
    <w:tbl>
      <w:tblPr>
        <w:tblStyle w:val="11"/>
        <w:tblpPr w:leftFromText="142" w:rightFromText="142" w:topFromText="0" w:bottomFromText="0" w:vertAnchor="text" w:horzAnchor="margin" w:tblpX="173" w:tblpY="141"/>
        <w:tblOverlap w:val="never"/>
        <w:tblW w:w="922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1" w:firstColumn="1" w:lastColumn="1" w:noHBand="0" w:noVBand="0" w:val="01E0"/>
      </w:tblPr>
      <w:tblGrid>
        <w:gridCol w:w="930"/>
        <w:gridCol w:w="322"/>
        <w:gridCol w:w="1601"/>
        <w:gridCol w:w="1340"/>
        <w:gridCol w:w="1375"/>
        <w:gridCol w:w="2075"/>
        <w:gridCol w:w="1581"/>
      </w:tblGrid>
      <w:tr>
        <w:trPr>
          <w:trHeight w:val="258" w:hRule="atLeast"/>
        </w:trPr>
        <w:tc>
          <w:tcPr>
            <w:tcW w:w="95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rPr>
            </w:pPr>
          </w:p>
        </w:tc>
        <w:tc>
          <w:tcPr>
            <w:tcW w:w="32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top"/>
          </w:tcPr>
          <w:p>
            <w:pPr>
              <w:pStyle w:val="0"/>
              <w:adjustRightInd w:val="0"/>
              <w:snapToGrid w:val="0"/>
              <w:spacing w:line="240" w:lineRule="auto"/>
              <w:jc w:val="center"/>
              <w:rPr>
                <w:rFonts w:hint="eastAsia"/>
                <w:sz w:val="16"/>
              </w:rPr>
            </w:pPr>
            <w:r>
              <w:rPr>
                <w:rFonts w:hint="eastAsia"/>
                <w:sz w:val="16"/>
              </w:rPr>
              <w:t>区</w:t>
            </w:r>
          </w:p>
          <w:p>
            <w:pPr>
              <w:pStyle w:val="0"/>
              <w:adjustRightInd w:val="0"/>
              <w:snapToGrid w:val="0"/>
              <w:spacing w:line="240" w:lineRule="auto"/>
              <w:jc w:val="center"/>
              <w:rPr>
                <w:rFonts w:hint="eastAsia"/>
              </w:rPr>
            </w:pPr>
            <w:r>
              <w:rPr>
                <w:rFonts w:hint="eastAsia"/>
                <w:sz w:val="16"/>
              </w:rPr>
              <w:t>分</w:t>
            </w:r>
          </w:p>
        </w:tc>
        <w:tc>
          <w:tcPr>
            <w:tcW w:w="164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top"/>
          </w:tcPr>
          <w:p>
            <w:pPr>
              <w:pStyle w:val="0"/>
              <w:jc w:val="center"/>
              <w:rPr>
                <w:rFonts w:hint="eastAsia"/>
              </w:rPr>
            </w:pPr>
            <w:r>
              <w:rPr>
                <w:rFonts w:hint="eastAsia" w:asciiTheme="minorEastAsia" w:hAnsiTheme="minorEastAsia"/>
              </w:rPr>
              <w:t>項目</w:t>
            </w:r>
          </w:p>
        </w:tc>
        <w:tc>
          <w:tcPr>
            <w:tcW w:w="1372"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rPr>
            </w:pPr>
            <w:r>
              <w:rPr>
                <w:rFonts w:hint="eastAsia" w:asciiTheme="minorEastAsia" w:hAnsiTheme="minorEastAsia"/>
              </w:rPr>
              <w:t>計画</w:t>
            </w:r>
          </w:p>
          <w:p>
            <w:pPr>
              <w:pStyle w:val="0"/>
              <w:spacing w:line="240" w:lineRule="exact"/>
              <w:jc w:val="center"/>
              <w:rPr>
                <w:rFonts w:hint="default" w:asciiTheme="minorEastAsia" w:hAnsiTheme="minorEastAsia"/>
              </w:rPr>
            </w:pPr>
            <w:r>
              <w:rPr>
                <w:rFonts w:hint="eastAsia" w:asciiTheme="minorEastAsia" w:hAnsiTheme="minorEastAsia"/>
              </w:rPr>
              <w:t>策定時</w:t>
            </w:r>
          </w:p>
        </w:tc>
        <w:tc>
          <w:tcPr>
            <w:tcW w:w="140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直近値</w:t>
            </w:r>
          </w:p>
        </w:tc>
        <w:tc>
          <w:tcPr>
            <w:tcW w:w="212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ind w:left="34"/>
              <w:jc w:val="center"/>
              <w:rPr>
                <w:rFonts w:hint="default" w:asciiTheme="minorEastAsia" w:hAnsiTheme="minorEastAsia"/>
                <w:sz w:val="20"/>
              </w:rPr>
            </w:pPr>
            <w:r>
              <w:rPr>
                <w:rFonts w:hint="eastAsia" w:asciiTheme="minorEastAsia" w:hAnsiTheme="minorEastAsia"/>
              </w:rPr>
              <w:t>目標</w:t>
            </w:r>
            <w:r>
              <w:rPr>
                <w:rFonts w:hint="eastAsia" w:asciiTheme="minorEastAsia" w:hAnsiTheme="minorEastAsia"/>
                <w:sz w:val="20"/>
              </w:rPr>
              <w:t>（</w:t>
            </w:r>
            <w:r>
              <w:rPr>
                <w:rFonts w:hint="eastAsia" w:asciiTheme="minorEastAsia" w:hAnsiTheme="minorEastAsia"/>
                <w:color w:val="000000" w:themeColor="text1"/>
                <w:sz w:val="20"/>
                <w:u w:val="none" w:color="auto"/>
              </w:rPr>
              <w:t>令和５</w:t>
            </w:r>
            <w:r>
              <w:rPr>
                <w:rFonts w:hint="eastAsia" w:asciiTheme="minorEastAsia" w:hAnsiTheme="minorEastAsia"/>
                <w:sz w:val="20"/>
              </w:rPr>
              <w:t>年度）</w:t>
            </w:r>
          </w:p>
        </w:tc>
        <w:tc>
          <w:tcPr>
            <w:tcW w:w="1620"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rPr>
            </w:pPr>
            <w:r>
              <w:rPr>
                <w:rFonts w:hint="eastAsia" w:asciiTheme="minorEastAsia" w:hAnsiTheme="minorEastAsia"/>
              </w:rPr>
              <w:t>直近値の出典</w:t>
            </w:r>
          </w:p>
        </w:tc>
      </w:tr>
      <w:tr>
        <w:trPr>
          <w:trHeight w:val="594" w:hRule="atLeast"/>
        </w:trPr>
        <w:tc>
          <w:tcPr>
            <w:tcW w:w="950" w:type="dxa"/>
            <w:vMerge w:val="restart"/>
            <w:tcBorders>
              <w:top w:val="single" w:color="auto" w:sz="4" w:space="0"/>
              <w:left w:val="single" w:color="auto" w:sz="4" w:space="0"/>
              <w:bottom w:val="none" w:color="auto" w:sz="0" w:space="0"/>
              <w:right w:val="none" w:color="auto" w:sz="0" w:space="0"/>
              <w:tl2br w:val="nil"/>
              <w:tr2bl w:val="nil"/>
            </w:tcBorders>
            <w:shd w:val="clear" w:color="auto" w:themeFill="accent5" w:themeFillTint="33" w:themeFillShade="FF"/>
            <w:vAlign w:val="center"/>
          </w:tcPr>
          <w:p>
            <w:pPr>
              <w:pStyle w:val="0"/>
              <w:spacing w:line="240" w:lineRule="exact"/>
              <w:jc w:val="center"/>
              <w:rPr>
                <w:rFonts w:hint="default" w:asciiTheme="minorEastAsia" w:hAnsiTheme="minorEastAsia"/>
                <w:sz w:val="20"/>
              </w:rPr>
            </w:pPr>
            <w:r>
              <w:rPr>
                <w:rFonts w:hint="eastAsia" w:asciiTheme="minorEastAsia" w:hAnsiTheme="minorEastAsia"/>
                <w:sz w:val="20"/>
              </w:rPr>
              <w:t>最終</w:t>
            </w:r>
          </w:p>
          <w:p>
            <w:pPr>
              <w:pStyle w:val="0"/>
              <w:spacing w:line="240" w:lineRule="exact"/>
              <w:jc w:val="center"/>
              <w:rPr>
                <w:rFonts w:hint="default" w:asciiTheme="minorEastAsia" w:hAnsiTheme="minorEastAsia"/>
                <w:sz w:val="20"/>
              </w:rPr>
            </w:pPr>
            <w:r>
              <w:rPr>
                <w:rFonts w:hint="eastAsia" w:asciiTheme="minorEastAsia" w:hAnsiTheme="minorEastAsia"/>
                <w:sz w:val="20"/>
              </w:rPr>
              <w:t>目標</w:t>
            </w:r>
          </w:p>
        </w:tc>
        <w:tc>
          <w:tcPr>
            <w:tcW w:w="324" w:type="dxa"/>
            <w:tcBorders>
              <w:top w:val="single" w:color="auto" w:sz="4" w:space="0"/>
              <w:left w:val="single" w:color="auto" w:sz="4" w:space="0"/>
              <w:bottom w:val="single" w:color="auto" w:sz="6" w:space="0"/>
              <w:right w:val="single" w:color="auto" w:sz="6" w:space="0"/>
              <w:tl2br w:val="nil"/>
              <w:tr2bl w:val="nil"/>
            </w:tcBorders>
            <w:shd w:val="clear" w:color="auto" w:themeFill="accent5" w:themeFillTint="33" w:themeFillShade="FF"/>
            <w:vAlign w:val="center"/>
          </w:tcPr>
          <w:p>
            <w:pPr>
              <w:pStyle w:val="0"/>
              <w:rPr>
                <w:rFonts w:hint="eastAsia" w:ascii="ＭＳ 明朝" w:hAnsi="ＭＳ 明朝" w:eastAsia="ＭＳ 明朝"/>
              </w:rPr>
            </w:pPr>
            <w:r>
              <w:rPr>
                <w:rFonts w:hint="eastAsia" w:ascii="ＭＳ 明朝" w:hAnsi="ＭＳ 明朝" w:eastAsia="ＭＳ 明朝"/>
                <w:sz w:val="20"/>
              </w:rPr>
              <w:t>O</w:t>
            </w:r>
          </w:p>
        </w:tc>
        <w:tc>
          <w:tcPr>
            <w:tcW w:w="1640" w:type="dxa"/>
            <w:tcBorders>
              <w:top w:val="single" w:color="auto" w:sz="4" w:space="0"/>
              <w:left w:val="single" w:color="auto" w:sz="4" w:space="0"/>
              <w:bottom w:val="single" w:color="auto" w:sz="6" w:space="0"/>
              <w:right w:val="single" w:color="auto" w:sz="6" w:space="0"/>
              <w:tl2br w:val="nil"/>
              <w:tr2bl w:val="nil"/>
            </w:tcBorders>
            <w:shd w:val="clear" w:color="auto" w:themeFill="accent5" w:themeFillTint="33" w:themeFillShade="FF"/>
            <w:vAlign w:val="center"/>
          </w:tcPr>
          <w:p>
            <w:pPr>
              <w:pStyle w:val="0"/>
              <w:spacing w:line="240" w:lineRule="exact"/>
              <w:ind w:left="-73" w:leftChars="-32" w:firstLine="97" w:firstLineChars="47"/>
              <w:jc w:val="both"/>
              <w:rPr>
                <w:rFonts w:hint="eastAsia" w:ascii="ＭＳ 明朝" w:hAnsi="ＭＳ 明朝" w:eastAsia="ＭＳ 明朝"/>
                <w:sz w:val="18"/>
              </w:rPr>
            </w:pPr>
            <w:r>
              <w:rPr>
                <w:rFonts w:hint="eastAsia" w:ascii="ＭＳ 明朝" w:hAnsi="ＭＳ 明朝" w:eastAsia="ＭＳ 明朝"/>
                <w:sz w:val="20"/>
              </w:rPr>
              <w:t>①</w:t>
            </w:r>
            <w:r>
              <w:rPr>
                <w:rFonts w:hint="eastAsia" w:ascii="ＭＳ 明朝" w:hAnsi="ＭＳ 明朝" w:eastAsia="ＭＳ 明朝"/>
                <w:sz w:val="18"/>
              </w:rPr>
              <w:t>脳血管疾患発</w:t>
            </w:r>
          </w:p>
          <w:p>
            <w:pPr>
              <w:pStyle w:val="0"/>
              <w:spacing w:line="240" w:lineRule="exact"/>
              <w:ind w:left="-73" w:leftChars="-32" w:firstLine="97" w:firstLineChars="47"/>
              <w:jc w:val="both"/>
              <w:rPr>
                <w:rFonts w:hint="eastAsia" w:ascii="ＭＳ 明朝" w:hAnsi="ＭＳ 明朝" w:eastAsia="ＭＳ 明朝"/>
                <w:sz w:val="18"/>
              </w:rPr>
            </w:pPr>
            <w:r>
              <w:rPr>
                <w:rFonts w:hint="eastAsia" w:ascii="ＭＳ 明朝" w:hAnsi="ＭＳ 明朝" w:eastAsia="ＭＳ 明朝"/>
                <w:sz w:val="18"/>
              </w:rPr>
              <w:t>症者数</w:t>
            </w:r>
          </w:p>
        </w:tc>
        <w:tc>
          <w:tcPr>
            <w:tcW w:w="1372" w:type="dxa"/>
            <w:tcBorders>
              <w:top w:val="single" w:color="auto" w:sz="4" w:space="0"/>
              <w:left w:val="single" w:color="auto" w:sz="6" w:space="0"/>
              <w:bottom w:val="single" w:color="auto" w:sz="6" w:space="0"/>
              <w:right w:val="none" w:color="auto" w:sz="0" w:space="0"/>
              <w:tl2br w:val="none" w:color="auto" w:sz="0" w:space="0"/>
              <w:tr2bl w:val="none" w:color="auto" w:sz="0" w:space="0"/>
            </w:tcBorders>
            <w:vAlign w:val="center"/>
          </w:tcPr>
          <w:p>
            <w:pPr>
              <w:pStyle w:val="0"/>
              <w:spacing w:line="240" w:lineRule="exact"/>
              <w:ind w:firstLine="103" w:firstLineChars="50"/>
              <w:jc w:val="center"/>
              <w:rPr>
                <w:rFonts w:hint="default" w:asciiTheme="minorEastAsia" w:hAnsiTheme="minorEastAsia"/>
                <w:sz w:val="20"/>
              </w:rPr>
            </w:pPr>
            <w:r>
              <w:rPr>
                <w:rFonts w:hint="eastAsia" w:asciiTheme="minorEastAsia" w:hAnsiTheme="minorEastAsia"/>
                <w:sz w:val="20"/>
              </w:rPr>
              <w:t>2,826</w:t>
            </w:r>
          </w:p>
        </w:tc>
        <w:tc>
          <w:tcPr>
            <w:tcW w:w="1408"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3,267</w:t>
            </w:r>
          </w:p>
        </w:tc>
        <w:tc>
          <w:tcPr>
            <w:tcW w:w="2127"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ind w:left="34"/>
              <w:jc w:val="center"/>
              <w:rPr>
                <w:rFonts w:hint="default" w:asciiTheme="minorEastAsia" w:hAnsiTheme="minorEastAsia"/>
                <w:sz w:val="20"/>
              </w:rPr>
            </w:pPr>
            <w:r>
              <w:rPr>
                <w:rFonts w:hint="eastAsia" w:asciiTheme="minorEastAsia" w:hAnsiTheme="minorEastAsia"/>
                <w:sz w:val="20"/>
              </w:rPr>
              <w:t>増加させない</w:t>
            </w:r>
          </w:p>
        </w:tc>
        <w:tc>
          <w:tcPr>
            <w:tcW w:w="1620" w:type="dxa"/>
            <w:tcBorders>
              <w:top w:val="single" w:color="auto" w:sz="4" w:space="0"/>
              <w:left w:val="none" w:color="auto" w:sz="0" w:space="0"/>
              <w:bottom w:val="single" w:color="auto" w:sz="6"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sz w:val="20"/>
              </w:rPr>
            </w:pPr>
            <w:r>
              <w:rPr>
                <w:rFonts w:hint="eastAsia" w:asciiTheme="minorEastAsia" w:hAnsiTheme="minorEastAsia"/>
                <w:sz w:val="20"/>
              </w:rPr>
              <w:t>令和元年高知県脳卒中患者実態調査</w:t>
            </w:r>
          </w:p>
        </w:tc>
      </w:tr>
      <w:tr>
        <w:trPr>
          <w:trHeight w:val="700" w:hRule="atLeast"/>
        </w:trPr>
        <w:tc>
          <w:tcPr>
            <w:tcW w:w="950" w:type="dxa"/>
            <w:vMerge w:val="continue"/>
            <w:tcBorders>
              <w:top w:val="none" w:color="auto" w:sz="0" w:space="0"/>
              <w:left w:val="single" w:color="auto" w:sz="4" w:space="0"/>
              <w:bottom w:val="single" w:color="auto" w:sz="4" w:space="0"/>
              <w:right w:val="none" w:color="auto" w:sz="0" w:space="0"/>
              <w:tl2br w:val="nil"/>
              <w:tr2bl w:val="nil"/>
            </w:tcBorders>
            <w:shd w:val="clear" w:color="auto" w:themeFill="accent5" w:themeFillTint="33" w:themeFillShade="FF"/>
            <w:vAlign w:val="center"/>
          </w:tcPr>
          <w:p>
            <w:pPr>
              <w:pStyle w:val="0"/>
              <w:rPr>
                <w:rFonts w:hint="eastAsia"/>
              </w:rPr>
            </w:pPr>
          </w:p>
        </w:tc>
        <w:tc>
          <w:tcPr>
            <w:tcW w:w="324" w:type="dxa"/>
            <w:tcBorders>
              <w:top w:val="single" w:color="auto" w:sz="4" w:space="0"/>
              <w:left w:val="single" w:color="auto" w:sz="4" w:space="0"/>
              <w:bottom w:val="single" w:color="auto" w:sz="4" w:space="0"/>
              <w:right w:val="single" w:color="auto" w:sz="6" w:space="0"/>
              <w:tl2br w:val="nil"/>
              <w:tr2bl w:val="nil"/>
            </w:tcBorders>
            <w:shd w:val="clear" w:color="auto" w:themeFill="accent5" w:themeFillTint="33" w:themeFillShade="FF"/>
            <w:vAlign w:val="center"/>
          </w:tcPr>
          <w:p>
            <w:pPr>
              <w:pStyle w:val="0"/>
              <w:rPr>
                <w:rFonts w:hint="eastAsia"/>
              </w:rPr>
            </w:pPr>
            <w:r>
              <w:rPr>
                <w:rFonts w:hint="eastAsia" w:asciiTheme="minorEastAsia" w:hAnsiTheme="minorEastAsia" w:eastAsiaTheme="minorEastAsia"/>
                <w:sz w:val="20"/>
              </w:rPr>
              <w:t>O</w:t>
            </w:r>
          </w:p>
        </w:tc>
        <w:tc>
          <w:tcPr>
            <w:tcW w:w="1640" w:type="dxa"/>
            <w:tcBorders>
              <w:top w:val="single" w:color="auto" w:sz="4" w:space="0"/>
              <w:left w:val="single" w:color="auto" w:sz="4" w:space="0"/>
              <w:bottom w:val="single" w:color="auto" w:sz="4" w:space="0"/>
              <w:right w:val="single" w:color="auto" w:sz="6" w:space="0"/>
              <w:tl2br w:val="nil"/>
              <w:tr2bl w:val="nil"/>
            </w:tcBorders>
            <w:shd w:val="clear" w:color="auto" w:themeFill="accent5" w:themeFillTint="33" w:themeFillShade="FF"/>
            <w:vAlign w:val="center"/>
          </w:tcPr>
          <w:p>
            <w:pPr>
              <w:pStyle w:val="0"/>
              <w:spacing w:line="240" w:lineRule="exact"/>
              <w:ind w:left="30" w:leftChars="13" w:firstLine="14" w:firstLineChars="7"/>
              <w:jc w:val="left"/>
              <w:rPr>
                <w:rFonts w:hint="default" w:asciiTheme="minorEastAsia" w:hAnsiTheme="minorEastAsia"/>
                <w:sz w:val="20"/>
              </w:rPr>
            </w:pPr>
            <w:r>
              <w:rPr>
                <w:rFonts w:hint="eastAsia" w:asciiTheme="minorEastAsia" w:hAnsiTheme="minorEastAsia"/>
                <w:sz w:val="20"/>
              </w:rPr>
              <w:t>②脳血管疾患受療率</w:t>
            </w:r>
            <w:r>
              <w:rPr>
                <w:rFonts w:hint="eastAsia" w:asciiTheme="minorEastAsia" w:hAnsiTheme="minorEastAsia"/>
                <w:sz w:val="16"/>
              </w:rPr>
              <w:t>（人口</w:t>
            </w:r>
            <w:r>
              <w:rPr>
                <w:rFonts w:hint="eastAsia" w:asciiTheme="minorEastAsia" w:hAnsiTheme="minorEastAsia"/>
                <w:sz w:val="16"/>
              </w:rPr>
              <w:t>10</w:t>
            </w:r>
            <w:r>
              <w:rPr>
                <w:rFonts w:hint="eastAsia" w:asciiTheme="minorEastAsia" w:hAnsiTheme="minorEastAsia"/>
                <w:sz w:val="16"/>
              </w:rPr>
              <w:t>万人当たり）</w:t>
            </w:r>
          </w:p>
        </w:tc>
        <w:tc>
          <w:tcPr>
            <w:tcW w:w="1372" w:type="dxa"/>
            <w:tcBorders>
              <w:top w:val="single" w:color="auto" w:sz="4" w:space="0"/>
              <w:left w:val="single" w:color="auto" w:sz="6" w:space="0"/>
              <w:bottom w:val="single" w:color="auto" w:sz="6" w:space="0"/>
              <w:right w:val="none" w:color="auto" w:sz="0" w:space="0"/>
              <w:tl2br w:val="none" w:color="auto" w:sz="0" w:space="0"/>
              <w:tr2bl w:val="none" w:color="auto" w:sz="0" w:space="0"/>
            </w:tcBorders>
            <w:vAlign w:val="center"/>
          </w:tcPr>
          <w:p>
            <w:pPr>
              <w:pStyle w:val="0"/>
              <w:spacing w:line="240" w:lineRule="exact"/>
              <w:ind w:firstLine="103" w:firstLineChars="50"/>
              <w:jc w:val="center"/>
              <w:rPr>
                <w:rFonts w:hint="default" w:asciiTheme="minorEastAsia" w:hAnsiTheme="minorEastAsia"/>
                <w:sz w:val="20"/>
              </w:rPr>
            </w:pPr>
            <w:r>
              <w:rPr>
                <w:rFonts w:hint="eastAsia" w:asciiTheme="minorEastAsia" w:hAnsiTheme="minorEastAsia"/>
                <w:sz w:val="20"/>
              </w:rPr>
              <w:t>入院</w:t>
            </w:r>
            <w:r>
              <w:rPr>
                <w:rFonts w:hint="eastAsia" w:asciiTheme="minorEastAsia" w:hAnsiTheme="minorEastAsia"/>
                <w:sz w:val="20"/>
              </w:rPr>
              <w:t>261</w:t>
            </w:r>
          </w:p>
          <w:p>
            <w:pPr>
              <w:pStyle w:val="0"/>
              <w:spacing w:line="240" w:lineRule="exact"/>
              <w:ind w:firstLine="103" w:firstLineChars="50"/>
              <w:jc w:val="center"/>
              <w:rPr>
                <w:rFonts w:hint="default" w:asciiTheme="minorEastAsia" w:hAnsiTheme="minorEastAsia"/>
                <w:sz w:val="20"/>
              </w:rPr>
            </w:pPr>
            <w:r>
              <w:rPr>
                <w:rFonts w:hint="eastAsia" w:asciiTheme="minorEastAsia" w:hAnsiTheme="minorEastAsia"/>
                <w:sz w:val="20"/>
              </w:rPr>
              <w:t>外来</w:t>
            </w:r>
            <w:r>
              <w:rPr>
                <w:rFonts w:hint="eastAsia" w:asciiTheme="minorEastAsia" w:hAnsiTheme="minorEastAsia"/>
                <w:sz w:val="20"/>
              </w:rPr>
              <w:t>72</w:t>
            </w:r>
          </w:p>
        </w:tc>
        <w:tc>
          <w:tcPr>
            <w:tcW w:w="1408"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jc w:val="center"/>
              <w:rPr>
                <w:rFonts w:hint="eastAsia" w:asciiTheme="minorEastAsia" w:hAnsiTheme="minorEastAsia" w:eastAsiaTheme="minorEastAsia"/>
                <w:sz w:val="20"/>
              </w:rPr>
            </w:pPr>
            <w:r>
              <w:rPr>
                <w:rFonts w:hint="eastAsia" w:asciiTheme="minorEastAsia" w:hAnsiTheme="minorEastAsia" w:eastAsiaTheme="minorEastAsia"/>
                <w:sz w:val="20"/>
              </w:rPr>
              <w:t>入院</w:t>
            </w:r>
            <w:r>
              <w:rPr>
                <w:rFonts w:hint="eastAsia" w:asciiTheme="minorEastAsia" w:hAnsiTheme="minorEastAsia" w:eastAsiaTheme="minorEastAsia"/>
                <w:sz w:val="20"/>
              </w:rPr>
              <w:t>282</w:t>
            </w:r>
          </w:p>
          <w:p>
            <w:pPr>
              <w:pStyle w:val="0"/>
              <w:spacing w:line="240" w:lineRule="exact"/>
              <w:jc w:val="center"/>
              <w:rPr>
                <w:rFonts w:hint="eastAsia" w:asciiTheme="minorEastAsia" w:hAnsiTheme="minorEastAsia" w:eastAsiaTheme="minorEastAsia"/>
                <w:sz w:val="20"/>
              </w:rPr>
            </w:pPr>
            <w:r>
              <w:rPr>
                <w:rFonts w:hint="eastAsia" w:asciiTheme="minorEastAsia" w:hAnsiTheme="minorEastAsia" w:eastAsiaTheme="minorEastAsia"/>
                <w:sz w:val="20"/>
              </w:rPr>
              <w:t>外来</w:t>
            </w:r>
            <w:r>
              <w:rPr>
                <w:rFonts w:hint="eastAsia" w:asciiTheme="minorEastAsia" w:hAnsiTheme="minorEastAsia" w:eastAsiaTheme="minorEastAsia"/>
                <w:sz w:val="20"/>
              </w:rPr>
              <w:t>181</w:t>
            </w:r>
          </w:p>
        </w:tc>
        <w:tc>
          <w:tcPr>
            <w:tcW w:w="2127"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ind w:left="34"/>
              <w:jc w:val="center"/>
              <w:rPr>
                <w:rFonts w:hint="default" w:asciiTheme="minorEastAsia" w:hAnsiTheme="minorEastAsia"/>
                <w:sz w:val="20"/>
              </w:rPr>
            </w:pPr>
            <w:r>
              <w:rPr>
                <w:rFonts w:hint="eastAsia" w:asciiTheme="minorEastAsia" w:hAnsiTheme="minorEastAsia"/>
                <w:sz w:val="20"/>
              </w:rPr>
              <w:t>入院</w:t>
            </w:r>
            <w:r>
              <w:rPr>
                <w:rFonts w:hint="eastAsia" w:asciiTheme="minorEastAsia" w:hAnsiTheme="minorEastAsia"/>
                <w:sz w:val="20"/>
              </w:rPr>
              <w:t>170</w:t>
            </w:r>
            <w:r>
              <w:rPr>
                <w:rFonts w:hint="eastAsia" w:asciiTheme="minorEastAsia" w:hAnsiTheme="minorEastAsia"/>
                <w:sz w:val="20"/>
              </w:rPr>
              <w:t>以下</w:t>
            </w:r>
          </w:p>
          <w:p>
            <w:pPr>
              <w:pStyle w:val="0"/>
              <w:spacing w:line="240" w:lineRule="exact"/>
              <w:ind w:left="34"/>
              <w:jc w:val="center"/>
              <w:rPr>
                <w:rFonts w:hint="default" w:asciiTheme="minorEastAsia" w:hAnsiTheme="minorEastAsia"/>
                <w:sz w:val="20"/>
              </w:rPr>
            </w:pPr>
            <w:r>
              <w:rPr>
                <w:rFonts w:hint="eastAsia" w:asciiTheme="minorEastAsia" w:hAnsiTheme="minorEastAsia"/>
                <w:sz w:val="20"/>
              </w:rPr>
              <w:t>外来　直近値以下</w:t>
            </w:r>
          </w:p>
        </w:tc>
        <w:tc>
          <w:tcPr>
            <w:tcW w:w="1620" w:type="dxa"/>
            <w:tcBorders>
              <w:top w:val="single" w:color="auto" w:sz="4" w:space="0"/>
              <w:left w:val="none" w:color="auto" w:sz="0" w:space="0"/>
              <w:bottom w:val="single" w:color="auto" w:sz="6"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sz w:val="20"/>
              </w:rPr>
            </w:pPr>
            <w:r>
              <w:rPr>
                <w:rFonts w:hint="eastAsia" w:asciiTheme="minorEastAsia" w:hAnsiTheme="minorEastAsia"/>
                <w:sz w:val="20"/>
              </w:rPr>
              <w:t>平成</w:t>
            </w:r>
            <w:r>
              <w:rPr>
                <w:rFonts w:hint="eastAsia" w:asciiTheme="minorEastAsia" w:hAnsiTheme="minorEastAsia"/>
                <w:sz w:val="20"/>
              </w:rPr>
              <w:t>29</w:t>
            </w:r>
            <w:r>
              <w:rPr>
                <w:rFonts w:hint="eastAsia" w:asciiTheme="minorEastAsia" w:hAnsiTheme="minorEastAsia"/>
                <w:sz w:val="20"/>
              </w:rPr>
              <w:t>年患者調査</w:t>
            </w:r>
          </w:p>
        </w:tc>
      </w:tr>
      <w:tr>
        <w:trPr>
          <w:trHeight w:val="1215" w:hRule="atLeast"/>
        </w:trPr>
        <w:tc>
          <w:tcPr>
            <w:tcW w:w="95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sz w:val="20"/>
              </w:rPr>
            </w:pPr>
            <w:r>
              <w:rPr>
                <w:rFonts w:hint="eastAsia" w:asciiTheme="minorEastAsia" w:hAnsiTheme="minorEastAsia"/>
                <w:sz w:val="20"/>
              </w:rPr>
              <w:t>中間</w:t>
            </w:r>
          </w:p>
          <w:p>
            <w:pPr>
              <w:pStyle w:val="0"/>
              <w:spacing w:line="240" w:lineRule="exact"/>
              <w:jc w:val="center"/>
              <w:rPr>
                <w:rFonts w:hint="default" w:asciiTheme="minorEastAsia" w:hAnsiTheme="minorEastAsia"/>
                <w:sz w:val="20"/>
              </w:rPr>
            </w:pPr>
            <w:r>
              <w:rPr>
                <w:rFonts w:hint="eastAsia" w:asciiTheme="minorEastAsia" w:hAnsiTheme="minorEastAsia"/>
                <w:sz w:val="20"/>
              </w:rPr>
              <w:t>目標</w:t>
            </w:r>
          </w:p>
        </w:tc>
        <w:tc>
          <w:tcPr>
            <w:tcW w:w="324" w:type="dxa"/>
            <w:tcBorders>
              <w:top w:val="single" w:color="auto" w:sz="4" w:space="0"/>
              <w:left w:val="single" w:color="auto" w:sz="4" w:space="0"/>
              <w:bottom w:val="single" w:color="auto" w:sz="6"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P</w:t>
            </w:r>
          </w:p>
        </w:tc>
        <w:tc>
          <w:tcPr>
            <w:tcW w:w="1640" w:type="dxa"/>
            <w:tcBorders>
              <w:top w:val="single" w:color="auto" w:sz="4" w:space="0"/>
              <w:left w:val="single" w:color="auto" w:sz="4" w:space="0"/>
              <w:bottom w:val="single" w:color="auto" w:sz="6"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rPr>
                <w:rFonts w:hint="default" w:asciiTheme="minorEastAsia" w:hAnsiTheme="minorEastAsia"/>
                <w:sz w:val="20"/>
              </w:rPr>
            </w:pPr>
            <w:r>
              <w:rPr>
                <w:rFonts w:hint="eastAsia" w:asciiTheme="minorEastAsia" w:hAnsiTheme="minorEastAsia"/>
                <w:sz w:val="20"/>
              </w:rPr>
              <w:t>①特定健診受診者（降圧剤の服用者）収縮期血圧</w:t>
            </w:r>
            <w:r>
              <w:rPr>
                <w:rFonts w:hint="eastAsia" w:asciiTheme="minorEastAsia" w:hAnsiTheme="minorEastAsia"/>
                <w:sz w:val="20"/>
              </w:rPr>
              <w:t>140mmHg</w:t>
            </w:r>
            <w:r>
              <w:rPr>
                <w:rFonts w:hint="eastAsia" w:asciiTheme="minorEastAsia" w:hAnsiTheme="minorEastAsia"/>
                <w:sz w:val="20"/>
              </w:rPr>
              <w:t>未満の者の割合</w:t>
            </w:r>
          </w:p>
        </w:tc>
        <w:tc>
          <w:tcPr>
            <w:tcW w:w="1372"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男性</w:t>
            </w:r>
            <w:r>
              <w:rPr>
                <w:rFonts w:hint="eastAsia" w:asciiTheme="minorEastAsia" w:hAnsiTheme="minorEastAsia"/>
                <w:sz w:val="20"/>
              </w:rPr>
              <w:t>66</w:t>
            </w:r>
            <w:r>
              <w:rPr>
                <w:rFonts w:hint="eastAsia" w:asciiTheme="minorEastAsia" w:hAnsiTheme="minorEastAsia"/>
                <w:sz w:val="20"/>
              </w:rPr>
              <w:t>％</w:t>
            </w:r>
          </w:p>
          <w:p>
            <w:pPr>
              <w:pStyle w:val="0"/>
              <w:spacing w:line="240" w:lineRule="exact"/>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女性</w:t>
            </w:r>
            <w:r>
              <w:rPr>
                <w:rFonts w:hint="eastAsia" w:asciiTheme="minorEastAsia" w:hAnsiTheme="minorEastAsia"/>
                <w:sz w:val="20"/>
              </w:rPr>
              <w:t>69</w:t>
            </w:r>
            <w:r>
              <w:rPr>
                <w:rFonts w:hint="eastAsia" w:asciiTheme="minorEastAsia" w:hAnsiTheme="minorEastAsia"/>
                <w:sz w:val="20"/>
              </w:rPr>
              <w:t>％</w:t>
            </w:r>
          </w:p>
        </w:tc>
        <w:tc>
          <w:tcPr>
            <w:tcW w:w="1408"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jc w:val="center"/>
              <w:rPr>
                <w:rFonts w:hint="eastAsia" w:asciiTheme="minorEastAsia" w:hAnsiTheme="minorEastAsia" w:eastAsiaTheme="minorEastAsia"/>
                <w:sz w:val="20"/>
              </w:rPr>
            </w:pPr>
            <w:r>
              <w:rPr>
                <w:rFonts w:hint="eastAsia" w:asciiTheme="minorEastAsia" w:hAnsiTheme="minorEastAsia" w:eastAsiaTheme="minorEastAsia"/>
                <w:sz w:val="20"/>
              </w:rPr>
              <w:t>男性</w:t>
            </w:r>
            <w:r>
              <w:rPr>
                <w:rFonts w:hint="eastAsia" w:asciiTheme="minorEastAsia" w:hAnsiTheme="minorEastAsia" w:eastAsiaTheme="minorEastAsia"/>
                <w:sz w:val="20"/>
              </w:rPr>
              <w:t>67</w:t>
            </w:r>
            <w:r>
              <w:rPr>
                <w:rFonts w:hint="eastAsia" w:asciiTheme="minorEastAsia" w:hAnsiTheme="minorEastAsia" w:eastAsiaTheme="minorEastAsia"/>
                <w:sz w:val="20"/>
              </w:rPr>
              <w:t>％</w:t>
            </w:r>
          </w:p>
          <w:p>
            <w:pPr>
              <w:pStyle w:val="0"/>
              <w:spacing w:line="240" w:lineRule="exact"/>
              <w:jc w:val="center"/>
              <w:rPr>
                <w:rFonts w:hint="eastAsia" w:asciiTheme="minorEastAsia" w:hAnsiTheme="minorEastAsia" w:eastAsiaTheme="minorEastAsia"/>
                <w:sz w:val="20"/>
              </w:rPr>
            </w:pPr>
            <w:r>
              <w:rPr>
                <w:rFonts w:hint="eastAsia" w:asciiTheme="minorEastAsia" w:hAnsiTheme="minorEastAsia" w:eastAsiaTheme="minorEastAsia"/>
                <w:sz w:val="20"/>
              </w:rPr>
              <w:t>女性</w:t>
            </w:r>
            <w:r>
              <w:rPr>
                <w:rFonts w:hint="eastAsia" w:asciiTheme="minorEastAsia" w:hAnsiTheme="minorEastAsia" w:eastAsiaTheme="minorEastAsia"/>
                <w:sz w:val="20"/>
              </w:rPr>
              <w:t>69</w:t>
            </w:r>
            <w:r>
              <w:rPr>
                <w:rFonts w:hint="eastAsia" w:asciiTheme="minorEastAsia" w:hAnsiTheme="minorEastAsia" w:eastAsiaTheme="minorEastAsia"/>
                <w:sz w:val="20"/>
              </w:rPr>
              <w:t>％</w:t>
            </w:r>
          </w:p>
        </w:tc>
        <w:tc>
          <w:tcPr>
            <w:tcW w:w="2127"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ind w:left="34"/>
              <w:jc w:val="center"/>
              <w:rPr>
                <w:rFonts w:hint="default" w:asciiTheme="minorEastAsia" w:hAnsiTheme="minorEastAsia"/>
                <w:sz w:val="20"/>
              </w:rPr>
            </w:pPr>
            <w:r>
              <w:rPr>
                <w:rFonts w:hint="eastAsia" w:asciiTheme="minorEastAsia" w:hAnsiTheme="minorEastAsia"/>
                <w:sz w:val="20"/>
              </w:rPr>
              <w:t>70</w:t>
            </w:r>
            <w:r>
              <w:rPr>
                <w:rFonts w:hint="eastAsia" w:asciiTheme="minorEastAsia" w:hAnsiTheme="minorEastAsia"/>
                <w:sz w:val="20"/>
              </w:rPr>
              <w:t>％以上</w:t>
            </w:r>
          </w:p>
        </w:tc>
        <w:tc>
          <w:tcPr>
            <w:tcW w:w="1620" w:type="dxa"/>
            <w:tcBorders>
              <w:top w:val="single" w:color="auto" w:sz="4" w:space="0"/>
              <w:left w:val="none" w:color="auto" w:sz="0" w:space="0"/>
              <w:bottom w:val="single" w:color="auto" w:sz="6" w:space="0"/>
              <w:right w:val="single" w:color="auto" w:sz="4" w:space="0"/>
              <w:tl2br w:val="none" w:color="auto" w:sz="0" w:space="0"/>
              <w:tr2bl w:val="none" w:color="auto" w:sz="0" w:space="0"/>
            </w:tcBorders>
            <w:vAlign w:val="center"/>
          </w:tcPr>
          <w:p>
            <w:pPr>
              <w:pStyle w:val="0"/>
              <w:tabs>
                <w:tab w:val="left" w:leader="none" w:pos="7704"/>
              </w:tabs>
              <w:snapToGrid w:val="0"/>
              <w:spacing w:line="240" w:lineRule="auto"/>
              <w:rPr>
                <w:rFonts w:hint="default" w:asciiTheme="minorEastAsia" w:hAnsiTheme="minorEastAsia"/>
                <w:sz w:val="20"/>
              </w:rPr>
            </w:pPr>
            <w:r>
              <w:rPr>
                <w:rFonts w:hint="eastAsia" w:asciiTheme="minorEastAsia" w:hAnsiTheme="minorEastAsia"/>
                <w:sz w:val="20"/>
              </w:rPr>
              <w:t>平成</w:t>
            </w:r>
            <w:r>
              <w:rPr>
                <w:rFonts w:hint="eastAsia" w:asciiTheme="minorEastAsia" w:hAnsiTheme="minorEastAsia"/>
                <w:sz w:val="20"/>
              </w:rPr>
              <w:t>30</w:t>
            </w:r>
            <w:r>
              <w:rPr>
                <w:rFonts w:hint="eastAsia" w:asciiTheme="minorEastAsia" w:hAnsiTheme="minorEastAsia"/>
                <w:sz w:val="20"/>
              </w:rPr>
              <w:t>年度高知県市町村国保・協会けんぽ高知支部　特定健診実績</w:t>
            </w:r>
          </w:p>
        </w:tc>
      </w:tr>
      <w:tr>
        <w:trPr>
          <w:trHeight w:val="860" w:hRule="atLeast"/>
        </w:trPr>
        <w:tc>
          <w:tcPr>
            <w:tcW w:w="95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5" w:themeFillTint="33" w:themeFillShade="FF"/>
            <w:vAlign w:val="top"/>
          </w:tcPr>
          <w:p>
            <w:pPr>
              <w:pStyle w:val="0"/>
              <w:rPr>
                <w:rFonts w:hint="eastAsia"/>
              </w:rPr>
            </w:pPr>
          </w:p>
        </w:tc>
        <w:tc>
          <w:tcPr>
            <w:tcW w:w="324"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P</w:t>
            </w:r>
          </w:p>
        </w:tc>
        <w:tc>
          <w:tcPr>
            <w:tcW w:w="1640"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rPr>
                <w:rFonts w:hint="default" w:asciiTheme="minorEastAsia" w:hAnsiTheme="minorEastAsia"/>
                <w:sz w:val="16"/>
              </w:rPr>
            </w:pPr>
            <w:r>
              <w:rPr>
                <w:rFonts w:hint="eastAsia" w:asciiTheme="minorEastAsia" w:hAnsiTheme="minorEastAsia"/>
                <w:sz w:val="20"/>
              </w:rPr>
              <w:t>②高血圧性疾患患者の年齢調整外来受療率</w:t>
            </w:r>
            <w:r>
              <w:rPr>
                <w:rFonts w:hint="eastAsia" w:asciiTheme="minorEastAsia" w:hAnsiTheme="minorEastAsia"/>
                <w:sz w:val="16"/>
              </w:rPr>
              <w:t>（人口</w:t>
            </w:r>
            <w:r>
              <w:rPr>
                <w:rFonts w:hint="eastAsia" w:asciiTheme="minorEastAsia" w:hAnsiTheme="minorEastAsia"/>
                <w:sz w:val="16"/>
              </w:rPr>
              <w:t>10</w:t>
            </w:r>
            <w:r>
              <w:rPr>
                <w:rFonts w:hint="eastAsia" w:asciiTheme="minorEastAsia" w:hAnsiTheme="minorEastAsia"/>
                <w:sz w:val="16"/>
              </w:rPr>
              <w:t>万人当たり）</w:t>
            </w:r>
          </w:p>
        </w:tc>
        <w:tc>
          <w:tcPr>
            <w:tcW w:w="13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sz w:val="20"/>
              </w:rPr>
            </w:pPr>
            <w:r>
              <w:rPr>
                <w:rFonts w:hint="eastAsia" w:asciiTheme="minorEastAsia" w:hAnsiTheme="minorEastAsia"/>
                <w:sz w:val="20"/>
              </w:rPr>
              <w:t>248</w:t>
            </w:r>
          </w:p>
        </w:tc>
        <w:tc>
          <w:tcPr>
            <w:tcW w:w="14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259.7</w:t>
            </w: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ind w:left="34"/>
              <w:jc w:val="center"/>
              <w:rPr>
                <w:rFonts w:hint="default" w:asciiTheme="minorEastAsia" w:hAnsiTheme="minorEastAsia"/>
                <w:sz w:val="20"/>
              </w:rPr>
            </w:pPr>
            <w:r>
              <w:rPr>
                <w:rFonts w:hint="eastAsia" w:asciiTheme="minorEastAsia" w:hAnsiTheme="minorEastAsia"/>
                <w:sz w:val="20"/>
              </w:rPr>
              <w:t>270</w:t>
            </w:r>
          </w:p>
        </w:tc>
        <w:tc>
          <w:tcPr>
            <w:tcW w:w="16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sz w:val="20"/>
              </w:rPr>
            </w:pPr>
            <w:r>
              <w:rPr>
                <w:rFonts w:hint="eastAsia" w:asciiTheme="minorEastAsia" w:hAnsiTheme="minorEastAsia"/>
                <w:sz w:val="20"/>
              </w:rPr>
              <w:t>平成</w:t>
            </w:r>
            <w:r>
              <w:rPr>
                <w:rFonts w:hint="eastAsia" w:asciiTheme="minorEastAsia" w:hAnsiTheme="minorEastAsia"/>
                <w:sz w:val="20"/>
              </w:rPr>
              <w:t>29</w:t>
            </w:r>
            <w:r>
              <w:rPr>
                <w:rFonts w:hint="eastAsia" w:asciiTheme="minorEastAsia" w:hAnsiTheme="minorEastAsia"/>
                <w:sz w:val="20"/>
              </w:rPr>
              <w:t>年患者調査</w:t>
            </w:r>
          </w:p>
        </w:tc>
      </w:tr>
      <w:tr>
        <w:trPr>
          <w:trHeight w:val="1035" w:hRule="atLeast"/>
        </w:trPr>
        <w:tc>
          <w:tcPr>
            <w:tcW w:w="95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5" w:themeFillTint="33" w:themeFillShade="FF"/>
            <w:vAlign w:val="top"/>
          </w:tcPr>
          <w:p>
            <w:pPr>
              <w:pStyle w:val="0"/>
              <w:rPr>
                <w:rFonts w:hint="eastAsia"/>
              </w:rPr>
            </w:pPr>
          </w:p>
        </w:tc>
        <w:tc>
          <w:tcPr>
            <w:tcW w:w="324"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P</w:t>
            </w:r>
          </w:p>
        </w:tc>
        <w:tc>
          <w:tcPr>
            <w:tcW w:w="1640"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rPr>
                <w:rFonts w:hint="default" w:asciiTheme="minorEastAsia" w:hAnsiTheme="minorEastAsia"/>
                <w:sz w:val="18"/>
              </w:rPr>
            </w:pPr>
            <w:r>
              <w:rPr>
                <w:rFonts w:hint="eastAsia" w:asciiTheme="minorEastAsia" w:hAnsiTheme="minorEastAsia"/>
                <w:sz w:val="20"/>
              </w:rPr>
              <w:t>③</w:t>
            </w:r>
            <w:r>
              <w:rPr>
                <w:rFonts w:hint="eastAsia" w:asciiTheme="minorEastAsia" w:hAnsiTheme="minorEastAsia"/>
                <w:sz w:val="18"/>
              </w:rPr>
              <w:t>心原性脳塞栓症患者における心房細動合併者で治療中の割合</w:t>
            </w:r>
          </w:p>
        </w:tc>
        <w:tc>
          <w:tcPr>
            <w:tcW w:w="13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sz w:val="20"/>
              </w:rPr>
            </w:pPr>
            <w:r>
              <w:rPr>
                <w:rFonts w:hint="eastAsia" w:asciiTheme="minorEastAsia" w:hAnsiTheme="minorEastAsia"/>
                <w:sz w:val="20"/>
              </w:rPr>
              <w:t>26.8</w:t>
            </w:r>
            <w:r>
              <w:rPr>
                <w:rFonts w:hint="eastAsia" w:asciiTheme="minorEastAsia" w:hAnsiTheme="minorEastAsia"/>
                <w:sz w:val="20"/>
              </w:rPr>
              <w:t>％</w:t>
            </w:r>
          </w:p>
        </w:tc>
        <w:tc>
          <w:tcPr>
            <w:tcW w:w="14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36.0</w:t>
            </w:r>
            <w:r>
              <w:rPr>
                <w:rFonts w:hint="eastAsia" w:asciiTheme="minorEastAsia" w:hAnsiTheme="minorEastAsia" w:eastAsiaTheme="minorEastAsia"/>
                <w:sz w:val="20"/>
              </w:rPr>
              <w:t>％</w:t>
            </w: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ind w:left="34"/>
              <w:jc w:val="center"/>
              <w:rPr>
                <w:rFonts w:hint="default" w:asciiTheme="minorEastAsia" w:hAnsiTheme="minorEastAsia"/>
                <w:sz w:val="20"/>
              </w:rPr>
            </w:pPr>
            <w:r>
              <w:rPr>
                <w:rFonts w:hint="eastAsia" w:asciiTheme="minorEastAsia" w:hAnsiTheme="minorEastAsia"/>
                <w:sz w:val="20"/>
              </w:rPr>
              <w:t>40</w:t>
            </w:r>
            <w:r>
              <w:rPr>
                <w:rFonts w:hint="eastAsia" w:asciiTheme="minorEastAsia" w:hAnsiTheme="minorEastAsia"/>
                <w:sz w:val="20"/>
              </w:rPr>
              <w:t>％以上</w:t>
            </w:r>
          </w:p>
        </w:tc>
        <w:tc>
          <w:tcPr>
            <w:tcW w:w="16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sz w:val="20"/>
              </w:rPr>
            </w:pPr>
            <w:r>
              <w:rPr>
                <w:rFonts w:hint="eastAsia" w:asciiTheme="minorEastAsia" w:hAnsiTheme="minorEastAsia"/>
                <w:sz w:val="20"/>
              </w:rPr>
              <w:t>令和元年高知県脳卒中患者実態調査</w:t>
            </w:r>
          </w:p>
        </w:tc>
      </w:tr>
      <w:tr>
        <w:trPr>
          <w:trHeight w:val="844" w:hRule="atLeast"/>
        </w:trPr>
        <w:tc>
          <w:tcPr>
            <w:tcW w:w="95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324"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P</w:t>
            </w:r>
          </w:p>
        </w:tc>
        <w:tc>
          <w:tcPr>
            <w:tcW w:w="1640"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rPr>
                <w:rFonts w:hint="default" w:asciiTheme="minorEastAsia" w:hAnsiTheme="minorEastAsia"/>
                <w:sz w:val="20"/>
              </w:rPr>
            </w:pPr>
            <w:r>
              <w:rPr>
                <w:rFonts w:hint="eastAsia" w:asciiTheme="minorEastAsia" w:hAnsiTheme="minorEastAsia"/>
                <w:sz w:val="20"/>
              </w:rPr>
              <w:t>④糖尿病患者の外来受療率</w:t>
            </w:r>
            <w:r>
              <w:rPr>
                <w:rFonts w:hint="eastAsia" w:asciiTheme="minorEastAsia" w:hAnsiTheme="minorEastAsia"/>
                <w:sz w:val="16"/>
              </w:rPr>
              <w:t>（人口</w:t>
            </w:r>
            <w:r>
              <w:rPr>
                <w:rFonts w:hint="eastAsia" w:asciiTheme="minorEastAsia" w:hAnsiTheme="minorEastAsia"/>
                <w:sz w:val="16"/>
              </w:rPr>
              <w:t>10</w:t>
            </w:r>
            <w:r>
              <w:rPr>
                <w:rFonts w:hint="eastAsia" w:asciiTheme="minorEastAsia" w:hAnsiTheme="minorEastAsia"/>
                <w:sz w:val="16"/>
              </w:rPr>
              <w:t>万人当たり）</w:t>
            </w:r>
          </w:p>
        </w:tc>
        <w:tc>
          <w:tcPr>
            <w:tcW w:w="13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sz w:val="20"/>
              </w:rPr>
            </w:pPr>
            <w:r>
              <w:rPr>
                <w:rFonts w:hint="eastAsia" w:asciiTheme="minorEastAsia" w:hAnsiTheme="minorEastAsia"/>
                <w:sz w:val="20"/>
              </w:rPr>
              <w:t>179</w:t>
            </w:r>
          </w:p>
        </w:tc>
        <w:tc>
          <w:tcPr>
            <w:tcW w:w="14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176</w:t>
            </w: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ind w:left="34"/>
              <w:jc w:val="center"/>
              <w:rPr>
                <w:rFonts w:hint="default" w:asciiTheme="minorEastAsia" w:hAnsiTheme="minorEastAsia"/>
                <w:sz w:val="20"/>
              </w:rPr>
            </w:pPr>
            <w:r>
              <w:rPr>
                <w:rFonts w:hint="eastAsia" w:ascii="ＭＳ 明朝" w:hAnsi="ＭＳ 明朝" w:eastAsia="ＭＳ 明朝"/>
                <w:sz w:val="21"/>
              </w:rPr>
              <w:t>200</w:t>
            </w:r>
            <w:r>
              <w:rPr>
                <w:rFonts w:hint="eastAsia"/>
                <w:sz w:val="21"/>
              </w:rPr>
              <w:t>以上</w:t>
            </w:r>
          </w:p>
        </w:tc>
        <w:tc>
          <w:tcPr>
            <w:tcW w:w="16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sz w:val="20"/>
              </w:rPr>
            </w:pPr>
            <w:r>
              <w:rPr>
                <w:rFonts w:hint="eastAsia" w:asciiTheme="minorEastAsia" w:hAnsiTheme="minorEastAsia"/>
                <w:sz w:val="20"/>
              </w:rPr>
              <w:t>平成</w:t>
            </w:r>
            <w:r>
              <w:rPr>
                <w:rFonts w:hint="eastAsia" w:asciiTheme="minorEastAsia" w:hAnsiTheme="minorEastAsia"/>
                <w:sz w:val="20"/>
              </w:rPr>
              <w:t>29</w:t>
            </w:r>
            <w:r>
              <w:rPr>
                <w:rFonts w:hint="eastAsia" w:asciiTheme="minorEastAsia" w:hAnsiTheme="minorEastAsia"/>
                <w:sz w:val="20"/>
              </w:rPr>
              <w:t>年患者調査</w:t>
            </w:r>
          </w:p>
        </w:tc>
      </w:tr>
      <w:tr>
        <w:trPr>
          <w:trHeight w:val="685" w:hRule="atLeast"/>
        </w:trPr>
        <w:tc>
          <w:tcPr>
            <w:tcW w:w="95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sz w:val="20"/>
              </w:rPr>
            </w:pPr>
          </w:p>
        </w:tc>
        <w:tc>
          <w:tcPr>
            <w:tcW w:w="32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P</w:t>
            </w:r>
          </w:p>
        </w:tc>
        <w:tc>
          <w:tcPr>
            <w:tcW w:w="164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rPr>
                <w:rFonts w:hint="default" w:asciiTheme="minorEastAsia" w:hAnsiTheme="minorEastAsia"/>
                <w:sz w:val="20"/>
              </w:rPr>
            </w:pPr>
            <w:r>
              <w:rPr>
                <w:rFonts w:hint="eastAsia" w:asciiTheme="minorEastAsia" w:hAnsiTheme="minorEastAsia"/>
                <w:sz w:val="20"/>
              </w:rPr>
              <w:t>⑤喫煙率</w:t>
            </w:r>
          </w:p>
        </w:tc>
        <w:tc>
          <w:tcPr>
            <w:tcW w:w="137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sz w:val="20"/>
              </w:rPr>
            </w:pPr>
            <w:r>
              <w:rPr>
                <w:rFonts w:hint="eastAsia" w:asciiTheme="minorEastAsia" w:hAnsiTheme="minorEastAsia"/>
                <w:sz w:val="20"/>
              </w:rPr>
              <w:t>男性</w:t>
            </w:r>
            <w:r>
              <w:rPr>
                <w:rFonts w:hint="eastAsia" w:asciiTheme="minorEastAsia" w:hAnsiTheme="minorEastAsia"/>
                <w:sz w:val="20"/>
              </w:rPr>
              <w:t>28.6</w:t>
            </w:r>
            <w:r>
              <w:rPr>
                <w:rFonts w:hint="eastAsia" w:asciiTheme="minorEastAsia" w:hAnsiTheme="minorEastAsia"/>
                <w:sz w:val="20"/>
              </w:rPr>
              <w:t>％</w:t>
            </w:r>
          </w:p>
          <w:p>
            <w:pPr>
              <w:pStyle w:val="0"/>
              <w:spacing w:line="240" w:lineRule="exact"/>
              <w:jc w:val="center"/>
              <w:rPr>
                <w:rFonts w:hint="default" w:asciiTheme="minorEastAsia" w:hAnsiTheme="minorEastAsia"/>
                <w:sz w:val="20"/>
              </w:rPr>
            </w:pPr>
            <w:r>
              <w:rPr>
                <w:rFonts w:hint="eastAsia" w:asciiTheme="minorEastAsia" w:hAnsiTheme="minorEastAsia"/>
                <w:sz w:val="20"/>
              </w:rPr>
              <w:t>女性</w:t>
            </w:r>
            <w:r>
              <w:rPr>
                <w:rFonts w:hint="eastAsia" w:asciiTheme="minorEastAsia" w:hAnsiTheme="minorEastAsia"/>
                <w:sz w:val="20"/>
              </w:rPr>
              <w:t>7.4</w:t>
            </w:r>
            <w:r>
              <w:rPr>
                <w:rFonts w:hint="eastAsia" w:asciiTheme="minorEastAsia" w:hAnsiTheme="minorEastAsia"/>
                <w:sz w:val="20"/>
              </w:rPr>
              <w:t>％</w:t>
            </w:r>
          </w:p>
        </w:tc>
        <w:tc>
          <w:tcPr>
            <w:tcW w:w="14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同左</w:t>
            </w:r>
          </w:p>
        </w:tc>
        <w:tc>
          <w:tcPr>
            <w:tcW w:w="212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color w:val="auto"/>
                <w:sz w:val="20"/>
                <w:u w:val="none" w:color="auto"/>
              </w:rPr>
            </w:pPr>
            <w:r>
              <w:rPr>
                <w:rFonts w:hint="eastAsia" w:asciiTheme="minorEastAsia" w:hAnsiTheme="minorEastAsia"/>
                <w:color w:val="auto"/>
                <w:sz w:val="20"/>
                <w:u w:val="none" w:color="auto"/>
              </w:rPr>
              <w:t>男性　</w:t>
            </w:r>
            <w:r>
              <w:rPr>
                <w:rFonts w:hint="eastAsia" w:asciiTheme="minorEastAsia" w:hAnsiTheme="minorEastAsia"/>
                <w:color w:val="auto"/>
                <w:sz w:val="20"/>
                <w:u w:val="none" w:color="auto"/>
              </w:rPr>
              <w:t>20</w:t>
            </w:r>
            <w:r>
              <w:rPr>
                <w:rFonts w:hint="eastAsia" w:asciiTheme="minorEastAsia" w:hAnsiTheme="minorEastAsia"/>
                <w:color w:val="auto"/>
                <w:sz w:val="20"/>
                <w:u w:val="none" w:color="auto"/>
              </w:rPr>
              <w:t>％</w:t>
            </w:r>
          </w:p>
          <w:p>
            <w:pPr>
              <w:pStyle w:val="0"/>
              <w:spacing w:line="240" w:lineRule="exact"/>
              <w:jc w:val="center"/>
              <w:rPr>
                <w:rFonts w:hint="default" w:asciiTheme="minorEastAsia" w:hAnsiTheme="minorEastAsia"/>
                <w:sz w:val="20"/>
              </w:rPr>
            </w:pPr>
            <w:r>
              <w:rPr>
                <w:rFonts w:hint="eastAsia" w:asciiTheme="minorEastAsia" w:hAnsiTheme="minorEastAsia"/>
                <w:color w:val="auto"/>
                <w:sz w:val="20"/>
                <w:u w:val="none" w:color="auto"/>
              </w:rPr>
              <w:t>女性　</w:t>
            </w:r>
            <w:r>
              <w:rPr>
                <w:rFonts w:hint="eastAsia" w:asciiTheme="minorEastAsia" w:hAnsiTheme="minorEastAsia"/>
                <w:color w:val="auto"/>
                <w:sz w:val="20"/>
                <w:u w:val="none" w:color="auto"/>
              </w:rPr>
              <w:t>5</w:t>
            </w:r>
            <w:r>
              <w:rPr>
                <w:rFonts w:hint="eastAsia" w:asciiTheme="minorEastAsia" w:hAnsiTheme="minorEastAsia"/>
                <w:color w:val="auto"/>
                <w:sz w:val="20"/>
                <w:u w:val="none" w:color="auto"/>
              </w:rPr>
              <w:t>％</w:t>
            </w:r>
          </w:p>
        </w:tc>
        <w:tc>
          <w:tcPr>
            <w:tcW w:w="16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asciiTheme="minorEastAsia" w:hAnsiTheme="minorEastAsia"/>
                <w:sz w:val="20"/>
              </w:rPr>
            </w:pPr>
            <w:r>
              <w:rPr>
                <w:rFonts w:hint="eastAsia" w:asciiTheme="minorEastAsia" w:hAnsiTheme="minorEastAsia"/>
                <w:sz w:val="20"/>
              </w:rPr>
              <w:t>平成</w:t>
            </w:r>
            <w:r>
              <w:rPr>
                <w:rFonts w:hint="eastAsia" w:asciiTheme="minorEastAsia" w:hAnsiTheme="minorEastAsia"/>
                <w:sz w:val="20"/>
              </w:rPr>
              <w:t>28</w:t>
            </w:r>
            <w:r>
              <w:rPr>
                <w:rFonts w:hint="eastAsia" w:asciiTheme="minorEastAsia" w:hAnsiTheme="minorEastAsia"/>
                <w:sz w:val="20"/>
              </w:rPr>
              <w:t>年高知県県民健康・栄養調査</w:t>
            </w:r>
          </w:p>
        </w:tc>
      </w:tr>
      <w:tr>
        <w:trPr>
          <w:trHeight w:val="543" w:hRule="atLeast"/>
        </w:trPr>
        <w:tc>
          <w:tcPr>
            <w:tcW w:w="950" w:type="dxa"/>
            <w:vMerge w:val="restart"/>
            <w:tcBorders>
              <w:top w:val="single" w:color="auto" w:sz="4" w:space="0"/>
              <w:left w:val="single" w:color="auto" w:sz="4" w:space="0"/>
              <w:bottom w:val="single" w:color="auto" w:sz="6" w:space="0"/>
              <w:right w:val="none" w:color="auto" w:sz="0" w:space="0"/>
              <w:tl2br w:val="nil"/>
              <w:tr2bl w:val="nil"/>
            </w:tcBorders>
            <w:shd w:val="clear" w:color="auto" w:themeFill="accent5" w:themeFillTint="33" w:themeFillShade="FF"/>
            <w:vAlign w:val="center"/>
          </w:tcPr>
          <w:p>
            <w:pPr>
              <w:pStyle w:val="0"/>
              <w:spacing w:line="240" w:lineRule="exact"/>
              <w:ind w:left="1"/>
              <w:jc w:val="center"/>
              <w:rPr>
                <w:rFonts w:hint="default" w:asciiTheme="minorEastAsia" w:hAnsiTheme="minorEastAsia"/>
                <w:sz w:val="20"/>
              </w:rPr>
            </w:pPr>
            <w:r>
              <w:rPr>
                <w:rFonts w:hint="eastAsia" w:asciiTheme="minorEastAsia" w:hAnsiTheme="minorEastAsia"/>
                <w:sz w:val="20"/>
              </w:rPr>
              <w:t>個別</w:t>
            </w:r>
          </w:p>
          <w:p>
            <w:pPr>
              <w:pStyle w:val="0"/>
              <w:spacing w:line="240" w:lineRule="exact"/>
              <w:ind w:left="1"/>
              <w:jc w:val="center"/>
              <w:rPr>
                <w:rFonts w:hint="default" w:asciiTheme="minorEastAsia" w:hAnsiTheme="minorEastAsia"/>
              </w:rPr>
            </w:pPr>
            <w:r>
              <w:rPr>
                <w:rFonts w:hint="eastAsia" w:asciiTheme="minorEastAsia" w:hAnsiTheme="minorEastAsia"/>
                <w:sz w:val="20"/>
              </w:rPr>
              <w:t>施策</w:t>
            </w:r>
          </w:p>
        </w:tc>
        <w:tc>
          <w:tcPr>
            <w:tcW w:w="324" w:type="dxa"/>
            <w:tcBorders>
              <w:top w:val="single" w:color="auto" w:sz="4" w:space="0"/>
              <w:left w:val="single" w:color="auto" w:sz="4" w:space="0"/>
              <w:bottom w:val="single" w:color="auto" w:sz="6" w:space="0"/>
              <w:right w:val="none" w:color="auto" w:sz="0" w:space="0"/>
              <w:tl2br w:val="nil"/>
              <w:tr2bl w:val="nil"/>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P</w:t>
            </w:r>
          </w:p>
        </w:tc>
        <w:tc>
          <w:tcPr>
            <w:tcW w:w="1640" w:type="dxa"/>
            <w:tcBorders>
              <w:top w:val="single" w:color="auto" w:sz="4" w:space="0"/>
              <w:left w:val="single" w:color="auto" w:sz="4" w:space="0"/>
              <w:bottom w:val="single" w:color="auto" w:sz="6" w:space="0"/>
              <w:right w:val="none" w:color="auto" w:sz="0" w:space="0"/>
              <w:tl2br w:val="nil"/>
              <w:tr2bl w:val="nil"/>
            </w:tcBorders>
            <w:shd w:val="clear" w:color="auto" w:themeFill="accent5" w:themeFillTint="33" w:themeFillShade="FF"/>
            <w:vAlign w:val="center"/>
          </w:tcPr>
          <w:p>
            <w:pPr>
              <w:pStyle w:val="0"/>
              <w:spacing w:line="240" w:lineRule="exact"/>
              <w:ind w:left="1"/>
              <w:jc w:val="left"/>
              <w:rPr>
                <w:rFonts w:hint="default" w:asciiTheme="minorEastAsia" w:hAnsiTheme="minorEastAsia"/>
                <w:sz w:val="20"/>
              </w:rPr>
            </w:pPr>
            <w:r>
              <w:rPr>
                <w:rFonts w:hint="eastAsia" w:asciiTheme="minorEastAsia" w:hAnsiTheme="minorEastAsia"/>
                <w:sz w:val="20"/>
              </w:rPr>
              <w:t>①特定健診受診率</w:t>
            </w:r>
          </w:p>
        </w:tc>
        <w:tc>
          <w:tcPr>
            <w:tcW w:w="1372" w:type="dxa"/>
            <w:tcBorders>
              <w:top w:val="single" w:color="auto" w:sz="4" w:space="0"/>
              <w:left w:val="none" w:color="auto" w:sz="0" w:space="0"/>
              <w:bottom w:val="single" w:color="auto" w:sz="6" w:space="0"/>
              <w:right w:val="none" w:color="auto" w:sz="0" w:space="0"/>
              <w:tl2br w:val="nil"/>
              <w:tr2bl w:val="nil"/>
            </w:tcBorders>
            <w:vAlign w:val="center"/>
          </w:tcPr>
          <w:p>
            <w:pPr>
              <w:pStyle w:val="0"/>
              <w:spacing w:line="0" w:lineRule="atLeast"/>
              <w:ind w:left="0" w:leftChars="0" w:firstLine="0" w:firstLineChars="0"/>
              <w:jc w:val="center"/>
              <w:rPr>
                <w:rFonts w:hint="default" w:asciiTheme="minorEastAsia" w:hAnsiTheme="minorEastAsia"/>
                <w:sz w:val="20"/>
              </w:rPr>
            </w:pPr>
            <w:r>
              <w:rPr>
                <w:rFonts w:hint="eastAsia" w:asciiTheme="minorEastAsia" w:hAnsiTheme="minorEastAsia"/>
                <w:sz w:val="20"/>
              </w:rPr>
              <w:t>46.6</w:t>
            </w:r>
            <w:r>
              <w:rPr>
                <w:rFonts w:hint="eastAsia" w:asciiTheme="minorEastAsia" w:hAnsiTheme="minorEastAsia"/>
                <w:sz w:val="20"/>
              </w:rPr>
              <w:t>％</w:t>
            </w:r>
          </w:p>
        </w:tc>
        <w:tc>
          <w:tcPr>
            <w:tcW w:w="1408" w:type="dxa"/>
            <w:tcBorders>
              <w:top w:val="single" w:color="auto" w:sz="4" w:space="0"/>
              <w:left w:val="none" w:color="auto" w:sz="0" w:space="0"/>
              <w:bottom w:val="single" w:color="auto" w:sz="6" w:space="0"/>
              <w:right w:val="none" w:color="auto" w:sz="0" w:space="0"/>
              <w:tl2br w:val="nil"/>
              <w:tr2bl w:val="nil"/>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49.2</w:t>
            </w:r>
            <w:r>
              <w:rPr>
                <w:rFonts w:hint="eastAsia" w:asciiTheme="minorEastAsia" w:hAnsiTheme="minorEastAsia" w:eastAsiaTheme="minorEastAsia"/>
                <w:sz w:val="20"/>
              </w:rPr>
              <w:t>％</w:t>
            </w:r>
          </w:p>
        </w:tc>
        <w:tc>
          <w:tcPr>
            <w:tcW w:w="2127" w:type="dxa"/>
            <w:tcBorders>
              <w:top w:val="single" w:color="auto" w:sz="4" w:space="0"/>
              <w:left w:val="none" w:color="auto" w:sz="0" w:space="0"/>
              <w:bottom w:val="single" w:color="auto" w:sz="6" w:space="0"/>
              <w:right w:val="none" w:color="auto" w:sz="0" w:space="0"/>
              <w:tl2br w:val="nil"/>
              <w:tr2bl w:val="nil"/>
            </w:tcBorders>
            <w:vAlign w:val="center"/>
          </w:tcPr>
          <w:p>
            <w:pPr>
              <w:pStyle w:val="0"/>
              <w:spacing w:line="0" w:lineRule="atLeast"/>
              <w:jc w:val="center"/>
              <w:rPr>
                <w:rFonts w:hint="default" w:asciiTheme="minorEastAsia" w:hAnsiTheme="minorEastAsia"/>
                <w:sz w:val="20"/>
              </w:rPr>
            </w:pPr>
            <w:r>
              <w:rPr>
                <w:rFonts w:hint="eastAsia" w:asciiTheme="minorEastAsia" w:hAnsiTheme="minorEastAsia"/>
                <w:sz w:val="20"/>
              </w:rPr>
              <w:t>70</w:t>
            </w:r>
            <w:r>
              <w:rPr>
                <w:rFonts w:hint="eastAsia" w:asciiTheme="minorEastAsia" w:hAnsiTheme="minorEastAsia"/>
                <w:sz w:val="20"/>
              </w:rPr>
              <w:t>％</w:t>
            </w:r>
          </w:p>
        </w:tc>
        <w:tc>
          <w:tcPr>
            <w:tcW w:w="1620" w:type="dxa"/>
            <w:tcBorders>
              <w:top w:val="single" w:color="auto" w:sz="4" w:space="0"/>
              <w:left w:val="none" w:color="auto" w:sz="0" w:space="0"/>
              <w:bottom w:val="single" w:color="auto" w:sz="6" w:space="0"/>
              <w:right w:val="single" w:color="auto" w:sz="4" w:space="0"/>
              <w:tl2br w:val="nil"/>
              <w:tr2bl w:val="nil"/>
            </w:tcBorders>
            <w:vAlign w:val="center"/>
          </w:tcPr>
          <w:p>
            <w:pPr>
              <w:pStyle w:val="0"/>
              <w:spacing w:line="0" w:lineRule="atLeast"/>
              <w:jc w:val="center"/>
              <w:rPr>
                <w:rFonts w:hint="default" w:asciiTheme="minorEastAsia" w:hAnsiTheme="minorEastAsia"/>
              </w:rPr>
            </w:pPr>
            <w:r>
              <w:rPr>
                <w:rFonts w:hint="eastAsia" w:asciiTheme="minorEastAsia" w:hAnsiTheme="minorEastAsia"/>
                <w:sz w:val="16"/>
              </w:rPr>
              <w:t>平成</w:t>
            </w:r>
            <w:r>
              <w:rPr>
                <w:rFonts w:hint="eastAsia" w:asciiTheme="minorEastAsia" w:hAnsiTheme="minorEastAsia"/>
                <w:sz w:val="16"/>
              </w:rPr>
              <w:t>29</w:t>
            </w:r>
            <w:r>
              <w:rPr>
                <w:rFonts w:hint="eastAsia" w:asciiTheme="minorEastAsia" w:hAnsiTheme="minorEastAsia"/>
                <w:sz w:val="16"/>
              </w:rPr>
              <w:t>年度厚生労働省「特定健康診査・特定保健指導に関するデータ」（都道府県別一覧）</w:t>
            </w:r>
          </w:p>
        </w:tc>
      </w:tr>
      <w:tr>
        <w:trPr>
          <w:trHeight w:val="827" w:hRule="atLeast"/>
        </w:trPr>
        <w:tc>
          <w:tcPr>
            <w:tcW w:w="950" w:type="dxa"/>
            <w:vMerge w:val="continue"/>
            <w:tcBorders>
              <w:top w:val="single" w:color="auto" w:sz="6" w:space="0"/>
              <w:left w:val="single" w:color="auto" w:sz="4" w:space="0"/>
              <w:bottom w:val="single" w:color="auto" w:sz="4" w:space="0"/>
              <w:right w:val="none" w:color="auto" w:sz="0" w:space="0"/>
              <w:tl2br w:val="nil"/>
              <w:tr2bl w:val="nil"/>
            </w:tcBorders>
            <w:shd w:val="clear" w:color="auto" w:themeFill="accent5" w:themeFillTint="33" w:themeFillShade="FF"/>
            <w:vAlign w:val="top"/>
          </w:tcPr>
          <w:p>
            <w:pPr>
              <w:pStyle w:val="0"/>
              <w:rPr>
                <w:rFonts w:hint="eastAsia"/>
              </w:rPr>
            </w:pPr>
          </w:p>
        </w:tc>
        <w:tc>
          <w:tcPr>
            <w:tcW w:w="324" w:type="dxa"/>
            <w:tcBorders>
              <w:top w:val="single" w:color="auto" w:sz="6" w:space="0"/>
              <w:left w:val="single" w:color="auto" w:sz="4" w:space="0"/>
              <w:bottom w:val="single" w:color="auto" w:sz="4" w:space="0"/>
              <w:right w:val="none" w:color="auto" w:sz="0" w:space="0"/>
              <w:tl2br w:val="nil"/>
              <w:tr2bl w:val="nil"/>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P</w:t>
            </w:r>
          </w:p>
        </w:tc>
        <w:tc>
          <w:tcPr>
            <w:tcW w:w="1640" w:type="dxa"/>
            <w:tcBorders>
              <w:top w:val="single" w:color="auto" w:sz="6" w:space="0"/>
              <w:left w:val="single" w:color="auto" w:sz="4" w:space="0"/>
              <w:bottom w:val="single" w:color="auto" w:sz="4" w:space="0"/>
              <w:right w:val="none" w:color="auto" w:sz="0" w:space="0"/>
              <w:tl2br w:val="nil"/>
              <w:tr2bl w:val="nil"/>
            </w:tcBorders>
            <w:shd w:val="clear" w:color="auto" w:themeFill="accent5" w:themeFillTint="33" w:themeFillShade="FF"/>
            <w:vAlign w:val="center"/>
          </w:tcPr>
          <w:p>
            <w:pPr>
              <w:pStyle w:val="0"/>
              <w:spacing w:line="240" w:lineRule="exact"/>
              <w:jc w:val="left"/>
              <w:rPr>
                <w:rFonts w:hint="default" w:asciiTheme="minorEastAsia" w:hAnsiTheme="minorEastAsia"/>
                <w:sz w:val="20"/>
              </w:rPr>
            </w:pPr>
            <w:r>
              <w:rPr>
                <w:rFonts w:hint="eastAsia" w:asciiTheme="minorEastAsia" w:hAnsiTheme="minorEastAsia"/>
                <w:sz w:val="20"/>
              </w:rPr>
              <w:t>②特定保健指導実施率</w:t>
            </w:r>
          </w:p>
        </w:tc>
        <w:tc>
          <w:tcPr>
            <w:tcW w:w="1372" w:type="dxa"/>
            <w:tcBorders>
              <w:top w:val="single" w:color="auto" w:sz="6" w:space="0"/>
              <w:left w:val="none" w:color="auto" w:sz="0" w:space="0"/>
              <w:bottom w:val="single" w:color="auto" w:sz="4" w:space="0"/>
              <w:right w:val="none" w:color="auto" w:sz="0" w:space="0"/>
              <w:tl2br w:val="nil"/>
              <w:tr2bl w:val="nil"/>
            </w:tcBorders>
            <w:vAlign w:val="center"/>
          </w:tcPr>
          <w:p>
            <w:pPr>
              <w:pStyle w:val="0"/>
              <w:spacing w:line="0" w:lineRule="atLeast"/>
              <w:jc w:val="center"/>
              <w:rPr>
                <w:rFonts w:hint="default" w:asciiTheme="minorEastAsia" w:hAnsiTheme="minorEastAsia"/>
                <w:sz w:val="20"/>
              </w:rPr>
            </w:pPr>
          </w:p>
          <w:p>
            <w:pPr>
              <w:pStyle w:val="0"/>
              <w:spacing w:line="0" w:lineRule="atLeast"/>
              <w:jc w:val="center"/>
              <w:rPr>
                <w:rFonts w:hint="default" w:asciiTheme="minorEastAsia" w:hAnsiTheme="minorEastAsia"/>
                <w:sz w:val="20"/>
              </w:rPr>
            </w:pPr>
            <w:r>
              <w:rPr>
                <w:rFonts w:hint="eastAsia" w:asciiTheme="minorEastAsia" w:hAnsiTheme="minorEastAsia"/>
                <w:sz w:val="20"/>
              </w:rPr>
              <w:t>14.6</w:t>
            </w:r>
            <w:r>
              <w:rPr>
                <w:rFonts w:hint="eastAsia" w:asciiTheme="minorEastAsia" w:hAnsiTheme="minorEastAsia"/>
                <w:sz w:val="20"/>
              </w:rPr>
              <w:t>％</w:t>
            </w:r>
          </w:p>
          <w:p>
            <w:pPr>
              <w:pStyle w:val="0"/>
              <w:spacing w:line="0" w:lineRule="atLeast"/>
              <w:jc w:val="center"/>
              <w:rPr>
                <w:rFonts w:hint="default" w:asciiTheme="minorEastAsia" w:hAnsiTheme="minorEastAsia"/>
                <w:sz w:val="20"/>
              </w:rPr>
            </w:pPr>
          </w:p>
        </w:tc>
        <w:tc>
          <w:tcPr>
            <w:tcW w:w="1408" w:type="dxa"/>
            <w:tcBorders>
              <w:top w:val="single" w:color="auto" w:sz="6" w:space="0"/>
              <w:left w:val="none" w:color="auto" w:sz="0" w:space="0"/>
              <w:bottom w:val="single" w:color="auto" w:sz="4" w:space="0"/>
              <w:right w:val="none" w:color="auto" w:sz="0" w:space="0"/>
              <w:tl2br w:val="nil"/>
              <w:tr2bl w:val="nil"/>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17.9</w:t>
            </w:r>
            <w:r>
              <w:rPr>
                <w:rFonts w:hint="eastAsia" w:asciiTheme="minorEastAsia" w:hAnsiTheme="minorEastAsia" w:eastAsiaTheme="minorEastAsia"/>
                <w:sz w:val="20"/>
              </w:rPr>
              <w:t>％</w:t>
            </w:r>
          </w:p>
        </w:tc>
        <w:tc>
          <w:tcPr>
            <w:tcW w:w="2127" w:type="dxa"/>
            <w:tcBorders>
              <w:top w:val="single" w:color="auto" w:sz="6" w:space="0"/>
              <w:left w:val="none" w:color="auto" w:sz="0" w:space="0"/>
              <w:bottom w:val="single" w:color="auto" w:sz="4" w:space="0"/>
              <w:right w:val="none" w:color="auto" w:sz="0" w:space="0"/>
              <w:tl2br w:val="nil"/>
              <w:tr2bl w:val="nil"/>
            </w:tcBorders>
            <w:vAlign w:val="center"/>
          </w:tcPr>
          <w:p>
            <w:pPr>
              <w:pStyle w:val="0"/>
              <w:spacing w:line="0" w:lineRule="atLeast"/>
              <w:jc w:val="center"/>
              <w:rPr>
                <w:rFonts w:hint="default" w:asciiTheme="minorEastAsia" w:hAnsiTheme="minorEastAsia"/>
                <w:sz w:val="20"/>
              </w:rPr>
            </w:pPr>
            <w:r>
              <w:rPr>
                <w:rFonts w:hint="eastAsia" w:asciiTheme="minorEastAsia" w:hAnsiTheme="minorEastAsia"/>
                <w:sz w:val="20"/>
              </w:rPr>
              <w:t>45</w:t>
            </w:r>
            <w:r>
              <w:rPr>
                <w:rFonts w:hint="eastAsia" w:asciiTheme="minorEastAsia" w:hAnsiTheme="minorEastAsia"/>
                <w:sz w:val="20"/>
              </w:rPr>
              <w:t>％</w:t>
            </w:r>
          </w:p>
        </w:tc>
        <w:tc>
          <w:tcPr>
            <w:tcW w:w="1620" w:type="dxa"/>
            <w:tcBorders>
              <w:top w:val="single" w:color="auto" w:sz="6" w:space="0"/>
              <w:left w:val="none" w:color="auto" w:sz="0" w:space="0"/>
              <w:bottom w:val="single" w:color="auto" w:sz="4" w:space="0"/>
              <w:right w:val="single" w:color="auto" w:sz="4" w:space="0"/>
              <w:tl2br w:val="nil"/>
              <w:tr2bl w:val="nil"/>
            </w:tcBorders>
            <w:vAlign w:val="center"/>
          </w:tcPr>
          <w:p>
            <w:pPr>
              <w:pStyle w:val="0"/>
              <w:spacing w:line="0" w:lineRule="atLeast"/>
              <w:jc w:val="center"/>
              <w:rPr>
                <w:rFonts w:hint="default" w:asciiTheme="minorEastAsia" w:hAnsiTheme="minorEastAsia"/>
              </w:rPr>
            </w:pPr>
            <w:r>
              <w:rPr>
                <w:rFonts w:hint="eastAsia" w:asciiTheme="minorEastAsia" w:hAnsiTheme="minorEastAsia"/>
                <w:sz w:val="16"/>
              </w:rPr>
              <w:t>平成</w:t>
            </w:r>
            <w:r>
              <w:rPr>
                <w:rFonts w:hint="eastAsia" w:asciiTheme="minorEastAsia" w:hAnsiTheme="minorEastAsia"/>
                <w:sz w:val="16"/>
              </w:rPr>
              <w:t>29</w:t>
            </w:r>
            <w:r>
              <w:rPr>
                <w:rFonts w:hint="eastAsia" w:asciiTheme="minorEastAsia" w:hAnsiTheme="minorEastAsia"/>
                <w:sz w:val="16"/>
              </w:rPr>
              <w:t>年度厚生労働省「特定健康診査・特定保健指導に関するデータ」（都道府県別一覧）</w:t>
            </w:r>
          </w:p>
        </w:tc>
      </w:tr>
    </w:tbl>
    <w:p>
      <w:pPr>
        <w:pStyle w:val="0"/>
        <w:spacing w:line="240" w:lineRule="auto"/>
        <w:ind w:left="1220" w:hanging="1220" w:hangingChars="538"/>
        <w:rPr>
          <w:rFonts w:hint="default" w:asciiTheme="minorEastAsia" w:hAnsiTheme="minorEastAsia"/>
          <w:b w:val="1"/>
          <w:color w:val="00B0F0"/>
          <w:kern w:val="0"/>
        </w:rPr>
      </w:pPr>
    </w:p>
    <w:p>
      <w:pPr>
        <w:pStyle w:val="0"/>
        <w:autoSpaceDE w:val="0"/>
        <w:autoSpaceDN w:val="0"/>
        <w:adjustRightInd w:val="0"/>
        <w:spacing w:line="240" w:lineRule="auto"/>
        <w:rPr>
          <w:rFonts w:hint="default" w:asciiTheme="minorEastAsia" w:hAnsiTheme="minorEastAsia"/>
          <w:b w:val="1"/>
          <w:color w:val="0070C0"/>
          <w:kern w:val="0"/>
          <w:u w:val="none" w:color="auto"/>
        </w:rPr>
      </w:pPr>
      <w:r>
        <w:rPr>
          <w:rFonts w:hint="eastAsia" w:asciiTheme="minorEastAsia" w:hAnsiTheme="minorEastAsia"/>
          <w:b w:val="1"/>
          <w:color w:val="0070C0"/>
          <w:kern w:val="0"/>
          <w:u w:val="none" w:color="auto"/>
        </w:rPr>
        <w:t>２　救護搬送体制・</w:t>
      </w:r>
      <w:r>
        <w:rPr>
          <w:rFonts w:hint="eastAsia" w:asciiTheme="minorEastAsia" w:hAnsiTheme="minorEastAsia"/>
          <w:b w:val="1"/>
          <w:color w:val="0070C0"/>
          <w:u w:val="none" w:color="auto"/>
        </w:rPr>
        <w:t>急性期の医療提供体制</w:t>
      </w:r>
    </w:p>
    <w:p>
      <w:pPr>
        <w:pStyle w:val="0"/>
        <w:spacing w:line="240" w:lineRule="auto"/>
        <w:rPr>
          <w:rFonts w:hint="default" w:asciiTheme="minorEastAsia" w:hAnsiTheme="minorEastAsia"/>
          <w:color w:val="auto"/>
          <w:u w:val="none" w:color="auto"/>
        </w:rPr>
      </w:pPr>
      <w:r>
        <w:rPr>
          <w:rFonts w:hint="eastAsia" w:asciiTheme="minorEastAsia" w:hAnsiTheme="minorEastAsia"/>
          <w:color w:val="auto"/>
          <w:u w:val="none" w:color="auto"/>
        </w:rPr>
        <w:t>【最終目標】①②③④脳血管疾患の年齢調整死亡率が低下する</w:t>
      </w:r>
    </w:p>
    <w:p>
      <w:pPr>
        <w:pStyle w:val="0"/>
        <w:spacing w:line="240" w:lineRule="auto"/>
        <w:rPr>
          <w:rFonts w:hint="default" w:asciiTheme="minorEastAsia" w:hAnsiTheme="minorEastAsia"/>
          <w:color w:val="auto"/>
          <w:u w:val="none" w:color="auto"/>
        </w:rPr>
      </w:pPr>
      <w:r>
        <w:rPr>
          <w:rFonts w:hint="eastAsia" w:asciiTheme="minorEastAsia" w:hAnsiTheme="minorEastAsia"/>
          <w:color w:val="auto"/>
          <w:u w:val="none" w:color="auto"/>
        </w:rPr>
        <w:t>　　　　　　⑤⑥脳卒中になっても自立している人が多い</w:t>
      </w:r>
    </w:p>
    <w:p>
      <w:pPr>
        <w:pStyle w:val="0"/>
        <w:spacing w:line="240" w:lineRule="auto"/>
        <w:ind w:left="0" w:leftChars="0" w:hanging="1587" w:hangingChars="700"/>
        <w:rPr>
          <w:rFonts w:hint="default" w:asciiTheme="minorEastAsia" w:hAnsiTheme="minorEastAsia"/>
          <w:color w:val="auto"/>
          <w:u w:val="none" w:color="auto"/>
        </w:rPr>
      </w:pPr>
      <w:r>
        <w:rPr>
          <w:rFonts w:hint="eastAsia" w:asciiTheme="minorEastAsia" w:hAnsiTheme="minorEastAsia"/>
          <w:color w:val="auto"/>
          <w:u w:val="none" w:color="auto"/>
        </w:rPr>
        <w:t>【中間目標】①救急車・ドクターヘリ搬送以外の患者で時間超過による禁忌で</w:t>
      </w:r>
      <w:r>
        <w:rPr>
          <w:rFonts w:hint="eastAsia" w:asciiTheme="minorEastAsia" w:hAnsiTheme="minorEastAsia"/>
          <w:color w:val="auto"/>
          <w:u w:val="none" w:color="auto"/>
        </w:rPr>
        <w:t>t-PA</w:t>
      </w:r>
      <w:r>
        <w:rPr>
          <w:rFonts w:hint="eastAsia" w:asciiTheme="minorEastAsia" w:hAnsiTheme="minorEastAsia"/>
          <w:color w:val="auto"/>
          <w:u w:val="none" w:color="auto"/>
        </w:rPr>
        <w:t>投与できなかった件数を減らす</w:t>
      </w:r>
    </w:p>
    <w:p>
      <w:pPr>
        <w:pStyle w:val="0"/>
        <w:spacing w:line="240" w:lineRule="auto"/>
        <w:ind w:left="0" w:leftChars="0" w:firstLine="1361" w:firstLineChars="600"/>
        <w:rPr>
          <w:rFonts w:hint="default" w:asciiTheme="minorEastAsia" w:hAnsiTheme="minorEastAsia"/>
          <w:color w:val="auto"/>
          <w:u w:val="none" w:color="auto"/>
        </w:rPr>
      </w:pPr>
      <w:r>
        <w:rPr>
          <w:rFonts w:hint="eastAsia" w:asciiTheme="minorEastAsia" w:hAnsiTheme="minorEastAsia"/>
          <w:color w:val="auto"/>
          <w:u w:val="none" w:color="auto"/>
        </w:rPr>
        <w:t>②</w:t>
      </w:r>
      <w:r>
        <w:rPr>
          <w:rFonts w:hint="eastAsia" w:asciiTheme="minorEastAsia" w:hAnsiTheme="minorEastAsia"/>
          <w:color w:val="auto"/>
          <w:u w:val="none" w:color="auto"/>
        </w:rPr>
        <w:t>t-PA</w:t>
      </w:r>
      <w:r>
        <w:rPr>
          <w:rFonts w:hint="eastAsia" w:asciiTheme="minorEastAsia" w:hAnsiTheme="minorEastAsia"/>
          <w:color w:val="auto"/>
          <w:u w:val="none" w:color="auto"/>
        </w:rPr>
        <w:t>療法の実施率が上がる</w:t>
      </w:r>
    </w:p>
    <w:p>
      <w:pPr>
        <w:pStyle w:val="0"/>
        <w:spacing w:line="240" w:lineRule="auto"/>
        <w:ind w:left="0" w:leftChars="0" w:firstLine="1361" w:firstLineChars="600"/>
        <w:rPr>
          <w:rFonts w:hint="default" w:asciiTheme="minorEastAsia" w:hAnsiTheme="minorEastAsia"/>
          <w:color w:val="auto"/>
          <w:u w:val="none" w:color="auto"/>
        </w:rPr>
      </w:pPr>
      <w:r>
        <w:rPr>
          <w:rFonts w:hint="eastAsia" w:asciiTheme="minorEastAsia" w:hAnsiTheme="minorEastAsia"/>
          <w:color w:val="auto"/>
          <w:u w:val="none" w:color="auto"/>
        </w:rPr>
        <w:t>③発症から受診まで</w:t>
      </w:r>
      <w:r>
        <w:rPr>
          <w:rFonts w:hint="eastAsia" w:asciiTheme="minorEastAsia" w:hAnsiTheme="minorEastAsia"/>
          <w:color w:val="auto"/>
          <w:u w:val="none" w:color="auto"/>
        </w:rPr>
        <w:t>4.5</w:t>
      </w:r>
      <w:r>
        <w:rPr>
          <w:rFonts w:hint="eastAsia" w:asciiTheme="minorEastAsia" w:hAnsiTheme="minorEastAsia"/>
          <w:color w:val="auto"/>
          <w:u w:val="none" w:color="auto"/>
        </w:rPr>
        <w:t>時間以内の割合</w:t>
      </w:r>
    </w:p>
    <w:p>
      <w:pPr>
        <w:pStyle w:val="0"/>
        <w:spacing w:line="240" w:lineRule="auto"/>
        <w:ind w:left="0" w:leftChars="0" w:firstLine="1361" w:firstLineChars="600"/>
        <w:rPr>
          <w:rFonts w:hint="eastAsia" w:asciiTheme="minorEastAsia" w:hAnsiTheme="minorEastAsia"/>
          <w:color w:val="auto"/>
          <w:u w:val="none" w:color="auto"/>
        </w:rPr>
      </w:pPr>
      <w:r>
        <w:rPr>
          <w:rFonts w:hint="eastAsia" w:asciiTheme="minorEastAsia" w:hAnsiTheme="minorEastAsia"/>
          <w:color w:val="auto"/>
          <w:u w:val="none" w:color="auto"/>
        </w:rPr>
        <w:t>④病院到着から</w:t>
      </w:r>
      <w:r>
        <w:rPr>
          <w:rFonts w:hint="eastAsia" w:asciiTheme="minorEastAsia" w:hAnsiTheme="minorEastAsia"/>
          <w:color w:val="auto"/>
          <w:u w:val="none" w:color="auto"/>
        </w:rPr>
        <w:t>t-PA</w:t>
      </w:r>
      <w:r>
        <w:rPr>
          <w:rFonts w:hint="eastAsia" w:asciiTheme="minorEastAsia" w:hAnsiTheme="minorEastAsia"/>
          <w:color w:val="auto"/>
          <w:u w:val="none" w:color="auto"/>
        </w:rPr>
        <w:t>療法開始までの時間が</w:t>
      </w:r>
      <w:r>
        <w:rPr>
          <w:rFonts w:hint="eastAsia" w:asciiTheme="minorEastAsia" w:hAnsiTheme="minorEastAsia"/>
          <w:color w:val="auto"/>
          <w:u w:val="none" w:color="auto"/>
        </w:rPr>
        <w:t>60</w:t>
      </w:r>
      <w:r>
        <w:rPr>
          <w:rFonts w:hint="eastAsia" w:asciiTheme="minorEastAsia" w:hAnsiTheme="minorEastAsia"/>
          <w:color w:val="auto"/>
          <w:u w:val="none" w:color="auto"/>
        </w:rPr>
        <w:t>分以内の割合が増える</w:t>
      </w:r>
    </w:p>
    <w:p>
      <w:pPr>
        <w:pStyle w:val="0"/>
        <w:spacing w:line="240" w:lineRule="auto"/>
        <w:rPr>
          <w:rFonts w:hint="default" w:asciiTheme="minorEastAsia" w:hAnsiTheme="minorEastAsia"/>
          <w:color w:val="auto"/>
          <w:u w:val="none" w:color="auto"/>
        </w:rPr>
      </w:pPr>
      <w:r>
        <w:rPr>
          <w:rFonts w:hint="eastAsia" w:asciiTheme="minorEastAsia" w:hAnsiTheme="minorEastAsia"/>
          <w:color w:val="auto"/>
          <w:u w:val="none" w:color="auto"/>
        </w:rPr>
        <w:t>【個別施策】脳卒中プロトコールの策定の検討　　　</w:t>
      </w:r>
    </w:p>
    <w:tbl>
      <w:tblPr>
        <w:tblStyle w:val="11"/>
        <w:tblpPr w:leftFromText="142" w:rightFromText="142" w:topFromText="0" w:bottomFromText="0" w:vertAnchor="text" w:horzAnchor="margin" w:tblpX="46" w:tblpY="24"/>
        <w:tblOverlap w:val="never"/>
        <w:tblW w:w="937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1" w:firstColumn="1" w:lastColumn="1" w:noHBand="0" w:noVBand="0" w:val="01E0"/>
      </w:tblPr>
      <w:tblGrid>
        <w:gridCol w:w="883"/>
        <w:gridCol w:w="320"/>
        <w:gridCol w:w="1981"/>
        <w:gridCol w:w="1391"/>
        <w:gridCol w:w="1297"/>
        <w:gridCol w:w="2025"/>
        <w:gridCol w:w="1473"/>
      </w:tblGrid>
      <w:tr>
        <w:trPr>
          <w:trHeight w:val="258" w:hRule="atLeast"/>
        </w:trPr>
        <w:tc>
          <w:tcPr>
            <w:tcW w:w="88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sz w:val="20"/>
              </w:rPr>
            </w:pPr>
          </w:p>
        </w:tc>
        <w:tc>
          <w:tcPr>
            <w:tcW w:w="32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top"/>
          </w:tcPr>
          <w:p>
            <w:pPr>
              <w:pStyle w:val="0"/>
              <w:adjustRightInd w:val="0"/>
              <w:snapToGrid w:val="0"/>
              <w:spacing w:line="240" w:lineRule="auto"/>
              <w:jc w:val="both"/>
              <w:rPr>
                <w:rFonts w:hint="eastAsia"/>
              </w:rPr>
            </w:pPr>
            <w:r>
              <w:rPr>
                <w:rFonts w:hint="eastAsia"/>
                <w:sz w:val="16"/>
              </w:rPr>
              <w:t>区分</w:t>
            </w:r>
          </w:p>
        </w:tc>
        <w:tc>
          <w:tcPr>
            <w:tcW w:w="198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top"/>
          </w:tcPr>
          <w:p>
            <w:pPr>
              <w:pStyle w:val="0"/>
              <w:jc w:val="center"/>
              <w:rPr>
                <w:rFonts w:hint="eastAsia"/>
                <w:color w:val="000000" w:themeColor="text1"/>
                <w:u w:val="none" w:color="auto"/>
              </w:rPr>
            </w:pPr>
            <w:r>
              <w:rPr>
                <w:rFonts w:hint="eastAsia" w:asciiTheme="minorEastAsia" w:hAnsiTheme="minorEastAsia"/>
                <w:color w:val="000000" w:themeColor="text1"/>
                <w:sz w:val="20"/>
                <w:u w:val="none" w:color="auto"/>
              </w:rPr>
              <w:t>項目</w:t>
            </w:r>
          </w:p>
        </w:tc>
        <w:tc>
          <w:tcPr>
            <w:tcW w:w="139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計画</w:t>
            </w:r>
          </w:p>
          <w:p>
            <w:pPr>
              <w:pStyle w:val="0"/>
              <w:spacing w:line="240" w:lineRule="exact"/>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策定時</w:t>
            </w:r>
          </w:p>
        </w:tc>
        <w:tc>
          <w:tcPr>
            <w:tcW w:w="129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直近値</w:t>
            </w:r>
          </w:p>
        </w:tc>
        <w:tc>
          <w:tcPr>
            <w:tcW w:w="202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ind w:left="34"/>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目標（令和５年度）</w:t>
            </w:r>
          </w:p>
        </w:tc>
        <w:tc>
          <w:tcPr>
            <w:tcW w:w="1473"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直近値の出典</w:t>
            </w:r>
          </w:p>
        </w:tc>
      </w:tr>
      <w:tr>
        <w:trPr>
          <w:trHeight w:val="858" w:hRule="atLeast"/>
        </w:trPr>
        <w:tc>
          <w:tcPr>
            <w:tcW w:w="883" w:type="dxa"/>
            <w:vMerge w:val="restart"/>
            <w:tcBorders>
              <w:top w:val="single" w:color="auto" w:sz="4" w:space="0"/>
              <w:left w:val="single" w:color="auto" w:sz="4" w:space="0"/>
              <w:bottom w:val="none" w:color="auto" w:sz="0" w:space="0"/>
              <w:right w:val="none" w:color="auto" w:sz="0" w:space="0"/>
              <w:tl2br w:val="nil"/>
              <w:tr2bl w:val="nil"/>
            </w:tcBorders>
            <w:shd w:val="clear" w:color="auto" w:themeFill="accent5" w:themeFillTint="33" w:themeFillShade="FF"/>
            <w:vAlign w:val="center"/>
          </w:tcPr>
          <w:p>
            <w:pPr>
              <w:pStyle w:val="0"/>
              <w:spacing w:line="240" w:lineRule="exact"/>
              <w:jc w:val="center"/>
              <w:rPr>
                <w:rFonts w:hint="default" w:asciiTheme="minorEastAsia" w:hAnsiTheme="minorEastAsia"/>
                <w:sz w:val="20"/>
              </w:rPr>
            </w:pPr>
            <w:r>
              <w:rPr>
                <w:rFonts w:hint="eastAsia" w:asciiTheme="minorEastAsia" w:hAnsiTheme="minorEastAsia"/>
                <w:sz w:val="20"/>
              </w:rPr>
              <w:t>最終</w:t>
            </w:r>
          </w:p>
          <w:p>
            <w:pPr>
              <w:pStyle w:val="0"/>
              <w:spacing w:line="240" w:lineRule="exact"/>
              <w:jc w:val="center"/>
              <w:rPr>
                <w:rFonts w:hint="default" w:asciiTheme="minorEastAsia" w:hAnsiTheme="minorEastAsia"/>
                <w:sz w:val="20"/>
              </w:rPr>
            </w:pPr>
            <w:r>
              <w:rPr>
                <w:rFonts w:hint="eastAsia" w:asciiTheme="minorEastAsia" w:hAnsiTheme="minorEastAsia"/>
                <w:sz w:val="20"/>
              </w:rPr>
              <w:t>目標</w:t>
            </w:r>
          </w:p>
        </w:tc>
        <w:tc>
          <w:tcPr>
            <w:tcW w:w="320" w:type="dxa"/>
            <w:tcBorders>
              <w:top w:val="single" w:color="auto" w:sz="4" w:space="0"/>
              <w:left w:val="single" w:color="auto" w:sz="4" w:space="0"/>
              <w:bottom w:val="single" w:color="auto" w:sz="6" w:space="0"/>
              <w:right w:val="single" w:color="auto" w:sz="6" w:space="0"/>
              <w:tl2br w:val="nil"/>
              <w:tr2bl w:val="nil"/>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O</w:t>
            </w:r>
          </w:p>
        </w:tc>
        <w:tc>
          <w:tcPr>
            <w:tcW w:w="1981" w:type="dxa"/>
            <w:tcBorders>
              <w:top w:val="single" w:color="auto" w:sz="4" w:space="0"/>
              <w:left w:val="single" w:color="auto" w:sz="4" w:space="0"/>
              <w:bottom w:val="single" w:color="auto" w:sz="6" w:space="0"/>
              <w:right w:val="single" w:color="auto" w:sz="6" w:space="0"/>
              <w:tl2br w:val="nil"/>
              <w:tr2bl w:val="nil"/>
            </w:tcBorders>
            <w:shd w:val="clear" w:color="auto" w:themeFill="accent5" w:themeFillTint="33" w:themeFillShade="FF"/>
            <w:vAlign w:val="center"/>
          </w:tcPr>
          <w:p>
            <w:pPr>
              <w:pStyle w:val="0"/>
              <w:spacing w:line="240" w:lineRule="exact"/>
              <w:ind w:leftChars="0" w:firstLine="0" w:firstLineChars="0"/>
              <w:jc w:val="both"/>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①脳血管疾患の</w:t>
            </w:r>
          </w:p>
          <w:p>
            <w:pPr>
              <w:pStyle w:val="0"/>
              <w:spacing w:line="240" w:lineRule="exact"/>
              <w:jc w:val="both"/>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年齢調整死亡率</w:t>
            </w:r>
          </w:p>
          <w:p>
            <w:pPr>
              <w:pStyle w:val="0"/>
              <w:spacing w:line="240" w:lineRule="exact"/>
              <w:jc w:val="both"/>
              <w:rPr>
                <w:rFonts w:hint="default" w:asciiTheme="minorEastAsia" w:hAnsiTheme="minorEastAsia"/>
                <w:color w:val="000000" w:themeColor="text1"/>
                <w:sz w:val="20"/>
                <w:u w:val="none" w:color="auto"/>
              </w:rPr>
            </w:pPr>
            <w:r>
              <w:rPr>
                <w:rFonts w:hint="eastAsia" w:asciiTheme="minorEastAsia" w:hAnsiTheme="minorEastAsia"/>
                <w:color w:val="000000" w:themeColor="text1"/>
                <w:sz w:val="16"/>
                <w:u w:val="none" w:color="auto"/>
              </w:rPr>
              <w:t>（人口</w:t>
            </w:r>
            <w:r>
              <w:rPr>
                <w:rFonts w:hint="eastAsia" w:asciiTheme="minorEastAsia" w:hAnsiTheme="minorEastAsia"/>
                <w:color w:val="000000" w:themeColor="text1"/>
                <w:sz w:val="16"/>
                <w:u w:val="none" w:color="auto"/>
              </w:rPr>
              <w:t>10</w:t>
            </w:r>
            <w:r>
              <w:rPr>
                <w:rFonts w:hint="eastAsia" w:asciiTheme="minorEastAsia" w:hAnsiTheme="minorEastAsia"/>
                <w:color w:val="000000" w:themeColor="text1"/>
                <w:sz w:val="16"/>
                <w:u w:val="none" w:color="auto"/>
              </w:rPr>
              <w:t>万人当たり）</w:t>
            </w:r>
          </w:p>
        </w:tc>
        <w:tc>
          <w:tcPr>
            <w:tcW w:w="1391" w:type="dxa"/>
            <w:tcBorders>
              <w:top w:val="single" w:color="auto" w:sz="4" w:space="0"/>
              <w:left w:val="single" w:color="auto" w:sz="6" w:space="0"/>
              <w:bottom w:val="single" w:color="auto" w:sz="6" w:space="0"/>
              <w:right w:val="none" w:color="auto" w:sz="0" w:space="0"/>
              <w:tl2br w:val="none" w:color="auto" w:sz="0" w:space="0"/>
              <w:tr2bl w:val="none" w:color="auto" w:sz="0" w:space="0"/>
            </w:tcBorders>
            <w:vAlign w:val="center"/>
          </w:tcPr>
          <w:p>
            <w:pPr>
              <w:pStyle w:val="0"/>
              <w:spacing w:line="240" w:lineRule="exact"/>
              <w:ind w:leftChars="0" w:firstLine="0" w:firstLineChars="0"/>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男性</w:t>
            </w:r>
            <w:r>
              <w:rPr>
                <w:rFonts w:hint="eastAsia" w:asciiTheme="minorEastAsia" w:hAnsiTheme="minorEastAsia"/>
                <w:color w:val="000000" w:themeColor="text1"/>
                <w:sz w:val="20"/>
                <w:u w:val="none" w:color="auto"/>
              </w:rPr>
              <w:t>37.6</w:t>
            </w:r>
          </w:p>
          <w:p>
            <w:pPr>
              <w:pStyle w:val="0"/>
              <w:spacing w:line="240" w:lineRule="exact"/>
              <w:ind w:leftChars="0" w:firstLine="0" w:firstLineChars="0"/>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女性</w:t>
            </w:r>
            <w:r>
              <w:rPr>
                <w:rFonts w:hint="eastAsia" w:asciiTheme="minorEastAsia" w:hAnsiTheme="minorEastAsia"/>
                <w:color w:val="000000" w:themeColor="text1"/>
                <w:sz w:val="20"/>
                <w:u w:val="none" w:color="auto"/>
              </w:rPr>
              <w:t>20.2</w:t>
            </w:r>
          </w:p>
        </w:tc>
        <w:tc>
          <w:tcPr>
            <w:tcW w:w="1297"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男性</w:t>
            </w:r>
            <w:r>
              <w:rPr>
                <w:rFonts w:hint="eastAsia" w:asciiTheme="minorEastAsia" w:hAnsiTheme="minorEastAsia" w:eastAsiaTheme="minorEastAsia"/>
                <w:color w:val="000000" w:themeColor="text1"/>
                <w:sz w:val="20"/>
                <w:u w:val="none" w:color="auto"/>
              </w:rPr>
              <w:t xml:space="preserve"> 34.8</w:t>
            </w:r>
          </w:p>
          <w:p>
            <w:pPr>
              <w:pStyle w:val="0"/>
              <w:spacing w:line="240" w:lineRule="exact"/>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女性</w:t>
            </w:r>
            <w:r>
              <w:rPr>
                <w:rFonts w:hint="eastAsia" w:asciiTheme="minorEastAsia" w:hAnsiTheme="minorEastAsia" w:eastAsiaTheme="minorEastAsia"/>
                <w:color w:val="000000" w:themeColor="text1"/>
                <w:sz w:val="20"/>
                <w:u w:val="none" w:color="auto"/>
              </w:rPr>
              <w:t xml:space="preserve"> 19.9</w:t>
            </w:r>
          </w:p>
        </w:tc>
        <w:tc>
          <w:tcPr>
            <w:tcW w:w="2025"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ind w:left="34"/>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男性</w:t>
            </w:r>
            <w:r>
              <w:rPr>
                <w:rFonts w:hint="eastAsia" w:asciiTheme="minorEastAsia" w:hAnsiTheme="minorEastAsia"/>
                <w:color w:val="000000" w:themeColor="text1"/>
                <w:sz w:val="20"/>
                <w:u w:val="none" w:color="auto"/>
              </w:rPr>
              <w:t xml:space="preserve">  34.0</w:t>
            </w:r>
          </w:p>
          <w:p>
            <w:pPr>
              <w:pStyle w:val="0"/>
              <w:spacing w:line="240" w:lineRule="exact"/>
              <w:ind w:left="34"/>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女性</w:t>
            </w:r>
            <w:r>
              <w:rPr>
                <w:rFonts w:hint="eastAsia" w:asciiTheme="minorEastAsia" w:hAnsiTheme="minorEastAsia"/>
                <w:color w:val="000000" w:themeColor="text1"/>
                <w:sz w:val="20"/>
                <w:u w:val="none" w:color="auto"/>
              </w:rPr>
              <w:t xml:space="preserve">  16.0</w:t>
            </w:r>
          </w:p>
        </w:tc>
        <w:tc>
          <w:tcPr>
            <w:tcW w:w="1473" w:type="dxa"/>
            <w:tcBorders>
              <w:top w:val="single" w:color="auto" w:sz="4" w:space="0"/>
              <w:left w:val="none" w:color="auto" w:sz="0" w:space="0"/>
              <w:bottom w:val="single" w:color="auto" w:sz="6"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令和元年人口動態統計</w:t>
            </w:r>
          </w:p>
        </w:tc>
      </w:tr>
      <w:tr>
        <w:trPr>
          <w:trHeight w:val="434" w:hRule="atLeast"/>
        </w:trPr>
        <w:tc>
          <w:tcPr>
            <w:tcW w:w="883" w:type="dxa"/>
            <w:vMerge w:val="continue"/>
            <w:tcBorders>
              <w:top w:val="single" w:color="auto" w:sz="4" w:space="0"/>
              <w:left w:val="single" w:color="auto" w:sz="4" w:space="0"/>
              <w:bottom w:val="none" w:color="auto" w:sz="0" w:space="0"/>
              <w:right w:val="none" w:color="auto" w:sz="0" w:space="0"/>
              <w:tl2br w:val="nil"/>
              <w:tr2bl w:val="nil"/>
            </w:tcBorders>
            <w:shd w:val="clear" w:color="auto" w:themeFill="accent5" w:themeFillTint="33" w:themeFillShade="FF"/>
            <w:vAlign w:val="center"/>
          </w:tcPr>
          <w:p>
            <w:pPr>
              <w:pStyle w:val="0"/>
              <w:rPr>
                <w:rFonts w:hint="eastAsia"/>
              </w:rPr>
            </w:pPr>
          </w:p>
        </w:tc>
        <w:tc>
          <w:tcPr>
            <w:tcW w:w="320" w:type="dxa"/>
            <w:tcBorders>
              <w:top w:val="single" w:color="auto" w:sz="4" w:space="0"/>
              <w:left w:val="single" w:color="auto" w:sz="4" w:space="0"/>
              <w:bottom w:val="single" w:color="auto" w:sz="6" w:space="0"/>
              <w:right w:val="single" w:color="auto" w:sz="6" w:space="0"/>
              <w:tl2br w:val="nil"/>
              <w:tr2bl w:val="nil"/>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O</w:t>
            </w:r>
          </w:p>
        </w:tc>
        <w:tc>
          <w:tcPr>
            <w:tcW w:w="1981" w:type="dxa"/>
            <w:tcBorders>
              <w:top w:val="single" w:color="auto" w:sz="4" w:space="0"/>
              <w:left w:val="single" w:color="auto" w:sz="4" w:space="0"/>
              <w:bottom w:val="single" w:color="auto" w:sz="6" w:space="0"/>
              <w:right w:val="single" w:color="auto" w:sz="6" w:space="0"/>
              <w:tl2br w:val="nil"/>
              <w:tr2bl w:val="nil"/>
            </w:tcBorders>
            <w:shd w:val="clear" w:color="auto" w:themeFill="accent5" w:themeFillTint="33" w:themeFillShade="FF"/>
            <w:vAlign w:val="center"/>
          </w:tcPr>
          <w:p>
            <w:pPr>
              <w:pStyle w:val="0"/>
              <w:spacing w:line="240" w:lineRule="exact"/>
              <w:ind w:leftChars="0" w:firstLine="0" w:firstLineChars="0"/>
              <w:jc w:val="both"/>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②脳梗塞の</w:t>
            </w:r>
          </w:p>
          <w:p>
            <w:pPr>
              <w:pStyle w:val="0"/>
              <w:spacing w:line="240" w:lineRule="exact"/>
              <w:ind w:leftChars="0" w:firstLine="0" w:firstLineChars="0"/>
              <w:jc w:val="both"/>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年齢調整死亡率</w:t>
            </w:r>
          </w:p>
          <w:p>
            <w:pPr>
              <w:pStyle w:val="0"/>
              <w:spacing w:line="240" w:lineRule="exact"/>
              <w:ind w:leftChars="0" w:firstLine="0" w:firstLineChars="0"/>
              <w:jc w:val="both"/>
              <w:rPr>
                <w:rFonts w:hint="default" w:asciiTheme="minorEastAsia" w:hAnsiTheme="minorEastAsia"/>
                <w:color w:val="000000" w:themeColor="text1"/>
                <w:sz w:val="20"/>
                <w:u w:val="none" w:color="auto"/>
              </w:rPr>
            </w:pPr>
            <w:r>
              <w:rPr>
                <w:rFonts w:hint="eastAsia" w:asciiTheme="minorEastAsia" w:hAnsiTheme="minorEastAsia"/>
                <w:color w:val="000000" w:themeColor="text1"/>
                <w:sz w:val="16"/>
                <w:u w:val="none" w:color="auto"/>
              </w:rPr>
              <w:t>（人口</w:t>
            </w:r>
            <w:r>
              <w:rPr>
                <w:rFonts w:hint="eastAsia" w:asciiTheme="minorEastAsia" w:hAnsiTheme="minorEastAsia"/>
                <w:color w:val="000000" w:themeColor="text1"/>
                <w:sz w:val="16"/>
                <w:u w:val="none" w:color="auto"/>
              </w:rPr>
              <w:t>10</w:t>
            </w:r>
            <w:r>
              <w:rPr>
                <w:rFonts w:hint="eastAsia" w:asciiTheme="minorEastAsia" w:hAnsiTheme="minorEastAsia"/>
                <w:color w:val="000000" w:themeColor="text1"/>
                <w:sz w:val="16"/>
                <w:u w:val="none" w:color="auto"/>
              </w:rPr>
              <w:t>万人当たり）</w:t>
            </w:r>
          </w:p>
        </w:tc>
        <w:tc>
          <w:tcPr>
            <w:tcW w:w="1391" w:type="dxa"/>
            <w:tcBorders>
              <w:top w:val="single" w:color="auto" w:sz="4" w:space="0"/>
              <w:left w:val="single" w:color="auto" w:sz="6" w:space="0"/>
              <w:bottom w:val="single" w:color="auto" w:sz="6" w:space="0"/>
              <w:right w:val="none" w:color="auto" w:sz="0" w:space="0"/>
              <w:tl2br w:val="none" w:color="auto" w:sz="0" w:space="0"/>
              <w:tr2bl w:val="none" w:color="auto" w:sz="0" w:space="0"/>
            </w:tcBorders>
            <w:vAlign w:val="center"/>
          </w:tcPr>
          <w:p>
            <w:pPr>
              <w:pStyle w:val="0"/>
              <w:spacing w:line="240" w:lineRule="exact"/>
              <w:ind w:leftChars="0" w:firstLine="0" w:firstLineChars="0"/>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男性</w:t>
            </w:r>
            <w:r>
              <w:rPr>
                <w:rFonts w:hint="eastAsia" w:asciiTheme="minorEastAsia" w:hAnsiTheme="minorEastAsia"/>
                <w:color w:val="000000" w:themeColor="text1"/>
                <w:sz w:val="20"/>
                <w:u w:val="none" w:color="auto"/>
              </w:rPr>
              <w:t xml:space="preserve"> 17.7</w:t>
            </w:r>
          </w:p>
          <w:p>
            <w:pPr>
              <w:pStyle w:val="0"/>
              <w:spacing w:line="240" w:lineRule="exact"/>
              <w:ind w:leftChars="0" w:firstLine="0" w:firstLineChars="0"/>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女性</w:t>
            </w:r>
            <w:r>
              <w:rPr>
                <w:rFonts w:hint="eastAsia" w:asciiTheme="minorEastAsia" w:hAnsiTheme="minorEastAsia"/>
                <w:color w:val="000000" w:themeColor="text1"/>
                <w:sz w:val="20"/>
                <w:u w:val="none" w:color="auto"/>
              </w:rPr>
              <w:t xml:space="preserve">  9.0</w:t>
            </w:r>
          </w:p>
        </w:tc>
        <w:tc>
          <w:tcPr>
            <w:tcW w:w="1297"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男性</w:t>
            </w:r>
            <w:r>
              <w:rPr>
                <w:rFonts w:hint="eastAsia" w:asciiTheme="minorEastAsia" w:hAnsiTheme="minorEastAsia" w:eastAsiaTheme="minorEastAsia"/>
                <w:color w:val="000000" w:themeColor="text1"/>
                <w:sz w:val="20"/>
                <w:u w:val="none" w:color="auto"/>
              </w:rPr>
              <w:t xml:space="preserve"> 17.2</w:t>
            </w:r>
          </w:p>
          <w:p>
            <w:pPr>
              <w:pStyle w:val="0"/>
              <w:spacing w:line="240" w:lineRule="exact"/>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女性</w:t>
            </w:r>
            <w:r>
              <w:rPr>
                <w:rFonts w:hint="eastAsia" w:asciiTheme="minorEastAsia" w:hAnsiTheme="minorEastAsia" w:eastAsiaTheme="minorEastAsia"/>
                <w:color w:val="000000" w:themeColor="text1"/>
                <w:sz w:val="20"/>
                <w:u w:val="none" w:color="auto"/>
              </w:rPr>
              <w:t xml:space="preserve"> 7.6</w:t>
            </w:r>
          </w:p>
        </w:tc>
        <w:tc>
          <w:tcPr>
            <w:tcW w:w="2025"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ind w:left="34" w:firstLine="100"/>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男性</w:t>
            </w:r>
            <w:r>
              <w:rPr>
                <w:rFonts w:hint="eastAsia" w:asciiTheme="minorEastAsia" w:hAnsiTheme="minorEastAsia"/>
                <w:color w:val="000000" w:themeColor="text1"/>
                <w:sz w:val="20"/>
                <w:u w:val="none" w:color="auto"/>
              </w:rPr>
              <w:t xml:space="preserve">  16.0</w:t>
            </w:r>
          </w:p>
          <w:p>
            <w:pPr>
              <w:pStyle w:val="0"/>
              <w:spacing w:line="240" w:lineRule="exact"/>
              <w:ind w:left="34" w:leftChars="0" w:firstLine="0" w:firstLineChars="0"/>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女性</w:t>
            </w:r>
            <w:r>
              <w:rPr>
                <w:rFonts w:hint="eastAsia" w:asciiTheme="minorEastAsia" w:hAnsiTheme="minorEastAsia"/>
                <w:color w:val="000000" w:themeColor="text1"/>
                <w:sz w:val="20"/>
                <w:u w:val="none" w:color="auto"/>
              </w:rPr>
              <w:t xml:space="preserve">  8.0</w:t>
            </w:r>
          </w:p>
        </w:tc>
        <w:tc>
          <w:tcPr>
            <w:tcW w:w="1473" w:type="dxa"/>
            <w:tcBorders>
              <w:top w:val="single" w:color="auto" w:sz="4" w:space="0"/>
              <w:left w:val="none" w:color="auto" w:sz="0" w:space="0"/>
              <w:bottom w:val="single" w:color="auto" w:sz="6" w:space="0"/>
              <w:right w:val="single" w:color="auto" w:sz="4" w:space="0"/>
              <w:tl2br w:val="none" w:color="auto" w:sz="0" w:space="0"/>
              <w:tr2bl w:val="none" w:color="auto" w:sz="0" w:space="0"/>
            </w:tcBorders>
            <w:vAlign w:val="center"/>
          </w:tcPr>
          <w:p>
            <w:pPr>
              <w:pStyle w:val="0"/>
              <w:spacing w:line="240" w:lineRule="exact"/>
              <w:ind w:firstLine="100"/>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令和元年人口動態統計</w:t>
            </w:r>
          </w:p>
        </w:tc>
      </w:tr>
      <w:tr>
        <w:trPr>
          <w:trHeight w:val="835" w:hRule="atLeast"/>
        </w:trPr>
        <w:tc>
          <w:tcPr>
            <w:tcW w:w="883" w:type="dxa"/>
            <w:vMerge w:val="continue"/>
            <w:tcBorders>
              <w:top w:val="single" w:color="auto" w:sz="4" w:space="0"/>
              <w:left w:val="single" w:color="auto" w:sz="4" w:space="0"/>
              <w:bottom w:val="none" w:color="auto" w:sz="0" w:space="0"/>
              <w:right w:val="none" w:color="auto" w:sz="0" w:space="0"/>
              <w:tl2br w:val="nil"/>
              <w:tr2bl w:val="nil"/>
            </w:tcBorders>
            <w:shd w:val="clear" w:color="auto" w:themeFill="accent5" w:themeFillTint="33" w:themeFillShade="FF"/>
            <w:vAlign w:val="center"/>
          </w:tcPr>
          <w:p>
            <w:pPr>
              <w:pStyle w:val="0"/>
              <w:rPr>
                <w:rFonts w:hint="eastAsia"/>
              </w:rPr>
            </w:pPr>
          </w:p>
        </w:tc>
        <w:tc>
          <w:tcPr>
            <w:tcW w:w="320" w:type="dxa"/>
            <w:tcBorders>
              <w:top w:val="single" w:color="auto" w:sz="4" w:space="0"/>
              <w:left w:val="single" w:color="auto" w:sz="4" w:space="0"/>
              <w:bottom w:val="single" w:color="auto" w:sz="6" w:space="0"/>
              <w:right w:val="single" w:color="auto" w:sz="6" w:space="0"/>
              <w:tl2br w:val="nil"/>
              <w:tr2bl w:val="nil"/>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O</w:t>
            </w:r>
          </w:p>
        </w:tc>
        <w:tc>
          <w:tcPr>
            <w:tcW w:w="1981" w:type="dxa"/>
            <w:tcBorders>
              <w:top w:val="single" w:color="auto" w:sz="4" w:space="0"/>
              <w:left w:val="single" w:color="auto" w:sz="4" w:space="0"/>
              <w:bottom w:val="single" w:color="auto" w:sz="6" w:space="0"/>
              <w:right w:val="single" w:color="auto" w:sz="6" w:space="0"/>
              <w:tl2br w:val="nil"/>
              <w:tr2bl w:val="nil"/>
            </w:tcBorders>
            <w:shd w:val="clear" w:color="auto" w:themeFill="accent5" w:themeFillTint="33" w:themeFillShade="FF"/>
            <w:vAlign w:val="center"/>
          </w:tcPr>
          <w:p>
            <w:pPr>
              <w:pStyle w:val="0"/>
              <w:spacing w:line="240" w:lineRule="exact"/>
              <w:ind w:leftChars="0" w:firstLine="0" w:firstLineChars="0"/>
              <w:jc w:val="both"/>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③脳出血の</w:t>
            </w:r>
          </w:p>
          <w:p>
            <w:pPr>
              <w:pStyle w:val="0"/>
              <w:spacing w:line="240" w:lineRule="exact"/>
              <w:ind w:leftChars="0" w:firstLine="0" w:firstLineChars="0"/>
              <w:jc w:val="both"/>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年齢調整死亡率</w:t>
            </w:r>
          </w:p>
          <w:p>
            <w:pPr>
              <w:pStyle w:val="0"/>
              <w:spacing w:line="240" w:lineRule="exact"/>
              <w:ind w:leftChars="0" w:firstLine="0" w:firstLineChars="0"/>
              <w:jc w:val="both"/>
              <w:rPr>
                <w:rFonts w:hint="default" w:asciiTheme="minorEastAsia" w:hAnsiTheme="minorEastAsia"/>
                <w:color w:val="000000" w:themeColor="text1"/>
                <w:sz w:val="16"/>
                <w:u w:val="none" w:color="auto"/>
              </w:rPr>
            </w:pPr>
            <w:r>
              <w:rPr>
                <w:rFonts w:hint="eastAsia" w:asciiTheme="minorEastAsia" w:hAnsiTheme="minorEastAsia"/>
                <w:color w:val="000000" w:themeColor="text1"/>
                <w:sz w:val="16"/>
                <w:u w:val="none" w:color="auto"/>
              </w:rPr>
              <w:t>（人口</w:t>
            </w:r>
            <w:r>
              <w:rPr>
                <w:rFonts w:hint="eastAsia" w:asciiTheme="minorEastAsia" w:hAnsiTheme="minorEastAsia"/>
                <w:color w:val="000000" w:themeColor="text1"/>
                <w:sz w:val="16"/>
                <w:u w:val="none" w:color="auto"/>
              </w:rPr>
              <w:t>10</w:t>
            </w:r>
            <w:r>
              <w:rPr>
                <w:rFonts w:hint="eastAsia" w:asciiTheme="minorEastAsia" w:hAnsiTheme="minorEastAsia"/>
                <w:color w:val="000000" w:themeColor="text1"/>
                <w:sz w:val="16"/>
                <w:u w:val="none" w:color="auto"/>
              </w:rPr>
              <w:t>万人当たり）</w:t>
            </w:r>
          </w:p>
        </w:tc>
        <w:tc>
          <w:tcPr>
            <w:tcW w:w="1391" w:type="dxa"/>
            <w:tcBorders>
              <w:top w:val="single" w:color="auto" w:sz="4" w:space="0"/>
              <w:left w:val="single" w:color="auto" w:sz="6" w:space="0"/>
              <w:bottom w:val="single" w:color="auto" w:sz="6" w:space="0"/>
              <w:right w:val="none" w:color="auto" w:sz="0" w:space="0"/>
              <w:tl2br w:val="none" w:color="auto" w:sz="0" w:space="0"/>
              <w:tr2bl w:val="none" w:color="auto" w:sz="0" w:space="0"/>
            </w:tcBorders>
            <w:vAlign w:val="center"/>
          </w:tcPr>
          <w:p>
            <w:pPr>
              <w:pStyle w:val="0"/>
              <w:spacing w:line="240" w:lineRule="exact"/>
              <w:ind w:leftChars="0" w:firstLine="0" w:firstLineChars="0"/>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男性</w:t>
            </w:r>
            <w:r>
              <w:rPr>
                <w:rFonts w:hint="eastAsia" w:asciiTheme="minorEastAsia" w:hAnsiTheme="minorEastAsia"/>
                <w:color w:val="000000" w:themeColor="text1"/>
                <w:sz w:val="20"/>
                <w:u w:val="none" w:color="auto"/>
              </w:rPr>
              <w:t xml:space="preserve"> 14.7</w:t>
            </w:r>
          </w:p>
          <w:p>
            <w:pPr>
              <w:pStyle w:val="0"/>
              <w:spacing w:line="240" w:lineRule="exact"/>
              <w:ind w:leftChars="0" w:firstLine="0" w:firstLineChars="0"/>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女性　</w:t>
            </w:r>
            <w:r>
              <w:rPr>
                <w:rFonts w:hint="eastAsia" w:asciiTheme="minorEastAsia" w:hAnsiTheme="minorEastAsia"/>
                <w:color w:val="000000" w:themeColor="text1"/>
                <w:sz w:val="20"/>
                <w:u w:val="none" w:color="auto"/>
              </w:rPr>
              <w:t>5.0</w:t>
            </w:r>
          </w:p>
        </w:tc>
        <w:tc>
          <w:tcPr>
            <w:tcW w:w="1297"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男性</w:t>
            </w:r>
            <w:r>
              <w:rPr>
                <w:rFonts w:hint="eastAsia" w:asciiTheme="minorEastAsia" w:hAnsiTheme="minorEastAsia" w:eastAsiaTheme="minorEastAsia"/>
                <w:color w:val="000000" w:themeColor="text1"/>
                <w:sz w:val="20"/>
                <w:u w:val="none" w:color="auto"/>
              </w:rPr>
              <w:t xml:space="preserve"> 12.2</w:t>
            </w:r>
          </w:p>
          <w:p>
            <w:pPr>
              <w:pStyle w:val="0"/>
              <w:spacing w:line="240" w:lineRule="exact"/>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女性</w:t>
            </w:r>
            <w:r>
              <w:rPr>
                <w:rFonts w:hint="eastAsia" w:asciiTheme="minorEastAsia" w:hAnsiTheme="minorEastAsia" w:eastAsiaTheme="minorEastAsia"/>
                <w:color w:val="000000" w:themeColor="text1"/>
                <w:sz w:val="20"/>
                <w:u w:val="none" w:color="auto"/>
              </w:rPr>
              <w:t xml:space="preserve"> 6.9</w:t>
            </w:r>
          </w:p>
        </w:tc>
        <w:tc>
          <w:tcPr>
            <w:tcW w:w="2025"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ind w:leftChars="0" w:firstLine="0" w:firstLineChars="0"/>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男性</w:t>
            </w:r>
            <w:r>
              <w:rPr>
                <w:rFonts w:hint="eastAsia" w:asciiTheme="minorEastAsia" w:hAnsiTheme="minorEastAsia"/>
                <w:color w:val="000000" w:themeColor="text1"/>
                <w:sz w:val="20"/>
                <w:u w:val="none" w:color="auto"/>
              </w:rPr>
              <w:t xml:space="preserve">  13.0</w:t>
            </w:r>
          </w:p>
          <w:p>
            <w:pPr>
              <w:pStyle w:val="0"/>
              <w:spacing w:line="240" w:lineRule="exact"/>
              <w:ind w:left="34"/>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女性</w:t>
            </w:r>
            <w:r>
              <w:rPr>
                <w:rFonts w:hint="eastAsia" w:asciiTheme="minorEastAsia" w:hAnsiTheme="minorEastAsia"/>
                <w:color w:val="000000" w:themeColor="text1"/>
                <w:sz w:val="20"/>
                <w:u w:val="none" w:color="auto"/>
              </w:rPr>
              <w:t xml:space="preserve">  4.0</w:t>
            </w:r>
          </w:p>
        </w:tc>
        <w:tc>
          <w:tcPr>
            <w:tcW w:w="1473" w:type="dxa"/>
            <w:tcBorders>
              <w:top w:val="single" w:color="auto" w:sz="4" w:space="0"/>
              <w:left w:val="none" w:color="auto" w:sz="0" w:space="0"/>
              <w:bottom w:val="single" w:color="auto" w:sz="6"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令和元年人口動態統計</w:t>
            </w:r>
          </w:p>
        </w:tc>
      </w:tr>
      <w:tr>
        <w:trPr>
          <w:trHeight w:val="434" w:hRule="atLeast"/>
        </w:trPr>
        <w:tc>
          <w:tcPr>
            <w:tcW w:w="883" w:type="dxa"/>
            <w:vMerge w:val="continue"/>
            <w:tcBorders>
              <w:top w:val="single" w:color="auto" w:sz="4" w:space="0"/>
              <w:left w:val="single" w:color="auto" w:sz="4" w:space="0"/>
              <w:bottom w:val="single" w:color="auto" w:sz="4" w:space="0"/>
              <w:right w:val="none" w:color="auto" w:sz="0" w:space="0"/>
              <w:tl2br w:val="nil"/>
              <w:tr2bl w:val="nil"/>
            </w:tcBorders>
            <w:shd w:val="clear" w:color="auto" w:themeFill="accent5" w:themeFillTint="33" w:themeFillShade="FF"/>
            <w:vAlign w:val="center"/>
          </w:tcPr>
          <w:p>
            <w:pPr>
              <w:pStyle w:val="0"/>
              <w:rPr>
                <w:rFonts w:hint="eastAsia"/>
              </w:rPr>
            </w:pPr>
          </w:p>
        </w:tc>
        <w:tc>
          <w:tcPr>
            <w:tcW w:w="320" w:type="dxa"/>
            <w:tcBorders>
              <w:top w:val="single" w:color="auto" w:sz="4" w:space="0"/>
              <w:left w:val="single" w:color="auto" w:sz="4" w:space="0"/>
              <w:bottom w:val="single" w:color="auto" w:sz="4" w:space="0"/>
              <w:right w:val="single" w:color="auto" w:sz="6" w:space="0"/>
              <w:tl2br w:val="nil"/>
              <w:tr2bl w:val="nil"/>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O</w:t>
            </w:r>
          </w:p>
        </w:tc>
        <w:tc>
          <w:tcPr>
            <w:tcW w:w="1981" w:type="dxa"/>
            <w:tcBorders>
              <w:top w:val="single" w:color="auto" w:sz="4" w:space="0"/>
              <w:left w:val="single" w:color="auto" w:sz="4" w:space="0"/>
              <w:bottom w:val="single" w:color="auto" w:sz="4" w:space="0"/>
              <w:right w:val="single" w:color="auto" w:sz="6" w:space="0"/>
              <w:tl2br w:val="nil"/>
              <w:tr2bl w:val="nil"/>
            </w:tcBorders>
            <w:shd w:val="clear" w:color="auto" w:themeFill="accent5" w:themeFillTint="33" w:themeFillShade="FF"/>
            <w:vAlign w:val="center"/>
          </w:tcPr>
          <w:p>
            <w:pPr>
              <w:pStyle w:val="0"/>
              <w:spacing w:line="240" w:lineRule="exact"/>
              <w:ind w:leftChars="0" w:firstLine="0" w:firstLineChars="0"/>
              <w:jc w:val="both"/>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④くも膜下出血の</w:t>
            </w:r>
          </w:p>
          <w:p>
            <w:pPr>
              <w:pStyle w:val="0"/>
              <w:spacing w:line="240" w:lineRule="exact"/>
              <w:ind w:leftChars="0" w:firstLine="0" w:firstLineChars="0"/>
              <w:jc w:val="both"/>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年齢調整死亡率</w:t>
            </w:r>
          </w:p>
          <w:p>
            <w:pPr>
              <w:pStyle w:val="0"/>
              <w:spacing w:line="240" w:lineRule="exact"/>
              <w:ind w:leftChars="0" w:firstLine="0" w:firstLineChars="0"/>
              <w:jc w:val="both"/>
              <w:rPr>
                <w:rFonts w:hint="default" w:asciiTheme="minorEastAsia" w:hAnsiTheme="minorEastAsia"/>
                <w:color w:val="000000" w:themeColor="text1"/>
                <w:sz w:val="16"/>
                <w:u w:val="none" w:color="auto"/>
              </w:rPr>
            </w:pPr>
            <w:r>
              <w:rPr>
                <w:rFonts w:hint="eastAsia" w:asciiTheme="minorEastAsia" w:hAnsiTheme="minorEastAsia"/>
                <w:color w:val="000000" w:themeColor="text1"/>
                <w:sz w:val="16"/>
                <w:u w:val="none" w:color="auto"/>
              </w:rPr>
              <w:t>（人口</w:t>
            </w:r>
            <w:r>
              <w:rPr>
                <w:rFonts w:hint="eastAsia" w:asciiTheme="minorEastAsia" w:hAnsiTheme="minorEastAsia"/>
                <w:color w:val="000000" w:themeColor="text1"/>
                <w:sz w:val="16"/>
                <w:u w:val="none" w:color="auto"/>
              </w:rPr>
              <w:t>10</w:t>
            </w:r>
            <w:r>
              <w:rPr>
                <w:rFonts w:hint="eastAsia" w:asciiTheme="minorEastAsia" w:hAnsiTheme="minorEastAsia"/>
                <w:color w:val="000000" w:themeColor="text1"/>
                <w:sz w:val="16"/>
                <w:u w:val="none" w:color="auto"/>
              </w:rPr>
              <w:t>万人当たり）</w:t>
            </w:r>
          </w:p>
        </w:tc>
        <w:tc>
          <w:tcPr>
            <w:tcW w:w="1391" w:type="dxa"/>
            <w:tcBorders>
              <w:top w:val="single" w:color="auto" w:sz="4" w:space="0"/>
              <w:left w:val="single" w:color="auto" w:sz="6" w:space="0"/>
              <w:bottom w:val="single" w:color="auto" w:sz="6" w:space="0"/>
              <w:right w:val="none" w:color="auto" w:sz="0" w:space="0"/>
              <w:tl2br w:val="none" w:color="auto" w:sz="0" w:space="0"/>
              <w:tr2bl w:val="none" w:color="auto" w:sz="0" w:space="0"/>
            </w:tcBorders>
            <w:vAlign w:val="center"/>
          </w:tcPr>
          <w:p>
            <w:pPr>
              <w:pStyle w:val="0"/>
              <w:spacing w:line="240" w:lineRule="exact"/>
              <w:ind w:leftChars="0" w:firstLine="0" w:firstLineChars="0"/>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男性</w:t>
            </w:r>
            <w:r>
              <w:rPr>
                <w:rFonts w:hint="eastAsia" w:asciiTheme="minorEastAsia" w:hAnsiTheme="minorEastAsia"/>
                <w:color w:val="000000" w:themeColor="text1"/>
                <w:sz w:val="20"/>
                <w:u w:val="none" w:color="auto"/>
              </w:rPr>
              <w:t xml:space="preserve"> 3.7</w:t>
            </w:r>
          </w:p>
          <w:p>
            <w:pPr>
              <w:pStyle w:val="0"/>
              <w:spacing w:line="240" w:lineRule="exact"/>
              <w:ind w:leftChars="0" w:firstLine="0" w:firstLineChars="0"/>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女性</w:t>
            </w:r>
            <w:r>
              <w:rPr>
                <w:rFonts w:hint="eastAsia" w:asciiTheme="minorEastAsia" w:hAnsiTheme="minorEastAsia"/>
                <w:color w:val="000000" w:themeColor="text1"/>
                <w:sz w:val="20"/>
                <w:u w:val="none" w:color="auto"/>
              </w:rPr>
              <w:t xml:space="preserve"> 5.7</w:t>
            </w:r>
          </w:p>
        </w:tc>
        <w:tc>
          <w:tcPr>
            <w:tcW w:w="1297"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男性</w:t>
            </w:r>
            <w:r>
              <w:rPr>
                <w:rFonts w:hint="eastAsia" w:asciiTheme="minorEastAsia" w:hAnsiTheme="minorEastAsia" w:eastAsiaTheme="minorEastAsia"/>
                <w:color w:val="000000" w:themeColor="text1"/>
                <w:sz w:val="20"/>
                <w:u w:val="none" w:color="auto"/>
              </w:rPr>
              <w:t xml:space="preserve"> 4.2</w:t>
            </w:r>
          </w:p>
          <w:p>
            <w:pPr>
              <w:pStyle w:val="0"/>
              <w:spacing w:line="240" w:lineRule="exact"/>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女性</w:t>
            </w:r>
            <w:r>
              <w:rPr>
                <w:rFonts w:hint="eastAsia" w:asciiTheme="minorEastAsia" w:hAnsiTheme="minorEastAsia" w:eastAsiaTheme="minorEastAsia"/>
                <w:color w:val="000000" w:themeColor="text1"/>
                <w:sz w:val="20"/>
                <w:u w:val="none" w:color="auto"/>
              </w:rPr>
              <w:t xml:space="preserve"> 4.8</w:t>
            </w:r>
          </w:p>
        </w:tc>
        <w:tc>
          <w:tcPr>
            <w:tcW w:w="2025"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ind w:left="34" w:firstLine="100"/>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男性</w:t>
            </w:r>
            <w:r>
              <w:rPr>
                <w:rFonts w:hint="eastAsia" w:asciiTheme="minorEastAsia" w:hAnsiTheme="minorEastAsia"/>
                <w:color w:val="000000" w:themeColor="text1"/>
                <w:sz w:val="20"/>
                <w:u w:val="none" w:color="auto"/>
              </w:rPr>
              <w:t xml:space="preserve">  2.5</w:t>
            </w:r>
          </w:p>
          <w:p>
            <w:pPr>
              <w:pStyle w:val="0"/>
              <w:spacing w:line="240" w:lineRule="exact"/>
              <w:ind w:left="34" w:firstLine="100"/>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女性</w:t>
            </w:r>
            <w:r>
              <w:rPr>
                <w:rFonts w:hint="eastAsia" w:asciiTheme="minorEastAsia" w:hAnsiTheme="minorEastAsia"/>
                <w:color w:val="000000" w:themeColor="text1"/>
                <w:sz w:val="20"/>
                <w:u w:val="none" w:color="auto"/>
              </w:rPr>
              <w:t xml:space="preserve">  4.0</w:t>
            </w:r>
          </w:p>
        </w:tc>
        <w:tc>
          <w:tcPr>
            <w:tcW w:w="1473" w:type="dxa"/>
            <w:tcBorders>
              <w:top w:val="single" w:color="auto" w:sz="4" w:space="0"/>
              <w:left w:val="none" w:color="auto" w:sz="0" w:space="0"/>
              <w:bottom w:val="single" w:color="auto" w:sz="6" w:space="0"/>
              <w:right w:val="single" w:color="auto" w:sz="4" w:space="0"/>
              <w:tl2br w:val="none" w:color="auto" w:sz="0" w:space="0"/>
              <w:tr2bl w:val="none" w:color="auto" w:sz="0" w:space="0"/>
            </w:tcBorders>
            <w:vAlign w:val="center"/>
          </w:tcPr>
          <w:p>
            <w:pPr>
              <w:pStyle w:val="0"/>
              <w:spacing w:line="240" w:lineRule="exact"/>
              <w:ind w:firstLine="100"/>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令和元年人口動態統計</w:t>
            </w:r>
          </w:p>
        </w:tc>
      </w:tr>
      <w:tr>
        <w:trPr>
          <w:trHeight w:val="1134" w:hRule="atLeast"/>
        </w:trPr>
        <w:tc>
          <w:tcPr>
            <w:tcW w:w="883"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snapToGrid w:val="0"/>
              <w:spacing w:line="240" w:lineRule="exact"/>
              <w:ind w:firstLineChars="0"/>
              <w:jc w:val="center"/>
              <w:rPr>
                <w:rFonts w:hint="default" w:asciiTheme="minorEastAsia" w:hAnsiTheme="minorEastAsia"/>
                <w:sz w:val="20"/>
              </w:rPr>
            </w:pPr>
            <w:r>
              <w:rPr>
                <w:rFonts w:hint="eastAsia" w:asciiTheme="minorEastAsia" w:hAnsiTheme="minorEastAsia"/>
                <w:sz w:val="20"/>
              </w:rPr>
              <w:t>最終</w:t>
            </w:r>
          </w:p>
          <w:p>
            <w:pPr>
              <w:pStyle w:val="0"/>
              <w:snapToGrid w:val="0"/>
              <w:jc w:val="center"/>
              <w:rPr>
                <w:rFonts w:hint="eastAsia"/>
              </w:rPr>
            </w:pPr>
            <w:r>
              <w:rPr>
                <w:rFonts w:hint="eastAsia" w:asciiTheme="minorEastAsia" w:hAnsiTheme="minorEastAsia"/>
                <w:sz w:val="20"/>
              </w:rPr>
              <w:t>目標</w:t>
            </w:r>
          </w:p>
        </w:tc>
        <w:tc>
          <w:tcPr>
            <w:tcW w:w="320" w:type="dxa"/>
            <w:tcBorders>
              <w:top w:val="single" w:color="auto" w:sz="4" w:space="0"/>
              <w:left w:val="single" w:color="auto" w:sz="4" w:space="0"/>
              <w:bottom w:val="single" w:color="auto" w:sz="6"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O</w:t>
            </w:r>
          </w:p>
        </w:tc>
        <w:tc>
          <w:tcPr>
            <w:tcW w:w="1981" w:type="dxa"/>
            <w:tcBorders>
              <w:top w:val="single" w:color="auto" w:sz="4" w:space="0"/>
              <w:left w:val="single" w:color="auto" w:sz="4" w:space="0"/>
              <w:bottom w:val="single" w:color="auto" w:sz="6"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ind w:leftChars="0" w:firstLineChars="0"/>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⑤発症</w:t>
            </w:r>
            <w:r>
              <w:rPr>
                <w:rFonts w:hint="eastAsia" w:asciiTheme="minorEastAsia" w:hAnsiTheme="minorEastAsia"/>
                <w:color w:val="000000" w:themeColor="text1"/>
                <w:sz w:val="20"/>
                <w:u w:val="none" w:color="auto"/>
              </w:rPr>
              <w:t>90</w:t>
            </w:r>
            <w:r>
              <w:rPr>
                <w:rFonts w:hint="eastAsia" w:asciiTheme="minorEastAsia" w:hAnsiTheme="minorEastAsia"/>
                <w:color w:val="000000" w:themeColor="text1"/>
                <w:sz w:val="20"/>
                <w:u w:val="none" w:color="auto"/>
              </w:rPr>
              <w:t>日後の</w:t>
            </w:r>
            <w:r>
              <w:rPr>
                <w:rFonts w:hint="eastAsia" w:asciiTheme="minorEastAsia" w:hAnsiTheme="minorEastAsia"/>
                <w:color w:val="000000" w:themeColor="text1"/>
                <w:sz w:val="20"/>
                <w:u w:val="none" w:color="auto"/>
              </w:rPr>
              <w:t>mRS0-2</w:t>
            </w:r>
          </w:p>
        </w:tc>
        <w:tc>
          <w:tcPr>
            <w:tcW w:w="1391"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ind w:firstLine="103" w:firstLineChars="50"/>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w:t>
            </w:r>
          </w:p>
        </w:tc>
        <w:tc>
          <w:tcPr>
            <w:tcW w:w="1297"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w:t>
            </w:r>
          </w:p>
        </w:tc>
        <w:tc>
          <w:tcPr>
            <w:tcW w:w="2025"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ind w:left="34" w:firstLine="100"/>
              <w:jc w:val="both"/>
              <w:rPr>
                <w:rFonts w:hint="default" w:asciiTheme="minorEastAsia" w:hAnsiTheme="minorEastAsia"/>
                <w:color w:val="000000" w:themeColor="text1"/>
                <w:sz w:val="18"/>
                <w:u w:val="none" w:color="auto"/>
              </w:rPr>
            </w:pPr>
            <w:r>
              <w:rPr>
                <w:rFonts w:hint="eastAsia" w:asciiTheme="minorEastAsia" w:hAnsiTheme="minorEastAsia"/>
                <w:color w:val="000000" w:themeColor="text1"/>
                <w:sz w:val="18"/>
                <w:u w:val="none" w:color="auto"/>
              </w:rPr>
              <w:t>高知県脳卒中患者実態調査等によりデータを集積し、現状値を把握する。</w:t>
            </w:r>
          </w:p>
        </w:tc>
        <w:tc>
          <w:tcPr>
            <w:tcW w:w="1473" w:type="dxa"/>
            <w:tcBorders>
              <w:top w:val="single" w:color="auto" w:sz="4" w:space="0"/>
              <w:left w:val="none" w:color="auto" w:sz="0" w:space="0"/>
              <w:bottom w:val="single" w:color="auto" w:sz="6" w:space="0"/>
              <w:right w:val="single" w:color="auto" w:sz="4" w:space="0"/>
              <w:tl2br w:val="none" w:color="auto" w:sz="0" w:space="0"/>
              <w:tr2bl w:val="none" w:color="auto" w:sz="0" w:space="0"/>
            </w:tcBorders>
            <w:vAlign w:val="center"/>
          </w:tcPr>
          <w:p>
            <w:pPr>
              <w:pStyle w:val="0"/>
              <w:spacing w:line="240" w:lineRule="exact"/>
              <w:ind w:leftChars="0" w:firstLine="0" w:firstLineChars="0"/>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w:t>
            </w:r>
          </w:p>
        </w:tc>
      </w:tr>
      <w:tr>
        <w:trPr>
          <w:trHeight w:val="1210" w:hRule="atLeast"/>
        </w:trPr>
        <w:tc>
          <w:tcPr>
            <w:tcW w:w="883"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320" w:type="dxa"/>
            <w:tcBorders>
              <w:top w:val="single" w:color="auto" w:sz="4" w:space="0"/>
              <w:left w:val="single" w:color="auto" w:sz="4" w:space="0"/>
              <w:bottom w:val="single" w:color="auto" w:sz="6"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O</w:t>
            </w:r>
          </w:p>
        </w:tc>
        <w:tc>
          <w:tcPr>
            <w:tcW w:w="1981" w:type="dxa"/>
            <w:tcBorders>
              <w:top w:val="single" w:color="auto" w:sz="4" w:space="0"/>
              <w:left w:val="single" w:color="auto" w:sz="4" w:space="0"/>
              <w:bottom w:val="single" w:color="auto" w:sz="6" w:space="0"/>
              <w:right w:val="none" w:color="auto" w:sz="0" w:space="0"/>
              <w:tl2br w:val="none" w:color="auto" w:sz="0" w:space="0"/>
              <w:tr2bl w:val="none" w:color="auto" w:sz="0" w:space="0"/>
            </w:tcBorders>
            <w:shd w:val="clear" w:color="auto" w:themeFill="accent5" w:themeFillTint="33" w:themeFillShade="FF"/>
            <w:vAlign w:val="center"/>
          </w:tcPr>
          <w:p>
            <w:pPr>
              <w:pStyle w:val="15"/>
              <w:spacing w:line="240" w:lineRule="exact"/>
              <w:ind w:left="0" w:leftChars="0" w:firstLineChars="0"/>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⑥急性期病院から在宅等の生活の場に復帰した脳血管疾患患者の割合（％）</w:t>
            </w:r>
          </w:p>
        </w:tc>
        <w:tc>
          <w:tcPr>
            <w:tcW w:w="1391"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40.7</w:t>
            </w:r>
          </w:p>
        </w:tc>
        <w:tc>
          <w:tcPr>
            <w:tcW w:w="1297"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37.4</w:t>
            </w:r>
          </w:p>
        </w:tc>
        <w:tc>
          <w:tcPr>
            <w:tcW w:w="2025"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50</w:t>
            </w:r>
            <w:r>
              <w:rPr>
                <w:rFonts w:hint="eastAsia" w:asciiTheme="minorEastAsia" w:hAnsiTheme="minorEastAsia"/>
                <w:color w:val="000000" w:themeColor="text1"/>
                <w:sz w:val="20"/>
                <w:u w:val="none" w:color="auto"/>
              </w:rPr>
              <w:t>以上</w:t>
            </w:r>
          </w:p>
        </w:tc>
        <w:tc>
          <w:tcPr>
            <w:tcW w:w="1473" w:type="dxa"/>
            <w:tcBorders>
              <w:top w:val="single" w:color="auto" w:sz="4" w:space="0"/>
              <w:left w:val="none" w:color="auto" w:sz="0" w:space="0"/>
              <w:bottom w:val="single" w:color="auto" w:sz="6"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令和元年高知県脳卒中患者実態調査</w:t>
            </w:r>
          </w:p>
        </w:tc>
      </w:tr>
      <w:tr>
        <w:trPr>
          <w:trHeight w:val="1536" w:hRule="atLeast"/>
        </w:trPr>
        <w:tc>
          <w:tcPr>
            <w:tcW w:w="883"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sz w:val="20"/>
              </w:rPr>
            </w:pPr>
            <w:r>
              <w:rPr>
                <w:rFonts w:hint="eastAsia" w:asciiTheme="minorEastAsia" w:hAnsiTheme="minorEastAsia"/>
                <w:sz w:val="20"/>
              </w:rPr>
              <w:t>中間</w:t>
            </w:r>
          </w:p>
          <w:p>
            <w:pPr>
              <w:pStyle w:val="0"/>
              <w:spacing w:line="240" w:lineRule="exact"/>
              <w:jc w:val="center"/>
              <w:rPr>
                <w:rFonts w:hint="default" w:asciiTheme="minorEastAsia" w:hAnsiTheme="minorEastAsia"/>
                <w:sz w:val="20"/>
              </w:rPr>
            </w:pPr>
            <w:r>
              <w:rPr>
                <w:rFonts w:hint="eastAsia" w:asciiTheme="minorEastAsia" w:hAnsiTheme="minorEastAsia"/>
                <w:sz w:val="20"/>
              </w:rPr>
              <w:t>目標</w:t>
            </w:r>
          </w:p>
        </w:tc>
        <w:tc>
          <w:tcPr>
            <w:tcW w:w="320" w:type="dxa"/>
            <w:tcBorders>
              <w:top w:val="single" w:color="auto" w:sz="4" w:space="0"/>
              <w:left w:val="single" w:color="auto" w:sz="4" w:space="0"/>
              <w:bottom w:val="single" w:color="auto" w:sz="6"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P</w:t>
            </w:r>
          </w:p>
        </w:tc>
        <w:tc>
          <w:tcPr>
            <w:tcW w:w="1981" w:type="dxa"/>
            <w:tcBorders>
              <w:top w:val="single" w:color="auto" w:sz="4" w:space="0"/>
              <w:left w:val="single" w:color="auto" w:sz="4" w:space="0"/>
              <w:bottom w:val="single" w:color="auto" w:sz="6"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left"/>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①救急車・ドクターヘリ搬送以外の患者で、時間超過による禁忌で</w:t>
            </w:r>
            <w:r>
              <w:rPr>
                <w:rFonts w:hint="eastAsia" w:asciiTheme="minorEastAsia" w:hAnsiTheme="minorEastAsia"/>
                <w:color w:val="000000" w:themeColor="text1"/>
                <w:sz w:val="20"/>
                <w:u w:val="none" w:color="auto"/>
              </w:rPr>
              <w:t>t-PA</w:t>
            </w:r>
            <w:r>
              <w:rPr>
                <w:rFonts w:hint="eastAsia" w:asciiTheme="minorEastAsia" w:hAnsiTheme="minorEastAsia"/>
                <w:color w:val="000000" w:themeColor="text1"/>
                <w:sz w:val="20"/>
                <w:u w:val="none" w:color="auto"/>
              </w:rPr>
              <w:t>投与できなかった件数と割合</w:t>
            </w:r>
          </w:p>
        </w:tc>
        <w:tc>
          <w:tcPr>
            <w:tcW w:w="1391"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44</w:t>
            </w:r>
            <w:r>
              <w:rPr>
                <w:rFonts w:hint="eastAsia" w:asciiTheme="minorEastAsia" w:hAnsiTheme="minorEastAsia"/>
                <w:color w:val="000000" w:themeColor="text1"/>
                <w:sz w:val="20"/>
                <w:u w:val="none" w:color="auto"/>
              </w:rPr>
              <w:t>件</w:t>
            </w:r>
          </w:p>
          <w:p>
            <w:pPr>
              <w:pStyle w:val="0"/>
              <w:spacing w:line="240" w:lineRule="exact"/>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55</w:t>
            </w:r>
            <w:r>
              <w:rPr>
                <w:rFonts w:hint="eastAsia" w:asciiTheme="minorEastAsia" w:hAnsiTheme="minorEastAsia"/>
                <w:color w:val="000000" w:themeColor="text1"/>
                <w:sz w:val="20"/>
                <w:u w:val="none" w:color="auto"/>
              </w:rPr>
              <w:t>％</w:t>
            </w:r>
          </w:p>
        </w:tc>
        <w:tc>
          <w:tcPr>
            <w:tcW w:w="1297"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w:t>
            </w:r>
          </w:p>
        </w:tc>
        <w:tc>
          <w:tcPr>
            <w:tcW w:w="2025"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ind w:left="34"/>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24</w:t>
            </w:r>
            <w:r>
              <w:rPr>
                <w:rFonts w:hint="eastAsia" w:asciiTheme="minorEastAsia" w:hAnsiTheme="minorEastAsia"/>
                <w:color w:val="000000" w:themeColor="text1"/>
                <w:sz w:val="20"/>
                <w:u w:val="none" w:color="auto"/>
              </w:rPr>
              <w:t>件</w:t>
            </w:r>
          </w:p>
          <w:p>
            <w:pPr>
              <w:pStyle w:val="0"/>
              <w:spacing w:line="240" w:lineRule="exact"/>
              <w:ind w:left="34"/>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30</w:t>
            </w:r>
            <w:r>
              <w:rPr>
                <w:rFonts w:hint="eastAsia" w:asciiTheme="minorEastAsia" w:hAnsiTheme="minorEastAsia"/>
                <w:color w:val="000000" w:themeColor="text1"/>
                <w:sz w:val="20"/>
                <w:u w:val="none" w:color="auto"/>
              </w:rPr>
              <w:t>％</w:t>
            </w:r>
          </w:p>
        </w:tc>
        <w:tc>
          <w:tcPr>
            <w:tcW w:w="1473" w:type="dxa"/>
            <w:tcBorders>
              <w:top w:val="single" w:color="auto" w:sz="4" w:space="0"/>
              <w:left w:val="none" w:color="auto" w:sz="0" w:space="0"/>
              <w:bottom w:val="single" w:color="auto" w:sz="6" w:space="0"/>
              <w:right w:val="single" w:color="auto" w:sz="4" w:space="0"/>
              <w:tl2br w:val="none" w:color="auto" w:sz="0" w:space="0"/>
              <w:tr2bl w:val="none" w:color="auto" w:sz="0" w:space="0"/>
            </w:tcBorders>
            <w:vAlign w:val="center"/>
          </w:tcPr>
          <w:p>
            <w:pPr>
              <w:pStyle w:val="0"/>
              <w:spacing w:line="240" w:lineRule="exact"/>
              <w:jc w:val="both"/>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高知県脳卒中</w:t>
            </w:r>
          </w:p>
          <w:p>
            <w:pPr>
              <w:pStyle w:val="0"/>
              <w:spacing w:line="240" w:lineRule="exact"/>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患者実態調査</w:t>
            </w:r>
          </w:p>
        </w:tc>
      </w:tr>
      <w:tr>
        <w:trPr>
          <w:trHeight w:val="1134" w:hRule="atLeast"/>
        </w:trPr>
        <w:tc>
          <w:tcPr>
            <w:tcW w:w="88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320" w:type="dxa"/>
            <w:tcBorders>
              <w:top w:val="single" w:color="auto" w:sz="4" w:space="0"/>
              <w:left w:val="single" w:color="auto" w:sz="4" w:space="0"/>
              <w:bottom w:val="single" w:color="auto" w:sz="6"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P</w:t>
            </w:r>
          </w:p>
        </w:tc>
        <w:tc>
          <w:tcPr>
            <w:tcW w:w="1981" w:type="dxa"/>
            <w:tcBorders>
              <w:top w:val="single" w:color="auto" w:sz="4" w:space="0"/>
              <w:left w:val="single" w:color="auto" w:sz="4" w:space="0"/>
              <w:bottom w:val="single" w:color="auto" w:sz="6"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left"/>
              <w:rPr>
                <w:rFonts w:hint="default" w:asciiTheme="minorEastAsia" w:hAnsiTheme="minorEastAsia"/>
                <w:color w:val="000000" w:themeColor="text1"/>
                <w:sz w:val="20"/>
                <w:u w:val="none" w:color="auto"/>
              </w:rPr>
            </w:pPr>
            <w:r>
              <w:rPr>
                <w:rFonts w:hint="eastAsia"/>
                <w:color w:val="000000" w:themeColor="text1"/>
                <w:sz w:val="20"/>
                <w:u w:val="none" w:color="auto"/>
              </w:rPr>
              <w:t>②</w:t>
            </w:r>
            <w:r>
              <w:rPr>
                <w:rFonts w:hint="eastAsia" w:asciiTheme="minorEastAsia" w:hAnsiTheme="minorEastAsia"/>
                <w:color w:val="000000" w:themeColor="text1"/>
                <w:sz w:val="20"/>
                <w:u w:val="none" w:color="auto"/>
              </w:rPr>
              <w:t>t-PA</w:t>
            </w:r>
            <w:r>
              <w:rPr>
                <w:rFonts w:hint="eastAsia"/>
                <w:color w:val="000000" w:themeColor="text1"/>
                <w:sz w:val="20"/>
                <w:u w:val="none" w:color="auto"/>
              </w:rPr>
              <w:t>投与した症例数／発症</w:t>
            </w:r>
            <w:r>
              <w:rPr>
                <w:rFonts w:hint="eastAsia" w:asciiTheme="minorEastAsia" w:hAnsiTheme="minorEastAsia"/>
                <w:color w:val="000000" w:themeColor="text1"/>
                <w:sz w:val="20"/>
                <w:u w:val="none" w:color="auto"/>
              </w:rPr>
              <w:t>4.5</w:t>
            </w:r>
            <w:r>
              <w:rPr>
                <w:rFonts w:hint="eastAsia"/>
                <w:color w:val="000000" w:themeColor="text1"/>
                <w:sz w:val="20"/>
                <w:u w:val="none" w:color="auto"/>
              </w:rPr>
              <w:t>時間以内来院で</w:t>
            </w:r>
            <w:r>
              <w:rPr>
                <w:rFonts w:hint="eastAsia" w:asciiTheme="minorEastAsia" w:hAnsiTheme="minorEastAsia"/>
                <w:color w:val="000000" w:themeColor="text1"/>
                <w:sz w:val="20"/>
                <w:u w:val="none" w:color="auto"/>
              </w:rPr>
              <w:t>t-PA</w:t>
            </w:r>
            <w:r>
              <w:rPr>
                <w:rFonts w:hint="eastAsia"/>
                <w:color w:val="000000" w:themeColor="text1"/>
                <w:sz w:val="20"/>
                <w:u w:val="none" w:color="auto"/>
              </w:rPr>
              <w:t>投与が禁忌でない症例数</w:t>
            </w:r>
          </w:p>
        </w:tc>
        <w:tc>
          <w:tcPr>
            <w:tcW w:w="1391"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ind w:firstLine="103" w:firstLineChars="50"/>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w:t>
            </w:r>
          </w:p>
        </w:tc>
        <w:tc>
          <w:tcPr>
            <w:tcW w:w="1297"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w:t>
            </w:r>
          </w:p>
        </w:tc>
        <w:tc>
          <w:tcPr>
            <w:tcW w:w="2025"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ind w:left="34" w:firstLine="100"/>
              <w:jc w:val="both"/>
              <w:rPr>
                <w:rFonts w:hint="default" w:asciiTheme="minorEastAsia" w:hAnsiTheme="minorEastAsia"/>
                <w:color w:val="000000" w:themeColor="text1"/>
                <w:sz w:val="20"/>
                <w:u w:val="none" w:color="auto"/>
              </w:rPr>
            </w:pPr>
            <w:r>
              <w:rPr>
                <w:rFonts w:hint="eastAsia" w:asciiTheme="minorEastAsia" w:hAnsiTheme="minorEastAsia"/>
                <w:color w:val="000000" w:themeColor="text1"/>
                <w:sz w:val="18"/>
                <w:u w:val="none" w:color="auto"/>
              </w:rPr>
              <w:t>高知県脳卒中患者実態調査等によりデータを集積し、現状値を把握する。</w:t>
            </w:r>
          </w:p>
        </w:tc>
        <w:tc>
          <w:tcPr>
            <w:tcW w:w="1473" w:type="dxa"/>
            <w:tcBorders>
              <w:top w:val="single" w:color="auto" w:sz="4" w:space="0"/>
              <w:left w:val="none" w:color="auto" w:sz="0" w:space="0"/>
              <w:bottom w:val="single" w:color="auto" w:sz="6"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w:t>
            </w:r>
          </w:p>
        </w:tc>
      </w:tr>
      <w:tr>
        <w:trPr>
          <w:trHeight w:val="959" w:hRule="atLeast"/>
        </w:trPr>
        <w:tc>
          <w:tcPr>
            <w:tcW w:w="88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5" w:themeFillTint="33" w:themeFillShade="FF"/>
            <w:vAlign w:val="top"/>
          </w:tcPr>
          <w:p>
            <w:pPr>
              <w:pStyle w:val="0"/>
              <w:rPr>
                <w:rFonts w:hint="eastAsia"/>
              </w:rPr>
            </w:pPr>
          </w:p>
        </w:tc>
        <w:tc>
          <w:tcPr>
            <w:tcW w:w="320"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P</w:t>
            </w:r>
          </w:p>
        </w:tc>
        <w:tc>
          <w:tcPr>
            <w:tcW w:w="1981"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left"/>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③発症から受診まで</w:t>
            </w:r>
            <w:r>
              <w:rPr>
                <w:rFonts w:hint="eastAsia" w:asciiTheme="minorEastAsia" w:hAnsiTheme="minorEastAsia"/>
                <w:color w:val="000000" w:themeColor="text1"/>
                <w:sz w:val="20"/>
                <w:u w:val="none" w:color="auto"/>
              </w:rPr>
              <w:t>4.5</w:t>
            </w:r>
            <w:r>
              <w:rPr>
                <w:rFonts w:hint="eastAsia" w:asciiTheme="minorEastAsia" w:hAnsiTheme="minorEastAsia"/>
                <w:color w:val="000000" w:themeColor="text1"/>
                <w:sz w:val="20"/>
                <w:u w:val="none" w:color="auto"/>
              </w:rPr>
              <w:t>時間以内の割合</w:t>
            </w:r>
          </w:p>
        </w:tc>
        <w:tc>
          <w:tcPr>
            <w:tcW w:w="13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ind w:firstLine="103" w:firstLineChars="50"/>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w:t>
            </w:r>
          </w:p>
        </w:tc>
        <w:tc>
          <w:tcPr>
            <w:tcW w:w="129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55</w:t>
            </w:r>
            <w:r>
              <w:rPr>
                <w:rFonts w:hint="eastAsia" w:asciiTheme="minorEastAsia" w:hAnsiTheme="minorEastAsia" w:eastAsiaTheme="minorEastAsia"/>
                <w:color w:val="000000" w:themeColor="text1"/>
                <w:sz w:val="20"/>
                <w:u w:val="none" w:color="auto"/>
              </w:rPr>
              <w:t>％</w:t>
            </w:r>
          </w:p>
        </w:tc>
        <w:tc>
          <w:tcPr>
            <w:tcW w:w="20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ind w:left="34" w:firstLine="100"/>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現状値以上</w:t>
            </w:r>
          </w:p>
        </w:tc>
        <w:tc>
          <w:tcPr>
            <w:tcW w:w="1473"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令和元年高知県脳卒中患者実態調査</w:t>
            </w:r>
          </w:p>
        </w:tc>
      </w:tr>
      <w:tr>
        <w:trPr>
          <w:trHeight w:val="1134" w:hRule="atLeast"/>
        </w:trPr>
        <w:tc>
          <w:tcPr>
            <w:tcW w:w="883" w:type="dxa"/>
            <w:vMerge w:val="continue"/>
            <w:tcBorders>
              <w:top w:val="none" w:color="auto" w:sz="0" w:space="0"/>
              <w:left w:val="single" w:color="auto" w:sz="4" w:space="0"/>
              <w:bottom w:val="single" w:color="auto" w:sz="6" w:space="0"/>
              <w:right w:val="none" w:color="auto" w:sz="0" w:space="0"/>
              <w:tl2br w:val="none" w:color="auto" w:sz="0" w:space="0"/>
              <w:tr2bl w:val="none" w:color="auto" w:sz="0" w:space="0"/>
            </w:tcBorders>
            <w:shd w:val="clear" w:color="auto" w:themeFill="accent5" w:themeFillTint="33" w:themeFillShade="FF"/>
            <w:vAlign w:val="top"/>
          </w:tcPr>
          <w:p>
            <w:pPr>
              <w:pStyle w:val="0"/>
              <w:rPr>
                <w:rFonts w:hint="eastAsia"/>
              </w:rPr>
            </w:pPr>
          </w:p>
        </w:tc>
        <w:tc>
          <w:tcPr>
            <w:tcW w:w="320" w:type="dxa"/>
            <w:tcBorders>
              <w:top w:val="single" w:color="auto" w:sz="4" w:space="0"/>
              <w:left w:val="single" w:color="auto" w:sz="4" w:space="0"/>
              <w:bottom w:val="single" w:color="auto" w:sz="6"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P</w:t>
            </w:r>
          </w:p>
        </w:tc>
        <w:tc>
          <w:tcPr>
            <w:tcW w:w="1981" w:type="dxa"/>
            <w:tcBorders>
              <w:top w:val="single" w:color="auto" w:sz="4" w:space="0"/>
              <w:left w:val="single" w:color="auto" w:sz="4" w:space="0"/>
              <w:bottom w:val="single" w:color="auto" w:sz="6"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left"/>
              <w:rPr>
                <w:rFonts w:hint="default" w:asciiTheme="minorEastAsia" w:hAnsiTheme="minorEastAsia"/>
                <w:color w:val="000000" w:themeColor="text1"/>
                <w:sz w:val="20"/>
                <w:u w:val="none" w:color="auto"/>
              </w:rPr>
            </w:pPr>
            <w:r>
              <w:rPr>
                <w:rStyle w:val="24"/>
                <w:rFonts w:hint="eastAsia" w:asciiTheme="minorEastAsia" w:hAnsiTheme="minorEastAsia"/>
                <w:color w:val="000000" w:themeColor="text1"/>
                <w:sz w:val="20"/>
                <w:u w:val="none" w:color="auto"/>
              </w:rPr>
              <w:t>④</w:t>
            </w:r>
            <w:r>
              <w:rPr>
                <w:rStyle w:val="24"/>
                <w:rFonts w:hint="default" w:asciiTheme="minorEastAsia" w:hAnsiTheme="minorEastAsia"/>
                <w:color w:val="000000" w:themeColor="text1"/>
                <w:sz w:val="20"/>
                <w:u w:val="none" w:color="auto"/>
              </w:rPr>
              <w:t>病院到着から</w:t>
            </w:r>
            <w:r>
              <w:rPr>
                <w:rStyle w:val="24"/>
                <w:rFonts w:hint="eastAsia" w:asciiTheme="minorEastAsia" w:hAnsiTheme="minorEastAsia"/>
                <w:color w:val="000000" w:themeColor="text1"/>
                <w:sz w:val="20"/>
                <w:u w:val="none" w:color="auto"/>
              </w:rPr>
              <w:t>t-PA</w:t>
            </w:r>
            <w:r>
              <w:rPr>
                <w:rStyle w:val="24"/>
                <w:rFonts w:hint="eastAsia" w:asciiTheme="minorEastAsia" w:hAnsiTheme="minorEastAsia"/>
                <w:color w:val="000000" w:themeColor="text1"/>
                <w:sz w:val="20"/>
                <w:u w:val="none" w:color="auto"/>
              </w:rPr>
              <w:t>療法開始</w:t>
            </w:r>
            <w:r>
              <w:rPr>
                <w:rStyle w:val="24"/>
                <w:rFonts w:hint="default" w:asciiTheme="minorEastAsia" w:hAnsiTheme="minorEastAsia"/>
                <w:color w:val="000000" w:themeColor="text1"/>
                <w:sz w:val="20"/>
                <w:u w:val="none" w:color="auto"/>
              </w:rPr>
              <w:t>までの時間</w:t>
            </w:r>
            <w:r>
              <w:rPr>
                <w:rStyle w:val="24"/>
                <w:rFonts w:hint="eastAsia" w:asciiTheme="minorEastAsia" w:hAnsiTheme="minorEastAsia"/>
                <w:color w:val="000000" w:themeColor="text1"/>
                <w:sz w:val="20"/>
                <w:u w:val="none" w:color="auto"/>
              </w:rPr>
              <w:t>が</w:t>
            </w:r>
            <w:r>
              <w:rPr>
                <w:rStyle w:val="24"/>
                <w:rFonts w:hint="eastAsia" w:asciiTheme="minorEastAsia" w:hAnsiTheme="minorEastAsia"/>
                <w:color w:val="000000" w:themeColor="text1"/>
                <w:sz w:val="20"/>
                <w:u w:val="none" w:color="auto"/>
              </w:rPr>
              <w:t>60</w:t>
            </w:r>
            <w:r>
              <w:rPr>
                <w:rStyle w:val="24"/>
                <w:rFonts w:hint="eastAsia" w:asciiTheme="minorEastAsia" w:hAnsiTheme="minorEastAsia"/>
                <w:color w:val="000000" w:themeColor="text1"/>
                <w:sz w:val="20"/>
                <w:u w:val="none" w:color="auto"/>
              </w:rPr>
              <w:t>分以内の割合</w:t>
            </w:r>
          </w:p>
        </w:tc>
        <w:tc>
          <w:tcPr>
            <w:tcW w:w="1391"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ind w:firstLine="103" w:firstLineChars="50"/>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w:t>
            </w:r>
          </w:p>
        </w:tc>
        <w:tc>
          <w:tcPr>
            <w:tcW w:w="1297"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w:t>
            </w:r>
          </w:p>
        </w:tc>
        <w:tc>
          <w:tcPr>
            <w:tcW w:w="2025"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ind w:left="34" w:firstLine="100"/>
              <w:jc w:val="both"/>
              <w:rPr>
                <w:rFonts w:hint="default" w:asciiTheme="minorEastAsia" w:hAnsiTheme="minorEastAsia"/>
                <w:color w:val="000000" w:themeColor="text1"/>
                <w:sz w:val="20"/>
                <w:u w:val="none" w:color="auto"/>
              </w:rPr>
            </w:pPr>
            <w:r>
              <w:rPr>
                <w:rFonts w:hint="eastAsia" w:asciiTheme="minorEastAsia" w:hAnsiTheme="minorEastAsia"/>
                <w:color w:val="000000" w:themeColor="text1"/>
                <w:sz w:val="18"/>
                <w:u w:val="none" w:color="auto"/>
              </w:rPr>
              <w:t>高知県脳卒中患者実態調査等によりデータを集積し、現状値を把握する。</w:t>
            </w:r>
          </w:p>
        </w:tc>
        <w:tc>
          <w:tcPr>
            <w:tcW w:w="1473" w:type="dxa"/>
            <w:tcBorders>
              <w:top w:val="single" w:color="auto" w:sz="4" w:space="0"/>
              <w:left w:val="none" w:color="auto" w:sz="0" w:space="0"/>
              <w:bottom w:val="single" w:color="auto" w:sz="6" w:space="0"/>
              <w:right w:val="single" w:color="auto" w:sz="4" w:space="0"/>
              <w:tl2br w:val="none" w:color="auto" w:sz="0" w:space="0"/>
              <w:tr2bl w:val="none" w:color="auto" w:sz="0" w:space="0"/>
            </w:tcBorders>
            <w:vAlign w:val="center"/>
          </w:tcPr>
          <w:p>
            <w:pPr>
              <w:pStyle w:val="0"/>
              <w:spacing w:line="240" w:lineRule="exact"/>
              <w:jc w:val="both"/>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高知県脳卒中</w:t>
            </w:r>
          </w:p>
          <w:p>
            <w:pPr>
              <w:pStyle w:val="0"/>
              <w:spacing w:line="240" w:lineRule="exact"/>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患者実態調査</w:t>
            </w:r>
          </w:p>
        </w:tc>
      </w:tr>
      <w:tr>
        <w:trPr>
          <w:trHeight w:val="706" w:hRule="atLeast"/>
        </w:trPr>
        <w:tc>
          <w:tcPr>
            <w:tcW w:w="883" w:type="dxa"/>
            <w:tcBorders>
              <w:top w:val="single" w:color="auto" w:sz="6" w:space="0"/>
              <w:left w:val="single" w:color="auto" w:sz="4" w:space="0"/>
              <w:bottom w:val="single" w:color="auto" w:sz="6" w:space="0"/>
              <w:right w:val="none" w:color="auto" w:sz="0" w:space="0"/>
              <w:tl2br w:val="nil"/>
              <w:tr2bl w:val="nil"/>
            </w:tcBorders>
            <w:shd w:val="clear" w:color="auto" w:themeFill="accent5" w:themeFillTint="33" w:themeFillShade="FF"/>
            <w:vAlign w:val="center"/>
          </w:tcPr>
          <w:p>
            <w:pPr>
              <w:pStyle w:val="0"/>
              <w:spacing w:line="240" w:lineRule="exact"/>
              <w:jc w:val="center"/>
              <w:rPr>
                <w:rFonts w:hint="default" w:asciiTheme="minorEastAsia" w:hAnsiTheme="minorEastAsia"/>
                <w:sz w:val="20"/>
              </w:rPr>
            </w:pPr>
            <w:r>
              <w:rPr>
                <w:rFonts w:hint="eastAsia" w:asciiTheme="minorEastAsia" w:hAnsiTheme="minorEastAsia"/>
                <w:sz w:val="20"/>
              </w:rPr>
              <w:t>個別</w:t>
            </w:r>
          </w:p>
          <w:p>
            <w:pPr>
              <w:pStyle w:val="0"/>
              <w:spacing w:line="240" w:lineRule="exact"/>
              <w:jc w:val="center"/>
              <w:rPr>
                <w:rFonts w:hint="default" w:asciiTheme="minorEastAsia" w:hAnsiTheme="minorEastAsia"/>
                <w:sz w:val="20"/>
              </w:rPr>
            </w:pPr>
            <w:r>
              <w:rPr>
                <w:rFonts w:hint="eastAsia" w:asciiTheme="minorEastAsia" w:hAnsiTheme="minorEastAsia"/>
                <w:sz w:val="20"/>
              </w:rPr>
              <w:t>施策</w:t>
            </w:r>
          </w:p>
        </w:tc>
        <w:tc>
          <w:tcPr>
            <w:tcW w:w="320" w:type="dxa"/>
            <w:tcBorders>
              <w:top w:val="single" w:color="auto" w:sz="6" w:space="0"/>
              <w:left w:val="single" w:color="auto" w:sz="4" w:space="0"/>
              <w:bottom w:val="single" w:color="auto" w:sz="6" w:space="0"/>
              <w:right w:val="none" w:color="auto" w:sz="0" w:space="0"/>
              <w:tl2br w:val="nil"/>
              <w:tr2bl w:val="nil"/>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P</w:t>
            </w:r>
          </w:p>
        </w:tc>
        <w:tc>
          <w:tcPr>
            <w:tcW w:w="1981" w:type="dxa"/>
            <w:tcBorders>
              <w:top w:val="single" w:color="auto" w:sz="6" w:space="0"/>
              <w:left w:val="single" w:color="auto" w:sz="4" w:space="0"/>
              <w:bottom w:val="single" w:color="auto" w:sz="6" w:space="0"/>
              <w:right w:val="none" w:color="auto" w:sz="0" w:space="0"/>
              <w:tl2br w:val="nil"/>
              <w:tr2bl w:val="nil"/>
            </w:tcBorders>
            <w:shd w:val="clear" w:color="auto" w:themeFill="accent5" w:themeFillTint="33" w:themeFillShade="FF"/>
            <w:vAlign w:val="center"/>
          </w:tcPr>
          <w:p>
            <w:pPr>
              <w:pStyle w:val="0"/>
              <w:spacing w:line="240" w:lineRule="exact"/>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脳卒中プロトコールの策定</w:t>
            </w:r>
          </w:p>
        </w:tc>
        <w:tc>
          <w:tcPr>
            <w:tcW w:w="1391" w:type="dxa"/>
            <w:tcBorders>
              <w:top w:val="single" w:color="auto" w:sz="6" w:space="0"/>
              <w:left w:val="none" w:color="auto" w:sz="0" w:space="0"/>
              <w:bottom w:val="single" w:color="auto" w:sz="6" w:space="0"/>
              <w:right w:val="none" w:color="auto" w:sz="0" w:space="0"/>
              <w:tl2br w:val="nil"/>
              <w:tr2bl w:val="nil"/>
            </w:tcBorders>
            <w:vAlign w:val="center"/>
          </w:tcPr>
          <w:p>
            <w:pPr>
              <w:pStyle w:val="0"/>
              <w:spacing w:line="240" w:lineRule="exact"/>
              <w:ind w:firstLine="103" w:firstLineChars="50"/>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なし</w:t>
            </w:r>
          </w:p>
        </w:tc>
        <w:tc>
          <w:tcPr>
            <w:tcW w:w="1297" w:type="dxa"/>
            <w:tcBorders>
              <w:top w:val="single" w:color="auto" w:sz="6" w:space="0"/>
              <w:left w:val="none" w:color="auto" w:sz="0" w:space="0"/>
              <w:bottom w:val="single" w:color="auto" w:sz="6" w:space="0"/>
              <w:right w:val="single" w:color="auto" w:sz="6" w:space="0"/>
              <w:tl2br w:val="nil"/>
              <w:tr2bl w:val="nil"/>
            </w:tcBorders>
            <w:vAlign w:val="center"/>
          </w:tcPr>
          <w:p>
            <w:pPr>
              <w:pStyle w:val="0"/>
              <w:spacing w:line="240" w:lineRule="exact"/>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H31</w:t>
            </w:r>
            <w:r>
              <w:rPr>
                <w:rFonts w:hint="eastAsia" w:asciiTheme="minorEastAsia" w:hAnsiTheme="minorEastAsia" w:eastAsiaTheme="minorEastAsia"/>
                <w:color w:val="000000" w:themeColor="text1"/>
                <w:sz w:val="20"/>
                <w:u w:val="none" w:color="auto"/>
              </w:rPr>
              <w:t>年</w:t>
            </w:r>
            <w:r>
              <w:rPr>
                <w:rFonts w:hint="eastAsia" w:asciiTheme="minorEastAsia" w:hAnsiTheme="minorEastAsia" w:eastAsiaTheme="minorEastAsia"/>
                <w:color w:val="000000" w:themeColor="text1"/>
                <w:sz w:val="20"/>
                <w:u w:val="none" w:color="auto"/>
              </w:rPr>
              <w:t>4</w:t>
            </w:r>
            <w:r>
              <w:rPr>
                <w:rFonts w:hint="eastAsia" w:asciiTheme="minorEastAsia" w:hAnsiTheme="minorEastAsia" w:eastAsiaTheme="minorEastAsia"/>
                <w:color w:val="000000" w:themeColor="text1"/>
                <w:sz w:val="20"/>
                <w:u w:val="none" w:color="auto"/>
              </w:rPr>
              <w:t>月</w:t>
            </w:r>
          </w:p>
          <w:p>
            <w:pPr>
              <w:pStyle w:val="0"/>
              <w:spacing w:line="240" w:lineRule="exact"/>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策定・運用開始</w:t>
            </w:r>
          </w:p>
        </w:tc>
        <w:tc>
          <w:tcPr>
            <w:tcW w:w="2025" w:type="dxa"/>
            <w:tcBorders>
              <w:top w:val="single" w:color="auto" w:sz="6" w:space="0"/>
              <w:left w:val="none" w:color="auto" w:sz="0" w:space="0"/>
              <w:bottom w:val="single" w:color="auto" w:sz="6" w:space="0"/>
              <w:right w:val="single" w:color="auto" w:sz="6" w:space="0"/>
              <w:tl2br w:val="nil"/>
              <w:tr2bl w:val="nil"/>
            </w:tcBorders>
            <w:vAlign w:val="center"/>
          </w:tcPr>
          <w:p>
            <w:pPr>
              <w:pStyle w:val="0"/>
              <w:spacing w:line="240" w:lineRule="exact"/>
              <w:ind w:left="34" w:firstLine="100"/>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策定の検討を実施</w:t>
            </w:r>
          </w:p>
        </w:tc>
        <w:tc>
          <w:tcPr>
            <w:tcW w:w="1473" w:type="dxa"/>
            <w:tcBorders>
              <w:top w:val="single" w:color="auto" w:sz="6" w:space="0"/>
              <w:left w:val="single" w:color="auto" w:sz="6" w:space="0"/>
              <w:bottom w:val="single" w:color="auto" w:sz="6" w:space="0"/>
              <w:right w:val="single" w:color="auto" w:sz="4" w:space="0"/>
              <w:tl2br w:val="single" w:color="auto" w:sz="6" w:space="0"/>
              <w:tr2bl w:val="nil"/>
            </w:tcBorders>
            <w:vAlign w:val="center"/>
          </w:tcPr>
          <w:p>
            <w:pPr>
              <w:pStyle w:val="0"/>
              <w:spacing w:line="240" w:lineRule="exact"/>
              <w:jc w:val="center"/>
              <w:rPr>
                <w:rFonts w:hint="default" w:asciiTheme="minorEastAsia" w:hAnsiTheme="minorEastAsia"/>
                <w:color w:val="000000" w:themeColor="text1"/>
                <w:sz w:val="20"/>
                <w:u w:val="none" w:color="auto"/>
              </w:rPr>
            </w:pPr>
          </w:p>
        </w:tc>
      </w:tr>
    </w:tbl>
    <w:p>
      <w:pPr>
        <w:pStyle w:val="0"/>
        <w:spacing w:line="240" w:lineRule="auto"/>
        <w:rPr>
          <w:rFonts w:hint="default" w:asciiTheme="minorEastAsia" w:hAnsiTheme="minorEastAsia"/>
          <w:b w:val="1"/>
          <w:color w:val="auto"/>
          <w:u w:val="none" w:color="auto"/>
        </w:rPr>
      </w:pPr>
      <w:r>
        <w:rPr>
          <w:rFonts w:hint="eastAsia" w:asciiTheme="minorEastAsia" w:hAnsiTheme="minorEastAsia"/>
          <w:b w:val="1"/>
          <w:color w:val="FF0000"/>
          <w:u w:val="none" w:color="auto"/>
        </w:rPr>
        <w:t>　</w:t>
      </w:r>
    </w:p>
    <w:p>
      <w:pPr>
        <w:pStyle w:val="0"/>
        <w:spacing w:line="240" w:lineRule="auto"/>
        <w:rPr>
          <w:rFonts w:hint="default" w:asciiTheme="minorEastAsia" w:hAnsiTheme="minorEastAsia"/>
          <w:b w:val="1"/>
          <w:color w:val="00B0F0"/>
          <w:u w:val="none" w:color="auto"/>
        </w:rPr>
      </w:pPr>
      <w:r>
        <w:rPr>
          <w:rFonts w:hint="eastAsia" w:asciiTheme="minorEastAsia" w:hAnsiTheme="minorEastAsia"/>
          <w:b w:val="1"/>
          <w:color w:val="0070C0"/>
          <w:u w:val="none" w:color="auto"/>
        </w:rPr>
        <w:t>３　回復期～慢性期の医療提供体制</w:t>
      </w:r>
    </w:p>
    <w:p>
      <w:pPr>
        <w:pStyle w:val="0"/>
        <w:spacing w:line="240" w:lineRule="auto"/>
        <w:rPr>
          <w:rFonts w:hint="default" w:asciiTheme="minorEastAsia" w:hAnsiTheme="minorEastAsia"/>
          <w:color w:val="auto"/>
          <w:u w:val="none" w:color="auto"/>
        </w:rPr>
      </w:pPr>
      <w:r>
        <w:rPr>
          <w:rFonts w:hint="eastAsia" w:asciiTheme="minorEastAsia" w:hAnsiTheme="minorEastAsia"/>
          <w:color w:val="auto"/>
          <w:u w:val="none" w:color="auto"/>
        </w:rPr>
        <w:t>【最終アウトカム】回復期リハビリテーション病棟から自宅への復帰割合の増加</w:t>
      </w:r>
    </w:p>
    <w:p>
      <w:pPr>
        <w:pStyle w:val="0"/>
        <w:spacing w:line="240" w:lineRule="auto"/>
        <w:rPr>
          <w:rFonts w:hint="default" w:asciiTheme="minorEastAsia" w:hAnsiTheme="minorEastAsia"/>
        </w:rPr>
      </w:pPr>
      <w:r>
        <w:rPr>
          <w:rFonts w:hint="eastAsia" w:asciiTheme="minorEastAsia" w:hAnsiTheme="minorEastAsia"/>
          <w:color w:val="auto"/>
          <w:u w:val="none" w:color="auto"/>
        </w:rPr>
        <w:t>【中間アウトカム】回復期医療機関退院時の</w:t>
      </w:r>
      <w:r>
        <w:rPr>
          <w:rFonts w:hint="eastAsia" w:asciiTheme="minorEastAsia" w:hAnsiTheme="minorEastAsia"/>
          <w:color w:val="auto"/>
          <w:u w:val="none" w:color="auto"/>
        </w:rPr>
        <w:t>FIM</w:t>
      </w:r>
      <w:r>
        <w:rPr>
          <w:rFonts w:hint="eastAsia" w:ascii="ＭＳ ゴシック" w:hAnsi="ＭＳ ゴシック" w:eastAsia="ＭＳ ゴシック"/>
          <w:color w:val="000000" w:themeColor="text1"/>
          <w:sz w:val="20"/>
          <w:u w:val="none" w:color="auto"/>
          <w:vertAlign w:val="superscript"/>
        </w:rPr>
        <w:t>（注</w:t>
      </w:r>
      <w:r>
        <w:rPr>
          <w:rFonts w:hint="eastAsia" w:ascii="ＭＳ ゴシック" w:hAnsi="ＭＳ ゴシック" w:eastAsia="ＭＳ ゴシック"/>
          <w:color w:val="000000" w:themeColor="text1"/>
          <w:sz w:val="20"/>
          <w:u w:val="none" w:color="auto"/>
          <w:vertAlign w:val="superscript"/>
        </w:rPr>
        <w:t>27</w:t>
      </w:r>
      <w:r>
        <w:rPr>
          <w:rFonts w:hint="eastAsia" w:ascii="ＭＳ ゴシック" w:hAnsi="ＭＳ ゴシック" w:eastAsia="ＭＳ ゴシック"/>
          <w:color w:val="000000" w:themeColor="text1"/>
          <w:sz w:val="20"/>
          <w:u w:val="none" w:color="auto"/>
          <w:vertAlign w:val="superscript"/>
        </w:rPr>
        <w:t>）</w:t>
      </w:r>
      <w:r>
        <w:rPr>
          <w:rFonts w:hint="eastAsia" w:asciiTheme="minorEastAsia" w:hAnsiTheme="minorEastAsia"/>
          <w:color w:val="auto"/>
          <w:u w:val="none" w:color="auto"/>
        </w:rPr>
        <w:t>の上昇</w:t>
      </w:r>
      <w:r>
        <w:rPr>
          <w:rFonts w:hint="eastAsia" w:asciiTheme="minorEastAsia" w:hAnsiTheme="minorEastAsia"/>
          <w:color w:val="FF0000"/>
          <w:u w:val="none" w:color="auto"/>
        </w:rPr>
        <w:t>　</w:t>
      </w:r>
      <w:r>
        <w:rPr>
          <w:rFonts w:hint="eastAsia" w:asciiTheme="minorEastAsia" w:hAnsiTheme="minorEastAsia"/>
        </w:rPr>
        <w:t>　　</w:t>
      </w:r>
    </w:p>
    <w:tbl>
      <w:tblPr>
        <w:tblStyle w:val="11"/>
        <w:tblpPr w:leftFromText="142" w:rightFromText="142" w:topFromText="0" w:bottomFromText="0" w:vertAnchor="text" w:horzAnchor="margin" w:tblpXSpec="center" w:tblpY="24"/>
        <w:tblOverlap w:val="never"/>
        <w:tblW w:w="952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1" w:firstColumn="1" w:lastColumn="1" w:noHBand="0" w:noVBand="0" w:val="01E0"/>
      </w:tblPr>
      <w:tblGrid>
        <w:gridCol w:w="889"/>
        <w:gridCol w:w="324"/>
        <w:gridCol w:w="1871"/>
        <w:gridCol w:w="1456"/>
        <w:gridCol w:w="1440"/>
        <w:gridCol w:w="2122"/>
        <w:gridCol w:w="1422"/>
      </w:tblGrid>
      <w:tr>
        <w:trPr>
          <w:trHeight w:val="258" w:hRule="atLeast"/>
        </w:trPr>
        <w:tc>
          <w:tcPr>
            <w:tcW w:w="88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color w:val="000000" w:themeColor="text1"/>
                <w:sz w:val="20"/>
                <w:u w:val="none" w:color="auto"/>
              </w:rPr>
            </w:pPr>
          </w:p>
        </w:tc>
        <w:tc>
          <w:tcPr>
            <w:tcW w:w="32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top"/>
          </w:tcPr>
          <w:p>
            <w:pPr>
              <w:pStyle w:val="0"/>
              <w:adjustRightInd w:val="0"/>
              <w:snapToGrid w:val="0"/>
              <w:spacing w:line="240" w:lineRule="auto"/>
              <w:jc w:val="both"/>
              <w:rPr>
                <w:rFonts w:hint="eastAsia"/>
                <w:color w:val="000000" w:themeColor="text1"/>
                <w:u w:val="none" w:color="auto"/>
              </w:rPr>
            </w:pPr>
            <w:r>
              <w:rPr>
                <w:rFonts w:hint="eastAsia"/>
                <w:color w:val="000000" w:themeColor="text1"/>
                <w:sz w:val="16"/>
                <w:u w:val="none" w:color="auto"/>
              </w:rPr>
              <w:t>区分</w:t>
            </w:r>
          </w:p>
        </w:tc>
        <w:tc>
          <w:tcPr>
            <w:tcW w:w="187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top"/>
          </w:tcPr>
          <w:p>
            <w:pPr>
              <w:pStyle w:val="0"/>
              <w:jc w:val="center"/>
              <w:rPr>
                <w:rFonts w:hint="eastAsia"/>
                <w:color w:val="000000" w:themeColor="text1"/>
                <w:sz w:val="20"/>
                <w:u w:val="none" w:color="auto"/>
              </w:rPr>
            </w:pPr>
            <w:r>
              <w:rPr>
                <w:rFonts w:hint="eastAsia"/>
                <w:color w:val="000000" w:themeColor="text1"/>
                <w:sz w:val="20"/>
                <w:u w:val="none" w:color="auto"/>
              </w:rPr>
              <w:t>項目</w:t>
            </w:r>
          </w:p>
        </w:tc>
        <w:tc>
          <w:tcPr>
            <w:tcW w:w="1456"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計画</w:t>
            </w:r>
          </w:p>
          <w:p>
            <w:pPr>
              <w:pStyle w:val="0"/>
              <w:spacing w:line="240" w:lineRule="exact"/>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策定時</w:t>
            </w:r>
          </w:p>
        </w:tc>
        <w:tc>
          <w:tcPr>
            <w:tcW w:w="144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直近値</w:t>
            </w:r>
          </w:p>
        </w:tc>
        <w:tc>
          <w:tcPr>
            <w:tcW w:w="2122"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ind w:left="34"/>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目標（令和５年度）</w:t>
            </w:r>
          </w:p>
        </w:tc>
        <w:tc>
          <w:tcPr>
            <w:tcW w:w="1422"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ind w:left="-1" w:leftChars="-16" w:hanging="35" w:hangingChars="17"/>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直近値の出典</w:t>
            </w:r>
          </w:p>
        </w:tc>
      </w:tr>
      <w:tr>
        <w:trPr>
          <w:trHeight w:val="1361" w:hRule="atLeast"/>
        </w:trPr>
        <w:tc>
          <w:tcPr>
            <w:tcW w:w="889"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最終</w:t>
            </w:r>
          </w:p>
          <w:p>
            <w:pPr>
              <w:pStyle w:val="0"/>
              <w:spacing w:line="240" w:lineRule="exact"/>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目標</w:t>
            </w:r>
          </w:p>
        </w:tc>
        <w:tc>
          <w:tcPr>
            <w:tcW w:w="32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jc w:val="both"/>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O</w:t>
            </w:r>
          </w:p>
        </w:tc>
        <w:tc>
          <w:tcPr>
            <w:tcW w:w="187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15"/>
              <w:spacing w:line="240" w:lineRule="exact"/>
              <w:ind w:left="0" w:leftChars="0" w:firstLineChars="0"/>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回復期リハビリテーション病棟から在宅復帰率</w:t>
            </w:r>
          </w:p>
        </w:tc>
        <w:tc>
          <w:tcPr>
            <w:tcW w:w="145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w:t>
            </w:r>
          </w:p>
        </w:tc>
        <w:tc>
          <w:tcPr>
            <w:tcW w:w="14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77</w:t>
            </w:r>
            <w:r>
              <w:rPr>
                <w:rFonts w:hint="eastAsia" w:asciiTheme="minorEastAsia" w:hAnsiTheme="minorEastAsia" w:eastAsiaTheme="minorEastAsia"/>
                <w:color w:val="000000" w:themeColor="text1"/>
                <w:u w:val="none" w:color="auto"/>
              </w:rPr>
              <w:t>％</w:t>
            </w:r>
          </w:p>
        </w:tc>
        <w:tc>
          <w:tcPr>
            <w:tcW w:w="212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ind w:left="34"/>
              <w:jc w:val="both"/>
              <w:rPr>
                <w:rFonts w:hint="default" w:asciiTheme="minorEastAsia" w:hAnsiTheme="minorEastAsia"/>
                <w:color w:val="000000" w:themeColor="text1"/>
                <w:sz w:val="18"/>
                <w:u w:val="none" w:color="auto"/>
              </w:rPr>
            </w:pPr>
            <w:r>
              <w:rPr>
                <w:rFonts w:hint="eastAsia" w:asciiTheme="minorEastAsia" w:hAnsiTheme="minorEastAsia"/>
                <w:color w:val="000000" w:themeColor="text1"/>
                <w:sz w:val="18"/>
                <w:u w:val="none" w:color="auto"/>
              </w:rPr>
              <w:t>高知大学及び高知県回復期リハビリテーション病棟連絡会の協力を得ながら、現状値を把握する。</w:t>
            </w:r>
          </w:p>
        </w:tc>
        <w:tc>
          <w:tcPr>
            <w:tcW w:w="142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w:t>
            </w:r>
          </w:p>
        </w:tc>
      </w:tr>
      <w:tr>
        <w:trPr>
          <w:trHeight w:val="1361" w:hRule="atLeast"/>
        </w:trPr>
        <w:tc>
          <w:tcPr>
            <w:tcW w:w="889" w:type="dxa"/>
            <w:tcBorders>
              <w:top w:val="none" w:color="auto" w:sz="0" w:space="0"/>
              <w:left w:val="single" w:color="auto" w:sz="4" w:space="0"/>
              <w:bottom w:val="single" w:color="auto" w:sz="6"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中間</w:t>
            </w:r>
          </w:p>
          <w:p>
            <w:pPr>
              <w:pStyle w:val="0"/>
              <w:spacing w:line="240" w:lineRule="exact"/>
              <w:jc w:val="center"/>
              <w:rPr>
                <w:rFonts w:hint="eastAsia"/>
                <w:color w:val="000000" w:themeColor="text1"/>
                <w:u w:val="none" w:color="auto"/>
              </w:rPr>
            </w:pPr>
            <w:r>
              <w:rPr>
                <w:rFonts w:hint="eastAsia" w:asciiTheme="minorEastAsia" w:hAnsiTheme="minorEastAsia"/>
                <w:color w:val="000000" w:themeColor="text1"/>
                <w:sz w:val="20"/>
                <w:u w:val="none" w:color="auto"/>
              </w:rPr>
              <w:t>目標</w:t>
            </w:r>
          </w:p>
        </w:tc>
        <w:tc>
          <w:tcPr>
            <w:tcW w:w="324" w:type="dxa"/>
            <w:tcBorders>
              <w:top w:val="single" w:color="auto" w:sz="4" w:space="0"/>
              <w:left w:val="single" w:color="auto" w:sz="4" w:space="0"/>
              <w:bottom w:val="single" w:color="auto" w:sz="6"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color w:val="000000" w:themeColor="text1"/>
                <w:u w:val="none" w:color="auto"/>
              </w:rPr>
            </w:pPr>
            <w:r>
              <w:rPr>
                <w:rFonts w:hint="eastAsia" w:asciiTheme="minorEastAsia" w:hAnsiTheme="minorEastAsia" w:eastAsiaTheme="minorEastAsia"/>
                <w:color w:val="000000" w:themeColor="text1"/>
                <w:sz w:val="20"/>
                <w:u w:val="none" w:color="auto"/>
              </w:rPr>
              <w:t>O</w:t>
            </w:r>
          </w:p>
        </w:tc>
        <w:tc>
          <w:tcPr>
            <w:tcW w:w="1871" w:type="dxa"/>
            <w:tcBorders>
              <w:top w:val="single" w:color="auto" w:sz="4" w:space="0"/>
              <w:left w:val="single" w:color="auto" w:sz="4" w:space="0"/>
              <w:bottom w:val="single" w:color="auto" w:sz="6"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rPr>
                <w:rFonts w:hint="eastAsia"/>
                <w:color w:val="000000" w:themeColor="text1"/>
                <w:u w:val="none" w:color="auto"/>
              </w:rPr>
            </w:pPr>
            <w:r>
              <w:rPr>
                <w:rFonts w:hint="eastAsia"/>
                <w:color w:val="000000" w:themeColor="text1"/>
                <w:u w:val="none" w:color="auto"/>
              </w:rPr>
              <w:t>回復期医療機関退院時の</w:t>
            </w:r>
            <w:r>
              <w:rPr>
                <w:rFonts w:hint="eastAsia" w:asciiTheme="minorEastAsia" w:hAnsiTheme="minorEastAsia" w:eastAsiaTheme="minorEastAsia"/>
                <w:color w:val="000000" w:themeColor="text1"/>
                <w:u w:val="none" w:color="auto"/>
              </w:rPr>
              <w:t>FIM</w:t>
            </w:r>
          </w:p>
        </w:tc>
        <w:tc>
          <w:tcPr>
            <w:tcW w:w="1456"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eastAsia"/>
                <w:color w:val="000000" w:themeColor="text1"/>
                <w:u w:val="none" w:color="auto"/>
              </w:rPr>
            </w:pPr>
            <w:r>
              <w:rPr>
                <w:rFonts w:hint="eastAsia" w:asciiTheme="minorEastAsia" w:hAnsiTheme="minorEastAsia"/>
                <w:color w:val="000000" w:themeColor="text1"/>
                <w:sz w:val="20"/>
                <w:u w:val="none" w:color="auto"/>
              </w:rPr>
              <w:t>＊</w:t>
            </w:r>
          </w:p>
        </w:tc>
        <w:tc>
          <w:tcPr>
            <w:tcW w:w="1440"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平均</w:t>
            </w:r>
            <w:r>
              <w:rPr>
                <w:rFonts w:hint="eastAsia" w:asciiTheme="minorEastAsia" w:hAnsiTheme="minorEastAsia" w:eastAsiaTheme="minorEastAsia"/>
                <w:color w:val="000000" w:themeColor="text1"/>
                <w:u w:val="none" w:color="auto"/>
              </w:rPr>
              <w:t>85</w:t>
            </w:r>
            <w:r>
              <w:rPr>
                <w:rFonts w:hint="eastAsia" w:asciiTheme="minorEastAsia" w:hAnsiTheme="minorEastAsia" w:eastAsiaTheme="minorEastAsia"/>
                <w:color w:val="000000" w:themeColor="text1"/>
                <w:u w:val="none" w:color="auto"/>
              </w:rPr>
              <w:t>点</w:t>
            </w:r>
          </w:p>
        </w:tc>
        <w:tc>
          <w:tcPr>
            <w:tcW w:w="2122"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eastAsia"/>
                <w:color w:val="000000" w:themeColor="text1"/>
                <w:u w:val="none" w:color="auto"/>
              </w:rPr>
            </w:pPr>
            <w:r>
              <w:rPr>
                <w:rFonts w:hint="eastAsia"/>
                <w:color w:val="000000" w:themeColor="text1"/>
                <w:u w:val="none" w:color="auto"/>
              </w:rPr>
              <w:t>〃</w:t>
            </w:r>
          </w:p>
        </w:tc>
        <w:tc>
          <w:tcPr>
            <w:tcW w:w="1422" w:type="dxa"/>
            <w:tcBorders>
              <w:top w:val="single" w:color="auto" w:sz="4" w:space="0"/>
              <w:left w:val="none" w:color="auto" w:sz="0" w:space="0"/>
              <w:bottom w:val="single" w:color="auto" w:sz="6" w:space="0"/>
              <w:right w:val="single" w:color="auto" w:sz="4" w:space="0"/>
              <w:tl2br w:val="none" w:color="auto" w:sz="0" w:space="0"/>
              <w:tr2bl w:val="none" w:color="auto" w:sz="0" w:space="0"/>
            </w:tcBorders>
            <w:vAlign w:val="center"/>
          </w:tcPr>
          <w:p>
            <w:pPr>
              <w:pStyle w:val="0"/>
              <w:jc w:val="center"/>
              <w:rPr>
                <w:rFonts w:hint="eastAsia"/>
                <w:color w:val="000000" w:themeColor="text1"/>
                <w:u w:val="none" w:color="auto"/>
              </w:rPr>
            </w:pPr>
            <w:r>
              <w:rPr>
                <w:rFonts w:hint="eastAsia"/>
                <w:color w:val="000000" w:themeColor="text1"/>
                <w:u w:val="none" w:color="auto"/>
              </w:rPr>
              <w:t>〃</w:t>
            </w:r>
          </w:p>
        </w:tc>
      </w:tr>
    </w:tbl>
    <w:p>
      <w:pPr>
        <w:pStyle w:val="0"/>
        <w:snapToGrid w:val="0"/>
        <w:spacing w:line="240" w:lineRule="auto"/>
        <w:rPr>
          <w:rFonts w:hint="default" w:asciiTheme="minorEastAsia" w:hAnsiTheme="minorEastAsia"/>
          <w:b w:val="1"/>
          <w:color w:val="000000" w:themeColor="text1"/>
          <w:u w:val="none" w:color="auto"/>
        </w:rPr>
      </w:pPr>
      <w:r>
        <w:rPr>
          <w:rFonts w:hint="eastAsia" w:asciiTheme="minorEastAsia" w:hAnsiTheme="minorEastAsia"/>
          <w:b w:val="0"/>
          <w:color w:val="FF0000"/>
          <w:u w:val="none" w:color="auto"/>
        </w:rPr>
        <w:t>　</w:t>
      </w:r>
      <w:r>
        <w:rPr>
          <w:rFonts w:hint="eastAsia" w:asciiTheme="minorEastAsia" w:hAnsiTheme="minorEastAsia" w:eastAsiaTheme="minorEastAsia"/>
          <w:color w:val="000000" w:themeColor="text1"/>
          <w:sz w:val="16"/>
          <w:u w:val="none" w:color="auto"/>
        </w:rPr>
        <w:t>（注</w:t>
      </w:r>
      <w:r>
        <w:rPr>
          <w:rFonts w:hint="eastAsia" w:asciiTheme="minorEastAsia" w:hAnsiTheme="minorEastAsia" w:eastAsiaTheme="minorEastAsia"/>
          <w:color w:val="000000" w:themeColor="text1"/>
          <w:sz w:val="16"/>
          <w:u w:val="none" w:color="auto"/>
        </w:rPr>
        <w:t>27</w:t>
      </w:r>
      <w:r>
        <w:rPr>
          <w:rFonts w:hint="eastAsia" w:asciiTheme="minorEastAsia" w:hAnsiTheme="minorEastAsia" w:eastAsiaTheme="minorEastAsia"/>
          <w:color w:val="000000" w:themeColor="text1"/>
          <w:sz w:val="16"/>
          <w:u w:val="none" w:color="auto"/>
        </w:rPr>
        <w:t>）</w:t>
      </w:r>
      <w:r>
        <w:rPr>
          <w:rFonts w:hint="eastAsia" w:asciiTheme="minorEastAsia" w:hAnsiTheme="minorEastAsia" w:eastAsiaTheme="minorEastAsia"/>
          <w:color w:val="000000" w:themeColor="text1"/>
          <w:sz w:val="16"/>
          <w:u w:val="none" w:color="auto"/>
        </w:rPr>
        <w:t>FIM</w:t>
      </w:r>
      <w:r>
        <w:rPr>
          <w:rFonts w:hint="eastAsia" w:asciiTheme="minorEastAsia" w:hAnsiTheme="minorEastAsia" w:eastAsiaTheme="minorEastAsia"/>
          <w:color w:val="000000" w:themeColor="text1"/>
          <w:sz w:val="16"/>
          <w:u w:val="none" w:color="auto"/>
        </w:rPr>
        <w:t>とは、「運動</w:t>
      </w:r>
      <w:r>
        <w:rPr>
          <w:rFonts w:hint="eastAsia" w:asciiTheme="minorEastAsia" w:hAnsiTheme="minorEastAsia" w:eastAsiaTheme="minorEastAsia"/>
          <w:color w:val="000000" w:themeColor="text1"/>
          <w:sz w:val="16"/>
          <w:u w:val="none" w:color="auto"/>
        </w:rPr>
        <w:t>ADL</w:t>
      </w:r>
      <w:r>
        <w:rPr>
          <w:rFonts w:hint="eastAsia" w:asciiTheme="minorEastAsia" w:hAnsiTheme="minorEastAsia" w:eastAsiaTheme="minorEastAsia"/>
          <w:color w:val="000000" w:themeColor="text1"/>
          <w:sz w:val="16"/>
          <w:u w:val="none" w:color="auto"/>
        </w:rPr>
        <w:t>」</w:t>
      </w:r>
      <w:r>
        <w:rPr>
          <w:rFonts w:hint="eastAsia" w:asciiTheme="minorEastAsia" w:hAnsiTheme="minorEastAsia" w:eastAsiaTheme="minorEastAsia"/>
          <w:color w:val="000000" w:themeColor="text1"/>
          <w:sz w:val="16"/>
          <w:u w:val="none" w:color="auto"/>
        </w:rPr>
        <w:t>13</w:t>
      </w:r>
      <w:r>
        <w:rPr>
          <w:rFonts w:hint="eastAsia" w:asciiTheme="minorEastAsia" w:hAnsiTheme="minorEastAsia" w:eastAsiaTheme="minorEastAsia"/>
          <w:color w:val="000000" w:themeColor="text1"/>
          <w:sz w:val="16"/>
          <w:u w:val="none" w:color="auto"/>
        </w:rPr>
        <w:t>項目と「認知</w:t>
      </w:r>
      <w:r>
        <w:rPr>
          <w:rFonts w:hint="eastAsia" w:asciiTheme="minorEastAsia" w:hAnsiTheme="minorEastAsia" w:eastAsiaTheme="minorEastAsia"/>
          <w:color w:val="000000" w:themeColor="text1"/>
          <w:sz w:val="16"/>
          <w:u w:val="none" w:color="auto"/>
        </w:rPr>
        <w:t>ADL</w:t>
      </w:r>
      <w:r>
        <w:rPr>
          <w:rFonts w:hint="eastAsia" w:asciiTheme="minorEastAsia" w:hAnsiTheme="minorEastAsia" w:eastAsiaTheme="minorEastAsia"/>
          <w:color w:val="000000" w:themeColor="text1"/>
          <w:sz w:val="16"/>
          <w:u w:val="none" w:color="auto"/>
        </w:rPr>
        <w:t>」５項目を各７～１点の７段階で評価する日常生活動作の指標</w:t>
      </w:r>
    </w:p>
    <w:p>
      <w:pPr>
        <w:pStyle w:val="0"/>
        <w:snapToGrid w:val="0"/>
        <w:spacing w:line="240" w:lineRule="auto"/>
        <w:ind w:left="227" w:leftChars="100" w:firstLineChars="0"/>
        <w:rPr>
          <w:rFonts w:hint="default" w:asciiTheme="minorEastAsia" w:hAnsiTheme="minorEastAsia"/>
          <w:b w:val="1"/>
          <w:color w:val="000000" w:themeColor="text1"/>
          <w:u w:val="none" w:color="auto"/>
        </w:rPr>
      </w:pPr>
      <w:r>
        <w:rPr>
          <w:rFonts w:hint="eastAsia" w:asciiTheme="minorEastAsia" w:hAnsiTheme="minorEastAsia"/>
          <w:b w:val="0"/>
          <w:color w:val="000000" w:themeColor="text1"/>
          <w:sz w:val="16"/>
          <w:u w:val="none" w:color="auto"/>
        </w:rPr>
        <w:t>＊の項目については、対策の成果を確認するため必要な指標であるが、現時点では把握が困難なため、今後現状値を把握しながら具体的目標を設定していく。</w:t>
      </w:r>
    </w:p>
    <w:p>
      <w:pPr>
        <w:pStyle w:val="0"/>
        <w:jc w:val="both"/>
        <w:rPr>
          <w:rFonts w:hint="eastAsia" w:ascii="ＭＳ ゴシック" w:hAnsi="ＭＳ ゴシック" w:eastAsia="ＭＳ ゴシック"/>
          <w:b w:val="1"/>
          <w:sz w:val="21"/>
        </w:rPr>
      </w:pPr>
      <w:r>
        <w:rPr>
          <w:rFonts w:hint="eastAsia"/>
        </w:rPr>
        <mc:AlternateContent>
          <mc:Choice Requires="wps">
            <w:drawing>
              <wp:anchor distT="0" distB="0" distL="71755" distR="71755" simplePos="0" relativeHeight="120" behindDoc="0" locked="0" layoutInCell="1" hidden="0" allowOverlap="1">
                <wp:simplePos x="0" y="0"/>
                <wp:positionH relativeFrom="column">
                  <wp:posOffset>-71755</wp:posOffset>
                </wp:positionH>
                <wp:positionV relativeFrom="paragraph">
                  <wp:posOffset>48895</wp:posOffset>
                </wp:positionV>
                <wp:extent cx="5808345" cy="418465"/>
                <wp:effectExtent l="635" t="635" r="29845" b="10795"/>
                <wp:wrapNone/>
                <wp:docPr id="1116" name="オブジェクト 0"/>
                <a:graphic xmlns:a="http://schemas.openxmlformats.org/drawingml/2006/main">
                  <a:graphicData uri="http://schemas.microsoft.com/office/word/2010/wordprocessingShape">
                    <wps:wsp>
                      <wps:cNvPr id="1116" name="オブジェクト 0"/>
                      <wps:cNvSpPr txBox="1"/>
                      <wps:spPr>
                        <a:xfrm>
                          <a:off x="0" y="0"/>
                          <a:ext cx="5808345" cy="41846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napToGrid w:val="0"/>
                              <w:spacing w:before="68" w:beforeLines="20" w:beforeAutospacing="0"/>
                              <w:ind w:left="0" w:leftChars="0" w:firstLine="0" w:firstLineChars="0"/>
                              <w:jc w:val="left"/>
                              <w:rPr>
                                <w:rFonts w:hint="eastAsia" w:ascii="ＭＳ 明朝" w:hAnsi="ＭＳ 明朝" w:eastAsia="ＭＳ 明朝"/>
                                <w:sz w:val="16"/>
                              </w:rPr>
                            </w:pPr>
                            <w:r>
                              <w:rPr>
                                <w:rFonts w:hint="eastAsia"/>
                                <w:sz w:val="16"/>
                              </w:rPr>
                              <w:t>区分の欄　</w:t>
                            </w:r>
                            <w:r>
                              <w:rPr>
                                <w:rFonts w:hint="eastAsia" w:ascii="ＭＳ ゴシック" w:hAnsi="ＭＳ ゴシック" w:eastAsia="ＭＳ ゴシック"/>
                                <w:sz w:val="16"/>
                              </w:rPr>
                              <w:t>Ｐ</w:t>
                            </w:r>
                            <w:r>
                              <w:rPr>
                                <w:rFonts w:hint="eastAsia" w:ascii="ＭＳ 明朝" w:hAnsi="ＭＳ 明朝" w:eastAsia="ＭＳ 明朝"/>
                                <w:sz w:val="16"/>
                              </w:rPr>
                              <w:t>（プロセス指標）：実際にサービスを提供する主体の活動や、他機関との連携体制を測る指標</w:t>
                            </w:r>
                          </w:p>
                          <w:p>
                            <w:pPr>
                              <w:pStyle w:val="0"/>
                              <w:snapToGrid w:val="0"/>
                              <w:ind w:left="0" w:leftChars="0" w:firstLine="834" w:firstLineChars="500"/>
                              <w:jc w:val="left"/>
                              <w:rPr>
                                <w:rFonts w:hint="eastAsia"/>
                                <w:sz w:val="16"/>
                              </w:rPr>
                            </w:pPr>
                            <w:r>
                              <w:rPr>
                                <w:rFonts w:hint="eastAsia" w:ascii="ＭＳ ゴシック" w:hAnsi="ＭＳ ゴシック" w:eastAsia="ＭＳ ゴシック"/>
                                <w:sz w:val="16"/>
                              </w:rPr>
                              <w:t>Ｏ</w:t>
                            </w:r>
                            <w:r>
                              <w:rPr>
                                <w:rFonts w:hint="eastAsia" w:asciiTheme="minorEastAsia" w:hAnsiTheme="minorEastAsia" w:eastAsiaTheme="minorEastAsia"/>
                                <w:sz w:val="16"/>
                              </w:rPr>
                              <w:t>（アウトカム指標）：医療サービスの結果として住民の健康状態や患者の状態を測る指標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85pt;mso-position-vertical-relative:text;mso-position-horizontal-relative:text;position:absolute;height:32.950000000000003pt;mso-wrap-distance-top:0pt;width:457.35pt;mso-wrap-distance-left:5.65pt;margin-left:-5.65pt;z-index:120;" o:spid="_x0000_s111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napToGrid w:val="0"/>
                        <w:spacing w:before="68" w:beforeLines="20" w:beforeAutospacing="0"/>
                        <w:ind w:left="0" w:leftChars="0" w:firstLine="0" w:firstLineChars="0"/>
                        <w:jc w:val="left"/>
                        <w:rPr>
                          <w:rFonts w:hint="eastAsia" w:ascii="ＭＳ 明朝" w:hAnsi="ＭＳ 明朝" w:eastAsia="ＭＳ 明朝"/>
                          <w:sz w:val="16"/>
                        </w:rPr>
                      </w:pPr>
                      <w:r>
                        <w:rPr>
                          <w:rFonts w:hint="eastAsia"/>
                          <w:sz w:val="16"/>
                        </w:rPr>
                        <w:t>区分の欄　</w:t>
                      </w:r>
                      <w:r>
                        <w:rPr>
                          <w:rFonts w:hint="eastAsia" w:ascii="ＭＳ ゴシック" w:hAnsi="ＭＳ ゴシック" w:eastAsia="ＭＳ ゴシック"/>
                          <w:sz w:val="16"/>
                        </w:rPr>
                        <w:t>Ｐ</w:t>
                      </w:r>
                      <w:r>
                        <w:rPr>
                          <w:rFonts w:hint="eastAsia" w:ascii="ＭＳ 明朝" w:hAnsi="ＭＳ 明朝" w:eastAsia="ＭＳ 明朝"/>
                          <w:sz w:val="16"/>
                        </w:rPr>
                        <w:t>（プロセス指標）：実際にサービスを提供する主体の活動や、他機関との連携体制を測る指標</w:t>
                      </w:r>
                    </w:p>
                    <w:p>
                      <w:pPr>
                        <w:pStyle w:val="0"/>
                        <w:snapToGrid w:val="0"/>
                        <w:ind w:left="0" w:leftChars="0" w:firstLine="834" w:firstLineChars="500"/>
                        <w:jc w:val="left"/>
                        <w:rPr>
                          <w:rFonts w:hint="eastAsia"/>
                          <w:sz w:val="16"/>
                        </w:rPr>
                      </w:pPr>
                      <w:r>
                        <w:rPr>
                          <w:rFonts w:hint="eastAsia" w:ascii="ＭＳ ゴシック" w:hAnsi="ＭＳ ゴシック" w:eastAsia="ＭＳ ゴシック"/>
                          <w:sz w:val="16"/>
                        </w:rPr>
                        <w:t>Ｏ</w:t>
                      </w:r>
                      <w:r>
                        <w:rPr>
                          <w:rFonts w:hint="eastAsia" w:asciiTheme="minorEastAsia" w:hAnsiTheme="minorEastAsia" w:eastAsiaTheme="minorEastAsia"/>
                          <w:sz w:val="16"/>
                        </w:rPr>
                        <w:t>（アウトカム指標）：医療サービスの結果として住民の健康状態や患者の状態を測る指標</w:t>
                      </w:r>
                    </w:p>
                  </w:txbxContent>
                </v:textbox>
                <v:imagedata o:title=""/>
                <w10:wrap type="none" anchorx="text" anchory="text"/>
              </v:shape>
            </w:pict>
          </mc:Fallback>
        </mc:AlternateContent>
      </w:r>
    </w:p>
    <w:p>
      <w:pPr>
        <w:pStyle w:val="0"/>
        <w:jc w:val="center"/>
        <w:rPr>
          <w:rFonts w:hint="eastAsia" w:ascii="ＭＳ ゴシック" w:hAnsi="ＭＳ ゴシック" w:eastAsia="ＭＳ ゴシック"/>
          <w:b w:val="1"/>
          <w:sz w:val="21"/>
        </w:rPr>
      </w:pPr>
      <w:r>
        <w:rPr>
          <w:rFonts w:hint="eastAsia" w:ascii="ＭＳ ゴシック" w:hAnsi="ＭＳ ゴシック" w:eastAsia="ＭＳ ゴシック"/>
          <w:b w:val="1"/>
          <w:sz w:val="22"/>
        </w:rPr>
        <w:t>（図表</w:t>
      </w:r>
      <w:r>
        <w:rPr>
          <w:rFonts w:hint="eastAsia" w:ascii="ＭＳ ゴシック" w:hAnsi="ＭＳ ゴシック" w:eastAsia="ＭＳ ゴシック"/>
          <w:b w:val="1"/>
          <w:sz w:val="22"/>
        </w:rPr>
        <w:t>6-2-51</w:t>
      </w:r>
      <w:r>
        <w:rPr>
          <w:rFonts w:hint="eastAsia" w:ascii="ＭＳ ゴシック" w:hAnsi="ＭＳ ゴシック" w:eastAsia="ＭＳ ゴシック"/>
          <w:b w:val="1"/>
          <w:sz w:val="22"/>
        </w:rPr>
        <w:t>）脳卒中の医療連携体制図</w:t>
      </w:r>
    </w:p>
    <w:p>
      <w:pPr>
        <w:pStyle w:val="0"/>
        <w:rPr>
          <w:rFonts w:hint="default" w:asciiTheme="minorEastAsia" w:hAnsiTheme="minorEastAsia"/>
          <w:b w:val="1"/>
          <w:sz w:val="21"/>
        </w:rPr>
      </w:pPr>
    </w:p>
    <w:p>
      <w:pPr>
        <w:pStyle w:val="0"/>
        <w:rPr>
          <w:rFonts w:hint="default" w:asciiTheme="minorEastAsia" w:hAnsiTheme="minorEastAsia"/>
          <w:b w:val="1"/>
          <w:sz w:val="21"/>
        </w:rPr>
      </w:pPr>
    </w:p>
    <w:p>
      <w:pPr>
        <w:pStyle w:val="0"/>
        <w:rPr>
          <w:rFonts w:hint="default" w:asciiTheme="minorEastAsia" w:hAnsiTheme="minorEastAsia"/>
          <w:b w:val="1"/>
          <w:sz w:val="21"/>
        </w:rPr>
      </w:pPr>
    </w:p>
    <w:p>
      <w:pPr>
        <w:pStyle w:val="0"/>
        <w:rPr>
          <w:rFonts w:hint="default" w:asciiTheme="minorEastAsia" w:hAnsiTheme="minorEastAsia"/>
          <w:b w:val="1"/>
          <w:sz w:val="21"/>
        </w:rPr>
      </w:pPr>
    </w:p>
    <w:p>
      <w:pPr>
        <w:pStyle w:val="0"/>
        <w:rPr>
          <w:rFonts w:hint="default" w:asciiTheme="minorEastAsia" w:hAnsiTheme="minorEastAsia"/>
          <w:b w:val="1"/>
          <w:sz w:val="21"/>
        </w:rPr>
      </w:pPr>
    </w:p>
    <w:p>
      <w:pPr>
        <w:pStyle w:val="0"/>
        <w:rPr>
          <w:rFonts w:hint="default" w:asciiTheme="minorEastAsia" w:hAnsiTheme="minorEastAsia"/>
          <w:b w:val="1"/>
          <w:sz w:val="21"/>
        </w:rPr>
      </w:pPr>
      <w:r>
        <w:rPr>
          <w:rFonts w:hint="default" w:asciiTheme="minorEastAsia" w:hAnsiTheme="minorEastAsia"/>
        </w:rPr>
        <mc:AlternateContent>
          <mc:Choice Requires="wps">
            <w:drawing>
              <wp:anchor simplePos="0" relativeHeight="57" behindDoc="0" locked="0" layoutInCell="1" hidden="0" allowOverlap="1">
                <wp:simplePos x="0" y="0"/>
                <wp:positionH relativeFrom="column">
                  <wp:posOffset>3957320</wp:posOffset>
                </wp:positionH>
                <wp:positionV relativeFrom="paragraph">
                  <wp:posOffset>143510</wp:posOffset>
                </wp:positionV>
                <wp:extent cx="636270" cy="474345"/>
                <wp:effectExtent l="9525" t="15240" r="52705" b="59690"/>
                <wp:wrapNone/>
                <wp:docPr id="1117" name="オブジェクト 0"/>
                <a:graphic xmlns:a="http://schemas.openxmlformats.org/drawingml/2006/main">
                  <a:graphicData uri="http://schemas.microsoft.com/office/word/2010/wordprocessingShape">
                    <wps:wsp>
                      <wps:cNvPr id="1117" name="オブジェクト 0"/>
                      <wps:cNvSpPr>
                        <a:spLocks noChangeArrowheads="1"/>
                      </wps:cNvSpPr>
                      <wps:spPr>
                        <a:xfrm>
                          <a:off x="0" y="0"/>
                          <a:ext cx="636270" cy="474345"/>
                        </a:xfrm>
                        <a:prstGeom prst="ellipse">
                          <a:avLst/>
                        </a:prstGeom>
                        <a:gradFill rotWithShape="0">
                          <a:gsLst>
                            <a:gs pos="0">
                              <a:schemeClr val="lt1"/>
                            </a:gs>
                            <a:gs pos="100000">
                              <a:schemeClr val="accent6">
                                <a:lumMod val="40000"/>
                                <a:lumOff val="60000"/>
                              </a:schemeClr>
                            </a:gs>
                          </a:gsLst>
                          <a:lin ang="5400000" scaled="1"/>
                          <a:tileRect/>
                        </a:gradFill>
                        <a:ln w="12700">
                          <a:solidFill>
                            <a:schemeClr val="accent6">
                              <a:lumMod val="60000"/>
                              <a:lumOff val="40000"/>
                            </a:schemeClr>
                          </a:solidFill>
                        </a:ln>
                        <a:effectLst>
                          <a:outerShdw dist="28398" dir="3806097" algn="ctr" rotWithShape="0">
                            <a:schemeClr val="accent6">
                              <a:lumMod val="50000"/>
                              <a:alpha val="50000"/>
                            </a:schemeClr>
                          </a:outerShdw>
                        </a:effectLst>
                      </wps:spPr>
                      <wps:txbx>
                        <w:txbxContent>
                          <w:p>
                            <w:pPr>
                              <w:pStyle w:val="0"/>
                              <w:jc w:val="center"/>
                              <w:rPr>
                                <w:rFonts w:hint="default"/>
                              </w:rPr>
                            </w:pPr>
                            <w:r>
                              <w:rPr>
                                <w:rFonts w:hint="eastAsia"/>
                              </w:rPr>
                              <w:t>患者</w:t>
                            </w:r>
                          </w:p>
                        </w:txbxContent>
                      </wps:txbx>
                      <wps:bodyPr vertOverflow="overflow" horzOverflow="overflow" lIns="74295" tIns="8890" rIns="74295" bIns="8890" upright="1"/>
                    </wps:wsp>
                  </a:graphicData>
                </a:graphic>
              </wp:anchor>
            </w:drawing>
          </mc:Choice>
          <mc:Fallback>
            <w:pict>
              <v:oval id="オブジェクト 0" style="margin-top:11.3pt;mso-position-vertical-relative:text;mso-position-horizontal-relative:text;position:absolute;height:37.35pt;width:50.1pt;margin-left:311.60000000000002pt;z-index:57;" o:spid="_x0000_s1117" o:allowincell="t" o:allowoverlap="t" filled="t" fillcolor="#ffffff [3201]" stroked="t" strokecolor="#fabf8f [1945]" strokeweight="1pt" o:spt="3">
                <v:fill type="gradient" color2="#fcd6b6 [1305]" focus="100%"/>
                <v:stroke filltype="solid"/>
                <v:shadow on="t" color="#994806" opacity="32768f" offset="1pt,2pt" matrix="65536f,,,65536f,,"/>
                <v:textbox style="layout-flow:horizontal;" inset="2.0637499999999998mm,0.24694444444444438mm,2.0637499999999998mm,0.24694444444444438mm">
                  <w:txbxContent>
                    <w:p>
                      <w:pPr>
                        <w:pStyle w:val="0"/>
                        <w:jc w:val="center"/>
                        <w:rPr>
                          <w:rFonts w:hint="default"/>
                        </w:rPr>
                      </w:pPr>
                      <w:r>
                        <w:rPr>
                          <w:rFonts w:hint="eastAsia"/>
                        </w:rPr>
                        <w:t>患者</w:t>
                      </w:r>
                    </w:p>
                  </w:txbxContent>
                </v:textbox>
                <v:imagedata o:title=""/>
                <w10:wrap type="none" anchorx="text" anchory="text"/>
              </v:oval>
            </w:pict>
          </mc:Fallback>
        </mc:AlternateContent>
      </w:r>
      <w:r>
        <w:rPr>
          <w:rFonts w:hint="default" w:asciiTheme="minorEastAsia" w:hAnsiTheme="minorEastAsia"/>
        </w:rPr>
        <mc:AlternateContent>
          <mc:Choice Requires="wps">
            <w:drawing>
              <wp:anchor simplePos="0" relativeHeight="100" behindDoc="0" locked="0" layoutInCell="1" hidden="0" allowOverlap="1">
                <wp:simplePos x="0" y="0"/>
                <wp:positionH relativeFrom="column">
                  <wp:posOffset>1856105</wp:posOffset>
                </wp:positionH>
                <wp:positionV relativeFrom="paragraph">
                  <wp:posOffset>116205</wp:posOffset>
                </wp:positionV>
                <wp:extent cx="1994535" cy="415925"/>
                <wp:effectExtent l="19685" t="29210" r="50165" b="29845"/>
                <wp:wrapNone/>
                <wp:docPr id="1118" name="オブジェクト 0"/>
                <a:graphic xmlns:a="http://schemas.openxmlformats.org/drawingml/2006/main">
                  <a:graphicData uri="http://schemas.microsoft.com/office/word/2010/wordprocessingShape">
                    <wps:wsp>
                      <wps:cNvPr id="1118" name="オブジェクト 0"/>
                      <wps:cNvSpPr>
                        <a:spLocks noChangeArrowheads="1"/>
                      </wps:cNvSpPr>
                      <wps:spPr>
                        <a:xfrm>
                          <a:off x="0" y="0"/>
                          <a:ext cx="1994535" cy="415925"/>
                        </a:xfrm>
                        <a:prstGeom prst="rightArrow">
                          <a:avLst>
                            <a:gd name="adj1" fmla="val 50000"/>
                            <a:gd name="adj2" fmla="val 119893"/>
                          </a:avLst>
                        </a:prstGeom>
                        <a:solidFill>
                          <a:srgbClr val="FF7C80"/>
                        </a:solidFill>
                        <a:ln w="38100">
                          <a:solidFill>
                            <a:srgbClr val="FF7C80"/>
                          </a:solidFill>
                          <a:miter/>
                        </a:ln>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argin-top:9.15pt;mso-position-vertical-relative:text;mso-position-horizontal-relative:text;position:absolute;height:32.75pt;width:157.05000000000001pt;margin-left:146.15pt;z-index:100;" o:spid="_x0000_s1118" o:allowincell="t" o:allowoverlap="t" filled="t" fillcolor="#ff7c80" stroked="t" strokecolor="#ff7c80" strokeweight="3pt" o:spt="13" type="#_x0000_t13" adj="0,5400">
                <v:fill/>
                <v:stroke filltype="solid"/>
                <v:textbox style="layout-flow:horizontal;"/>
                <v:imagedata o:title=""/>
                <w10:wrap type="none" anchorx="text" anchory="text"/>
              </v:shape>
            </w:pict>
          </mc:Fallback>
        </mc:AlternateContent>
      </w:r>
      <w:r>
        <w:rPr>
          <w:rFonts w:hint="default" w:asciiTheme="minorEastAsia" w:hAnsiTheme="minorEastAsia"/>
        </w:rPr>
        <mc:AlternateContent>
          <mc:Choice Requires="wps">
            <w:drawing>
              <wp:anchor simplePos="0" relativeHeight="98" behindDoc="0" locked="0" layoutInCell="1" hidden="0" allowOverlap="1">
                <wp:simplePos x="0" y="0"/>
                <wp:positionH relativeFrom="column">
                  <wp:posOffset>481965</wp:posOffset>
                </wp:positionH>
                <wp:positionV relativeFrom="paragraph">
                  <wp:posOffset>116205</wp:posOffset>
                </wp:positionV>
                <wp:extent cx="1358900" cy="331470"/>
                <wp:effectExtent l="19685" t="19685" r="29845" b="20320"/>
                <wp:wrapNone/>
                <wp:docPr id="1119" name="オブジェクト 0"/>
                <a:graphic xmlns:a="http://schemas.openxmlformats.org/drawingml/2006/main">
                  <a:graphicData uri="http://schemas.microsoft.com/office/word/2010/wordprocessingShape">
                    <wps:wsp>
                      <wps:cNvPr id="1119" name="オブジェクト 0"/>
                      <wps:cNvSpPr>
                        <a:spLocks noChangeArrowheads="1"/>
                      </wps:cNvSpPr>
                      <wps:spPr>
                        <a:xfrm>
                          <a:off x="0" y="0"/>
                          <a:ext cx="1358900" cy="331470"/>
                        </a:xfrm>
                        <a:prstGeom prst="roundRect">
                          <a:avLst>
                            <a:gd name="adj" fmla="val 16664"/>
                          </a:avLst>
                        </a:prstGeom>
                        <a:solidFill>
                          <a:schemeClr val="accent2">
                            <a:lumMod val="20000"/>
                            <a:lumOff val="80000"/>
                          </a:schemeClr>
                        </a:solidFill>
                        <a:ln w="38100">
                          <a:solidFill>
                            <a:srgbClr val="FF7C80"/>
                          </a:solidFill>
                        </a:ln>
                      </wps:spPr>
                      <wps:txbx>
                        <w:txbxContent>
                          <w:p>
                            <w:pPr>
                              <w:pStyle w:val="0"/>
                              <w:jc w:val="center"/>
                              <w:rPr>
                                <w:rFonts w:hint="default"/>
                              </w:rPr>
                            </w:pPr>
                            <w:r>
                              <w:rPr>
                                <w:rFonts w:hint="eastAsia"/>
                              </w:rPr>
                              <w:t>かかりつけ医</w:t>
                            </w:r>
                          </w:p>
                          <w:p>
                            <w:pPr>
                              <w:pStyle w:val="0"/>
                              <w:jc w:val="center"/>
                              <w:rPr>
                                <w:rFonts w:hint="default"/>
                              </w:rPr>
                            </w:pPr>
                          </w:p>
                        </w:txbxContent>
                      </wps:txbx>
                      <wps:bodyPr vertOverflow="overflow" horzOverflow="overflow" lIns="74295" tIns="8890" rIns="74295" bIns="8890" upright="1"/>
                    </wps:wsp>
                  </a:graphicData>
                </a:graphic>
              </wp:anchor>
            </w:drawing>
          </mc:Choice>
          <mc:Fallback>
            <w:pict>
              <v:roundrect id="オブジェクト 0" style="margin-top:9.15pt;mso-position-vertical-relative:text;mso-position-horizontal-relative:text;position:absolute;height:26.1pt;width:107pt;margin-left:37.950000000000003pt;z-index:98;" o:spid="_x0000_s1119" o:allowincell="t" o:allowoverlap="t" filled="t" fillcolor="#f2dcdb [661]" stroked="t" strokecolor="#ff7c80" strokeweight="3pt" o:spt="2" arcsize="10920f">
                <v:fill/>
                <v:stroke filltype="solid"/>
                <v:textbox style="layout-flow:horizontal;" inset="2.0637499999999998mm,0.24694444444444438mm,2.0637499999999998mm,0.24694444444444438mm">
                  <w:txbxContent>
                    <w:p>
                      <w:pPr>
                        <w:pStyle w:val="0"/>
                        <w:jc w:val="center"/>
                        <w:rPr>
                          <w:rFonts w:hint="default"/>
                        </w:rPr>
                      </w:pPr>
                      <w:r>
                        <w:rPr>
                          <w:rFonts w:hint="eastAsia"/>
                        </w:rPr>
                        <w:t>かかりつけ医</w:t>
                      </w:r>
                    </w:p>
                    <w:p>
                      <w:pPr>
                        <w:pStyle w:val="0"/>
                        <w:jc w:val="center"/>
                        <w:rPr>
                          <w:rFonts w:hint="default"/>
                        </w:rPr>
                      </w:pPr>
                    </w:p>
                  </w:txbxContent>
                </v:textbox>
                <v:imagedata o:title=""/>
                <w10:wrap type="none" anchorx="text" anchory="text"/>
              </v:roundrect>
            </w:pict>
          </mc:Fallback>
        </mc:AlternateContent>
      </w:r>
      <w:r>
        <w:rPr>
          <w:rFonts w:hint="default" w:asciiTheme="minorEastAsia" w:hAnsiTheme="minorEastAsia"/>
        </w:rPr>
        <mc:AlternateContent>
          <mc:Choice Requires="wps">
            <w:drawing>
              <wp:anchor simplePos="0" relativeHeight="91" behindDoc="0" locked="0" layoutInCell="1" hidden="0" allowOverlap="1">
                <wp:simplePos x="0" y="0"/>
                <wp:positionH relativeFrom="column">
                  <wp:posOffset>4779645</wp:posOffset>
                </wp:positionH>
                <wp:positionV relativeFrom="paragraph">
                  <wp:posOffset>44450</wp:posOffset>
                </wp:positionV>
                <wp:extent cx="292735" cy="8532495"/>
                <wp:effectExtent l="19685" t="28575" r="48895" b="39370"/>
                <wp:wrapNone/>
                <wp:docPr id="1120" name="オブジェクト 0"/>
                <a:graphic xmlns:a="http://schemas.openxmlformats.org/drawingml/2006/main">
                  <a:graphicData uri="http://schemas.microsoft.com/office/word/2010/wordprocessingShape">
                    <wps:wsp>
                      <wps:cNvPr id="1120" name="オブジェクト 0"/>
                      <wps:cNvSpPr/>
                      <wps:spPr>
                        <a:xfrm>
                          <a:off x="0" y="0"/>
                          <a:ext cx="292735" cy="8532495"/>
                        </a:xfrm>
                        <a:prstGeom prst="rightBracket">
                          <a:avLst>
                            <a:gd name="adj" fmla="val 104318"/>
                          </a:avLst>
                        </a:prstGeom>
                        <a:noFill/>
                        <a:ln w="57150">
                          <a:solidFill>
                            <a:srgbClr val="FF7C80"/>
                          </a:solidFill>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argin-top:3.5pt;mso-position-vertical-relative:text;mso-position-horizontal-relative:text;position:absolute;height:671.85pt;width:23.05pt;margin-left:376.35pt;z-index:91;" o:spid="_x0000_s1120" o:allowincell="t" o:allowoverlap="t" filled="f" stroked="t" strokecolor="#ff7c80" strokeweight="4.5pt" o:spt="86" type="#_x0000_t86" adj="10800">
                <v:fill/>
                <v:stroke filltype="solid"/>
                <v:textbox style="layout-flow:horizontal;"/>
                <v:imagedata o:title=""/>
                <w10:wrap type="none" anchorx="text" anchory="text"/>
              </v:shape>
            </w:pict>
          </mc:Fallback>
        </mc:AlternateContent>
      </w:r>
    </w:p>
    <w:p>
      <w:pPr>
        <w:pStyle w:val="0"/>
        <w:rPr>
          <w:rFonts w:hint="default" w:asciiTheme="minorEastAsia" w:hAnsiTheme="minorEastAsia"/>
          <w:b w:val="1"/>
        </w:rPr>
      </w:pPr>
      <w:r>
        <w:rPr>
          <w:rFonts w:hint="default" w:asciiTheme="minorEastAsia" w:hAnsiTheme="minorEastAsia"/>
        </w:rPr>
        <mc:AlternateContent>
          <mc:Choice Requires="wps">
            <w:drawing>
              <wp:anchor simplePos="0" relativeHeight="99" behindDoc="0" locked="0" layoutInCell="1" hidden="0" allowOverlap="1">
                <wp:simplePos x="0" y="0"/>
                <wp:positionH relativeFrom="column">
                  <wp:posOffset>2502535</wp:posOffset>
                </wp:positionH>
                <wp:positionV relativeFrom="paragraph">
                  <wp:posOffset>170180</wp:posOffset>
                </wp:positionV>
                <wp:extent cx="840740" cy="812800"/>
                <wp:effectExtent l="0" t="0" r="635" b="635"/>
                <wp:wrapNone/>
                <wp:docPr id="1121" name="オブジェクト 0"/>
                <a:graphic xmlns:a="http://schemas.openxmlformats.org/drawingml/2006/main">
                  <a:graphicData uri="http://schemas.microsoft.com/office/word/2010/wordprocessingShape">
                    <wps:wsp>
                      <wps:cNvPr id="1121" name="オブジェクト 0"/>
                      <wps:cNvSpPr txBox="1">
                        <a:spLocks noChangeArrowheads="1"/>
                      </wps:cNvSpPr>
                      <wps:spPr>
                        <a:xfrm>
                          <a:off x="0" y="0"/>
                          <a:ext cx="840740" cy="812800"/>
                        </a:xfrm>
                        <a:prstGeom prst="rect">
                          <a:avLst/>
                        </a:prstGeom>
                        <a:noFill/>
                        <a:ln>
                          <a:miter/>
                        </a:ln>
                      </wps:spPr>
                      <wps:txbx>
                        <w:txbxContent>
                          <w:p>
                            <w:pPr>
                              <w:pStyle w:val="0"/>
                              <w:rPr>
                                <w:rFonts w:hint="default"/>
                                <w:sz w:val="18"/>
                              </w:rPr>
                            </w:pPr>
                            <w:r>
                              <w:rPr>
                                <w:rFonts w:hint="eastAsia"/>
                                <w:sz w:val="18"/>
                              </w:rPr>
                              <w:t>・患者教育</w:t>
                            </w:r>
                          </w:p>
                          <w:p>
                            <w:pPr>
                              <w:pStyle w:val="0"/>
                              <w:rPr>
                                <w:rFonts w:hint="default"/>
                                <w:sz w:val="18"/>
                              </w:rPr>
                            </w:pPr>
                            <w:r>
                              <w:rPr>
                                <w:rFonts w:hint="eastAsia"/>
                                <w:sz w:val="18"/>
                              </w:rPr>
                              <w:t>・二次予防</w:t>
                            </w:r>
                          </w:p>
                          <w:p>
                            <w:pPr>
                              <w:pStyle w:val="0"/>
                              <w:rPr>
                                <w:rFonts w:hint="default"/>
                                <w:sz w:val="18"/>
                              </w:rPr>
                            </w:pPr>
                            <w:r>
                              <w:rPr>
                                <w:rFonts w:hint="eastAsia"/>
                                <w:sz w:val="18"/>
                              </w:rPr>
                              <w:t>・再発予防</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3.4pt;mso-position-vertical-relative:text;mso-position-horizontal-relative:text;position:absolute;height:64pt;width:66.2pt;margin-left:197.05pt;z-index:99;" o:spid="_x0000_s1121" o:allowincell="t" o:allowoverlap="t" filled="f" stroked="f" o:spt="202" type="#_x0000_t202">
                <v:fill/>
                <v:textbox style="layout-flow:horizontal;" inset="2.0637499999999998mm,0.24694444444444438mm,2.0637499999999998mm,0.24694444444444438mm">
                  <w:txbxContent>
                    <w:p>
                      <w:pPr>
                        <w:pStyle w:val="0"/>
                        <w:rPr>
                          <w:rFonts w:hint="default"/>
                          <w:sz w:val="18"/>
                        </w:rPr>
                      </w:pPr>
                      <w:r>
                        <w:rPr>
                          <w:rFonts w:hint="eastAsia"/>
                          <w:sz w:val="18"/>
                        </w:rPr>
                        <w:t>・患者教育</w:t>
                      </w:r>
                    </w:p>
                    <w:p>
                      <w:pPr>
                        <w:pStyle w:val="0"/>
                        <w:rPr>
                          <w:rFonts w:hint="default"/>
                          <w:sz w:val="18"/>
                        </w:rPr>
                      </w:pPr>
                      <w:r>
                        <w:rPr>
                          <w:rFonts w:hint="eastAsia"/>
                          <w:sz w:val="18"/>
                        </w:rPr>
                        <w:t>・二次予防</w:t>
                      </w:r>
                    </w:p>
                    <w:p>
                      <w:pPr>
                        <w:pStyle w:val="0"/>
                        <w:rPr>
                          <w:rFonts w:hint="default"/>
                          <w:sz w:val="18"/>
                        </w:rPr>
                      </w:pPr>
                      <w:r>
                        <w:rPr>
                          <w:rFonts w:hint="eastAsia"/>
                          <w:sz w:val="18"/>
                        </w:rPr>
                        <w:t>・再発予防</w:t>
                      </w:r>
                    </w:p>
                  </w:txbxContent>
                </v:textbox>
                <v:imagedata o:title=""/>
                <w10:wrap type="none" anchorx="text" anchory="text"/>
              </v:shape>
            </w:pict>
          </mc:Fallback>
        </mc:AlternateContent>
      </w:r>
    </w:p>
    <w:p>
      <w:pPr>
        <w:pStyle w:val="0"/>
        <w:tabs>
          <w:tab w:val="left" w:leader="none" w:pos="7704"/>
        </w:tabs>
        <w:rPr>
          <w:rFonts w:hint="default" w:asciiTheme="minorEastAsia" w:hAnsiTheme="minorEastAsia"/>
          <w:b w:val="1"/>
        </w:rPr>
      </w:pPr>
      <w:r>
        <w:rPr>
          <w:rFonts w:hint="default" w:asciiTheme="minorEastAsia" w:hAnsiTheme="minorEastAsia"/>
        </w:rPr>
        <mc:AlternateContent>
          <mc:Choice Requires="wps">
            <w:drawing>
              <wp:anchor simplePos="0" relativeHeight="61" behindDoc="0" locked="0" layoutInCell="1" hidden="0" allowOverlap="1">
                <wp:simplePos x="0" y="0"/>
                <wp:positionH relativeFrom="column">
                  <wp:posOffset>3665220</wp:posOffset>
                </wp:positionH>
                <wp:positionV relativeFrom="paragraph">
                  <wp:posOffset>63500</wp:posOffset>
                </wp:positionV>
                <wp:extent cx="400050" cy="1206500"/>
                <wp:effectExtent l="117475" t="0" r="190500" b="4445"/>
                <wp:wrapNone/>
                <wp:docPr id="1122" name="オブジェクト 0"/>
                <a:graphic xmlns:a="http://schemas.openxmlformats.org/drawingml/2006/main">
                  <a:graphicData uri="http://schemas.microsoft.com/office/word/2010/wordprocessingShape">
                    <wps:wsp>
                      <wps:cNvPr id="1122" name="オブジェクト 0"/>
                      <wps:cNvSpPr>
                        <a:spLocks noChangeArrowheads="1"/>
                      </wps:cNvSpPr>
                      <wps:spPr>
                        <a:xfrm rot="1440000">
                          <a:off x="0" y="0"/>
                          <a:ext cx="400050" cy="1206500"/>
                        </a:xfrm>
                        <a:prstGeom prst="downArrow">
                          <a:avLst>
                            <a:gd name="adj1" fmla="val 50000"/>
                            <a:gd name="adj2" fmla="val 75398"/>
                          </a:avLst>
                        </a:prstGeom>
                        <a:gradFill rotWithShape="0">
                          <a:gsLst>
                            <a:gs pos="0">
                              <a:schemeClr val="lt1"/>
                            </a:gs>
                            <a:gs pos="100000">
                              <a:schemeClr val="accent4">
                                <a:lumMod val="40000"/>
                                <a:lumOff val="60000"/>
                              </a:schemeClr>
                            </a:gs>
                          </a:gsLst>
                          <a:lin ang="5400000" scaled="1"/>
                          <a:tileRect/>
                        </a:gradFill>
                        <a:ln w="12700">
                          <a:solidFill>
                            <a:schemeClr val="accent4">
                              <a:lumMod val="60000"/>
                              <a:lumOff val="40000"/>
                            </a:schemeClr>
                          </a:solidFill>
                          <a:miter/>
                        </a:ln>
                        <a:effectLst>
                          <a:outerShdw dist="28398" dir="3806097" algn="ctr" rotWithShape="0">
                            <a:schemeClr val="accent4">
                              <a:lumMod val="50000"/>
                              <a:alpha val="50000"/>
                            </a:scheme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argin-top:5pt;mso-position-vertical-relative:text;mso-position-horizontal-relative:text;position:absolute;height:95pt;width:31.5pt;margin-left:288.60000000000002pt;z-index:61;rotation:24;" o:spid="_x0000_s1122" o:allowincell="t" o:allowoverlap="t" filled="t" fillcolor="#ffffff [3201]" stroked="t" strokecolor="#b3a3c7 [1943]" strokeweight="1pt" o:spt="67" type="#_x0000_t67" adj="5314,5400">
                <v:fill type="gradient" color2="#ccc0da [1303]" focus="100%"/>
                <v:stroke filltype="solid"/>
                <v:shadow on="t" color="#403153" opacity="32768f" offset="1pt,2pt" matrix="65536f,,,65536f,,"/>
                <v:textbox style="layout-flow:horizontal;"/>
                <v:imagedata o:title=""/>
                <w10:wrap type="none" anchorx="text" anchory="text"/>
              </v:shape>
            </w:pict>
          </mc:Fallback>
        </mc:AlternateContent>
      </w:r>
      <w:r>
        <w:rPr>
          <w:rFonts w:hint="default" w:asciiTheme="minorEastAsia" w:hAnsiTheme="minorEastAsia"/>
        </w:rPr>
        <mc:AlternateContent>
          <mc:Choice Requires="wps">
            <w:drawing>
              <wp:anchor simplePos="0" relativeHeight="101" behindDoc="0" locked="0" layoutInCell="1" hidden="0" allowOverlap="1">
                <wp:simplePos x="0" y="0"/>
                <wp:positionH relativeFrom="column">
                  <wp:posOffset>1167765</wp:posOffset>
                </wp:positionH>
                <wp:positionV relativeFrom="paragraph">
                  <wp:posOffset>3175</wp:posOffset>
                </wp:positionV>
                <wp:extent cx="229870" cy="1092200"/>
                <wp:effectExtent l="29210" t="49530" r="29845" b="20320"/>
                <wp:wrapNone/>
                <wp:docPr id="1123" name="オブジェクト 0"/>
                <a:graphic xmlns:a="http://schemas.openxmlformats.org/drawingml/2006/main">
                  <a:graphicData uri="http://schemas.microsoft.com/office/word/2010/wordprocessingShape">
                    <wps:wsp>
                      <wps:cNvPr id="1123" name="オブジェクト 0"/>
                      <wps:cNvSpPr>
                        <a:spLocks noChangeArrowheads="1"/>
                      </wps:cNvSpPr>
                      <wps:spPr>
                        <a:xfrm>
                          <a:off x="0" y="0"/>
                          <a:ext cx="229870" cy="1092200"/>
                        </a:xfrm>
                        <a:prstGeom prst="upArrow">
                          <a:avLst>
                            <a:gd name="adj1" fmla="val 50000"/>
                            <a:gd name="adj2" fmla="val 118786"/>
                          </a:avLst>
                        </a:prstGeom>
                        <a:solidFill>
                          <a:srgbClr val="FF7C80"/>
                        </a:solidFill>
                        <a:ln w="38100">
                          <a:solidFill>
                            <a:srgbClr val="FF7C80"/>
                          </a:solidFill>
                          <a:miter/>
                        </a:ln>
                      </wps:spPr>
                      <wps:bodyPr/>
                    </wps:wsp>
                  </a:graphicData>
                </a:graphic>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オブジェクト 0" style="margin-top:0.25pt;mso-position-vertical-relative:text;mso-position-horizontal-relative:text;position:absolute;height:86pt;width:18.100000000000001pt;margin-left:91.95pt;z-index:101;" o:spid="_x0000_s1123" o:allowincell="t" o:allowoverlap="t" filled="t" fillcolor="#ff7c80" stroked="t" strokecolor="#ff7c80" strokeweight="3pt" o:spt="68" type="#_x0000_t68" adj="21600,5400">
                <v:fill/>
                <v:stroke filltype="solid"/>
                <v:textbox style="layout-flow:horizontal;"/>
                <v:imagedata o:title=""/>
                <w10:wrap type="none" anchorx="text" anchory="text"/>
              </v:shape>
            </w:pict>
          </mc:Fallback>
        </mc:AlternateContent>
      </w:r>
    </w:p>
    <w:p>
      <w:pPr>
        <w:pStyle w:val="0"/>
        <w:tabs>
          <w:tab w:val="left" w:leader="none" w:pos="7704"/>
        </w:tabs>
        <w:rPr>
          <w:rFonts w:hint="default" w:asciiTheme="minorEastAsia" w:hAnsiTheme="minorEastAsia"/>
          <w:b w:val="1"/>
        </w:rPr>
      </w:pPr>
      <w:r>
        <w:rPr>
          <w:rFonts w:hint="default" w:asciiTheme="minorEastAsia" w:hAnsiTheme="minorEastAsia"/>
        </w:rPr>
        <mc:AlternateContent>
          <mc:Choice Requires="wps">
            <w:drawing>
              <wp:anchor simplePos="0" relativeHeight="60" behindDoc="0" locked="0" layoutInCell="1" hidden="0" allowOverlap="1">
                <wp:simplePos x="0" y="0"/>
                <wp:positionH relativeFrom="column">
                  <wp:posOffset>4065270</wp:posOffset>
                </wp:positionH>
                <wp:positionV relativeFrom="paragraph">
                  <wp:posOffset>190500</wp:posOffset>
                </wp:positionV>
                <wp:extent cx="1524000" cy="628650"/>
                <wp:effectExtent l="0" t="0" r="635" b="635"/>
                <wp:wrapNone/>
                <wp:docPr id="1124" name="オブジェクト 0"/>
                <a:graphic xmlns:a="http://schemas.openxmlformats.org/drawingml/2006/main">
                  <a:graphicData uri="http://schemas.microsoft.com/office/word/2010/wordprocessingShape">
                    <wps:wsp>
                      <wps:cNvPr id="1124" name="オブジェクト 0"/>
                      <wps:cNvSpPr>
                        <a:spLocks noChangeArrowheads="1"/>
                      </wps:cNvSpPr>
                      <wps:spPr>
                        <a:xfrm>
                          <a:off x="0" y="0"/>
                          <a:ext cx="1524000" cy="628650"/>
                        </a:xfrm>
                        <a:prstGeom prst="rect">
                          <a:avLst/>
                        </a:prstGeom>
                        <a:noFill/>
                        <a:ln>
                          <a:miter/>
                        </a:ln>
                      </wps:spPr>
                      <wps:txbx>
                        <w:txbxContent>
                          <w:p>
                            <w:pPr>
                              <w:pStyle w:val="0"/>
                              <w:rPr>
                                <w:rFonts w:hint="default"/>
                              </w:rPr>
                            </w:pPr>
                            <w:r>
                              <w:rPr>
                                <w:rFonts w:hint="eastAsia"/>
                              </w:rPr>
                              <w:t>脳卒中発症</w:t>
                            </w:r>
                          </w:p>
                          <w:p>
                            <w:pPr>
                              <w:pStyle w:val="0"/>
                              <w:rPr>
                                <w:rFonts w:hint="default"/>
                              </w:rPr>
                            </w:pPr>
                            <w:r>
                              <w:rPr>
                                <w:rFonts w:hint="eastAsia"/>
                              </w:rPr>
                              <w:t>救急搬送</w:t>
                            </w:r>
                          </w:p>
                        </w:txbxContent>
                      </wps:txbx>
                      <wps:bodyPr vertOverflow="overflow" horzOverflow="overflow" lIns="74295" tIns="8890" rIns="74295" bIns="8890" upright="1"/>
                    </wps:wsp>
                  </a:graphicData>
                </a:graphic>
              </wp:anchor>
            </w:drawing>
          </mc:Choice>
          <mc:Fallback>
            <w:pict>
              <v:rect id="オブジェクト 0" style="margin-top:15pt;mso-position-vertical-relative:text;mso-position-horizontal-relative:text;position:absolute;height:49.5pt;width:120pt;margin-left:320.10000000000002pt;z-index:60;" o:spid="_x0000_s1124" o:allowincell="t" o:allowoverlap="t" filled="f" stroked="f" o:spt="1">
                <v:fill/>
                <v:textbox style="layout-flow:horizontal;" inset="2.0637499999999998mm,0.24694444444444438mm,2.0637499999999998mm,0.24694444444444438mm">
                  <w:txbxContent>
                    <w:p>
                      <w:pPr>
                        <w:pStyle w:val="0"/>
                        <w:rPr>
                          <w:rFonts w:hint="default"/>
                        </w:rPr>
                      </w:pPr>
                      <w:r>
                        <w:rPr>
                          <w:rFonts w:hint="eastAsia"/>
                        </w:rPr>
                        <w:t>脳卒中発症</w:t>
                      </w:r>
                    </w:p>
                    <w:p>
                      <w:pPr>
                        <w:pStyle w:val="0"/>
                        <w:rPr>
                          <w:rFonts w:hint="default"/>
                        </w:rPr>
                      </w:pPr>
                      <w:r>
                        <w:rPr>
                          <w:rFonts w:hint="eastAsia"/>
                        </w:rPr>
                        <w:t>救急搬送</w:t>
                      </w:r>
                    </w:p>
                  </w:txbxContent>
                </v:textbox>
                <v:imagedata o:title=""/>
                <w10:wrap type="none" anchorx="text" anchory="text"/>
              </v:rect>
            </w:pict>
          </mc:Fallback>
        </mc:AlternateContent>
      </w:r>
      <w:r>
        <w:rPr>
          <w:rFonts w:hint="default" w:asciiTheme="minorEastAsia" w:hAnsiTheme="minorEastAsia"/>
        </w:rPr>
        <mc:AlternateContent>
          <mc:Choice Requires="wps">
            <w:drawing>
              <wp:anchor simplePos="0" relativeHeight="102" behindDoc="0" locked="0" layoutInCell="1" hidden="0" allowOverlap="1">
                <wp:simplePos x="0" y="0"/>
                <wp:positionH relativeFrom="column">
                  <wp:posOffset>1352550</wp:posOffset>
                </wp:positionH>
                <wp:positionV relativeFrom="paragraph">
                  <wp:posOffset>19050</wp:posOffset>
                </wp:positionV>
                <wp:extent cx="1228090" cy="502920"/>
                <wp:effectExtent l="0" t="0" r="635" b="635"/>
                <wp:wrapNone/>
                <wp:docPr id="1125" name="オブジェクト 0"/>
                <a:graphic xmlns:a="http://schemas.openxmlformats.org/drawingml/2006/main">
                  <a:graphicData uri="http://schemas.microsoft.com/office/word/2010/wordprocessingShape">
                    <wps:wsp>
                      <wps:cNvPr id="1125" name="オブジェクト 0"/>
                      <wps:cNvSpPr txBox="1">
                        <a:spLocks noChangeArrowheads="1"/>
                      </wps:cNvSpPr>
                      <wps:spPr>
                        <a:xfrm>
                          <a:off x="0" y="0"/>
                          <a:ext cx="1228090" cy="502920"/>
                        </a:xfrm>
                        <a:prstGeom prst="rect">
                          <a:avLst/>
                        </a:prstGeom>
                        <a:noFill/>
                        <a:ln>
                          <a:miter/>
                        </a:ln>
                      </wps:spPr>
                      <wps:txbx>
                        <w:txbxContent>
                          <w:p>
                            <w:pPr>
                              <w:pStyle w:val="0"/>
                              <w:rPr>
                                <w:rFonts w:hint="default"/>
                                <w:sz w:val="18"/>
                              </w:rPr>
                            </w:pPr>
                            <w:r>
                              <w:rPr>
                                <w:rFonts w:hint="eastAsia"/>
                                <w:sz w:val="18"/>
                              </w:rPr>
                              <w:t>患者情報や専門的</w:t>
                            </w:r>
                          </w:p>
                          <w:p>
                            <w:pPr>
                              <w:pStyle w:val="0"/>
                              <w:rPr>
                                <w:rFonts w:hint="default"/>
                                <w:sz w:val="18"/>
                              </w:rPr>
                            </w:pPr>
                            <w:r>
                              <w:rPr>
                                <w:rFonts w:hint="eastAsia"/>
                                <w:sz w:val="18"/>
                              </w:rPr>
                              <w:t>知識の共有等</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5pt;mso-position-vertical-relative:text;mso-position-horizontal-relative:text;position:absolute;height:39.6pt;width:96.7pt;margin-left:106.5pt;z-index:102;" o:spid="_x0000_s1125" o:allowincell="t" o:allowoverlap="t" filled="f" stroked="f" o:spt="202" type="#_x0000_t202">
                <v:fill/>
                <v:textbox style="layout-flow:horizontal;" inset="2.0637499999999998mm,0.24694444444444438mm,2.0637499999999998mm,0.24694444444444438mm">
                  <w:txbxContent>
                    <w:p>
                      <w:pPr>
                        <w:pStyle w:val="0"/>
                        <w:rPr>
                          <w:rFonts w:hint="default"/>
                          <w:sz w:val="18"/>
                        </w:rPr>
                      </w:pPr>
                      <w:r>
                        <w:rPr>
                          <w:rFonts w:hint="eastAsia"/>
                          <w:sz w:val="18"/>
                        </w:rPr>
                        <w:t>患者情報や専門的</w:t>
                      </w:r>
                    </w:p>
                    <w:p>
                      <w:pPr>
                        <w:pStyle w:val="0"/>
                        <w:rPr>
                          <w:rFonts w:hint="default"/>
                          <w:sz w:val="18"/>
                        </w:rPr>
                      </w:pPr>
                      <w:r>
                        <w:rPr>
                          <w:rFonts w:hint="eastAsia"/>
                          <w:sz w:val="18"/>
                        </w:rPr>
                        <w:t>知識の共有等</w:t>
                      </w:r>
                    </w:p>
                  </w:txbxContent>
                </v:textbox>
                <v:imagedata o:title=""/>
                <w10:wrap type="none" anchorx="text" anchory="text"/>
              </v:shape>
            </w:pict>
          </mc:Fallback>
        </mc:AlternateContent>
      </w:r>
      <w:r>
        <w:rPr>
          <w:rFonts w:hint="default" w:asciiTheme="minorEastAsia" w:hAnsiTheme="minorEastAsia"/>
        </w:rPr>
        <mc:AlternateContent>
          <mc:Choice Requires="wps">
            <w:drawing>
              <wp:anchor simplePos="0" relativeHeight="69" behindDoc="0" locked="0" layoutInCell="1" hidden="0" allowOverlap="1">
                <wp:simplePos x="0" y="0"/>
                <wp:positionH relativeFrom="column">
                  <wp:posOffset>1553210</wp:posOffset>
                </wp:positionH>
                <wp:positionV relativeFrom="paragraph">
                  <wp:posOffset>10507345</wp:posOffset>
                </wp:positionV>
                <wp:extent cx="229870" cy="609600"/>
                <wp:effectExtent l="15240" t="11430" r="53340" b="61595"/>
                <wp:wrapNone/>
                <wp:docPr id="1126" name="オブジェクト 0"/>
                <a:graphic xmlns:a="http://schemas.openxmlformats.org/drawingml/2006/main">
                  <a:graphicData uri="http://schemas.microsoft.com/office/word/2010/wordprocessingShape">
                    <wps:wsp>
                      <wps:cNvPr id="1126" name="オブジェクト 0"/>
                      <wps:cNvSpPr>
                        <a:spLocks noChangeArrowheads="1"/>
                      </wps:cNvSpPr>
                      <wps:spPr>
                        <a:xfrm>
                          <a:off x="0" y="0"/>
                          <a:ext cx="229870" cy="609600"/>
                        </a:xfrm>
                        <a:prstGeom prst="downArrow">
                          <a:avLst>
                            <a:gd name="adj1" fmla="val 50000"/>
                            <a:gd name="adj2" fmla="val 66298"/>
                          </a:avLst>
                        </a:prstGeom>
                        <a:gradFill rotWithShape="0">
                          <a:gsLst>
                            <a:gs pos="0">
                              <a:schemeClr val="lt1"/>
                            </a:gs>
                            <a:gs pos="100000">
                              <a:schemeClr val="accent4">
                                <a:lumMod val="40000"/>
                                <a:lumOff val="60000"/>
                              </a:schemeClr>
                            </a:gs>
                          </a:gsLst>
                          <a:lin ang="5400000" scaled="1"/>
                          <a:tileRect/>
                        </a:gradFill>
                        <a:ln w="12700">
                          <a:solidFill>
                            <a:schemeClr val="accent4">
                              <a:lumMod val="60000"/>
                              <a:lumOff val="40000"/>
                            </a:schemeClr>
                          </a:solidFill>
                          <a:miter/>
                        </a:ln>
                        <a:effectLst>
                          <a:outerShdw dist="28398" dir="3806097" algn="ctr" rotWithShape="0">
                            <a:schemeClr val="accent4">
                              <a:lumMod val="50000"/>
                              <a:alpha val="50000"/>
                            </a:scheme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argin-top:827.35pt;mso-position-vertical-relative:text;mso-position-horizontal-relative:text;position:absolute;height:48pt;width:18.100000000000001pt;margin-left:122.3pt;z-index:69;" o:spid="_x0000_s1126" o:allowincell="t" o:allowoverlap="t" filled="t" fillcolor="#ffffff [3201]" stroked="t" strokecolor="#b3a3c7 [1943]" strokeweight="1pt" o:spt="67" type="#_x0000_t67" adj="7280,5400">
                <v:fill type="gradient" color2="#ccc0da [1303]" focus="100%"/>
                <v:stroke filltype="solid"/>
                <v:shadow on="t" color="#403153" opacity="32768f" offset="1pt,2pt" matrix="65536f,,,65536f,,"/>
                <v:textbox style="layout-flow:horizontal;"/>
                <v:imagedata o:title=""/>
                <w10:wrap type="none" anchorx="text" anchory="text"/>
              </v:shape>
            </w:pict>
          </mc:Fallback>
        </mc:AlternateContent>
      </w:r>
    </w:p>
    <w:p>
      <w:pPr>
        <w:pStyle w:val="0"/>
        <w:tabs>
          <w:tab w:val="left" w:leader="none" w:pos="7704"/>
        </w:tabs>
        <w:rPr>
          <w:rFonts w:hint="default" w:asciiTheme="minorEastAsia" w:hAnsiTheme="minorEastAsia"/>
          <w:b w:val="1"/>
        </w:rPr>
      </w:pPr>
      <w:r>
        <w:rPr>
          <w:rFonts w:hint="default" w:asciiTheme="minorEastAsia" w:hAnsiTheme="minorEastAsia"/>
        </w:rPr>
        <mc:AlternateContent>
          <mc:Choice Requires="wps">
            <w:drawing>
              <wp:anchor simplePos="0" relativeHeight="58" behindDoc="0" locked="0" layoutInCell="1" hidden="0" allowOverlap="1">
                <wp:simplePos x="0" y="0"/>
                <wp:positionH relativeFrom="column">
                  <wp:posOffset>850900</wp:posOffset>
                </wp:positionH>
                <wp:positionV relativeFrom="paragraph">
                  <wp:posOffset>244475</wp:posOffset>
                </wp:positionV>
                <wp:extent cx="3941445" cy="2489835"/>
                <wp:effectExtent l="8255" t="8255" r="53975" b="60960"/>
                <wp:wrapNone/>
                <wp:docPr id="1127" name="オブジェクト 0"/>
                <a:graphic xmlns:a="http://schemas.openxmlformats.org/drawingml/2006/main">
                  <a:graphicData uri="http://schemas.microsoft.com/office/word/2010/wordprocessingShape">
                    <wps:wsp>
                      <wps:cNvPr id="1127" name="オブジェクト 0"/>
                      <wps:cNvSpPr>
                        <a:spLocks noChangeArrowheads="1"/>
                      </wps:cNvSpPr>
                      <wps:spPr>
                        <a:xfrm>
                          <a:off x="0" y="0"/>
                          <a:ext cx="3941445" cy="2489835"/>
                        </a:xfrm>
                        <a:prstGeom prst="ellipse">
                          <a:avLst/>
                        </a:prstGeom>
                        <a:gradFill rotWithShape="0">
                          <a:gsLst>
                            <a:gs pos="0">
                              <a:schemeClr val="lt1"/>
                            </a:gs>
                            <a:gs pos="100000">
                              <a:schemeClr val="accent2">
                                <a:lumMod val="40000"/>
                                <a:lumOff val="60000"/>
                              </a:schemeClr>
                            </a:gs>
                          </a:gsLst>
                          <a:lin ang="5400000" scaled="1"/>
                          <a:tileRect/>
                        </a:gradFill>
                        <a:ln w="12700">
                          <a:solidFill>
                            <a:schemeClr val="accent2">
                              <a:lumMod val="60000"/>
                              <a:lumOff val="40000"/>
                            </a:schemeClr>
                          </a:solidFill>
                        </a:ln>
                        <a:effectLst>
                          <a:outerShdw dist="28398" dir="3806097" algn="ctr" rotWithShape="0">
                            <a:schemeClr val="accent2">
                              <a:lumMod val="50000"/>
                              <a:alpha val="50000"/>
                            </a:schemeClr>
                          </a:outerShdw>
                        </a:effectLst>
                      </wps:spPr>
                      <wps:txbx>
                        <w:txbxContent>
                          <w:p>
                            <w:pPr>
                              <w:pStyle w:val="0"/>
                              <w:spacing w:line="0" w:lineRule="atLeast"/>
                              <w:rPr>
                                <w:rFonts w:hint="default"/>
                                <w:sz w:val="18"/>
                              </w:rPr>
                            </w:pPr>
                          </w:p>
                        </w:txbxContent>
                      </wps:txbx>
                      <wps:bodyPr vertOverflow="overflow" horzOverflow="overflow" lIns="7200" tIns="8890" rIns="7200" bIns="8890" upright="1"/>
                    </wps:wsp>
                  </a:graphicData>
                </a:graphic>
              </wp:anchor>
            </w:drawing>
          </mc:Choice>
          <mc:Fallback>
            <w:pict>
              <v:oval id="オブジェクト 0" style="margin-top:19.25pt;mso-position-vertical-relative:text;mso-position-horizontal-relative:text;position:absolute;height:196.05pt;width:310.35000000000002pt;margin-left:67pt;z-index:58;" o:spid="_x0000_s1127" o:allowincell="t" o:allowoverlap="t" filled="t" fillcolor="#ffffff [3201]" stroked="t" strokecolor="#da9694 [1941]" strokeweight="1pt" o:spt="3">
                <v:fill type="gradient" color2="#e7b9b8 [1301]" focus="100%"/>
                <v:stroke filltype="solid"/>
                <v:shadow on="t" color="#632523" opacity="32768f" offset="1pt,2pt" matrix="65536f,,,65536f,,"/>
                <v:textbox style="layout-flow:horizontal;" inset="0.19999999999999996mm,0.24694444444444438mm,0.19999999999999996mm,0.24694444444444438mm">
                  <w:txbxContent>
                    <w:p>
                      <w:pPr>
                        <w:pStyle w:val="0"/>
                        <w:spacing w:line="0" w:lineRule="atLeast"/>
                        <w:rPr>
                          <w:rFonts w:hint="default"/>
                          <w:sz w:val="18"/>
                        </w:rPr>
                      </w:pPr>
                    </w:p>
                  </w:txbxContent>
                </v:textbox>
                <v:imagedata o:title=""/>
                <w10:wrap type="none" anchorx="text" anchory="text"/>
              </v:oval>
            </w:pict>
          </mc:Fallback>
        </mc:AlternateContent>
      </w:r>
    </w:p>
    <w:p>
      <w:pPr>
        <w:pStyle w:val="0"/>
        <w:tabs>
          <w:tab w:val="left" w:leader="none" w:pos="7704"/>
        </w:tabs>
        <w:rPr>
          <w:rFonts w:hint="default" w:asciiTheme="minorEastAsia" w:hAnsiTheme="minorEastAsia"/>
          <w:b w:val="1"/>
        </w:rPr>
      </w:pPr>
      <w:r>
        <w:rPr>
          <w:rFonts w:hint="default" w:asciiTheme="minorEastAsia" w:hAnsiTheme="minorEastAsia"/>
        </w:rPr>
        <mc:AlternateContent>
          <mc:Choice Requires="wps">
            <w:drawing>
              <wp:anchor simplePos="0" relativeHeight="59" behindDoc="0" locked="0" layoutInCell="1" hidden="0" allowOverlap="1">
                <wp:simplePos x="0" y="0"/>
                <wp:positionH relativeFrom="column">
                  <wp:posOffset>34290</wp:posOffset>
                </wp:positionH>
                <wp:positionV relativeFrom="paragraph">
                  <wp:posOffset>73025</wp:posOffset>
                </wp:positionV>
                <wp:extent cx="962025" cy="304800"/>
                <wp:effectExtent l="10795" t="10160" r="122555" b="113665"/>
                <wp:wrapNone/>
                <wp:docPr id="1128" name="オブジェクト 0"/>
                <a:graphic xmlns:a="http://schemas.openxmlformats.org/drawingml/2006/main">
                  <a:graphicData uri="http://schemas.microsoft.com/office/word/2010/wordprocessingShape">
                    <wps:wsp>
                      <wps:cNvPr id="1128" name="オブジェクト 0"/>
                      <wps:cNvSpPr>
                        <a:spLocks noChangeArrowheads="1"/>
                      </wps:cNvSpPr>
                      <wps:spPr>
                        <a:xfrm>
                          <a:off x="0" y="0"/>
                          <a:ext cx="962025" cy="304800"/>
                        </a:xfrm>
                        <a:prstGeom prst="rect">
                          <a:avLst/>
                        </a:prstGeom>
                        <a:solidFill>
                          <a:srgbClr val="FFFFFF"/>
                        </a:solidFill>
                        <a:ln w="9525">
                          <a:solidFill>
                            <a:srgbClr val="00B0F0"/>
                          </a:solidFill>
                          <a:miter/>
                        </a:ln>
                        <a:effectLst>
                          <a:outerShdw dist="107763" dir="2700000" rotWithShape="0">
                            <a:srgbClr val="808080">
                              <a:alpha val="50000"/>
                            </a:srgbClr>
                          </a:outerShdw>
                        </a:effectLst>
                      </wps:spPr>
                      <wps:txbx>
                        <w:txbxContent>
                          <w:p>
                            <w:pPr>
                              <w:pStyle w:val="0"/>
                              <w:jc w:val="center"/>
                              <w:rPr>
                                <w:rFonts w:hint="default"/>
                                <w:b w:val="1"/>
                              </w:rPr>
                            </w:pPr>
                            <w:r>
                              <w:rPr>
                                <w:rFonts w:hint="eastAsia"/>
                                <w:b w:val="1"/>
                              </w:rPr>
                              <w:t>急　性　期</w:t>
                            </w:r>
                          </w:p>
                        </w:txbxContent>
                      </wps:txbx>
                      <wps:bodyPr vertOverflow="overflow" horzOverflow="overflow" lIns="74295" tIns="8890" rIns="74295" bIns="8890" upright="1"/>
                    </wps:wsp>
                  </a:graphicData>
                </a:graphic>
              </wp:anchor>
            </w:drawing>
          </mc:Choice>
          <mc:Fallback>
            <w:pict>
              <v:rect id="オブジェクト 0" style="margin-top:5.75pt;mso-position-vertical-relative:text;mso-position-horizontal-relative:text;position:absolute;height:24pt;width:75.75pt;margin-left:2.7pt;z-index:59;" o:spid="_x0000_s1128" o:allowincell="t" o:allowoverlap="t" filled="t" fillcolor="#ffffff" stroked="t" strokecolor="#00b0f0" strokeweight="0.75pt" o:spt="1">
                <v:fill/>
                <v:stroke filltype="solid"/>
                <v:shadow on="t" opacity="32768f" offset="6pt,6pt" origin=",0.5" matrix="65536f,,,65536f,,"/>
                <v:textbox style="layout-flow:horizontal;" inset="2.0637499999999998mm,0.24694444444444438mm,2.0637499999999998mm,0.24694444444444438mm">
                  <w:txbxContent>
                    <w:p>
                      <w:pPr>
                        <w:pStyle w:val="0"/>
                        <w:jc w:val="center"/>
                        <w:rPr>
                          <w:rFonts w:hint="default"/>
                          <w:b w:val="1"/>
                        </w:rPr>
                      </w:pPr>
                      <w:r>
                        <w:rPr>
                          <w:rFonts w:hint="eastAsia"/>
                          <w:b w:val="1"/>
                        </w:rPr>
                        <w:t>急　性　期</w:t>
                      </w:r>
                    </w:p>
                  </w:txbxContent>
                </v:textbox>
                <v:imagedata o:title=""/>
                <w10:wrap type="none" anchorx="text" anchory="text"/>
              </v:rect>
            </w:pict>
          </mc:Fallback>
        </mc:AlternateContent>
      </w:r>
    </w:p>
    <w:p>
      <w:pPr>
        <w:pStyle w:val="0"/>
        <w:tabs>
          <w:tab w:val="left" w:leader="none" w:pos="7704"/>
        </w:tabs>
        <w:rPr>
          <w:rFonts w:hint="default" w:asciiTheme="minorEastAsia" w:hAnsiTheme="minorEastAsia"/>
          <w:b w:val="1"/>
        </w:rPr>
      </w:pPr>
      <w:r>
        <w:rPr>
          <w:rFonts w:hint="default" w:asciiTheme="minorEastAsia" w:hAnsiTheme="minorEastAsia"/>
          <w:b w:val="1"/>
          <w:sz w:val="21"/>
        </w:rPr>
        <mc:AlternateContent>
          <mc:Choice Requires="wps">
            <w:drawing>
              <wp:anchor simplePos="0" relativeHeight="87" behindDoc="0" locked="0" layoutInCell="1" hidden="0" allowOverlap="1">
                <wp:simplePos x="0" y="0"/>
                <wp:positionH relativeFrom="column">
                  <wp:posOffset>3283585</wp:posOffset>
                </wp:positionH>
                <wp:positionV relativeFrom="paragraph">
                  <wp:posOffset>223520</wp:posOffset>
                </wp:positionV>
                <wp:extent cx="1504950" cy="1409065"/>
                <wp:effectExtent l="12065" t="9525" r="57785" b="54610"/>
                <wp:wrapNone/>
                <wp:docPr id="1129" name="オブジェクト 0"/>
                <a:graphic xmlns:a="http://schemas.openxmlformats.org/drawingml/2006/main">
                  <a:graphicData uri="http://schemas.microsoft.com/office/word/2010/wordprocessingShape">
                    <wps:wsp>
                      <wps:cNvPr id="1129" name="オブジェクト 0"/>
                      <wps:cNvSpPr>
                        <a:spLocks noChangeArrowheads="1"/>
                      </wps:cNvSpPr>
                      <wps:spPr>
                        <a:xfrm>
                          <a:off x="0" y="0"/>
                          <a:ext cx="1504950" cy="1409065"/>
                        </a:xfrm>
                        <a:prstGeom prst="ellipse">
                          <a:avLst/>
                        </a:prstGeom>
                        <a:gradFill rotWithShape="0">
                          <a:gsLst>
                            <a:gs pos="0">
                              <a:schemeClr val="lt1"/>
                            </a:gs>
                            <a:gs pos="100000">
                              <a:schemeClr val="accent2">
                                <a:lumMod val="40000"/>
                                <a:lumOff val="60000"/>
                              </a:schemeClr>
                            </a:gs>
                          </a:gsLst>
                          <a:lin ang="5400000" scaled="1"/>
                          <a:tileRect/>
                        </a:gradFill>
                        <a:ln w="12700">
                          <a:solidFill>
                            <a:schemeClr val="accent2">
                              <a:lumMod val="60000"/>
                              <a:lumOff val="40000"/>
                            </a:schemeClr>
                          </a:solidFill>
                        </a:ln>
                        <a:effectLst>
                          <a:outerShdw dist="28398" dir="3806097" algn="ctr" rotWithShape="0">
                            <a:schemeClr val="accent2">
                              <a:lumMod val="50000"/>
                              <a:alpha val="50000"/>
                            </a:schemeClr>
                          </a:outerShdw>
                        </a:effectLst>
                      </wps:spPr>
                      <wps:txbx>
                        <w:txbxContent>
                          <w:p>
                            <w:pPr>
                              <w:pStyle w:val="0"/>
                              <w:spacing w:after="170" w:afterLines="50" w:afterAutospacing="0" w:line="20" w:lineRule="atLeast"/>
                              <w:jc w:val="center"/>
                              <w:rPr>
                                <w:rFonts w:hint="default" w:asciiTheme="majorEastAsia" w:hAnsiTheme="majorEastAsia" w:eastAsiaTheme="majorEastAsia"/>
                                <w:b w:val="1"/>
                                <w:sz w:val="21"/>
                              </w:rPr>
                            </w:pPr>
                            <w:r>
                              <w:rPr>
                                <w:rFonts w:hint="eastAsia" w:asciiTheme="majorEastAsia" w:hAnsiTheme="majorEastAsia" w:eastAsiaTheme="majorEastAsia"/>
                                <w:b w:val="1"/>
                                <w:sz w:val="21"/>
                              </w:rPr>
                              <w:t>脳卒中支援病院</w:t>
                            </w:r>
                          </w:p>
                          <w:p>
                            <w:pPr>
                              <w:pStyle w:val="0"/>
                              <w:spacing w:after="170" w:afterLines="50" w:afterAutospacing="0" w:line="20" w:lineRule="atLeast"/>
                              <w:jc w:val="center"/>
                              <w:rPr>
                                <w:rFonts w:hint="default" w:asciiTheme="majorEastAsia" w:hAnsiTheme="majorEastAsia" w:eastAsiaTheme="majorEastAsia"/>
                                <w:sz w:val="21"/>
                              </w:rPr>
                            </w:pPr>
                            <w:r>
                              <w:rPr>
                                <w:rFonts w:hint="eastAsia" w:asciiTheme="majorEastAsia" w:hAnsiTheme="majorEastAsia" w:eastAsiaTheme="majorEastAsia"/>
                                <w:sz w:val="21"/>
                              </w:rPr>
                              <w:t>脳卒中に対する初期対応が可能な施設</w:t>
                            </w:r>
                          </w:p>
                        </w:txbxContent>
                      </wps:txbx>
                      <wps:bodyPr vertOverflow="overflow" horzOverflow="overflow" lIns="7200" tIns="8890" rIns="7200" bIns="8890" upright="1"/>
                    </wps:wsp>
                  </a:graphicData>
                </a:graphic>
              </wp:anchor>
            </w:drawing>
          </mc:Choice>
          <mc:Fallback>
            <w:pict>
              <v:oval id="オブジェクト 0" style="margin-top:17.600000000000001pt;mso-position-vertical-relative:text;mso-position-horizontal-relative:text;position:absolute;height:110.95pt;width:118.5pt;margin-left:258.55pt;z-index:87;" o:spid="_x0000_s1129" o:allowincell="t" o:allowoverlap="t" filled="t" fillcolor="#ffffff [3201]" stroked="t" strokecolor="#da9694 [1941]" strokeweight="1pt" o:spt="3">
                <v:fill type="gradient" color2="#e7b9b8 [1301]" focus="100%"/>
                <v:stroke filltype="solid"/>
                <v:shadow on="t" color="#632523" opacity="32768f" offset="1pt,2pt" matrix="65536f,,,65536f,,"/>
                <v:textbox style="layout-flow:horizontal;" inset="0.19999999999999996mm,0.24694444444444438mm,0.19999999999999996mm,0.24694444444444438mm">
                  <w:txbxContent>
                    <w:p>
                      <w:pPr>
                        <w:pStyle w:val="0"/>
                        <w:spacing w:after="170" w:afterLines="50" w:afterAutospacing="0" w:line="20" w:lineRule="atLeast"/>
                        <w:jc w:val="center"/>
                        <w:rPr>
                          <w:rFonts w:hint="default" w:asciiTheme="majorEastAsia" w:hAnsiTheme="majorEastAsia" w:eastAsiaTheme="majorEastAsia"/>
                          <w:b w:val="1"/>
                          <w:sz w:val="21"/>
                        </w:rPr>
                      </w:pPr>
                      <w:r>
                        <w:rPr>
                          <w:rFonts w:hint="eastAsia" w:asciiTheme="majorEastAsia" w:hAnsiTheme="majorEastAsia" w:eastAsiaTheme="majorEastAsia"/>
                          <w:b w:val="1"/>
                          <w:sz w:val="21"/>
                        </w:rPr>
                        <w:t>脳卒中支援病院</w:t>
                      </w:r>
                    </w:p>
                    <w:p>
                      <w:pPr>
                        <w:pStyle w:val="0"/>
                        <w:spacing w:after="170" w:afterLines="50" w:afterAutospacing="0" w:line="20" w:lineRule="atLeast"/>
                        <w:jc w:val="center"/>
                        <w:rPr>
                          <w:rFonts w:hint="default" w:asciiTheme="majorEastAsia" w:hAnsiTheme="majorEastAsia" w:eastAsiaTheme="majorEastAsia"/>
                          <w:sz w:val="21"/>
                        </w:rPr>
                      </w:pPr>
                      <w:r>
                        <w:rPr>
                          <w:rFonts w:hint="eastAsia" w:asciiTheme="majorEastAsia" w:hAnsiTheme="majorEastAsia" w:eastAsiaTheme="majorEastAsia"/>
                          <w:sz w:val="21"/>
                        </w:rPr>
                        <w:t>脳卒中に対する初期対応が可能な施設</w:t>
                      </w:r>
                    </w:p>
                  </w:txbxContent>
                </v:textbox>
                <v:imagedata o:title=""/>
                <w10:wrap type="none" anchorx="text" anchory="text"/>
              </v:oval>
            </w:pict>
          </mc:Fallback>
        </mc:AlternateContent>
      </w:r>
      <w:r>
        <w:rPr>
          <w:rFonts w:hint="default" w:asciiTheme="minorEastAsia" w:hAnsiTheme="minorEastAsia"/>
          <w:b w:val="1"/>
          <w:sz w:val="21"/>
        </w:rPr>
        <mc:AlternateContent>
          <mc:Choice Requires="wps">
            <w:drawing>
              <wp:anchor simplePos="0" relativeHeight="86" behindDoc="0" locked="0" layoutInCell="1" hidden="0" allowOverlap="1">
                <wp:simplePos x="0" y="0"/>
                <wp:positionH relativeFrom="column">
                  <wp:posOffset>850900</wp:posOffset>
                </wp:positionH>
                <wp:positionV relativeFrom="paragraph">
                  <wp:posOffset>99060</wp:posOffset>
                </wp:positionV>
                <wp:extent cx="1800860" cy="1638300"/>
                <wp:effectExtent l="8255" t="8890" r="51435" b="54610"/>
                <wp:wrapNone/>
                <wp:docPr id="1130" name="オブジェクト 0"/>
                <a:graphic xmlns:a="http://schemas.openxmlformats.org/drawingml/2006/main">
                  <a:graphicData uri="http://schemas.microsoft.com/office/word/2010/wordprocessingShape">
                    <wps:wsp>
                      <wps:cNvPr id="1130" name="オブジェクト 0"/>
                      <wps:cNvSpPr>
                        <a:spLocks noChangeArrowheads="1"/>
                      </wps:cNvSpPr>
                      <wps:spPr>
                        <a:xfrm>
                          <a:off x="0" y="0"/>
                          <a:ext cx="1800860" cy="1638300"/>
                        </a:xfrm>
                        <a:prstGeom prst="ellipse">
                          <a:avLst/>
                        </a:prstGeom>
                        <a:gradFill rotWithShape="0">
                          <a:gsLst>
                            <a:gs pos="0">
                              <a:schemeClr val="lt1"/>
                            </a:gs>
                            <a:gs pos="100000">
                              <a:schemeClr val="accent2">
                                <a:lumMod val="40000"/>
                                <a:lumOff val="60000"/>
                              </a:schemeClr>
                            </a:gs>
                          </a:gsLst>
                          <a:lin ang="5400000" scaled="1"/>
                          <a:tileRect/>
                        </a:gradFill>
                        <a:ln w="12700">
                          <a:solidFill>
                            <a:schemeClr val="accent2">
                              <a:lumMod val="60000"/>
                              <a:lumOff val="40000"/>
                            </a:schemeClr>
                          </a:solidFill>
                        </a:ln>
                        <a:effectLst>
                          <a:outerShdw dist="28398" dir="3806097" algn="ctr" rotWithShape="0">
                            <a:schemeClr val="accent2">
                              <a:lumMod val="50000"/>
                              <a:alpha val="50000"/>
                            </a:schemeClr>
                          </a:outerShdw>
                        </a:effectLst>
                      </wps:spPr>
                      <wps:txbx>
                        <w:txbxContent>
                          <w:p>
                            <w:pPr>
                              <w:pStyle w:val="0"/>
                              <w:spacing w:after="170" w:afterLines="50" w:afterAutospacing="0" w:line="20" w:lineRule="atLeast"/>
                              <w:jc w:val="center"/>
                              <w:rPr>
                                <w:rFonts w:hint="default" w:asciiTheme="majorEastAsia" w:hAnsiTheme="majorEastAsia" w:eastAsiaTheme="majorEastAsia"/>
                                <w:b w:val="1"/>
                                <w:sz w:val="21"/>
                              </w:rPr>
                            </w:pPr>
                            <w:r>
                              <w:rPr>
                                <w:rFonts w:hint="eastAsia" w:asciiTheme="majorEastAsia" w:hAnsiTheme="majorEastAsia" w:eastAsiaTheme="majorEastAsia"/>
                                <w:b w:val="1"/>
                                <w:sz w:val="21"/>
                              </w:rPr>
                              <w:t>脳卒中センター</w:t>
                            </w:r>
                          </w:p>
                          <w:p>
                            <w:pPr>
                              <w:pStyle w:val="0"/>
                              <w:spacing w:after="170" w:afterLines="50" w:afterAutospacing="0" w:line="20" w:lineRule="atLeast"/>
                              <w:rPr>
                                <w:rFonts w:hint="default" w:asciiTheme="majorEastAsia" w:hAnsiTheme="majorEastAsia" w:eastAsiaTheme="majorEastAsia"/>
                                <w:sz w:val="21"/>
                              </w:rPr>
                            </w:pPr>
                            <w:r>
                              <w:rPr>
                                <w:rFonts w:hint="eastAsia" w:asciiTheme="majorEastAsia" w:hAnsiTheme="majorEastAsia" w:eastAsiaTheme="majorEastAsia"/>
                                <w:sz w:val="21"/>
                              </w:rPr>
                              <w:t>t-PA</w:t>
                            </w:r>
                            <w:r>
                              <w:rPr>
                                <w:rFonts w:hint="eastAsia" w:asciiTheme="majorEastAsia" w:hAnsiTheme="majorEastAsia" w:eastAsiaTheme="majorEastAsia"/>
                                <w:sz w:val="21"/>
                              </w:rPr>
                              <w:t>療法に加えて、</w:t>
                            </w:r>
                            <w:r>
                              <w:rPr>
                                <w:rFonts w:hint="eastAsia" w:asciiTheme="majorEastAsia" w:hAnsiTheme="majorEastAsia" w:eastAsiaTheme="majorEastAsia"/>
                                <w:kern w:val="0"/>
                                <w:sz w:val="21"/>
                              </w:rPr>
                              <w:t>緊急脳神経外科手術が実施可能な施設</w:t>
                            </w:r>
                          </w:p>
                        </w:txbxContent>
                      </wps:txbx>
                      <wps:bodyPr vertOverflow="overflow" horzOverflow="overflow" lIns="7200" tIns="8890" rIns="7200" bIns="8890" upright="1"/>
                    </wps:wsp>
                  </a:graphicData>
                </a:graphic>
              </wp:anchor>
            </w:drawing>
          </mc:Choice>
          <mc:Fallback>
            <w:pict>
              <v:oval id="オブジェクト 0" style="margin-top:7.8pt;mso-position-vertical-relative:text;mso-position-horizontal-relative:text;position:absolute;height:129pt;width:141.80000000000001pt;margin-left:67pt;z-index:86;" o:spid="_x0000_s1130" o:allowincell="t" o:allowoverlap="t" filled="t" fillcolor="#ffffff [3201]" stroked="t" strokecolor="#da9694 [1941]" strokeweight="1pt" o:spt="3">
                <v:fill type="gradient" color2="#e7b9b8 [1301]" focus="100%"/>
                <v:stroke filltype="solid"/>
                <v:shadow on="t" color="#632523" opacity="32768f" offset="1pt,2pt" matrix="65536f,,,65536f,,"/>
                <v:textbox style="layout-flow:horizontal;" inset="0.19999999999999996mm,0.24694444444444438mm,0.19999999999999996mm,0.24694444444444438mm">
                  <w:txbxContent>
                    <w:p>
                      <w:pPr>
                        <w:pStyle w:val="0"/>
                        <w:spacing w:after="170" w:afterLines="50" w:afterAutospacing="0" w:line="20" w:lineRule="atLeast"/>
                        <w:jc w:val="center"/>
                        <w:rPr>
                          <w:rFonts w:hint="default" w:asciiTheme="majorEastAsia" w:hAnsiTheme="majorEastAsia" w:eastAsiaTheme="majorEastAsia"/>
                          <w:b w:val="1"/>
                          <w:sz w:val="21"/>
                        </w:rPr>
                      </w:pPr>
                      <w:r>
                        <w:rPr>
                          <w:rFonts w:hint="eastAsia" w:asciiTheme="majorEastAsia" w:hAnsiTheme="majorEastAsia" w:eastAsiaTheme="majorEastAsia"/>
                          <w:b w:val="1"/>
                          <w:sz w:val="21"/>
                        </w:rPr>
                        <w:t>脳卒中センター</w:t>
                      </w:r>
                    </w:p>
                    <w:p>
                      <w:pPr>
                        <w:pStyle w:val="0"/>
                        <w:spacing w:after="170" w:afterLines="50" w:afterAutospacing="0" w:line="20" w:lineRule="atLeast"/>
                        <w:rPr>
                          <w:rFonts w:hint="default" w:asciiTheme="majorEastAsia" w:hAnsiTheme="majorEastAsia" w:eastAsiaTheme="majorEastAsia"/>
                          <w:sz w:val="21"/>
                        </w:rPr>
                      </w:pPr>
                      <w:r>
                        <w:rPr>
                          <w:rFonts w:hint="eastAsia" w:asciiTheme="majorEastAsia" w:hAnsiTheme="majorEastAsia" w:eastAsiaTheme="majorEastAsia"/>
                          <w:sz w:val="21"/>
                        </w:rPr>
                        <w:t>t-PA</w:t>
                      </w:r>
                      <w:r>
                        <w:rPr>
                          <w:rFonts w:hint="eastAsia" w:asciiTheme="majorEastAsia" w:hAnsiTheme="majorEastAsia" w:eastAsiaTheme="majorEastAsia"/>
                          <w:sz w:val="21"/>
                        </w:rPr>
                        <w:t>療法に加えて、</w:t>
                      </w:r>
                      <w:r>
                        <w:rPr>
                          <w:rFonts w:hint="eastAsia" w:asciiTheme="majorEastAsia" w:hAnsiTheme="majorEastAsia" w:eastAsiaTheme="majorEastAsia"/>
                          <w:kern w:val="0"/>
                          <w:sz w:val="21"/>
                        </w:rPr>
                        <w:t>緊急脳神経外科手術が実施可能な施設</w:t>
                      </w:r>
                    </w:p>
                  </w:txbxContent>
                </v:textbox>
                <v:imagedata o:title=""/>
                <w10:wrap type="none" anchorx="text" anchory="text"/>
              </v:oval>
            </w:pict>
          </mc:Fallback>
        </mc:AlternateContent>
      </w:r>
      <w:r>
        <w:rPr>
          <w:rFonts w:hint="eastAsia"/>
        </w:rPr>
        <mc:AlternateContent>
          <mc:Choice Requires="wps">
            <w:drawing>
              <wp:anchor simplePos="0" relativeHeight="66" behindDoc="0" locked="0" layoutInCell="1" hidden="0" allowOverlap="1">
                <wp:simplePos x="0" y="0"/>
                <wp:positionH relativeFrom="column">
                  <wp:posOffset>269240</wp:posOffset>
                </wp:positionH>
                <wp:positionV relativeFrom="paragraph">
                  <wp:posOffset>212725</wp:posOffset>
                </wp:positionV>
                <wp:extent cx="17780" cy="3590290"/>
                <wp:effectExtent l="18415" t="635" r="64770" b="10795"/>
                <wp:wrapNone/>
                <wp:docPr id="1131" name="オブジェクト 0"/>
                <a:graphic xmlns:a="http://schemas.openxmlformats.org/drawingml/2006/main">
                  <a:graphicData uri="http://schemas.microsoft.com/office/word/2010/wordprocessingShape">
                    <wps:wsp>
                      <wps:cNvPr id="1131" name="オブジェクト 0"/>
                      <wps:cNvCnPr/>
                      <wps:spPr>
                        <a:xfrm flipV="1">
                          <a:off x="0" y="0"/>
                          <a:ext cx="17780" cy="3590290"/>
                        </a:xfrm>
                        <a:prstGeom prst="straightConnector1">
                          <a:avLst/>
                        </a:prstGeom>
                        <a:noFill/>
                        <a:ln w="25400" cap="rnd">
                          <a:solidFill>
                            <a:srgbClr val="00B050"/>
                          </a:solidFill>
                          <a:prstDash val="sysDot"/>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16.75pt;mso-position-vertical-relative:text;mso-position-horizontal-relative:text;position:absolute;height:282.7pt;width:1.4pt;margin-left:21.2pt;z-index:66;" o:spid="_x0000_s1131" o:allowincell="t" o:allowoverlap="t" filled="f" stroked="t" strokecolor="#00b050" strokeweight="2pt" o:spt="32" type="#_x0000_t32">
                <v:fill/>
                <v:stroke endcap="round" dashstyle="shortdot" filltype="solid" endarrow="block"/>
                <v:imagedata o:title=""/>
                <w10:wrap type="none" anchorx="text" anchory="text"/>
              </v:shape>
            </w:pict>
          </mc:Fallback>
        </mc:AlternateContent>
      </w:r>
    </w:p>
    <w:p>
      <w:pPr>
        <w:pStyle w:val="0"/>
        <w:tabs>
          <w:tab w:val="left" w:leader="none" w:pos="7704"/>
        </w:tabs>
        <w:rPr>
          <w:rFonts w:hint="default" w:asciiTheme="minorEastAsia" w:hAnsiTheme="minorEastAsia"/>
          <w:b w:val="1"/>
        </w:rPr>
      </w:pPr>
    </w:p>
    <w:p>
      <w:pPr>
        <w:pStyle w:val="0"/>
        <w:tabs>
          <w:tab w:val="left" w:leader="none" w:pos="7704"/>
        </w:tabs>
        <w:rPr>
          <w:rFonts w:hint="default" w:asciiTheme="minorEastAsia" w:hAnsiTheme="minorEastAsia"/>
          <w:b w:val="1"/>
        </w:rPr>
      </w:pPr>
      <w:r>
        <w:rPr>
          <w:rFonts w:hint="default" w:asciiTheme="minorEastAsia" w:hAnsiTheme="minorEastAsia"/>
        </w:rPr>
        <mc:AlternateContent>
          <mc:Choice Requires="wps">
            <w:drawing>
              <wp:anchor simplePos="0" relativeHeight="105" behindDoc="0" locked="0" layoutInCell="1" hidden="0" allowOverlap="1">
                <wp:simplePos x="0" y="0"/>
                <wp:positionH relativeFrom="column">
                  <wp:posOffset>-363220</wp:posOffset>
                </wp:positionH>
                <wp:positionV relativeFrom="paragraph">
                  <wp:posOffset>245110</wp:posOffset>
                </wp:positionV>
                <wp:extent cx="1215390" cy="488315"/>
                <wp:effectExtent l="19685" t="40005" r="31115" b="40640"/>
                <wp:wrapNone/>
                <wp:docPr id="1132" name="オブジェクト 0"/>
                <a:graphic xmlns:a="http://schemas.openxmlformats.org/drawingml/2006/main">
                  <a:graphicData uri="http://schemas.microsoft.com/office/word/2010/wordprocessingShape">
                    <wps:wsp>
                      <wps:cNvPr id="1132" name="オブジェクト 0"/>
                      <wps:cNvSpPr>
                        <a:spLocks noChangeArrowheads="1"/>
                      </wps:cNvSpPr>
                      <wps:spPr>
                        <a:xfrm>
                          <a:off x="0" y="0"/>
                          <a:ext cx="1215390" cy="488315"/>
                        </a:xfrm>
                        <a:prstGeom prst="rightArrow">
                          <a:avLst>
                            <a:gd name="adj1" fmla="val 50000"/>
                            <a:gd name="adj2" fmla="val 62226"/>
                          </a:avLst>
                        </a:prstGeom>
                        <a:solidFill>
                          <a:srgbClr val="FF7C80"/>
                        </a:solidFill>
                        <a:ln w="38100">
                          <a:solidFill>
                            <a:srgbClr val="FF7C80"/>
                          </a:solidFill>
                          <a:miter/>
                        </a:ln>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argin-top:19.3pt;mso-position-vertical-relative:text;mso-position-horizontal-relative:text;position:absolute;height:38.450000000000003pt;width:95.7pt;margin-left:-28.6pt;z-index:105;" o:spid="_x0000_s1132" o:allowincell="t" o:allowoverlap="t" filled="t" fillcolor="#ff7c80" stroked="t" strokecolor="#ff7c80" strokeweight="3pt" o:spt="13" type="#_x0000_t13" adj="8159,5400">
                <v:fill/>
                <v:stroke filltype="solid"/>
                <v:textbox style="layout-flow:horizontal;"/>
                <v:imagedata o:title=""/>
                <w10:wrap type="none" anchorx="text" anchory="text"/>
              </v:shape>
            </w:pict>
          </mc:Fallback>
        </mc:AlternateContent>
      </w:r>
      <w:r>
        <w:rPr>
          <w:rFonts w:hint="default" w:asciiTheme="minorEastAsia" w:hAnsiTheme="minorEastAsia"/>
        </w:rPr>
        <mc:AlternateContent>
          <mc:Choice Requires="wps">
            <w:drawing>
              <wp:anchor simplePos="0" relativeHeight="88" behindDoc="0" locked="0" layoutInCell="1" hidden="0" allowOverlap="1">
                <wp:simplePos x="0" y="0"/>
                <wp:positionH relativeFrom="column">
                  <wp:posOffset>2580005</wp:posOffset>
                </wp:positionH>
                <wp:positionV relativeFrom="paragraph">
                  <wp:posOffset>105410</wp:posOffset>
                </wp:positionV>
                <wp:extent cx="762000" cy="402590"/>
                <wp:effectExtent l="13335" t="8890" r="56515" b="61595"/>
                <wp:wrapNone/>
                <wp:docPr id="1133" name="オブジェクト 0"/>
                <a:graphic xmlns:a="http://schemas.openxmlformats.org/drawingml/2006/main">
                  <a:graphicData uri="http://schemas.microsoft.com/office/word/2010/wordprocessingShape">
                    <wps:wsp>
                      <wps:cNvPr id="1133" name="オブジェクト 0"/>
                      <wps:cNvSpPr>
                        <a:spLocks noChangeArrowheads="1"/>
                      </wps:cNvSpPr>
                      <wps:spPr>
                        <a:xfrm>
                          <a:off x="0" y="0"/>
                          <a:ext cx="762000" cy="402590"/>
                        </a:xfrm>
                        <a:prstGeom prst="leftRightArrow">
                          <a:avLst>
                            <a:gd name="adj1" fmla="val 50000"/>
                            <a:gd name="adj2" fmla="val 37855"/>
                          </a:avLst>
                        </a:prstGeom>
                        <a:gradFill rotWithShape="0">
                          <a:gsLst>
                            <a:gs pos="0">
                              <a:schemeClr val="lt1"/>
                            </a:gs>
                            <a:gs pos="100000">
                              <a:schemeClr val="accent4">
                                <a:lumMod val="40000"/>
                                <a:lumOff val="60000"/>
                              </a:schemeClr>
                            </a:gs>
                          </a:gsLst>
                          <a:lin ang="5400000" scaled="1"/>
                          <a:tileRect/>
                        </a:gradFill>
                        <a:ln w="12700">
                          <a:solidFill>
                            <a:schemeClr val="accent4">
                              <a:lumMod val="60000"/>
                              <a:lumOff val="40000"/>
                            </a:schemeClr>
                          </a:solidFill>
                          <a:miter/>
                        </a:ln>
                        <a:effectLst>
                          <a:outerShdw dist="28398" dir="3806097" algn="ctr" rotWithShape="0">
                            <a:schemeClr val="accent4">
                              <a:lumMod val="50000"/>
                              <a:alpha val="50000"/>
                            </a:schemeClr>
                          </a:outerShdw>
                        </a:effectLst>
                      </wps:spPr>
                      <wps:bodyPr/>
                    </wps:wsp>
                  </a:graphicData>
                </a:graphic>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オブジェクト 0" style="margin-top:8.3000000000000007pt;mso-position-vertical-relative:text;mso-position-horizontal-relative:text;position:absolute;height:31.7pt;width:60pt;margin-left:203.15pt;z-index:88;" o:spid="_x0000_s1133" o:allowincell="t" o:allowoverlap="t" filled="t" fillcolor="#ffffff [3201]" stroked="t" strokecolor="#b3a3c7 [1943]" strokeweight="1pt" o:spt="69" type="#_x0000_t69" adj="8177,5400">
                <v:fill type="gradient" color2="#ccc0da [1303]" focus="100%"/>
                <v:stroke filltype="solid"/>
                <v:shadow on="t" color="#403153" opacity="32768f" offset="1pt,2pt" matrix="65536f,,,65536f,,"/>
                <v:textbox style="layout-flow:horizontal;"/>
                <v:imagedata o:title=""/>
                <w10:wrap type="none" anchorx="text" anchory="text"/>
              </v:shape>
            </w:pict>
          </mc:Fallback>
        </mc:AlternateContent>
      </w:r>
    </w:p>
    <w:p>
      <w:pPr>
        <w:pStyle w:val="0"/>
        <w:rPr>
          <w:rFonts w:hint="default" w:asciiTheme="minorEastAsia" w:hAnsiTheme="minorEastAsia"/>
        </w:rPr>
      </w:pPr>
      <w:r>
        <w:rPr>
          <w:rFonts w:hint="default" w:asciiTheme="minorEastAsia" w:hAnsiTheme="minorEastAsia"/>
        </w:rPr>
        <mc:AlternateContent>
          <mc:Choice Requires="wps">
            <w:drawing>
              <wp:anchor simplePos="0" relativeHeight="103" behindDoc="0" locked="0" layoutInCell="1" hidden="0" allowOverlap="1">
                <wp:simplePos x="0" y="0"/>
                <wp:positionH relativeFrom="column">
                  <wp:posOffset>-363220</wp:posOffset>
                </wp:positionH>
                <wp:positionV relativeFrom="paragraph">
                  <wp:posOffset>146685</wp:posOffset>
                </wp:positionV>
                <wp:extent cx="198755" cy="5300345"/>
                <wp:effectExtent l="19685" t="19685" r="29845" b="20320"/>
                <wp:wrapNone/>
                <wp:docPr id="1134" name="オブジェクト 0"/>
                <a:graphic xmlns:a="http://schemas.openxmlformats.org/drawingml/2006/main">
                  <a:graphicData uri="http://schemas.microsoft.com/office/word/2010/wordprocessingShape">
                    <wps:wsp>
                      <wps:cNvPr id="1134" name="オブジェクト 0"/>
                      <wps:cNvSpPr>
                        <a:spLocks noChangeArrowheads="1"/>
                      </wps:cNvSpPr>
                      <wps:spPr>
                        <a:xfrm>
                          <a:off x="0" y="0"/>
                          <a:ext cx="198755" cy="5300345"/>
                        </a:xfrm>
                        <a:prstGeom prst="rect">
                          <a:avLst/>
                        </a:prstGeom>
                        <a:solidFill>
                          <a:srgbClr val="FF7C80"/>
                        </a:solidFill>
                        <a:ln w="38100">
                          <a:solidFill>
                            <a:srgbClr val="FF7C80"/>
                          </a:solidFill>
                          <a:miter/>
                        </a:ln>
                      </wps:spPr>
                      <wps:bodyPr/>
                    </wps:wsp>
                  </a:graphicData>
                </a:graphic>
              </wp:anchor>
            </w:drawing>
          </mc:Choice>
          <mc:Fallback>
            <w:pict>
              <v:rect id="オブジェクト 0" style="margin-top:11.55pt;mso-position-vertical-relative:text;mso-position-horizontal-relative:text;position:absolute;height:417.35pt;width:15.65pt;margin-left:-28.6pt;z-index:103;" o:spid="_x0000_s1134" o:allowincell="t" o:allowoverlap="t" filled="t" fillcolor="#ff7c80" stroked="t" strokecolor="#ff7c80" strokeweight="3pt" o:spt="1">
                <v:fill/>
                <v:stroke filltype="solid"/>
                <v:textbox style="layout-flow:horizontal;"/>
                <v:imagedata o:title=""/>
                <w10:wrap type="none" anchorx="text" anchory="text"/>
              </v:rect>
            </w:pict>
          </mc:Fallback>
        </mc:AlternateContent>
      </w:r>
      <w:r>
        <w:rPr>
          <w:rFonts w:hint="default" w:asciiTheme="minorEastAsia" w:hAnsiTheme="minorEastAsia"/>
        </w:rPr>
        <mc:AlternateContent>
          <mc:Choice Requires="wps">
            <w:drawing>
              <wp:anchor simplePos="0" relativeHeight="51" behindDoc="0" locked="0" layoutInCell="1" hidden="0" allowOverlap="1">
                <wp:simplePos x="0" y="0"/>
                <wp:positionH relativeFrom="column">
                  <wp:posOffset>2710180</wp:posOffset>
                </wp:positionH>
                <wp:positionV relativeFrom="paragraph">
                  <wp:posOffset>146685</wp:posOffset>
                </wp:positionV>
                <wp:extent cx="229870" cy="533400"/>
                <wp:effectExtent l="10160" t="13970" r="58420" b="59055"/>
                <wp:wrapNone/>
                <wp:docPr id="1135" name="オブジェクト 0"/>
                <a:graphic xmlns:a="http://schemas.openxmlformats.org/drawingml/2006/main">
                  <a:graphicData uri="http://schemas.microsoft.com/office/word/2010/wordprocessingShape">
                    <wps:wsp>
                      <wps:cNvPr id="1135" name="オブジェクト 0"/>
                      <wps:cNvSpPr>
                        <a:spLocks noChangeArrowheads="1"/>
                      </wps:cNvSpPr>
                      <wps:spPr>
                        <a:xfrm>
                          <a:off x="0" y="0"/>
                          <a:ext cx="229870" cy="533400"/>
                        </a:xfrm>
                        <a:prstGeom prst="downArrow">
                          <a:avLst>
                            <a:gd name="adj1" fmla="val 50000"/>
                            <a:gd name="adj2" fmla="val 58008"/>
                          </a:avLst>
                        </a:prstGeom>
                        <a:gradFill rotWithShape="0">
                          <a:gsLst>
                            <a:gs pos="0">
                              <a:schemeClr val="lt1"/>
                            </a:gs>
                            <a:gs pos="100000">
                              <a:schemeClr val="accent4">
                                <a:lumMod val="40000"/>
                                <a:lumOff val="60000"/>
                              </a:schemeClr>
                            </a:gs>
                          </a:gsLst>
                          <a:lin ang="5400000" scaled="1"/>
                          <a:tileRect/>
                        </a:gradFill>
                        <a:ln w="12700">
                          <a:solidFill>
                            <a:schemeClr val="accent4">
                              <a:lumMod val="60000"/>
                              <a:lumOff val="40000"/>
                            </a:schemeClr>
                          </a:solidFill>
                          <a:miter/>
                        </a:ln>
                        <a:effectLst>
                          <a:outerShdw dist="28398" dir="3806097" algn="ctr" rotWithShape="0">
                            <a:schemeClr val="accent4">
                              <a:lumMod val="50000"/>
                              <a:alpha val="50000"/>
                            </a:scheme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argin-top:11.55pt;mso-position-vertical-relative:text;mso-position-horizontal-relative:text;position:absolute;height:42pt;width:18.100000000000001pt;margin-left:213.4pt;z-index:51;" o:spid="_x0000_s1135" o:allowincell="t" o:allowoverlap="t" filled="t" fillcolor="#ffffff [3201]" stroked="t" strokecolor="#b3a3c7 [1943]" strokeweight="1pt" o:spt="67" type="#_x0000_t67" adj="9070,5400">
                <v:fill type="gradient" color2="#ccc0da [1303]" focus="100%"/>
                <v:stroke filltype="solid"/>
                <v:shadow on="t" color="#403153" opacity="32768f" offset="1pt,2pt" matrix="65536f,,,65536f,,"/>
                <v:textbox style="layout-flow:horizontal;"/>
                <v:imagedata o:title=""/>
                <w10:wrap type="none" anchorx="text" anchory="text"/>
              </v:shape>
            </w:pict>
          </mc:Fallback>
        </mc:AlternateContent>
      </w:r>
      <w:r>
        <w:rPr>
          <w:rFonts w:hint="default" w:asciiTheme="minorEastAsia" w:hAnsiTheme="minorEastAsia"/>
        </w:rPr>
        <mc:AlternateContent>
          <mc:Choice Requires="wps">
            <w:drawing>
              <wp:anchor simplePos="0" relativeHeight="47" behindDoc="0" locked="0" layoutInCell="1" hidden="0" allowOverlap="1">
                <wp:simplePos x="0" y="0"/>
                <wp:positionH relativeFrom="column">
                  <wp:posOffset>2941320</wp:posOffset>
                </wp:positionH>
                <wp:positionV relativeFrom="paragraph">
                  <wp:posOffset>229870</wp:posOffset>
                </wp:positionV>
                <wp:extent cx="514350" cy="304800"/>
                <wp:effectExtent l="0" t="0" r="635" b="635"/>
                <wp:wrapNone/>
                <wp:docPr id="1136" name="オブジェクト 0"/>
                <a:graphic xmlns:a="http://schemas.openxmlformats.org/drawingml/2006/main">
                  <a:graphicData uri="http://schemas.microsoft.com/office/word/2010/wordprocessingShape">
                    <wps:wsp>
                      <wps:cNvPr id="1136" name="オブジェクト 0"/>
                      <wps:cNvSpPr>
                        <a:spLocks noChangeArrowheads="1"/>
                      </wps:cNvSpPr>
                      <wps:spPr>
                        <a:xfrm>
                          <a:off x="0" y="0"/>
                          <a:ext cx="514350" cy="304800"/>
                        </a:xfrm>
                        <a:prstGeom prst="rect">
                          <a:avLst/>
                        </a:prstGeom>
                        <a:noFill/>
                        <a:ln>
                          <a:miter/>
                        </a:ln>
                      </wps:spPr>
                      <wps:txbx>
                        <w:txbxContent>
                          <w:p>
                            <w:pPr>
                              <w:pStyle w:val="0"/>
                              <w:rPr>
                                <w:rFonts w:hint="default"/>
                              </w:rPr>
                            </w:pPr>
                            <w:r>
                              <w:rPr>
                                <w:rFonts w:hint="eastAsia"/>
                              </w:rPr>
                              <w:t>転院</w:t>
                            </w:r>
                          </w:p>
                        </w:txbxContent>
                      </wps:txbx>
                      <wps:bodyPr vertOverflow="overflow" horzOverflow="overflow" lIns="74295" tIns="8890" rIns="74295" bIns="8890" upright="1"/>
                    </wps:wsp>
                  </a:graphicData>
                </a:graphic>
              </wp:anchor>
            </w:drawing>
          </mc:Choice>
          <mc:Fallback>
            <w:pict>
              <v:rect id="オブジェクト 0" style="margin-top:18.100000000000001pt;mso-position-vertical-relative:text;mso-position-horizontal-relative:text;position:absolute;height:24pt;width:40.5pt;margin-left:231.6pt;z-index:47;" o:spid="_x0000_s1136" o:allowincell="t" o:allowoverlap="t" filled="f" stroked="f" o:spt="1">
                <v:fill/>
                <v:textbox style="layout-flow:horizontal;" inset="2.0637499999999998mm,0.24694444444444438mm,2.0637499999999998mm,0.24694444444444438mm">
                  <w:txbxContent>
                    <w:p>
                      <w:pPr>
                        <w:pStyle w:val="0"/>
                        <w:rPr>
                          <w:rFonts w:hint="default"/>
                        </w:rPr>
                      </w:pPr>
                      <w:r>
                        <w:rPr>
                          <w:rFonts w:hint="eastAsia"/>
                        </w:rPr>
                        <w:t>転院</w:t>
                      </w:r>
                    </w:p>
                  </w:txbxContent>
                </v:textbox>
                <v:imagedata o:title=""/>
                <w10:wrap type="none" anchorx="text" anchory="text"/>
              </v:rect>
            </w:pict>
          </mc:Fallback>
        </mc:AlternateContent>
      </w:r>
    </w:p>
    <w:p>
      <w:pPr>
        <w:pStyle w:val="0"/>
        <w:rPr>
          <w:rFonts w:hint="default" w:asciiTheme="minorEastAsia" w:hAnsiTheme="minorEastAsia"/>
        </w:rPr>
      </w:pPr>
      <w:r>
        <w:rPr>
          <w:rFonts w:hint="default" w:asciiTheme="minorEastAsia" w:hAnsiTheme="minorEastAsia"/>
        </w:rPr>
        <mc:AlternateContent>
          <mc:Choice Requires="wps">
            <w:drawing>
              <wp:anchor simplePos="0" relativeHeight="89" behindDoc="0" locked="0" layoutInCell="1" hidden="0" allowOverlap="1">
                <wp:simplePos x="0" y="0"/>
                <wp:positionH relativeFrom="column">
                  <wp:posOffset>2065655</wp:posOffset>
                </wp:positionH>
                <wp:positionV relativeFrom="paragraph">
                  <wp:posOffset>177800</wp:posOffset>
                </wp:positionV>
                <wp:extent cx="2270125" cy="781050"/>
                <wp:effectExtent l="0" t="0" r="635" b="635"/>
                <wp:wrapNone/>
                <wp:docPr id="1137" name="オブジェクト 0"/>
                <a:graphic xmlns:a="http://schemas.openxmlformats.org/drawingml/2006/main">
                  <a:graphicData uri="http://schemas.microsoft.com/office/word/2010/wordprocessingShape">
                    <wps:wsp>
                      <wps:cNvPr id="1137" name="オブジェクト 0"/>
                      <wps:cNvSpPr txBox="1">
                        <a:spLocks noChangeArrowheads="1"/>
                      </wps:cNvSpPr>
                      <wps:spPr>
                        <a:xfrm>
                          <a:off x="0" y="0"/>
                          <a:ext cx="2270125" cy="781050"/>
                        </a:xfrm>
                        <a:prstGeom prst="rect">
                          <a:avLst/>
                        </a:prstGeom>
                        <a:noFill/>
                        <a:ln>
                          <a:miter/>
                        </a:ln>
                      </wps:spPr>
                      <wps:txbx>
                        <w:txbxContent>
                          <w:p>
                            <w:pPr>
                              <w:pStyle w:val="0"/>
                              <w:spacing w:line="240" w:lineRule="auto"/>
                              <w:rPr>
                                <w:rFonts w:hint="default" w:asciiTheme="majorEastAsia" w:hAnsiTheme="majorEastAsia" w:eastAsiaTheme="majorEastAsia"/>
                                <w:sz w:val="21"/>
                              </w:rPr>
                            </w:pPr>
                            <w:r>
                              <w:rPr>
                                <w:rFonts w:hint="eastAsia" w:asciiTheme="majorEastAsia" w:hAnsiTheme="majorEastAsia" w:eastAsiaTheme="majorEastAsia"/>
                                <w:sz w:val="21"/>
                              </w:rPr>
                              <w:t>患者の状態・治療計画に</w:t>
                            </w:r>
                          </w:p>
                          <w:p>
                            <w:pPr>
                              <w:pStyle w:val="0"/>
                              <w:spacing w:line="240" w:lineRule="auto"/>
                              <w:rPr>
                                <w:rFonts w:hint="default" w:asciiTheme="majorEastAsia" w:hAnsiTheme="majorEastAsia" w:eastAsiaTheme="majorEastAsia"/>
                                <w:sz w:val="21"/>
                              </w:rPr>
                            </w:pPr>
                            <w:r>
                              <w:rPr>
                                <w:rFonts w:hint="eastAsia" w:asciiTheme="majorEastAsia" w:hAnsiTheme="majorEastAsia" w:eastAsiaTheme="majorEastAsia"/>
                                <w:sz w:val="21"/>
                              </w:rPr>
                              <w:t>応じた適切な連携</w:t>
                            </w:r>
                          </w:p>
                          <w:p>
                            <w:pPr>
                              <w:pStyle w:val="0"/>
                              <w:spacing w:line="240" w:lineRule="auto"/>
                              <w:rPr>
                                <w:rFonts w:hint="default" w:asciiTheme="majorEastAsia" w:hAnsiTheme="majorEastAsia" w:eastAsiaTheme="majorEastAsia"/>
                                <w:sz w:val="21"/>
                              </w:rPr>
                            </w:pPr>
                            <w:r>
                              <w:rPr>
                                <w:rFonts w:hint="eastAsia" w:asciiTheme="majorEastAsia" w:hAnsiTheme="majorEastAsia" w:eastAsiaTheme="majorEastAsia"/>
                                <w:sz w:val="21"/>
                              </w:rPr>
                              <w:t>（遠隔診療・</w:t>
                            </w:r>
                            <w:r>
                              <w:rPr>
                                <w:rFonts w:hint="eastAsia" w:asciiTheme="majorEastAsia" w:hAnsiTheme="majorEastAsia" w:eastAsiaTheme="majorEastAsia"/>
                                <w:sz w:val="21"/>
                              </w:rPr>
                              <w:t>Drip&amp;Ships</w:t>
                            </w:r>
                            <w:r>
                              <w:rPr>
                                <w:rFonts w:hint="eastAsia" w:asciiTheme="majorEastAsia" w:hAnsiTheme="majorEastAsia" w:eastAsiaTheme="majorEastAsia"/>
                                <w:sz w:val="21"/>
                              </w:rPr>
                              <w:t>等も含む）</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4pt;mso-position-vertical-relative:text;mso-position-horizontal-relative:text;position:absolute;height:61.5pt;width:178.75pt;margin-left:162.65pt;z-index:89;" o:spid="_x0000_s1137" o:allowincell="t" o:allowoverlap="t" filled="f" stroked="f" o:spt="202" type="#_x0000_t202">
                <v:fill/>
                <v:textbox style="layout-flow:horizontal;" inset="2.0637499999999998mm,0.24694444444444438mm,2.0637499999999998mm,0.24694444444444438mm">
                  <w:txbxContent>
                    <w:p>
                      <w:pPr>
                        <w:pStyle w:val="0"/>
                        <w:spacing w:line="240" w:lineRule="auto"/>
                        <w:rPr>
                          <w:rFonts w:hint="default" w:asciiTheme="majorEastAsia" w:hAnsiTheme="majorEastAsia" w:eastAsiaTheme="majorEastAsia"/>
                          <w:sz w:val="21"/>
                        </w:rPr>
                      </w:pPr>
                      <w:r>
                        <w:rPr>
                          <w:rFonts w:hint="eastAsia" w:asciiTheme="majorEastAsia" w:hAnsiTheme="majorEastAsia" w:eastAsiaTheme="majorEastAsia"/>
                          <w:sz w:val="21"/>
                        </w:rPr>
                        <w:t>患者の状態・治療計画に</w:t>
                      </w:r>
                    </w:p>
                    <w:p>
                      <w:pPr>
                        <w:pStyle w:val="0"/>
                        <w:spacing w:line="240" w:lineRule="auto"/>
                        <w:rPr>
                          <w:rFonts w:hint="default" w:asciiTheme="majorEastAsia" w:hAnsiTheme="majorEastAsia" w:eastAsiaTheme="majorEastAsia"/>
                          <w:sz w:val="21"/>
                        </w:rPr>
                      </w:pPr>
                      <w:r>
                        <w:rPr>
                          <w:rFonts w:hint="eastAsia" w:asciiTheme="majorEastAsia" w:hAnsiTheme="majorEastAsia" w:eastAsiaTheme="majorEastAsia"/>
                          <w:sz w:val="21"/>
                        </w:rPr>
                        <w:t>応じた適切な連携</w:t>
                      </w:r>
                    </w:p>
                    <w:p>
                      <w:pPr>
                        <w:pStyle w:val="0"/>
                        <w:spacing w:line="240" w:lineRule="auto"/>
                        <w:rPr>
                          <w:rFonts w:hint="default" w:asciiTheme="majorEastAsia" w:hAnsiTheme="majorEastAsia" w:eastAsiaTheme="majorEastAsia"/>
                          <w:sz w:val="21"/>
                        </w:rPr>
                      </w:pPr>
                      <w:r>
                        <w:rPr>
                          <w:rFonts w:hint="eastAsia" w:asciiTheme="majorEastAsia" w:hAnsiTheme="majorEastAsia" w:eastAsiaTheme="majorEastAsia"/>
                          <w:sz w:val="21"/>
                        </w:rPr>
                        <w:t>（遠隔診療・</w:t>
                      </w:r>
                      <w:r>
                        <w:rPr>
                          <w:rFonts w:hint="eastAsia" w:asciiTheme="majorEastAsia" w:hAnsiTheme="majorEastAsia" w:eastAsiaTheme="majorEastAsia"/>
                          <w:sz w:val="21"/>
                        </w:rPr>
                        <w:t>Drip&amp;Ships</w:t>
                      </w:r>
                      <w:r>
                        <w:rPr>
                          <w:rFonts w:hint="eastAsia" w:asciiTheme="majorEastAsia" w:hAnsiTheme="majorEastAsia" w:eastAsiaTheme="majorEastAsia"/>
                          <w:sz w:val="21"/>
                        </w:rPr>
                        <w:t>等も含む）</w:t>
                      </w:r>
                    </w:p>
                  </w:txbxContent>
                </v:textbox>
                <v:imagedata o:title=""/>
                <w10:wrap type="none" anchorx="text" anchory="text"/>
              </v:shape>
            </w:pict>
          </mc:Fallback>
        </mc:AlternateContent>
      </w:r>
    </w:p>
    <w:p>
      <w:pPr>
        <w:pStyle w:val="0"/>
        <w:rPr>
          <w:rFonts w:hint="default" w:asciiTheme="minorEastAsia" w:hAnsiTheme="minorEastAsia"/>
        </w:rPr>
      </w:pPr>
      <w:r>
        <w:rPr>
          <w:rFonts w:hint="eastAsia"/>
        </w:rPr>
        <mc:AlternateContent>
          <mc:Choice Requires="wps">
            <w:drawing>
              <wp:anchor simplePos="0" relativeHeight="106" behindDoc="0" locked="0" layoutInCell="1" hidden="0" allowOverlap="1">
                <wp:simplePos x="0" y="0"/>
                <wp:positionH relativeFrom="column">
                  <wp:posOffset>-118110</wp:posOffset>
                </wp:positionH>
                <wp:positionV relativeFrom="paragraph">
                  <wp:posOffset>243840</wp:posOffset>
                </wp:positionV>
                <wp:extent cx="371475" cy="2043430"/>
                <wp:effectExtent l="0" t="0" r="635" b="635"/>
                <wp:wrapNone/>
                <wp:docPr id="1138" name="オブジェクト 0"/>
                <a:graphic xmlns:a="http://schemas.openxmlformats.org/drawingml/2006/main">
                  <a:graphicData uri="http://schemas.microsoft.com/office/word/2010/wordprocessingShape">
                    <wps:wsp>
                      <wps:cNvPr id="1138" name="オブジェクト 0"/>
                      <wps:cNvSpPr txBox="1">
                        <a:spLocks noChangeArrowheads="1"/>
                      </wps:cNvSpPr>
                      <wps:spPr>
                        <a:xfrm>
                          <a:off x="0" y="0"/>
                          <a:ext cx="371475" cy="2043430"/>
                        </a:xfrm>
                        <a:prstGeom prst="rect">
                          <a:avLst/>
                        </a:prstGeom>
                        <a:noFill/>
                        <a:ln>
                          <a:miter/>
                        </a:ln>
                      </wps:spPr>
                      <wps:txbx>
                        <w:txbxContent>
                          <w:p>
                            <w:pPr>
                              <w:pStyle w:val="0"/>
                              <w:rPr>
                                <w:rFonts w:hint="default"/>
                                <w:color w:val="000000" w:themeColor="text1"/>
                                <w:sz w:val="24"/>
                              </w:rPr>
                            </w:pPr>
                            <w:r>
                              <w:rPr>
                                <w:rFonts w:hint="eastAsia"/>
                                <w:b w:val="0"/>
                                <w:color w:val="000000" w:themeColor="text1"/>
                                <w:sz w:val="24"/>
                              </w:rPr>
                              <w:t>患者情報のフィードバック</w:t>
                            </w:r>
                          </w:p>
                        </w:txbxContent>
                      </wps:txbx>
                      <wps:bodyPr vertOverflow="overflow" horzOverflow="overflow" vert="eaVert"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9.2pt;mso-position-vertical-relative:text;mso-position-horizontal-relative:text;position:absolute;height:160.9pt;width:29.25pt;margin-left:-9.3000000000000007pt;z-index:106;" o:spid="_x0000_s1138" o:allowincell="t" o:allowoverlap="t" filled="f" stroked="f" o:spt="202" type="#_x0000_t202">
                <v:fill/>
                <v:textbox style="layout-flow:vertical-ideographic;" inset="2.0637499999999998mm,0.24694444444444438mm,2.0637499999999998mm,0.24694444444444438mm">
                  <w:txbxContent>
                    <w:p>
                      <w:pPr>
                        <w:pStyle w:val="0"/>
                        <w:rPr>
                          <w:rFonts w:hint="default"/>
                          <w:color w:val="000000" w:themeColor="text1"/>
                          <w:sz w:val="24"/>
                        </w:rPr>
                      </w:pPr>
                      <w:r>
                        <w:rPr>
                          <w:rFonts w:hint="eastAsia"/>
                          <w:b w:val="0"/>
                          <w:color w:val="000000" w:themeColor="text1"/>
                          <w:sz w:val="24"/>
                        </w:rPr>
                        <w:t>患者情報のフィードバック</w:t>
                      </w:r>
                    </w:p>
                  </w:txbxContent>
                </v:textbox>
                <v:imagedata o:title=""/>
                <w10:wrap type="none" anchorx="text" anchory="text"/>
              </v:shape>
            </w:pict>
          </mc:Fallback>
        </mc:AlternateContent>
      </w:r>
    </w:p>
    <w:p>
      <w:pPr>
        <w:pStyle w:val="0"/>
        <w:rPr>
          <w:rFonts w:hint="default" w:asciiTheme="minorEastAsia" w:hAnsiTheme="minorEastAsia"/>
        </w:rPr>
      </w:pPr>
    </w:p>
    <w:p>
      <w:pPr>
        <w:pStyle w:val="0"/>
        <w:rPr>
          <w:rFonts w:hint="default" w:asciiTheme="minorEastAsia" w:hAnsiTheme="minorEastAsia"/>
        </w:rPr>
      </w:pPr>
      <w:r>
        <w:rPr>
          <w:rFonts w:hint="default" w:asciiTheme="minorEastAsia" w:hAnsiTheme="minorEastAsia"/>
        </w:rPr>
        <mc:AlternateContent>
          <mc:Choice Requires="wps">
            <w:drawing>
              <wp:anchor simplePos="0" relativeHeight="108" behindDoc="0" locked="0" layoutInCell="1" hidden="0" allowOverlap="1">
                <wp:simplePos x="0" y="0"/>
                <wp:positionH relativeFrom="column">
                  <wp:posOffset>3074035</wp:posOffset>
                </wp:positionH>
                <wp:positionV relativeFrom="paragraph">
                  <wp:posOffset>229870</wp:posOffset>
                </wp:positionV>
                <wp:extent cx="853440" cy="304800"/>
                <wp:effectExtent l="0" t="0" r="635" b="635"/>
                <wp:wrapNone/>
                <wp:docPr id="1139" name="オブジェクト 0"/>
                <a:graphic xmlns:a="http://schemas.openxmlformats.org/drawingml/2006/main">
                  <a:graphicData uri="http://schemas.microsoft.com/office/word/2010/wordprocessingShape">
                    <wps:wsp>
                      <wps:cNvPr id="1139" name="オブジェクト 0"/>
                      <wps:cNvSpPr>
                        <a:spLocks noChangeArrowheads="1"/>
                      </wps:cNvSpPr>
                      <wps:spPr>
                        <a:xfrm>
                          <a:off x="0" y="0"/>
                          <a:ext cx="853440" cy="304800"/>
                        </a:xfrm>
                        <a:prstGeom prst="rect">
                          <a:avLst/>
                        </a:prstGeom>
                        <a:noFill/>
                        <a:ln>
                          <a:miter/>
                        </a:ln>
                      </wps:spPr>
                      <wps:txbx>
                        <w:txbxContent>
                          <w:p>
                            <w:pPr>
                              <w:pStyle w:val="0"/>
                              <w:rPr>
                                <w:rFonts w:hint="default"/>
                              </w:rPr>
                            </w:pPr>
                            <w:r>
                              <w:rPr>
                                <w:rFonts w:hint="eastAsia"/>
                              </w:rPr>
                              <w:t>転院</w:t>
                            </w:r>
                          </w:p>
                        </w:txbxContent>
                      </wps:txbx>
                      <wps:bodyPr vertOverflow="overflow" horzOverflow="overflow" lIns="74295" tIns="8890" rIns="74295" bIns="8890" upright="1"/>
                    </wps:wsp>
                  </a:graphicData>
                </a:graphic>
              </wp:anchor>
            </w:drawing>
          </mc:Choice>
          <mc:Fallback>
            <w:pict>
              <v:rect id="オブジェクト 0" style="margin-top:18.100000000000001pt;mso-position-vertical-relative:text;mso-position-horizontal-relative:text;position:absolute;height:24pt;width:67.2pt;margin-left:242.05pt;z-index:108;" o:spid="_x0000_s1139" o:allowincell="t" o:allowoverlap="t" filled="f" stroked="f" o:spt="1">
                <v:fill/>
                <v:textbox style="layout-flow:horizontal;" inset="2.0637499999999998mm,0.24694444444444438mm,2.0637499999999998mm,0.24694444444444438mm">
                  <w:txbxContent>
                    <w:p>
                      <w:pPr>
                        <w:pStyle w:val="0"/>
                        <w:rPr>
                          <w:rFonts w:hint="default"/>
                        </w:rPr>
                      </w:pPr>
                      <w:r>
                        <w:rPr>
                          <w:rFonts w:hint="eastAsia"/>
                        </w:rPr>
                        <w:t>転院</w:t>
                      </w:r>
                    </w:p>
                  </w:txbxContent>
                </v:textbox>
                <v:imagedata o:title=""/>
                <w10:wrap type="none" anchorx="text" anchory="text"/>
              </v:rect>
            </w:pict>
          </mc:Fallback>
        </mc:AlternateContent>
      </w:r>
      <w:r>
        <w:rPr>
          <w:rFonts w:hint="default" w:asciiTheme="minorEastAsia" w:hAnsiTheme="minorEastAsia"/>
        </w:rPr>
        <mc:AlternateContent>
          <mc:Choice Requires="wps">
            <w:drawing>
              <wp:anchor simplePos="0" relativeHeight="107" behindDoc="0" locked="0" layoutInCell="1" hidden="0" allowOverlap="1">
                <wp:simplePos x="0" y="0"/>
                <wp:positionH relativeFrom="column">
                  <wp:posOffset>2822575</wp:posOffset>
                </wp:positionH>
                <wp:positionV relativeFrom="paragraph">
                  <wp:posOffset>229870</wp:posOffset>
                </wp:positionV>
                <wp:extent cx="200660" cy="320675"/>
                <wp:effectExtent l="8255" t="8255" r="51435" b="58420"/>
                <wp:wrapNone/>
                <wp:docPr id="1140" name="オブジェクト 0"/>
                <a:graphic xmlns:a="http://schemas.openxmlformats.org/drawingml/2006/main">
                  <a:graphicData uri="http://schemas.microsoft.com/office/word/2010/wordprocessingShape">
                    <wps:wsp>
                      <wps:cNvPr id="1140" name="オブジェクト 0"/>
                      <wps:cNvSpPr>
                        <a:spLocks noChangeArrowheads="1"/>
                      </wps:cNvSpPr>
                      <wps:spPr>
                        <a:xfrm>
                          <a:off x="0" y="0"/>
                          <a:ext cx="200660" cy="320675"/>
                        </a:xfrm>
                        <a:prstGeom prst="downArrow">
                          <a:avLst>
                            <a:gd name="adj1" fmla="val 50000"/>
                            <a:gd name="adj2" fmla="val 39953"/>
                          </a:avLst>
                        </a:prstGeom>
                        <a:gradFill rotWithShape="0">
                          <a:gsLst>
                            <a:gs pos="0">
                              <a:schemeClr val="lt1"/>
                            </a:gs>
                            <a:gs pos="100000">
                              <a:schemeClr val="accent4">
                                <a:lumMod val="40000"/>
                                <a:lumOff val="60000"/>
                              </a:schemeClr>
                            </a:gs>
                          </a:gsLst>
                          <a:lin ang="5400000" scaled="1"/>
                          <a:tileRect/>
                        </a:gradFill>
                        <a:ln w="12700">
                          <a:solidFill>
                            <a:schemeClr val="accent4">
                              <a:lumMod val="60000"/>
                              <a:lumOff val="40000"/>
                            </a:schemeClr>
                          </a:solidFill>
                          <a:miter/>
                        </a:ln>
                        <a:effectLst>
                          <a:outerShdw dist="28398" dir="3806097" algn="ctr" rotWithShape="0">
                            <a:schemeClr val="accent4">
                              <a:lumMod val="50000"/>
                              <a:alpha val="50000"/>
                            </a:scheme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argin-top:18.100000000000001pt;mso-position-vertical-relative:text;mso-position-horizontal-relative:text;position:absolute;height:25.25pt;width:15.8pt;margin-left:222.25pt;z-index:107;" o:spid="_x0000_s1140" o:allowincell="t" o:allowoverlap="t" filled="t" fillcolor="#ffffff [3201]" stroked="t" strokecolor="#b3a3c7 [1943]" strokeweight="1pt" o:spt="67" type="#_x0000_t67" adj="12970,5400">
                <v:fill type="gradient" color2="#ccc0da [1303]" focus="100%"/>
                <v:stroke filltype="solid"/>
                <v:shadow on="t" color="#403153" opacity="32768f" offset="1pt,2pt" matrix="65536f,,,65536f,,"/>
                <v:textbox style="layout-flow:horizontal;"/>
                <v:imagedata o:title=""/>
                <w10:wrap type="none" anchorx="text" anchory="text"/>
              </v:shape>
            </w:pict>
          </mc:Fallback>
        </mc:AlternateContent>
      </w:r>
    </w:p>
    <w:p>
      <w:pPr>
        <w:pStyle w:val="0"/>
        <w:rPr>
          <w:rFonts w:hint="default" w:asciiTheme="minorEastAsia" w:hAnsiTheme="minorEastAsia"/>
        </w:rPr>
      </w:pPr>
      <w:r>
        <w:rPr>
          <w:rFonts w:hint="default" w:asciiTheme="minorEastAsia" w:hAnsiTheme="minorEastAsia"/>
        </w:rPr>
        <mc:AlternateContent>
          <mc:Choice Requires="wps">
            <w:drawing>
              <wp:anchor simplePos="0" relativeHeight="94" behindDoc="0" locked="0" layoutInCell="1" hidden="0" allowOverlap="1">
                <wp:simplePos x="0" y="0"/>
                <wp:positionH relativeFrom="column">
                  <wp:posOffset>5078095</wp:posOffset>
                </wp:positionH>
                <wp:positionV relativeFrom="paragraph">
                  <wp:posOffset>139700</wp:posOffset>
                </wp:positionV>
                <wp:extent cx="742950" cy="238125"/>
                <wp:effectExtent l="0" t="0" r="635" b="635"/>
                <wp:wrapNone/>
                <wp:docPr id="1141" name="オブジェクト 0"/>
                <a:graphic xmlns:a="http://schemas.openxmlformats.org/drawingml/2006/main">
                  <a:graphicData uri="http://schemas.microsoft.com/office/word/2010/wordprocessingShape">
                    <wps:wsp>
                      <wps:cNvPr id="1141" name="オブジェクト 0"/>
                      <wps:cNvSpPr>
                        <a:spLocks noChangeArrowheads="1"/>
                      </wps:cNvSpPr>
                      <wps:spPr>
                        <a:xfrm>
                          <a:off x="0" y="0"/>
                          <a:ext cx="742950" cy="238125"/>
                        </a:xfrm>
                        <a:prstGeom prst="rect">
                          <a:avLst/>
                        </a:prstGeom>
                        <a:noFill/>
                        <a:ln>
                          <a:miter/>
                        </a:ln>
                      </wps:spPr>
                      <wps:txbx>
                        <w:txbxContent>
                          <w:p>
                            <w:pPr>
                              <w:pStyle w:val="0"/>
                              <w:rPr>
                                <w:rFonts w:hint="default"/>
                                <w:sz w:val="18"/>
                              </w:rPr>
                            </w:pPr>
                            <w:r>
                              <w:rPr>
                                <w:rFonts w:hint="eastAsia"/>
                                <w:sz w:val="18"/>
                              </w:rPr>
                              <w:t>診療依頼</w:t>
                            </w:r>
                          </w:p>
                        </w:txbxContent>
                      </wps:txbx>
                      <wps:bodyPr vertOverflow="overflow" horzOverflow="overflow" lIns="74295" tIns="8890" rIns="74295" bIns="8890" upright="1"/>
                    </wps:wsp>
                  </a:graphicData>
                </a:graphic>
              </wp:anchor>
            </w:drawing>
          </mc:Choice>
          <mc:Fallback>
            <w:pict>
              <v:rect id="オブジェクト 0" style="margin-top:11pt;mso-position-vertical-relative:text;mso-position-horizontal-relative:text;position:absolute;height:18.75pt;width:58.5pt;margin-left:399.85pt;z-index:94;" o:spid="_x0000_s1141" o:allowincell="t" o:allowoverlap="t" filled="f" stroked="f" o:spt="1">
                <v:fill/>
                <v:textbox style="layout-flow:horizontal;" inset="2.0637499999999998mm,0.24694444444444438mm,2.0637499999999998mm,0.24694444444444438mm">
                  <w:txbxContent>
                    <w:p>
                      <w:pPr>
                        <w:pStyle w:val="0"/>
                        <w:rPr>
                          <w:rFonts w:hint="default"/>
                          <w:sz w:val="18"/>
                        </w:rPr>
                      </w:pPr>
                      <w:r>
                        <w:rPr>
                          <w:rFonts w:hint="eastAsia"/>
                          <w:sz w:val="18"/>
                        </w:rPr>
                        <w:t>診療依頼</w:t>
                      </w:r>
                    </w:p>
                  </w:txbxContent>
                </v:textbox>
                <v:imagedata o:title=""/>
                <w10:wrap type="none" anchorx="text" anchory="text"/>
              </v:rect>
            </w:pict>
          </mc:Fallback>
        </mc:AlternateContent>
      </w:r>
      <w:r>
        <w:rPr>
          <w:rFonts w:hint="default" w:asciiTheme="minorEastAsia" w:hAnsiTheme="minorEastAsia"/>
        </w:rPr>
        <mc:AlternateContent>
          <mc:Choice Requires="wps">
            <w:drawing>
              <wp:anchor simplePos="0" relativeHeight="92" behindDoc="0" locked="0" layoutInCell="1" hidden="0" allowOverlap="1">
                <wp:simplePos x="0" y="0"/>
                <wp:positionH relativeFrom="column">
                  <wp:posOffset>5724525</wp:posOffset>
                </wp:positionH>
                <wp:positionV relativeFrom="paragraph">
                  <wp:posOffset>125730</wp:posOffset>
                </wp:positionV>
                <wp:extent cx="336550" cy="1190625"/>
                <wp:effectExtent l="33655" t="38735" r="61595" b="72390"/>
                <wp:wrapNone/>
                <wp:docPr id="1142" name="オブジェクト 0"/>
                <a:graphic xmlns:a="http://schemas.openxmlformats.org/drawingml/2006/main">
                  <a:graphicData uri="http://schemas.microsoft.com/office/word/2010/wordprocessingShape">
                    <wps:wsp>
                      <wps:cNvPr id="1142" name="オブジェクト 0"/>
                      <wps:cNvSpPr>
                        <a:spLocks noChangeArrowheads="1"/>
                      </wps:cNvSpPr>
                      <wps:spPr>
                        <a:xfrm>
                          <a:off x="0" y="0"/>
                          <a:ext cx="336550" cy="1190625"/>
                        </a:xfrm>
                        <a:prstGeom prst="roundRect">
                          <a:avLst>
                            <a:gd name="adj" fmla="val 16673"/>
                          </a:avLst>
                        </a:prstGeom>
                        <a:gradFill rotWithShape="0">
                          <a:gsLst>
                            <a:gs pos="0">
                              <a:schemeClr val="lt1"/>
                            </a:gs>
                            <a:gs pos="100000">
                              <a:schemeClr val="accent5">
                                <a:lumMod val="40000"/>
                                <a:lumOff val="60000"/>
                              </a:schemeClr>
                            </a:gs>
                          </a:gsLst>
                          <a:lin ang="5400000" scaled="1"/>
                          <a:tileRect/>
                        </a:gradFill>
                        <a:ln w="38100">
                          <a:solidFill>
                            <a:srgbClr val="FF7C80"/>
                          </a:solidFill>
                        </a:ln>
                        <a:effectLst>
                          <a:outerShdw dist="28398" dir="3806097" algn="ctr" rotWithShape="0">
                            <a:schemeClr val="accent5">
                              <a:lumMod val="50000"/>
                              <a:alpha val="50000"/>
                            </a:schemeClr>
                          </a:outerShdw>
                        </a:effectLst>
                      </wps:spPr>
                      <wps:txbx>
                        <w:txbxContent>
                          <w:p>
                            <w:pPr>
                              <w:pStyle w:val="0"/>
                              <w:spacing w:line="0" w:lineRule="atLeast"/>
                              <w:jc w:val="center"/>
                              <w:rPr>
                                <w:rFonts w:hint="default"/>
                              </w:rPr>
                            </w:pPr>
                            <w:r>
                              <w:rPr>
                                <w:rFonts w:hint="eastAsia"/>
                              </w:rPr>
                              <w:t>歯科との連携</w:t>
                            </w:r>
                          </w:p>
                        </w:txbxContent>
                      </wps:txbx>
                      <wps:bodyPr vertOverflow="overflow" horzOverflow="overflow" lIns="74295" tIns="8890" rIns="74295" bIns="8890" upright="1"/>
                    </wps:wsp>
                  </a:graphicData>
                </a:graphic>
              </wp:anchor>
            </w:drawing>
          </mc:Choice>
          <mc:Fallback>
            <w:pict>
              <v:roundrect id="オブジェクト 0" style="margin-top:9.9pt;mso-position-vertical-relative:text;mso-position-horizontal-relative:text;position:absolute;height:93.75pt;width:26.5pt;margin-left:450.75pt;z-index:92;" o:spid="_x0000_s1142" o:allowincell="t" o:allowoverlap="t" filled="t" fillcolor="#ffffff [3201]" stroked="t" strokecolor="#ff7c80" strokeweight="3pt" o:spt="2" arcsize="10926f">
                <v:fill type="gradient" color2="#b7dee8 [1304]" focus="100%"/>
                <v:stroke filltype="solid"/>
                <v:shadow on="t" color="#215967" opacity="32768f" offset="1pt,2pt" matrix="65536f,,,65536f,,"/>
                <v:textbox style="layout-flow:horizontal;" inset="2.0637499999999998mm,0.24694444444444438mm,2.0637499999999998mm,0.24694444444444438mm">
                  <w:txbxContent>
                    <w:p>
                      <w:pPr>
                        <w:pStyle w:val="0"/>
                        <w:spacing w:line="0" w:lineRule="atLeast"/>
                        <w:jc w:val="center"/>
                        <w:rPr>
                          <w:rFonts w:hint="default"/>
                        </w:rPr>
                      </w:pPr>
                      <w:r>
                        <w:rPr>
                          <w:rFonts w:hint="eastAsia"/>
                        </w:rPr>
                        <w:t>歯科との連携</w:t>
                      </w:r>
                    </w:p>
                  </w:txbxContent>
                </v:textbox>
                <v:imagedata o:title=""/>
                <w10:wrap type="none" anchorx="text" anchory="text"/>
              </v:roundrect>
            </w:pict>
          </mc:Fallback>
        </mc:AlternateContent>
      </w:r>
      <w:r>
        <w:rPr>
          <w:rFonts w:hint="default" w:asciiTheme="minorEastAsia" w:hAnsiTheme="minorEastAsia"/>
        </w:rPr>
        <mc:AlternateContent>
          <mc:Choice Requires="wps">
            <w:drawing>
              <wp:anchor simplePos="0" relativeHeight="38" behindDoc="0" locked="0" layoutInCell="1" hidden="0" allowOverlap="1">
                <wp:simplePos x="0" y="0"/>
                <wp:positionH relativeFrom="column">
                  <wp:posOffset>481965</wp:posOffset>
                </wp:positionH>
                <wp:positionV relativeFrom="paragraph">
                  <wp:posOffset>273050</wp:posOffset>
                </wp:positionV>
                <wp:extent cx="971550" cy="304800"/>
                <wp:effectExtent l="10795" t="14605" r="122555" b="109220"/>
                <wp:wrapNone/>
                <wp:docPr id="1143" name="オブジェクト 0"/>
                <a:graphic xmlns:a="http://schemas.openxmlformats.org/drawingml/2006/main">
                  <a:graphicData uri="http://schemas.microsoft.com/office/word/2010/wordprocessingShape">
                    <wps:wsp>
                      <wps:cNvPr id="1143" name="オブジェクト 0"/>
                      <wps:cNvSpPr>
                        <a:spLocks noChangeArrowheads="1"/>
                      </wps:cNvSpPr>
                      <wps:spPr>
                        <a:xfrm>
                          <a:off x="0" y="0"/>
                          <a:ext cx="971550" cy="304800"/>
                        </a:xfrm>
                        <a:prstGeom prst="rect">
                          <a:avLst/>
                        </a:prstGeom>
                        <a:solidFill>
                          <a:srgbClr val="FFFFFF"/>
                        </a:solidFill>
                        <a:ln w="9525">
                          <a:solidFill>
                            <a:srgbClr val="00B0F0"/>
                          </a:solidFill>
                          <a:miter/>
                        </a:ln>
                        <a:effectLst>
                          <a:outerShdw dist="107763" dir="2700000" rotWithShape="0">
                            <a:srgbClr val="808080">
                              <a:alpha val="50000"/>
                            </a:srgbClr>
                          </a:outerShdw>
                        </a:effectLst>
                      </wps:spPr>
                      <wps:txbx>
                        <w:txbxContent>
                          <w:p>
                            <w:pPr>
                              <w:pStyle w:val="0"/>
                              <w:jc w:val="center"/>
                              <w:rPr>
                                <w:rFonts w:hint="default"/>
                                <w:b w:val="1"/>
                              </w:rPr>
                            </w:pPr>
                            <w:r>
                              <w:rPr>
                                <w:rFonts w:hint="eastAsia"/>
                                <w:b w:val="1"/>
                              </w:rPr>
                              <w:t>回　復　期</w:t>
                            </w:r>
                          </w:p>
                        </w:txbxContent>
                      </wps:txbx>
                      <wps:bodyPr vertOverflow="overflow" horzOverflow="overflow" lIns="74295" tIns="8890" rIns="74295" bIns="8890" upright="1"/>
                    </wps:wsp>
                  </a:graphicData>
                </a:graphic>
              </wp:anchor>
            </w:drawing>
          </mc:Choice>
          <mc:Fallback>
            <w:pict>
              <v:rect id="オブジェクト 0" style="margin-top:21.5pt;mso-position-vertical-relative:text;mso-position-horizontal-relative:text;position:absolute;height:24pt;width:76.5pt;margin-left:37.950000000000003pt;z-index:38;" o:spid="_x0000_s1143" o:allowincell="t" o:allowoverlap="t" filled="t" fillcolor="#ffffff" stroked="t" strokecolor="#00b0f0" strokeweight="0.75pt" o:spt="1">
                <v:fill/>
                <v:stroke filltype="solid"/>
                <v:shadow on="t" opacity="32768f" offset="6pt,6pt" origin=",0.5" matrix="65536f,,,65536f,,"/>
                <v:textbox style="layout-flow:horizontal;" inset="2.0637499999999998mm,0.24694444444444438mm,2.0637499999999998mm,0.24694444444444438mm">
                  <w:txbxContent>
                    <w:p>
                      <w:pPr>
                        <w:pStyle w:val="0"/>
                        <w:jc w:val="center"/>
                        <w:rPr>
                          <w:rFonts w:hint="default"/>
                          <w:b w:val="1"/>
                        </w:rPr>
                      </w:pPr>
                      <w:r>
                        <w:rPr>
                          <w:rFonts w:hint="eastAsia"/>
                          <w:b w:val="1"/>
                        </w:rPr>
                        <w:t>回　復　期</w:t>
                      </w:r>
                    </w:p>
                  </w:txbxContent>
                </v:textbox>
                <v:imagedata o:title=""/>
                <w10:wrap type="none" anchorx="text" anchory="text"/>
              </v:rect>
            </w:pict>
          </mc:Fallback>
        </mc:AlternateContent>
      </w:r>
      <w:r>
        <w:rPr>
          <w:rFonts w:hint="default" w:asciiTheme="minorEastAsia" w:hAnsiTheme="minorEastAsia"/>
        </w:rPr>
        <mc:AlternateContent>
          <mc:Choice Requires="wps">
            <w:drawing>
              <wp:anchor simplePos="0" relativeHeight="34" behindDoc="0" locked="0" layoutInCell="1" hidden="0" allowOverlap="1">
                <wp:simplePos x="0" y="0"/>
                <wp:positionH relativeFrom="column">
                  <wp:posOffset>1167765</wp:posOffset>
                </wp:positionH>
                <wp:positionV relativeFrom="paragraph">
                  <wp:posOffset>168275</wp:posOffset>
                </wp:positionV>
                <wp:extent cx="3425825" cy="1149350"/>
                <wp:effectExtent l="10795" t="14605" r="52705" b="61595"/>
                <wp:wrapNone/>
                <wp:docPr id="1144" name="オブジェクト 0"/>
                <a:graphic xmlns:a="http://schemas.openxmlformats.org/drawingml/2006/main">
                  <a:graphicData uri="http://schemas.microsoft.com/office/word/2010/wordprocessingShape">
                    <wps:wsp>
                      <wps:cNvPr id="1144" name="オブジェクト 0"/>
                      <wps:cNvSpPr>
                        <a:spLocks noChangeArrowheads="1"/>
                      </wps:cNvSpPr>
                      <wps:spPr>
                        <a:xfrm>
                          <a:off x="0" y="0"/>
                          <a:ext cx="3425825" cy="1149350"/>
                        </a:xfrm>
                        <a:prstGeom prst="ellipse">
                          <a:avLst/>
                        </a:prstGeom>
                        <a:gradFill rotWithShape="0">
                          <a:gsLst>
                            <a:gs pos="0">
                              <a:schemeClr val="lt1"/>
                            </a:gs>
                            <a:gs pos="100000">
                              <a:schemeClr val="accent4">
                                <a:lumMod val="40000"/>
                                <a:lumOff val="60000"/>
                              </a:schemeClr>
                            </a:gs>
                          </a:gsLst>
                          <a:lin ang="5400000" scaled="1"/>
                          <a:tileRect/>
                        </a:gradFill>
                        <a:ln w="12700">
                          <a:solidFill>
                            <a:schemeClr val="accent4">
                              <a:lumMod val="60000"/>
                              <a:lumOff val="40000"/>
                            </a:schemeClr>
                          </a:solidFill>
                        </a:ln>
                        <a:effectLst>
                          <a:outerShdw dist="28398" dir="3806097" algn="ctr" rotWithShape="0">
                            <a:schemeClr val="accent4">
                              <a:lumMod val="50000"/>
                              <a:alpha val="50000"/>
                            </a:schemeClr>
                          </a:outerShdw>
                        </a:effectLst>
                      </wps:spPr>
                      <wps:txbx>
                        <w:txbxContent>
                          <w:p>
                            <w:pPr>
                              <w:pStyle w:val="0"/>
                              <w:spacing w:line="240" w:lineRule="exact"/>
                              <w:rPr>
                                <w:rFonts w:hint="default" w:asciiTheme="majorEastAsia" w:hAnsiTheme="majorEastAsia" w:eastAsiaTheme="majorEastAsia"/>
                                <w:sz w:val="21"/>
                              </w:rPr>
                            </w:pPr>
                            <w:r>
                              <w:rPr>
                                <w:rFonts w:hint="eastAsia" w:asciiTheme="majorEastAsia" w:hAnsiTheme="majorEastAsia" w:eastAsiaTheme="majorEastAsia"/>
                                <w:sz w:val="21"/>
                              </w:rPr>
                              <w:t>回復期リハビリテーション機能を</w:t>
                            </w:r>
                          </w:p>
                          <w:p>
                            <w:pPr>
                              <w:pStyle w:val="0"/>
                              <w:spacing w:after="80" w:afterLines="0" w:afterAutospacing="0" w:line="240" w:lineRule="exact"/>
                              <w:rPr>
                                <w:rFonts w:hint="default" w:asciiTheme="majorEastAsia" w:hAnsiTheme="majorEastAsia" w:eastAsiaTheme="majorEastAsia"/>
                                <w:sz w:val="12"/>
                              </w:rPr>
                            </w:pPr>
                            <w:r>
                              <w:rPr>
                                <w:rFonts w:hint="eastAsia" w:asciiTheme="majorEastAsia" w:hAnsiTheme="majorEastAsia" w:eastAsiaTheme="majorEastAsia"/>
                                <w:sz w:val="21"/>
                              </w:rPr>
                              <w:t>有する医療機関</w:t>
                            </w:r>
                            <w:r>
                              <w:rPr>
                                <w:rFonts w:hint="eastAsia" w:asciiTheme="majorEastAsia" w:hAnsiTheme="majorEastAsia" w:eastAsiaTheme="majorEastAsia"/>
                                <w:sz w:val="12"/>
                              </w:rPr>
                              <w:t>　</w:t>
                            </w:r>
                          </w:p>
                          <w:p>
                            <w:pPr>
                              <w:pStyle w:val="0"/>
                              <w:spacing w:line="0" w:lineRule="atLeast"/>
                              <w:ind w:firstLine="187" w:firstLineChars="100"/>
                              <w:rPr>
                                <w:rFonts w:hint="default"/>
                                <w:sz w:val="18"/>
                              </w:rPr>
                            </w:pPr>
                            <w:r>
                              <w:rPr>
                                <w:rFonts w:hint="eastAsia"/>
                                <w:sz w:val="18"/>
                              </w:rPr>
                              <w:t>●回復期リハビリテーション　</w:t>
                            </w:r>
                          </w:p>
                          <w:p>
                            <w:pPr>
                              <w:pStyle w:val="0"/>
                              <w:spacing w:line="0" w:lineRule="atLeast"/>
                              <w:ind w:firstLine="187" w:firstLineChars="100"/>
                              <w:rPr>
                                <w:rFonts w:hint="default"/>
                                <w:sz w:val="18"/>
                              </w:rPr>
                            </w:pPr>
                            <w:r>
                              <w:rPr>
                                <w:rFonts w:hint="eastAsia"/>
                                <w:sz w:val="18"/>
                              </w:rPr>
                              <w:t>●再発予防</w:t>
                            </w:r>
                          </w:p>
                        </w:txbxContent>
                      </wps:txbx>
                      <wps:bodyPr vertOverflow="overflow" horzOverflow="overflow" lIns="7200" tIns="8890" rIns="7200" bIns="8890" anchor="ctr" upright="1"/>
                    </wps:wsp>
                  </a:graphicData>
                </a:graphic>
              </wp:anchor>
            </w:drawing>
          </mc:Choice>
          <mc:Fallback>
            <w:pict>
              <v:oval id="オブジェクト 0" style="margin-top:13.25pt;mso-position-vertical-relative:text;mso-position-horizontal-relative:text;v-text-anchor:middle;position:absolute;height:90.5pt;width:269.75pt;margin-left:91.95pt;z-index:34;" o:spid="_x0000_s1144" o:allowincell="t" o:allowoverlap="t" filled="t" fillcolor="#ffffff [3201]" stroked="t" strokecolor="#b3a3c7 [1943]" strokeweight="1pt" o:spt="3">
                <v:fill type="gradient" color2="#ccc0da [1303]" focus="100%"/>
                <v:stroke filltype="solid"/>
                <v:shadow on="t" color="#403153" opacity="32768f" offset="1pt,2pt" matrix="65536f,,,65536f,,"/>
                <v:textbox style="layout-flow:horizontal;" inset="0.19999999999999996mm,0.24694444444444438mm,0.19999999999999996mm,0.24694444444444438mm">
                  <w:txbxContent>
                    <w:p>
                      <w:pPr>
                        <w:pStyle w:val="0"/>
                        <w:spacing w:line="240" w:lineRule="exact"/>
                        <w:rPr>
                          <w:rFonts w:hint="default" w:asciiTheme="majorEastAsia" w:hAnsiTheme="majorEastAsia" w:eastAsiaTheme="majorEastAsia"/>
                          <w:sz w:val="21"/>
                        </w:rPr>
                      </w:pPr>
                      <w:r>
                        <w:rPr>
                          <w:rFonts w:hint="eastAsia" w:asciiTheme="majorEastAsia" w:hAnsiTheme="majorEastAsia" w:eastAsiaTheme="majorEastAsia"/>
                          <w:sz w:val="21"/>
                        </w:rPr>
                        <w:t>回復期リハビリテーション機能を</w:t>
                      </w:r>
                    </w:p>
                    <w:p>
                      <w:pPr>
                        <w:pStyle w:val="0"/>
                        <w:spacing w:after="80" w:afterLines="0" w:afterAutospacing="0" w:line="240" w:lineRule="exact"/>
                        <w:rPr>
                          <w:rFonts w:hint="default" w:asciiTheme="majorEastAsia" w:hAnsiTheme="majorEastAsia" w:eastAsiaTheme="majorEastAsia"/>
                          <w:sz w:val="12"/>
                        </w:rPr>
                      </w:pPr>
                      <w:r>
                        <w:rPr>
                          <w:rFonts w:hint="eastAsia" w:asciiTheme="majorEastAsia" w:hAnsiTheme="majorEastAsia" w:eastAsiaTheme="majorEastAsia"/>
                          <w:sz w:val="21"/>
                        </w:rPr>
                        <w:t>有する医療機関</w:t>
                      </w:r>
                      <w:r>
                        <w:rPr>
                          <w:rFonts w:hint="eastAsia" w:asciiTheme="majorEastAsia" w:hAnsiTheme="majorEastAsia" w:eastAsiaTheme="majorEastAsia"/>
                          <w:sz w:val="12"/>
                        </w:rPr>
                        <w:t>　</w:t>
                      </w:r>
                    </w:p>
                    <w:p>
                      <w:pPr>
                        <w:pStyle w:val="0"/>
                        <w:spacing w:line="0" w:lineRule="atLeast"/>
                        <w:ind w:firstLine="187" w:firstLineChars="100"/>
                        <w:rPr>
                          <w:rFonts w:hint="default"/>
                          <w:sz w:val="18"/>
                        </w:rPr>
                      </w:pPr>
                      <w:r>
                        <w:rPr>
                          <w:rFonts w:hint="eastAsia"/>
                          <w:sz w:val="18"/>
                        </w:rPr>
                        <w:t>●回復期リハビリテーション　</w:t>
                      </w:r>
                    </w:p>
                    <w:p>
                      <w:pPr>
                        <w:pStyle w:val="0"/>
                        <w:spacing w:line="0" w:lineRule="atLeast"/>
                        <w:ind w:firstLine="187" w:firstLineChars="100"/>
                        <w:rPr>
                          <w:rFonts w:hint="default"/>
                          <w:sz w:val="18"/>
                        </w:rPr>
                      </w:pPr>
                      <w:r>
                        <w:rPr>
                          <w:rFonts w:hint="eastAsia"/>
                          <w:sz w:val="18"/>
                        </w:rPr>
                        <w:t>●再発予防</w:t>
                      </w:r>
                    </w:p>
                  </w:txbxContent>
                </v:textbox>
                <v:imagedata o:title=""/>
                <w10:wrap type="none" anchorx="text" anchory="text"/>
              </v:oval>
            </w:pict>
          </mc:Fallback>
        </mc:AlternateContent>
      </w:r>
    </w:p>
    <w:p>
      <w:pPr>
        <w:pStyle w:val="0"/>
        <w:rPr>
          <w:rFonts w:hint="default" w:asciiTheme="minorEastAsia" w:hAnsiTheme="minorEastAsia"/>
        </w:rPr>
      </w:pPr>
      <w:r>
        <w:rPr>
          <w:rFonts w:hint="default" w:asciiTheme="minorEastAsia" w:hAnsiTheme="minorEastAsia"/>
        </w:rPr>
        <mc:AlternateContent>
          <mc:Choice Requires="wps">
            <w:drawing>
              <wp:anchor simplePos="0" relativeHeight="93" behindDoc="0" locked="0" layoutInCell="1" hidden="0" allowOverlap="1">
                <wp:simplePos x="0" y="0"/>
                <wp:positionH relativeFrom="column">
                  <wp:posOffset>5084445</wp:posOffset>
                </wp:positionH>
                <wp:positionV relativeFrom="paragraph">
                  <wp:posOffset>146685</wp:posOffset>
                </wp:positionV>
                <wp:extent cx="617220" cy="633095"/>
                <wp:effectExtent l="22860" t="64135" r="29845" b="64770"/>
                <wp:wrapNone/>
                <wp:docPr id="1145" name="オブジェクト 0"/>
                <a:graphic xmlns:a="http://schemas.openxmlformats.org/drawingml/2006/main">
                  <a:graphicData uri="http://schemas.microsoft.com/office/word/2010/wordprocessingShape">
                    <wps:wsp>
                      <wps:cNvPr id="1145" name="オブジェクト 0"/>
                      <wps:cNvSpPr>
                        <a:spLocks noChangeArrowheads="1"/>
                      </wps:cNvSpPr>
                      <wps:spPr>
                        <a:xfrm>
                          <a:off x="0" y="0"/>
                          <a:ext cx="617220" cy="633095"/>
                        </a:xfrm>
                        <a:prstGeom prst="leftRightArrow">
                          <a:avLst>
                            <a:gd name="adj1" fmla="val 38815"/>
                            <a:gd name="adj2" fmla="val 33435"/>
                          </a:avLst>
                        </a:prstGeom>
                        <a:solidFill>
                          <a:srgbClr val="FF7C80"/>
                        </a:solidFill>
                        <a:ln w="38100">
                          <a:solidFill>
                            <a:srgbClr val="FF7C80"/>
                          </a:solidFill>
                          <a:miter/>
                        </a:ln>
                      </wps:spPr>
                      <wps:bodyPr/>
                    </wps:wsp>
                  </a:graphicData>
                </a:graphic>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オブジェクト 0" style="margin-top:11.55pt;mso-position-vertical-relative:text;mso-position-horizontal-relative:text;position:absolute;height:49.85pt;width:48.6pt;margin-left:400.35pt;z-index:93;" o:spid="_x0000_s1145" o:allowincell="t" o:allowoverlap="t" filled="t" fillcolor="#ff7c80" stroked="t" strokecolor="#ff7c80" strokeweight="3pt" o:spt="69" type="#_x0000_t69" adj="7222,6608">
                <v:fill/>
                <v:stroke filltype="solid"/>
                <v:textbox style="layout-flow:horizontal;"/>
                <v:imagedata o:title=""/>
                <w10:wrap type="none" anchorx="text" anchory="text"/>
              </v:shape>
            </w:pict>
          </mc:Fallback>
        </mc:AlternateConten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default" w:asciiTheme="minorEastAsia" w:hAnsiTheme="minorEastAsia"/>
        </w:rPr>
        <mc:AlternateContent>
          <mc:Choice Requires="wps">
            <w:drawing>
              <wp:anchor simplePos="0" relativeHeight="95" behindDoc="0" locked="0" layoutInCell="1" hidden="0" allowOverlap="1">
                <wp:simplePos x="0" y="0"/>
                <wp:positionH relativeFrom="column">
                  <wp:posOffset>5078095</wp:posOffset>
                </wp:positionH>
                <wp:positionV relativeFrom="paragraph">
                  <wp:posOffset>33020</wp:posOffset>
                </wp:positionV>
                <wp:extent cx="1465580" cy="838200"/>
                <wp:effectExtent l="0" t="0" r="635" b="635"/>
                <wp:wrapNone/>
                <wp:docPr id="1146" name="オブジェクト 0"/>
                <a:graphic xmlns:a="http://schemas.openxmlformats.org/drawingml/2006/main">
                  <a:graphicData uri="http://schemas.microsoft.com/office/word/2010/wordprocessingShape">
                    <wps:wsp>
                      <wps:cNvPr id="1146" name="オブジェクト 0"/>
                      <wps:cNvSpPr>
                        <a:spLocks noChangeArrowheads="1"/>
                      </wps:cNvSpPr>
                      <wps:spPr>
                        <a:xfrm>
                          <a:off x="0" y="0"/>
                          <a:ext cx="1465580" cy="838200"/>
                        </a:xfrm>
                        <a:prstGeom prst="rect">
                          <a:avLst/>
                        </a:prstGeom>
                        <a:noFill/>
                        <a:ln>
                          <a:miter/>
                        </a:ln>
                      </wps:spPr>
                      <wps:txbx>
                        <w:txbxContent>
                          <w:p>
                            <w:pPr>
                              <w:pStyle w:val="0"/>
                              <w:spacing w:line="240" w:lineRule="auto"/>
                              <w:rPr>
                                <w:rFonts w:hint="default"/>
                                <w:sz w:val="18"/>
                              </w:rPr>
                            </w:pPr>
                            <w:r>
                              <w:rPr>
                                <w:rFonts w:hint="eastAsia"/>
                                <w:sz w:val="18"/>
                              </w:rPr>
                              <w:t>訪問診療</w:t>
                            </w:r>
                          </w:p>
                          <w:p>
                            <w:pPr>
                              <w:pStyle w:val="0"/>
                              <w:spacing w:line="240" w:lineRule="auto"/>
                              <w:rPr>
                                <w:rFonts w:hint="default"/>
                                <w:sz w:val="18"/>
                              </w:rPr>
                            </w:pPr>
                            <w:r>
                              <w:rPr>
                                <w:rFonts w:hint="eastAsia"/>
                                <w:sz w:val="18"/>
                              </w:rPr>
                              <w:t>・専門的口腔ケアの実施</w:t>
                            </w:r>
                          </w:p>
                          <w:p>
                            <w:pPr>
                              <w:pStyle w:val="0"/>
                              <w:rPr>
                                <w:rFonts w:hint="default"/>
                                <w:color w:val="FF0000"/>
                                <w:sz w:val="18"/>
                              </w:rPr>
                            </w:pPr>
                            <w:r>
                              <w:rPr>
                                <w:rFonts w:hint="eastAsia"/>
                                <w:sz w:val="18"/>
                              </w:rPr>
                              <w:t>・歯周治療の実施</w:t>
                            </w:r>
                          </w:p>
                        </w:txbxContent>
                      </wps:txbx>
                      <wps:bodyPr vertOverflow="overflow" horzOverflow="overflow" lIns="74295" tIns="8890" rIns="74295" bIns="8890" upright="1"/>
                    </wps:wsp>
                  </a:graphicData>
                </a:graphic>
              </wp:anchor>
            </w:drawing>
          </mc:Choice>
          <mc:Fallback>
            <w:pict>
              <v:rect id="オブジェクト 0" style="margin-top:2.6pt;mso-position-vertical-relative:text;mso-position-horizontal-relative:text;position:absolute;height:66pt;width:115.4pt;margin-left:399.85pt;z-index:95;" o:spid="_x0000_s1146" o:allowincell="t" o:allowoverlap="t" filled="f" stroked="f" o:spt="1">
                <v:fill/>
                <v:textbox style="layout-flow:horizontal;" inset="2.0637499999999998mm,0.24694444444444438mm,2.0637499999999998mm,0.24694444444444438mm">
                  <w:txbxContent>
                    <w:p>
                      <w:pPr>
                        <w:pStyle w:val="0"/>
                        <w:spacing w:line="240" w:lineRule="auto"/>
                        <w:rPr>
                          <w:rFonts w:hint="default"/>
                          <w:sz w:val="18"/>
                        </w:rPr>
                      </w:pPr>
                      <w:r>
                        <w:rPr>
                          <w:rFonts w:hint="eastAsia"/>
                          <w:sz w:val="18"/>
                        </w:rPr>
                        <w:t>訪問診療</w:t>
                      </w:r>
                    </w:p>
                    <w:p>
                      <w:pPr>
                        <w:pStyle w:val="0"/>
                        <w:spacing w:line="240" w:lineRule="auto"/>
                        <w:rPr>
                          <w:rFonts w:hint="default"/>
                          <w:sz w:val="18"/>
                        </w:rPr>
                      </w:pPr>
                      <w:r>
                        <w:rPr>
                          <w:rFonts w:hint="eastAsia"/>
                          <w:sz w:val="18"/>
                        </w:rPr>
                        <w:t>・専門的口腔ケアの実施</w:t>
                      </w:r>
                    </w:p>
                    <w:p>
                      <w:pPr>
                        <w:pStyle w:val="0"/>
                        <w:rPr>
                          <w:rFonts w:hint="default"/>
                          <w:color w:val="FF0000"/>
                          <w:sz w:val="18"/>
                        </w:rPr>
                      </w:pPr>
                      <w:r>
                        <w:rPr>
                          <w:rFonts w:hint="eastAsia"/>
                          <w:sz w:val="18"/>
                        </w:rPr>
                        <w:t>・歯周治療の実施</w:t>
                      </w:r>
                    </w:p>
                  </w:txbxContent>
                </v:textbox>
                <v:imagedata o:title=""/>
                <w10:wrap type="none" anchorx="text" anchory="text"/>
              </v:rect>
            </w:pict>
          </mc:Fallback>
        </mc:AlternateContent>
      </w:r>
      <w:r>
        <w:rPr>
          <w:rFonts w:hint="default" w:asciiTheme="minorEastAsia" w:hAnsiTheme="minorEastAsia"/>
        </w:rPr>
        <mc:AlternateContent>
          <mc:Choice Requires="wps">
            <w:drawing>
              <wp:anchor simplePos="0" relativeHeight="68" behindDoc="0" locked="0" layoutInCell="1" hidden="0" allowOverlap="1">
                <wp:simplePos x="0" y="0"/>
                <wp:positionH relativeFrom="column">
                  <wp:posOffset>1553210</wp:posOffset>
                </wp:positionH>
                <wp:positionV relativeFrom="paragraph">
                  <wp:posOffset>69850</wp:posOffset>
                </wp:positionV>
                <wp:extent cx="201930" cy="2042160"/>
                <wp:effectExtent l="15240" t="8255" r="52705" b="60960"/>
                <wp:wrapNone/>
                <wp:docPr id="1147" name="オブジェクト 0"/>
                <a:graphic xmlns:a="http://schemas.openxmlformats.org/drawingml/2006/main">
                  <a:graphicData uri="http://schemas.microsoft.com/office/word/2010/wordprocessingShape">
                    <wps:wsp>
                      <wps:cNvPr id="1147" name="オブジェクト 0"/>
                      <wps:cNvSpPr>
                        <a:spLocks noChangeArrowheads="1"/>
                      </wps:cNvSpPr>
                      <wps:spPr>
                        <a:xfrm>
                          <a:off x="0" y="0"/>
                          <a:ext cx="201930" cy="2042160"/>
                        </a:xfrm>
                        <a:prstGeom prst="downArrow">
                          <a:avLst>
                            <a:gd name="adj1" fmla="val 49861"/>
                            <a:gd name="adj2" fmla="val 119242"/>
                          </a:avLst>
                        </a:prstGeom>
                        <a:gradFill rotWithShape="0">
                          <a:gsLst>
                            <a:gs pos="0">
                              <a:schemeClr val="lt1"/>
                            </a:gs>
                            <a:gs pos="100000">
                              <a:schemeClr val="accent4">
                                <a:lumMod val="40000"/>
                                <a:lumOff val="60000"/>
                              </a:schemeClr>
                            </a:gs>
                          </a:gsLst>
                          <a:lin ang="5400000" scaled="1"/>
                          <a:tileRect/>
                        </a:gradFill>
                        <a:ln w="12700">
                          <a:solidFill>
                            <a:schemeClr val="accent4">
                              <a:lumMod val="60000"/>
                              <a:lumOff val="40000"/>
                            </a:schemeClr>
                          </a:solidFill>
                          <a:miter/>
                        </a:ln>
                        <a:effectLst>
                          <a:outerShdw dist="28398" dir="3806097" algn="ctr" rotWithShape="0">
                            <a:schemeClr val="accent4">
                              <a:lumMod val="50000"/>
                              <a:alpha val="50000"/>
                            </a:scheme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argin-top:5.5pt;mso-position-vertical-relative:text;mso-position-horizontal-relative:text;position:absolute;height:160.80000000000001pt;width:15.9pt;margin-left:122.3pt;z-index:68;" o:spid="_x0000_s1147" o:allowincell="t" o:allowoverlap="t" filled="t" fillcolor="#ffffff [3201]" stroked="t" strokecolor="#b3a3c7 [1943]" strokeweight="1pt" o:spt="67" type="#_x0000_t67" adj="0,5415">
                <v:fill type="gradient" color2="#ccc0da [1303]" focus="100%"/>
                <v:stroke filltype="solid"/>
                <v:shadow on="t" color="#403153" opacity="32768f" offset="1pt,2pt" matrix="65536f,,,65536f,,"/>
                <v:textbox style="layout-flow:horizontal;"/>
                <v:imagedata o:title=""/>
                <w10:wrap type="none" anchorx="text" anchory="text"/>
              </v:shape>
            </w:pict>
          </mc:Fallback>
        </mc:AlternateContent>
      </w:r>
      <w:r>
        <w:rPr>
          <w:rFonts w:hint="default" w:asciiTheme="minorEastAsia" w:hAnsiTheme="minorEastAsia"/>
        </w:rPr>
        <mc:AlternateContent>
          <mc:Choice Requires="wps">
            <w:drawing>
              <wp:anchor simplePos="0" relativeHeight="48" behindDoc="0" locked="0" layoutInCell="1" hidden="0" allowOverlap="1">
                <wp:simplePos x="0" y="0"/>
                <wp:positionH relativeFrom="column">
                  <wp:posOffset>3481070</wp:posOffset>
                </wp:positionH>
                <wp:positionV relativeFrom="paragraph">
                  <wp:posOffset>274320</wp:posOffset>
                </wp:positionV>
                <wp:extent cx="853440" cy="304800"/>
                <wp:effectExtent l="0" t="0" r="635" b="635"/>
                <wp:wrapNone/>
                <wp:docPr id="1148" name="オブジェクト 0"/>
                <a:graphic xmlns:a="http://schemas.openxmlformats.org/drawingml/2006/main">
                  <a:graphicData uri="http://schemas.microsoft.com/office/word/2010/wordprocessingShape">
                    <wps:wsp>
                      <wps:cNvPr id="1148" name="オブジェクト 0"/>
                      <wps:cNvSpPr>
                        <a:spLocks noChangeArrowheads="1"/>
                      </wps:cNvSpPr>
                      <wps:spPr>
                        <a:xfrm>
                          <a:off x="0" y="0"/>
                          <a:ext cx="853440" cy="304800"/>
                        </a:xfrm>
                        <a:prstGeom prst="rect">
                          <a:avLst/>
                        </a:prstGeom>
                        <a:noFill/>
                        <a:ln>
                          <a:miter/>
                        </a:ln>
                      </wps:spPr>
                      <wps:txbx>
                        <w:txbxContent>
                          <w:p>
                            <w:pPr>
                              <w:pStyle w:val="0"/>
                              <w:rPr>
                                <w:rFonts w:hint="default"/>
                              </w:rPr>
                            </w:pPr>
                            <w:r>
                              <w:rPr>
                                <w:rFonts w:hint="eastAsia"/>
                              </w:rPr>
                              <w:t>転院・転入</w:t>
                            </w:r>
                          </w:p>
                        </w:txbxContent>
                      </wps:txbx>
                      <wps:bodyPr vertOverflow="overflow" horzOverflow="overflow" lIns="74295" tIns="8890" rIns="74295" bIns="8890" upright="1"/>
                    </wps:wsp>
                  </a:graphicData>
                </a:graphic>
              </wp:anchor>
            </w:drawing>
          </mc:Choice>
          <mc:Fallback>
            <w:pict>
              <v:rect id="オブジェクト 0" style="margin-top:21.6pt;mso-position-vertical-relative:text;mso-position-horizontal-relative:text;position:absolute;height:24pt;width:67.2pt;margin-left:274.10000000000002pt;z-index:48;" o:spid="_x0000_s1148" o:allowincell="t" o:allowoverlap="t" filled="f" stroked="f" o:spt="1">
                <v:fill/>
                <v:textbox style="layout-flow:horizontal;" inset="2.0637499999999998mm,0.24694444444444438mm,2.0637499999999998mm,0.24694444444444438mm">
                  <w:txbxContent>
                    <w:p>
                      <w:pPr>
                        <w:pStyle w:val="0"/>
                        <w:rPr>
                          <w:rFonts w:hint="default"/>
                        </w:rPr>
                      </w:pPr>
                      <w:r>
                        <w:rPr>
                          <w:rFonts w:hint="eastAsia"/>
                        </w:rPr>
                        <w:t>転院・転入</w:t>
                      </w:r>
                    </w:p>
                  </w:txbxContent>
                </v:textbox>
                <v:imagedata o:title=""/>
                <w10:wrap type="none" anchorx="text" anchory="text"/>
              </v:rect>
            </w:pict>
          </mc:Fallback>
        </mc:AlternateContent>
      </w:r>
      <w:r>
        <w:rPr>
          <w:rFonts w:hint="default" w:asciiTheme="minorEastAsia" w:hAnsiTheme="minorEastAsia"/>
        </w:rPr>
        <mc:AlternateContent>
          <mc:Choice Requires="wps">
            <w:drawing>
              <wp:anchor simplePos="0" relativeHeight="67" behindDoc="0" locked="0" layoutInCell="1" hidden="0" allowOverlap="1">
                <wp:simplePos x="0" y="0"/>
                <wp:positionH relativeFrom="column">
                  <wp:posOffset>3251835</wp:posOffset>
                </wp:positionH>
                <wp:positionV relativeFrom="paragraph">
                  <wp:posOffset>206375</wp:posOffset>
                </wp:positionV>
                <wp:extent cx="229870" cy="609600"/>
                <wp:effectExtent l="8890" t="11430" r="59690" b="61595"/>
                <wp:wrapNone/>
                <wp:docPr id="1149" name="オブジェクト 0"/>
                <a:graphic xmlns:a="http://schemas.openxmlformats.org/drawingml/2006/main">
                  <a:graphicData uri="http://schemas.microsoft.com/office/word/2010/wordprocessingShape">
                    <wps:wsp>
                      <wps:cNvPr id="1149" name="オブジェクト 0"/>
                      <wps:cNvSpPr>
                        <a:spLocks noChangeArrowheads="1"/>
                      </wps:cNvSpPr>
                      <wps:spPr>
                        <a:xfrm>
                          <a:off x="0" y="0"/>
                          <a:ext cx="229870" cy="609600"/>
                        </a:xfrm>
                        <a:prstGeom prst="downArrow">
                          <a:avLst>
                            <a:gd name="adj1" fmla="val 50000"/>
                            <a:gd name="adj2" fmla="val 66298"/>
                          </a:avLst>
                        </a:prstGeom>
                        <a:gradFill rotWithShape="0">
                          <a:gsLst>
                            <a:gs pos="0">
                              <a:schemeClr val="lt1"/>
                            </a:gs>
                            <a:gs pos="100000">
                              <a:schemeClr val="accent4">
                                <a:lumMod val="40000"/>
                                <a:lumOff val="60000"/>
                              </a:schemeClr>
                            </a:gs>
                          </a:gsLst>
                          <a:lin ang="5400000" scaled="1"/>
                          <a:tileRect/>
                        </a:gradFill>
                        <a:ln w="12700">
                          <a:solidFill>
                            <a:schemeClr val="accent4">
                              <a:lumMod val="60000"/>
                              <a:lumOff val="40000"/>
                            </a:schemeClr>
                          </a:solidFill>
                          <a:miter/>
                        </a:ln>
                        <a:effectLst>
                          <a:outerShdw dist="28398" dir="3806097" algn="ctr" rotWithShape="0">
                            <a:schemeClr val="accent4">
                              <a:lumMod val="50000"/>
                              <a:alpha val="50000"/>
                            </a:scheme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argin-top:16.25pt;mso-position-vertical-relative:text;mso-position-horizontal-relative:text;position:absolute;height:48pt;width:18.100000000000001pt;margin-left:256.05pt;z-index:67;" o:spid="_x0000_s1149" o:allowincell="t" o:allowoverlap="t" filled="t" fillcolor="#ffffff [3201]" stroked="t" strokecolor="#b3a3c7 [1943]" strokeweight="1pt" o:spt="67" type="#_x0000_t67" adj="7280,5400">
                <v:fill type="gradient" color2="#ccc0da [1303]" focus="100%"/>
                <v:stroke filltype="solid"/>
                <v:shadow on="t" color="#403153" opacity="32768f" offset="1pt,2pt" matrix="65536f,,,65536f,,"/>
                <v:textbox style="layout-flow:horizontal;"/>
                <v:imagedata o:title=""/>
                <w10:wrap type="none" anchorx="text" anchory="text"/>
              </v:shape>
            </w:pict>
          </mc:Fallback>
        </mc:AlternateContent>
      </w:r>
    </w:p>
    <w:p>
      <w:pPr>
        <w:pStyle w:val="0"/>
        <w:rPr>
          <w:rFonts w:hint="default" w:asciiTheme="minorEastAsia" w:hAnsiTheme="minorEastAsia"/>
        </w:rPr>
      </w:pPr>
      <w:r>
        <w:rPr>
          <w:rFonts w:hint="default" w:asciiTheme="minorEastAsia" w:hAnsiTheme="minorEastAsia"/>
        </w:rPr>
        <mc:AlternateContent>
          <mc:Choice Requires="wps">
            <w:drawing>
              <wp:anchor simplePos="0" relativeHeight="70" behindDoc="0" locked="0" layoutInCell="1" hidden="0" allowOverlap="1">
                <wp:simplePos x="0" y="0"/>
                <wp:positionH relativeFrom="column">
                  <wp:posOffset>34290</wp:posOffset>
                </wp:positionH>
                <wp:positionV relativeFrom="paragraph">
                  <wp:posOffset>213995</wp:posOffset>
                </wp:positionV>
                <wp:extent cx="962025" cy="323850"/>
                <wp:effectExtent l="10795" t="11430" r="122555" b="112395"/>
                <wp:wrapNone/>
                <wp:docPr id="1150" name="オブジェクト 0"/>
                <a:graphic xmlns:a="http://schemas.openxmlformats.org/drawingml/2006/main">
                  <a:graphicData uri="http://schemas.microsoft.com/office/word/2010/wordprocessingShape">
                    <wps:wsp>
                      <wps:cNvPr id="1150" name="オブジェクト 0"/>
                      <wps:cNvSpPr>
                        <a:spLocks noChangeArrowheads="1"/>
                      </wps:cNvSpPr>
                      <wps:spPr>
                        <a:xfrm>
                          <a:off x="0" y="0"/>
                          <a:ext cx="962025" cy="323850"/>
                        </a:xfrm>
                        <a:prstGeom prst="rect">
                          <a:avLst/>
                        </a:prstGeom>
                        <a:solidFill>
                          <a:srgbClr val="FFFFFF"/>
                        </a:solidFill>
                        <a:ln w="9525">
                          <a:solidFill>
                            <a:srgbClr val="00B0F0"/>
                          </a:solidFill>
                          <a:miter/>
                        </a:ln>
                        <a:effectLst>
                          <a:outerShdw dist="107763" dir="2700000" rotWithShape="0">
                            <a:srgbClr val="808080">
                              <a:alpha val="50000"/>
                            </a:srgbClr>
                          </a:outerShdw>
                        </a:effectLst>
                      </wps:spPr>
                      <wps:txbx>
                        <w:txbxContent>
                          <w:p>
                            <w:pPr>
                              <w:pStyle w:val="0"/>
                              <w:jc w:val="center"/>
                              <w:rPr>
                                <w:rFonts w:hint="default"/>
                                <w:b w:val="1"/>
                              </w:rPr>
                            </w:pPr>
                            <w:r>
                              <w:rPr>
                                <w:rFonts w:hint="eastAsia"/>
                                <w:b w:val="1"/>
                              </w:rPr>
                              <w:t>維　持　期</w:t>
                            </w:r>
                          </w:p>
                        </w:txbxContent>
                      </wps:txbx>
                      <wps:bodyPr vertOverflow="overflow" horzOverflow="overflow" lIns="74295" tIns="8890" rIns="74295" bIns="8890" upright="1"/>
                    </wps:wsp>
                  </a:graphicData>
                </a:graphic>
              </wp:anchor>
            </w:drawing>
          </mc:Choice>
          <mc:Fallback>
            <w:pict>
              <v:rect id="オブジェクト 0" style="margin-top:16.850000000000001pt;mso-position-vertical-relative:text;mso-position-horizontal-relative:text;position:absolute;height:25.5pt;width:75.75pt;margin-left:2.7pt;z-index:70;" o:spid="_x0000_s1150" o:allowincell="t" o:allowoverlap="t" filled="t" fillcolor="#ffffff" stroked="t" strokecolor="#00b0f0" strokeweight="0.75pt" o:spt="1">
                <v:fill/>
                <v:stroke filltype="solid"/>
                <v:shadow on="t" opacity="32768f" offset="6pt,6pt" origin=",0.5" matrix="65536f,,,65536f,,"/>
                <v:textbox style="layout-flow:horizontal;" inset="2.0637499999999998mm,0.24694444444444438mm,2.0637499999999998mm,0.24694444444444438mm">
                  <w:txbxContent>
                    <w:p>
                      <w:pPr>
                        <w:pStyle w:val="0"/>
                        <w:jc w:val="center"/>
                        <w:rPr>
                          <w:rFonts w:hint="default"/>
                          <w:b w:val="1"/>
                        </w:rPr>
                      </w:pPr>
                      <w:r>
                        <w:rPr>
                          <w:rFonts w:hint="eastAsia"/>
                          <w:b w:val="1"/>
                        </w:rPr>
                        <w:t>維　持　期</w:t>
                      </w:r>
                    </w:p>
                  </w:txbxContent>
                </v:textbox>
                <v:imagedata o:title=""/>
                <w10:wrap type="none" anchorx="text" anchory="text"/>
              </v:rect>
            </w:pict>
          </mc:Fallback>
        </mc:AlternateContent>
      </w:r>
      <w:r>
        <w:rPr>
          <w:rFonts w:hint="default" w:asciiTheme="minorEastAsia" w:hAnsiTheme="minorEastAsia"/>
        </w:rPr>
        <mc:AlternateContent>
          <mc:Choice Requires="wps">
            <w:drawing>
              <wp:anchor simplePos="0" relativeHeight="49" behindDoc="0" locked="0" layoutInCell="1" hidden="0" allowOverlap="1">
                <wp:simplePos x="0" y="0"/>
                <wp:positionH relativeFrom="column">
                  <wp:posOffset>1706880</wp:posOffset>
                </wp:positionH>
                <wp:positionV relativeFrom="paragraph">
                  <wp:posOffset>-3175</wp:posOffset>
                </wp:positionV>
                <wp:extent cx="647700" cy="304800"/>
                <wp:effectExtent l="0" t="0" r="635" b="635"/>
                <wp:wrapNone/>
                <wp:docPr id="1151" name="オブジェクト 0"/>
                <a:graphic xmlns:a="http://schemas.openxmlformats.org/drawingml/2006/main">
                  <a:graphicData uri="http://schemas.microsoft.com/office/word/2010/wordprocessingShape">
                    <wps:wsp>
                      <wps:cNvPr id="1151" name="オブジェクト 0"/>
                      <wps:cNvSpPr>
                        <a:spLocks noChangeArrowheads="1"/>
                      </wps:cNvSpPr>
                      <wps:spPr>
                        <a:xfrm>
                          <a:off x="0" y="0"/>
                          <a:ext cx="647700" cy="304800"/>
                        </a:xfrm>
                        <a:prstGeom prst="rect">
                          <a:avLst/>
                        </a:prstGeom>
                        <a:noFill/>
                        <a:ln>
                          <a:miter/>
                        </a:ln>
                      </wps:spPr>
                      <wps:txbx>
                        <w:txbxContent>
                          <w:p>
                            <w:pPr>
                              <w:pStyle w:val="0"/>
                              <w:rPr>
                                <w:rFonts w:hint="default"/>
                              </w:rPr>
                            </w:pPr>
                            <w:r>
                              <w:rPr>
                                <w:rFonts w:hint="eastAsia"/>
                              </w:rPr>
                              <w:t>退院</w:t>
                            </w:r>
                          </w:p>
                        </w:txbxContent>
                      </wps:txbx>
                      <wps:bodyPr vertOverflow="overflow" horzOverflow="overflow" lIns="74295" tIns="8890" rIns="74295" bIns="8890" upright="1"/>
                    </wps:wsp>
                  </a:graphicData>
                </a:graphic>
              </wp:anchor>
            </w:drawing>
          </mc:Choice>
          <mc:Fallback>
            <w:pict>
              <v:rect id="オブジェクト 0" style="margin-top:-0.25pt;mso-position-vertical-relative:text;mso-position-horizontal-relative:text;position:absolute;height:24pt;width:51pt;margin-left:134.4pt;z-index:49;" o:spid="_x0000_s1151" o:allowincell="t" o:allowoverlap="t" filled="f" stroked="f" o:spt="1">
                <v:fill/>
                <v:textbox style="layout-flow:horizontal;" inset="2.0637499999999998mm,0.24694444444444438mm,2.0637499999999998mm,0.24694444444444438mm">
                  <w:txbxContent>
                    <w:p>
                      <w:pPr>
                        <w:pStyle w:val="0"/>
                        <w:rPr>
                          <w:rFonts w:hint="default"/>
                        </w:rPr>
                      </w:pPr>
                      <w:r>
                        <w:rPr>
                          <w:rFonts w:hint="eastAsia"/>
                        </w:rPr>
                        <w:t>退院</w:t>
                      </w:r>
                    </w:p>
                  </w:txbxContent>
                </v:textbox>
                <v:imagedata o:title=""/>
                <w10:wrap type="none" anchorx="text" anchory="text"/>
              </v:rect>
            </w:pict>
          </mc:Fallback>
        </mc:AlternateContent>
      </w:r>
    </w:p>
    <w:p>
      <w:pPr>
        <w:pStyle w:val="0"/>
        <w:rPr>
          <w:rFonts w:hint="default" w:asciiTheme="minorEastAsia" w:hAnsiTheme="minorEastAsia"/>
        </w:rPr>
      </w:pPr>
      <w:r>
        <w:rPr>
          <w:rFonts w:hint="default" w:asciiTheme="minorEastAsia" w:hAnsiTheme="minorEastAsia"/>
        </w:rPr>
        <mc:AlternateContent>
          <mc:Choice Requires="wps">
            <w:drawing>
              <wp:anchor simplePos="0" relativeHeight="65" behindDoc="0" locked="0" layoutInCell="1" hidden="0" allowOverlap="1">
                <wp:simplePos x="0" y="0"/>
                <wp:positionH relativeFrom="column">
                  <wp:posOffset>911225</wp:posOffset>
                </wp:positionH>
                <wp:positionV relativeFrom="paragraph">
                  <wp:posOffset>136525</wp:posOffset>
                </wp:positionV>
                <wp:extent cx="4636135" cy="0"/>
                <wp:effectExtent l="19685" t="19685" r="29845" b="20320"/>
                <wp:wrapNone/>
                <wp:docPr id="1152" name="オブジェクト 0"/>
                <a:graphic xmlns:a="http://schemas.openxmlformats.org/drawingml/2006/main">
                  <a:graphicData uri="http://schemas.microsoft.com/office/word/2010/wordprocessingShape">
                    <wps:wsp>
                      <wps:cNvPr id="1152" name="オブジェクト 0"/>
                      <wps:cNvCnPr/>
                      <wps:spPr>
                        <a:xfrm flipH="1">
                          <a:off x="0" y="0"/>
                          <a:ext cx="4636135" cy="0"/>
                        </a:xfrm>
                        <a:prstGeom prst="straightConnector1">
                          <a:avLst/>
                        </a:prstGeom>
                        <a:noFill/>
                        <a:ln w="38100" cap="rnd">
                          <a:solidFill>
                            <a:srgbClr val="0070C0"/>
                          </a:solidFill>
                          <a:prstDash val="sysDot"/>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x;margin-top:10.75pt;mso-position-vertical-relative:text;mso-position-horizontal-relative:text;position:absolute;height:0pt;width:365.05pt;margin-left:71.75pt;z-index:65;" o:spid="_x0000_s1152" o:allowincell="t" o:allowoverlap="t" filled="f" stroked="t" strokecolor="#0070c0" strokeweight="3pt" o:spt="32" type="#_x0000_t32">
                <v:fill/>
                <v:stroke endcap="round" dashstyle="shortdot" filltype="solid"/>
                <v:imagedata o:title=""/>
                <w10:wrap type="none" anchorx="text" anchory="text"/>
              </v:shape>
            </w:pict>
          </mc:Fallback>
        </mc:AlternateContent>
      </w:r>
      <w:r>
        <w:rPr>
          <w:rFonts w:hint="default" w:asciiTheme="minorEastAsia" w:hAnsiTheme="minorEastAsia"/>
        </w:rPr>
        <mc:AlternateContent>
          <mc:Choice Requires="wps">
            <w:drawing>
              <wp:anchor simplePos="0" relativeHeight="62" behindDoc="0" locked="0" layoutInCell="1" hidden="0" allowOverlap="1">
                <wp:simplePos x="0" y="0"/>
                <wp:positionH relativeFrom="column">
                  <wp:posOffset>88265</wp:posOffset>
                </wp:positionH>
                <wp:positionV relativeFrom="paragraph">
                  <wp:posOffset>135255</wp:posOffset>
                </wp:positionV>
                <wp:extent cx="0" cy="2921000"/>
                <wp:effectExtent l="19685" t="19685" r="29845" b="19685"/>
                <wp:wrapNone/>
                <wp:docPr id="1153" name="オブジェクト 0"/>
                <a:graphic xmlns:a="http://schemas.openxmlformats.org/drawingml/2006/main">
                  <a:graphicData uri="http://schemas.microsoft.com/office/word/2010/wordprocessingShape">
                    <wps:wsp>
                      <wps:cNvPr id="1153" name="オブジェクト 0"/>
                      <wps:cNvCnPr/>
                      <wps:spPr>
                        <a:xfrm>
                          <a:off x="0" y="0"/>
                          <a:ext cx="0" cy="2921000"/>
                        </a:xfrm>
                        <a:prstGeom prst="straightConnector1">
                          <a:avLst/>
                        </a:prstGeom>
                        <a:noFill/>
                        <a:ln w="38100" cap="rnd">
                          <a:solidFill>
                            <a:srgbClr val="0070C0"/>
                          </a:solidFill>
                          <a:prstDash val="sysDot"/>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10.65pt;mso-position-vertical-relative:text;mso-position-horizontal-relative:text;position:absolute;height:230pt;width:0pt;margin-left:6.95pt;z-index:62;" o:spid="_x0000_s1153" o:allowincell="t" o:allowoverlap="t" filled="f" stroked="t" strokecolor="#0070c0" strokeweight="3pt" o:spt="32" type="#_x0000_t32">
                <v:fill/>
                <v:stroke endcap="round" dashstyle="shortdot" filltype="solid"/>
                <v:imagedata o:title=""/>
                <w10:wrap type="none" anchorx="text" anchory="text"/>
              </v:shape>
            </w:pict>
          </mc:Fallback>
        </mc:AlternateContent>
      </w:r>
      <w:r>
        <w:rPr>
          <w:rFonts w:hint="default" w:asciiTheme="minorEastAsia" w:hAnsiTheme="minorEastAsia"/>
        </w:rPr>
        <mc:AlternateContent>
          <mc:Choice Requires="wps">
            <w:drawing>
              <wp:anchor simplePos="0" relativeHeight="64" behindDoc="0" locked="0" layoutInCell="1" hidden="0" allowOverlap="1">
                <wp:simplePos x="0" y="0"/>
                <wp:positionH relativeFrom="column">
                  <wp:posOffset>5547995</wp:posOffset>
                </wp:positionH>
                <wp:positionV relativeFrom="paragraph">
                  <wp:posOffset>105410</wp:posOffset>
                </wp:positionV>
                <wp:extent cx="635" cy="2849245"/>
                <wp:effectExtent l="19685" t="19685" r="29845" b="20320"/>
                <wp:wrapNone/>
                <wp:docPr id="1154" name="オブジェクト 0"/>
                <a:graphic xmlns:a="http://schemas.openxmlformats.org/drawingml/2006/main">
                  <a:graphicData uri="http://schemas.microsoft.com/office/word/2010/wordprocessingShape">
                    <wps:wsp>
                      <wps:cNvPr id="1154" name="オブジェクト 0"/>
                      <wps:cNvCnPr/>
                      <wps:spPr>
                        <a:xfrm flipV="1">
                          <a:off x="0" y="0"/>
                          <a:ext cx="635" cy="2849245"/>
                        </a:xfrm>
                        <a:prstGeom prst="straightConnector1">
                          <a:avLst/>
                        </a:prstGeom>
                        <a:noFill/>
                        <a:ln w="38100" cap="rnd">
                          <a:solidFill>
                            <a:srgbClr val="0070C0"/>
                          </a:solidFill>
                          <a:prstDash val="sysDot"/>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8.3000000000000007pt;mso-position-vertical-relative:text;mso-position-horizontal-relative:text;position:absolute;height:224.35pt;width:5.e-002pt;margin-left:436.85pt;z-index:64;" o:spid="_x0000_s1154" o:allowincell="t" o:allowoverlap="t" filled="f" stroked="t" strokecolor="#0070c0" strokeweight="3pt" o:spt="32" type="#_x0000_t32">
                <v:fill/>
                <v:stroke endcap="round" dashstyle="shortdot" filltype="solid"/>
                <v:imagedata o:title=""/>
                <w10:wrap type="none" anchorx="text" anchory="text"/>
              </v:shape>
            </w:pict>
          </mc:Fallback>
        </mc:AlternateContent>
      </w:r>
    </w:p>
    <w:p>
      <w:pPr>
        <w:pStyle w:val="0"/>
        <w:rPr>
          <w:rFonts w:hint="default" w:asciiTheme="minorEastAsia" w:hAnsiTheme="minorEastAsia"/>
        </w:rPr>
      </w:pPr>
      <w:r>
        <w:rPr>
          <w:rFonts w:hint="default" w:asciiTheme="minorEastAsia" w:hAnsiTheme="minorEastAsia"/>
        </w:rPr>
        <mc:AlternateContent>
          <mc:Choice Requires="wps">
            <w:drawing>
              <wp:anchor simplePos="0" relativeHeight="36" behindDoc="0" locked="0" layoutInCell="1" hidden="0" allowOverlap="1">
                <wp:simplePos x="0" y="0"/>
                <wp:positionH relativeFrom="column">
                  <wp:posOffset>1783080</wp:posOffset>
                </wp:positionH>
                <wp:positionV relativeFrom="paragraph">
                  <wp:posOffset>57150</wp:posOffset>
                </wp:positionV>
                <wp:extent cx="3087370" cy="1000125"/>
                <wp:effectExtent l="16510" t="10160" r="52070" b="62865"/>
                <wp:wrapNone/>
                <wp:docPr id="1155" name="オブジェクト 0"/>
                <a:graphic xmlns:a="http://schemas.openxmlformats.org/drawingml/2006/main">
                  <a:graphicData uri="http://schemas.microsoft.com/office/word/2010/wordprocessingShape">
                    <wps:wsp>
                      <wps:cNvPr id="1155" name="オブジェクト 0"/>
                      <wps:cNvSpPr>
                        <a:spLocks noChangeArrowheads="1"/>
                      </wps:cNvSpPr>
                      <wps:spPr>
                        <a:xfrm>
                          <a:off x="0" y="0"/>
                          <a:ext cx="3087370" cy="1000125"/>
                        </a:xfrm>
                        <a:prstGeom prst="ellipse">
                          <a:avLst/>
                        </a:prstGeom>
                        <a:gradFill rotWithShape="0">
                          <a:gsLst>
                            <a:gs pos="0">
                              <a:schemeClr val="lt1"/>
                            </a:gs>
                            <a:gs pos="100000">
                              <a:schemeClr val="accent3">
                                <a:lumMod val="40000"/>
                                <a:lumOff val="60000"/>
                              </a:schemeClr>
                            </a:gs>
                          </a:gsLst>
                          <a:lin ang="5400000" scaled="1"/>
                          <a:tileRect/>
                        </a:gradFill>
                        <a:ln w="12700">
                          <a:solidFill>
                            <a:schemeClr val="accent3">
                              <a:lumMod val="60000"/>
                              <a:lumOff val="40000"/>
                            </a:schemeClr>
                          </a:solidFill>
                        </a:ln>
                        <a:effectLst>
                          <a:outerShdw dist="28398" dir="3806097" algn="ctr" rotWithShape="0">
                            <a:schemeClr val="accent3">
                              <a:lumMod val="50000"/>
                              <a:alpha val="50000"/>
                            </a:schemeClr>
                          </a:outerShdw>
                        </a:effectLst>
                      </wps:spPr>
                      <wps:txbx>
                        <w:txbxContent>
                          <w:p>
                            <w:pPr>
                              <w:pStyle w:val="0"/>
                              <w:spacing w:line="0" w:lineRule="atLeast"/>
                              <w:rPr>
                                <w:rFonts w:hint="default"/>
                                <w:sz w:val="21"/>
                              </w:rPr>
                            </w:pPr>
                            <w:r>
                              <w:rPr>
                                <w:rFonts w:hint="eastAsia"/>
                                <w:sz w:val="21"/>
                              </w:rPr>
                              <w:t>療養病床、介護保険施設等</w:t>
                            </w:r>
                          </w:p>
                          <w:p>
                            <w:pPr>
                              <w:pStyle w:val="0"/>
                              <w:spacing w:line="0" w:lineRule="atLeast"/>
                              <w:rPr>
                                <w:rFonts w:hint="default"/>
                                <w:sz w:val="18"/>
                              </w:rPr>
                            </w:pPr>
                            <w:r>
                              <w:rPr>
                                <w:rFonts w:hint="eastAsia"/>
                                <w:sz w:val="18"/>
                              </w:rPr>
                              <w:t>（</w:t>
                            </w:r>
                            <w:r>
                              <w:rPr>
                                <w:rFonts w:hint="eastAsia" w:asciiTheme="majorEastAsia" w:hAnsiTheme="majorEastAsia" w:eastAsiaTheme="majorEastAsia"/>
                                <w:sz w:val="18"/>
                              </w:rPr>
                              <w:t>維持期リハビリテーション</w:t>
                            </w:r>
                            <w:r>
                              <w:rPr>
                                <w:rFonts w:hint="eastAsia"/>
                                <w:sz w:val="18"/>
                              </w:rPr>
                              <w:t>）</w:t>
                            </w:r>
                          </w:p>
                          <w:p>
                            <w:pPr>
                              <w:pStyle w:val="0"/>
                              <w:spacing w:line="0" w:lineRule="atLeast"/>
                              <w:rPr>
                                <w:rFonts w:hint="default"/>
                                <w:sz w:val="18"/>
                              </w:rPr>
                            </w:pPr>
                            <w:r>
                              <w:rPr>
                                <w:rFonts w:hint="eastAsia"/>
                                <w:sz w:val="18"/>
                              </w:rPr>
                              <w:t>●社会復帰のためのリハビリテーション　●再発予防</w:t>
                            </w:r>
                          </w:p>
                        </w:txbxContent>
                      </wps:txbx>
                      <wps:bodyPr vertOverflow="overflow" horzOverflow="overflow" lIns="5760" tIns="8890" rIns="3600" bIns="8890" anchor="ctr" upright="1"/>
                    </wps:wsp>
                  </a:graphicData>
                </a:graphic>
              </wp:anchor>
            </w:drawing>
          </mc:Choice>
          <mc:Fallback>
            <w:pict>
              <v:oval id="オブジェクト 0" style="margin-top:4.5pt;mso-position-vertical-relative:text;mso-position-horizontal-relative:text;v-text-anchor:middle;position:absolute;height:78.75pt;width:243.1pt;margin-left:140.4pt;z-index:36;" o:spid="_x0000_s1155" o:allowincell="t" o:allowoverlap="t" filled="t" fillcolor="#ffffff [3201]" stroked="t" strokecolor="#c4d79b [1942]" strokeweight="1pt" o:spt="3">
                <v:fill type="gradient" color2="#d8e4bc [1302]" focus="100%"/>
                <v:stroke filltype="solid"/>
                <v:shadow on="t" color="#4f6228" opacity="32768f" offset="1pt,2pt" matrix="65536f,,,65536f,,"/>
                <v:textbox style="layout-flow:horizontal;" inset="0.15999999999999998mm,0.24694444444444438mm,9.9999999999999978e-002mm,0.24694444444444438mm">
                  <w:txbxContent>
                    <w:p>
                      <w:pPr>
                        <w:pStyle w:val="0"/>
                        <w:spacing w:line="0" w:lineRule="atLeast"/>
                        <w:rPr>
                          <w:rFonts w:hint="default"/>
                          <w:sz w:val="21"/>
                        </w:rPr>
                      </w:pPr>
                      <w:r>
                        <w:rPr>
                          <w:rFonts w:hint="eastAsia"/>
                          <w:sz w:val="21"/>
                        </w:rPr>
                        <w:t>療養病床、介護保険施設等</w:t>
                      </w:r>
                    </w:p>
                    <w:p>
                      <w:pPr>
                        <w:pStyle w:val="0"/>
                        <w:spacing w:line="0" w:lineRule="atLeast"/>
                        <w:rPr>
                          <w:rFonts w:hint="default"/>
                          <w:sz w:val="18"/>
                        </w:rPr>
                      </w:pPr>
                      <w:r>
                        <w:rPr>
                          <w:rFonts w:hint="eastAsia"/>
                          <w:sz w:val="18"/>
                        </w:rPr>
                        <w:t>（</w:t>
                      </w:r>
                      <w:r>
                        <w:rPr>
                          <w:rFonts w:hint="eastAsia" w:asciiTheme="majorEastAsia" w:hAnsiTheme="majorEastAsia" w:eastAsiaTheme="majorEastAsia"/>
                          <w:sz w:val="18"/>
                        </w:rPr>
                        <w:t>維持期リハビリテーション</w:t>
                      </w:r>
                      <w:r>
                        <w:rPr>
                          <w:rFonts w:hint="eastAsia"/>
                          <w:sz w:val="18"/>
                        </w:rPr>
                        <w:t>）</w:t>
                      </w:r>
                    </w:p>
                    <w:p>
                      <w:pPr>
                        <w:pStyle w:val="0"/>
                        <w:spacing w:line="0" w:lineRule="atLeast"/>
                        <w:rPr>
                          <w:rFonts w:hint="default"/>
                          <w:sz w:val="18"/>
                        </w:rPr>
                      </w:pPr>
                      <w:r>
                        <w:rPr>
                          <w:rFonts w:hint="eastAsia"/>
                          <w:sz w:val="18"/>
                        </w:rPr>
                        <w:t>●社会復帰のためのリハビリテーション　●再発予防</w:t>
                      </w:r>
                    </w:p>
                  </w:txbxContent>
                </v:textbox>
                <v:imagedata o:title=""/>
                <w10:wrap type="none" anchorx="text" anchory="text"/>
              </v:oval>
            </w:pict>
          </mc:Fallback>
        </mc:AlternateConten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default" w:asciiTheme="minorEastAsia" w:hAnsiTheme="minorEastAsia"/>
        </w:rPr>
        <mc:AlternateContent>
          <mc:Choice Requires="wps">
            <w:drawing>
              <wp:anchor simplePos="0" relativeHeight="50" behindDoc="0" locked="0" layoutInCell="1" hidden="0" allowOverlap="1">
                <wp:simplePos x="0" y="0"/>
                <wp:positionH relativeFrom="column">
                  <wp:posOffset>3170555</wp:posOffset>
                </wp:positionH>
                <wp:positionV relativeFrom="paragraph">
                  <wp:posOffset>198755</wp:posOffset>
                </wp:positionV>
                <wp:extent cx="895350" cy="295275"/>
                <wp:effectExtent l="0" t="0" r="635" b="635"/>
                <wp:wrapNone/>
                <wp:docPr id="1156" name="オブジェクト 0"/>
                <a:graphic xmlns:a="http://schemas.openxmlformats.org/drawingml/2006/main">
                  <a:graphicData uri="http://schemas.microsoft.com/office/word/2010/wordprocessingShape">
                    <wps:wsp>
                      <wps:cNvPr id="1156" name="オブジェクト 0"/>
                      <wps:cNvSpPr>
                        <a:spLocks noChangeArrowheads="1"/>
                      </wps:cNvSpPr>
                      <wps:spPr>
                        <a:xfrm>
                          <a:off x="0" y="0"/>
                          <a:ext cx="895350" cy="295275"/>
                        </a:xfrm>
                        <a:prstGeom prst="rect">
                          <a:avLst/>
                        </a:prstGeom>
                        <a:noFill/>
                        <a:ln>
                          <a:miter/>
                        </a:ln>
                      </wps:spPr>
                      <wps:txbx>
                        <w:txbxContent>
                          <w:p>
                            <w:pPr>
                              <w:pStyle w:val="0"/>
                              <w:rPr>
                                <w:rFonts w:hint="default"/>
                              </w:rPr>
                            </w:pPr>
                            <w:r>
                              <w:rPr>
                                <w:rFonts w:hint="eastAsia"/>
                              </w:rPr>
                              <w:t>退院・退所</w:t>
                            </w:r>
                          </w:p>
                        </w:txbxContent>
                      </wps:txbx>
                      <wps:bodyPr vertOverflow="overflow" horzOverflow="overflow" lIns="74295" tIns="8890" rIns="74295" bIns="8890" upright="1"/>
                    </wps:wsp>
                  </a:graphicData>
                </a:graphic>
              </wp:anchor>
            </w:drawing>
          </mc:Choice>
          <mc:Fallback>
            <w:pict>
              <v:rect id="オブジェクト 0" style="margin-top:15.65pt;mso-position-vertical-relative:text;mso-position-horizontal-relative:text;position:absolute;height:23.25pt;width:70.5pt;margin-left:249.65pt;z-index:50;" o:spid="_x0000_s1156" o:allowincell="t" o:allowoverlap="t" filled="f" stroked="f" o:spt="1">
                <v:fill/>
                <v:textbox style="layout-flow:horizontal;" inset="2.0637499999999998mm,0.24694444444444438mm,2.0637499999999998mm,0.24694444444444438mm">
                  <w:txbxContent>
                    <w:p>
                      <w:pPr>
                        <w:pStyle w:val="0"/>
                        <w:rPr>
                          <w:rFonts w:hint="default"/>
                        </w:rPr>
                      </w:pPr>
                      <w:r>
                        <w:rPr>
                          <w:rFonts w:hint="eastAsia"/>
                        </w:rPr>
                        <w:t>退院・退所</w:t>
                      </w:r>
                    </w:p>
                  </w:txbxContent>
                </v:textbox>
                <v:imagedata o:title=""/>
                <w10:wrap type="none" anchorx="text" anchory="text"/>
              </v:rect>
            </w:pict>
          </mc:Fallback>
        </mc:AlternateContent>
      </w:r>
      <w:r>
        <w:rPr>
          <w:rFonts w:hint="default" w:asciiTheme="minorEastAsia" w:hAnsiTheme="minorEastAsia"/>
        </w:rPr>
        <mc:AlternateContent>
          <mc:Choice Requires="wps">
            <w:drawing>
              <wp:anchor simplePos="0" relativeHeight="52" behindDoc="0" locked="0" layoutInCell="1" hidden="0" allowOverlap="1">
                <wp:simplePos x="0" y="0"/>
                <wp:positionH relativeFrom="column">
                  <wp:posOffset>3995420</wp:posOffset>
                </wp:positionH>
                <wp:positionV relativeFrom="paragraph">
                  <wp:posOffset>215900</wp:posOffset>
                </wp:positionV>
                <wp:extent cx="171450" cy="304800"/>
                <wp:effectExtent l="9525" t="11430" r="50800" b="61595"/>
                <wp:wrapNone/>
                <wp:docPr id="1157" name="オブジェクト 0"/>
                <a:graphic xmlns:a="http://schemas.openxmlformats.org/drawingml/2006/main">
                  <a:graphicData uri="http://schemas.microsoft.com/office/word/2010/wordprocessingShape">
                    <wps:wsp>
                      <wps:cNvPr id="1157" name="オブジェクト 0"/>
                      <wps:cNvSpPr>
                        <a:spLocks noChangeArrowheads="1"/>
                      </wps:cNvSpPr>
                      <wps:spPr>
                        <a:xfrm>
                          <a:off x="0" y="0"/>
                          <a:ext cx="171450" cy="304800"/>
                        </a:xfrm>
                        <a:prstGeom prst="downArrow">
                          <a:avLst>
                            <a:gd name="adj1" fmla="val 50000"/>
                            <a:gd name="adj2" fmla="val 44444"/>
                          </a:avLst>
                        </a:prstGeom>
                        <a:gradFill rotWithShape="0">
                          <a:gsLst>
                            <a:gs pos="0">
                              <a:schemeClr val="lt1"/>
                            </a:gs>
                            <a:gs pos="100000">
                              <a:schemeClr val="accent4">
                                <a:lumMod val="40000"/>
                                <a:lumOff val="60000"/>
                              </a:schemeClr>
                            </a:gs>
                          </a:gsLst>
                          <a:lin ang="5400000" scaled="1"/>
                          <a:tileRect/>
                        </a:gradFill>
                        <a:ln w="12700">
                          <a:solidFill>
                            <a:schemeClr val="accent4">
                              <a:lumMod val="60000"/>
                              <a:lumOff val="40000"/>
                            </a:schemeClr>
                          </a:solidFill>
                          <a:miter/>
                        </a:ln>
                        <a:effectLst>
                          <a:outerShdw dist="28398" dir="3806097" algn="ctr" rotWithShape="0">
                            <a:schemeClr val="accent4">
                              <a:lumMod val="50000"/>
                              <a:alpha val="50000"/>
                            </a:scheme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argin-top:17pt;mso-position-vertical-relative:text;mso-position-horizontal-relative:text;position:absolute;height:24pt;width:13.5pt;margin-left:314.60000000000002pt;z-index:52;" o:spid="_x0000_s1157" o:allowincell="t" o:allowoverlap="t" filled="t" fillcolor="#ffffff [3201]" stroked="t" strokecolor="#b3a3c7 [1943]" strokeweight="1pt" o:spt="67" type="#_x0000_t67" adj="12000,5400">
                <v:fill type="gradient" color2="#ccc0da [1303]" focus="100%"/>
                <v:stroke filltype="solid"/>
                <v:shadow on="t" color="#403153" opacity="32768f" offset="1pt,2pt" matrix="65536f,,,65536f,,"/>
                <v:textbox style="layout-flow:horizontal;"/>
                <v:imagedata o:title=""/>
                <w10:wrap type="none" anchorx="text" anchory="text"/>
              </v:shape>
            </w:pict>
          </mc:Fallback>
        </mc:AlternateContent>
      </w:r>
    </w:p>
    <w:p>
      <w:pPr>
        <w:pStyle w:val="0"/>
        <w:rPr>
          <w:rFonts w:hint="default" w:asciiTheme="minorEastAsia" w:hAnsiTheme="minorEastAsia"/>
        </w:rPr>
      </w:pPr>
      <w:r>
        <w:rPr>
          <w:rFonts w:hint="default" w:asciiTheme="minorEastAsia" w:hAnsiTheme="minorEastAsia"/>
        </w:rPr>
        <mc:AlternateContent>
          <mc:Choice Requires="wps">
            <w:drawing>
              <wp:anchor simplePos="0" relativeHeight="37" behindDoc="0" locked="0" layoutInCell="1" hidden="0" allowOverlap="1">
                <wp:simplePos x="0" y="0"/>
                <wp:positionH relativeFrom="column">
                  <wp:posOffset>2019935</wp:posOffset>
                </wp:positionH>
                <wp:positionV relativeFrom="paragraph">
                  <wp:posOffset>168275</wp:posOffset>
                </wp:positionV>
                <wp:extent cx="1193800" cy="314325"/>
                <wp:effectExtent l="15240" t="13335" r="114935" b="110490"/>
                <wp:wrapNone/>
                <wp:docPr id="1158" name="オブジェクト 0"/>
                <a:graphic xmlns:a="http://schemas.openxmlformats.org/drawingml/2006/main">
                  <a:graphicData uri="http://schemas.microsoft.com/office/word/2010/wordprocessingShape">
                    <wps:wsp>
                      <wps:cNvPr id="1158" name="オブジェクト 0"/>
                      <wps:cNvSpPr>
                        <a:spLocks noChangeArrowheads="1"/>
                      </wps:cNvSpPr>
                      <wps:spPr>
                        <a:xfrm>
                          <a:off x="0" y="0"/>
                          <a:ext cx="1193800" cy="314325"/>
                        </a:xfrm>
                        <a:prstGeom prst="rect">
                          <a:avLst/>
                        </a:prstGeom>
                        <a:solidFill>
                          <a:srgbClr val="FFFFFF"/>
                        </a:solidFill>
                        <a:ln w="9525">
                          <a:solidFill>
                            <a:srgbClr val="00B0F0"/>
                          </a:solidFill>
                          <a:miter/>
                        </a:ln>
                        <a:effectLst>
                          <a:outerShdw dist="107763" dir="2700000" rotWithShape="0">
                            <a:srgbClr val="808080">
                              <a:alpha val="50000"/>
                            </a:srgbClr>
                          </a:outerShdw>
                        </a:effectLst>
                      </wps:spPr>
                      <wps:txbx>
                        <w:txbxContent>
                          <w:p>
                            <w:pPr>
                              <w:pStyle w:val="0"/>
                              <w:rPr>
                                <w:rFonts w:hint="default"/>
                                <w:b w:val="1"/>
                              </w:rPr>
                            </w:pPr>
                            <w:r>
                              <w:rPr>
                                <w:rFonts w:hint="eastAsia"/>
                                <w:b w:val="1"/>
                              </w:rPr>
                              <w:t>在　宅　療　養</w:t>
                            </w:r>
                          </w:p>
                        </w:txbxContent>
                      </wps:txbx>
                      <wps:bodyPr vertOverflow="overflow" horzOverflow="overflow" lIns="74295" tIns="8890" rIns="74295" bIns="8890" upright="1"/>
                    </wps:wsp>
                  </a:graphicData>
                </a:graphic>
              </wp:anchor>
            </w:drawing>
          </mc:Choice>
          <mc:Fallback>
            <w:pict>
              <v:rect id="オブジェクト 0" style="margin-top:13.25pt;mso-position-vertical-relative:text;mso-position-horizontal-relative:text;position:absolute;height:24.75pt;width:94pt;margin-left:159.05000000000001pt;z-index:37;" o:spid="_x0000_s1158" o:allowincell="t" o:allowoverlap="t" filled="t" fillcolor="#ffffff" stroked="t" strokecolor="#00b0f0" strokeweight="0.75pt" o:spt="1">
                <v:fill/>
                <v:stroke filltype="solid"/>
                <v:shadow on="t" opacity="32768f" offset="6pt,6pt" origin=",0.5" matrix="65536f,,,65536f,,"/>
                <v:textbox style="layout-flow:horizontal;" inset="2.0637499999999998mm,0.24694444444444438mm,2.0637499999999998mm,0.24694444444444438mm">
                  <w:txbxContent>
                    <w:p>
                      <w:pPr>
                        <w:pStyle w:val="0"/>
                        <w:rPr>
                          <w:rFonts w:hint="default"/>
                          <w:b w:val="1"/>
                        </w:rPr>
                      </w:pPr>
                      <w:r>
                        <w:rPr>
                          <w:rFonts w:hint="eastAsia"/>
                          <w:b w:val="1"/>
                        </w:rPr>
                        <w:t>在　宅　療　養</w:t>
                      </w:r>
                    </w:p>
                  </w:txbxContent>
                </v:textbox>
                <v:imagedata o:title=""/>
                <w10:wrap type="none" anchorx="text" anchory="text"/>
              </v:rect>
            </w:pict>
          </mc:Fallback>
        </mc:AlternateContent>
      </w:r>
      <w:r>
        <w:rPr>
          <w:rFonts w:hint="eastAsia"/>
        </w:rPr>
        <mc:AlternateContent>
          <mc:Choice Requires="wps">
            <w:drawing>
              <wp:anchor simplePos="0" relativeHeight="35" behindDoc="0" locked="0" layoutInCell="1" hidden="0" allowOverlap="1">
                <wp:simplePos x="0" y="0"/>
                <wp:positionH relativeFrom="column">
                  <wp:posOffset>186055</wp:posOffset>
                </wp:positionH>
                <wp:positionV relativeFrom="paragraph">
                  <wp:posOffset>82550</wp:posOffset>
                </wp:positionV>
                <wp:extent cx="5179695" cy="1586230"/>
                <wp:effectExtent l="10160" t="13335" r="52070" b="54610"/>
                <wp:wrapNone/>
                <wp:docPr id="1159" name="オブジェクト 0"/>
                <a:graphic xmlns:a="http://schemas.openxmlformats.org/drawingml/2006/main">
                  <a:graphicData uri="http://schemas.microsoft.com/office/word/2010/wordprocessingShape">
                    <wps:wsp>
                      <wps:cNvPr id="1159" name="オブジェクト 0"/>
                      <wps:cNvSpPr>
                        <a:spLocks noChangeArrowheads="1"/>
                      </wps:cNvSpPr>
                      <wps:spPr>
                        <a:xfrm>
                          <a:off x="0" y="0"/>
                          <a:ext cx="5179695" cy="1586230"/>
                        </a:xfrm>
                        <a:prstGeom prst="ellipse">
                          <a:avLst/>
                        </a:prstGeom>
                        <a:gradFill rotWithShape="0">
                          <a:gsLst>
                            <a:gs pos="0">
                              <a:schemeClr val="lt1"/>
                            </a:gs>
                            <a:gs pos="100000">
                              <a:schemeClr val="accent1">
                                <a:lumMod val="40000"/>
                                <a:lumOff val="60000"/>
                              </a:schemeClr>
                            </a:gs>
                          </a:gsLst>
                          <a:lin ang="5400000" scaled="1"/>
                          <a:tileRect/>
                        </a:gradFill>
                        <a:ln w="12700">
                          <a:solidFill>
                            <a:schemeClr val="accent1">
                              <a:lumMod val="60000"/>
                              <a:lumOff val="40000"/>
                            </a:schemeClr>
                          </a:solidFill>
                        </a:ln>
                        <a:effectLst>
                          <a:outerShdw dist="28398" dir="3806097" algn="ctr" rotWithShape="0">
                            <a:schemeClr val="accent1">
                              <a:lumMod val="50000"/>
                              <a:alpha val="50000"/>
                            </a:schemeClr>
                          </a:outerShdw>
                        </a:effectLst>
                      </wps:spPr>
                      <wps:bodyPr/>
                    </wps:wsp>
                  </a:graphicData>
                </a:graphic>
              </wp:anchor>
            </w:drawing>
          </mc:Choice>
          <mc:Fallback>
            <w:pict>
              <v:oval id="オブジェクト 0" style="margin-top:6.5pt;mso-position-vertical-relative:text;mso-position-horizontal-relative:text;position:absolute;height:124.9pt;width:407.85pt;margin-left:14.65pt;z-index:35;" o:spid="_x0000_s1159" o:allowincell="t" o:allowoverlap="t" filled="t" fillcolor="#ffffff [3201]" stroked="t" strokecolor="#96b4d8 [1940]" strokeweight="1pt" o:spt="3">
                <v:fill type="gradient" color2="#b8cce4 [1300]" focus="100%"/>
                <v:stroke filltype="solid"/>
                <v:shadow on="t" color="#244062" opacity="32768f" offset="1pt,2pt" matrix="65536f,,,65536f,,"/>
                <v:textbox style="layout-flow:horizontal;"/>
                <v:imagedata o:title=""/>
                <w10:wrap type="none" anchorx="text" anchory="text"/>
              </v:oval>
            </w:pict>
          </mc:Fallback>
        </mc:AlternateContent>
      </w:r>
    </w:p>
    <w:p>
      <w:pPr>
        <w:pStyle w:val="0"/>
        <w:rPr>
          <w:rFonts w:hint="default" w:asciiTheme="minorEastAsia" w:hAnsiTheme="minorEastAsia"/>
        </w:rPr>
      </w:pPr>
      <w:r>
        <w:rPr>
          <w:rFonts w:hint="default" w:asciiTheme="minorEastAsia" w:hAnsiTheme="minorEastAsia"/>
        </w:rPr>
        <mc:AlternateContent>
          <mc:Choice Requires="wps">
            <w:drawing>
              <wp:anchor simplePos="0" relativeHeight="55" behindDoc="0" locked="0" layoutInCell="1" hidden="0" allowOverlap="1">
                <wp:simplePos x="0" y="0"/>
                <wp:positionH relativeFrom="column">
                  <wp:posOffset>2119630</wp:posOffset>
                </wp:positionH>
                <wp:positionV relativeFrom="paragraph">
                  <wp:posOffset>204470</wp:posOffset>
                </wp:positionV>
                <wp:extent cx="306070" cy="567690"/>
                <wp:effectExtent l="635" t="635" r="29845" b="10795"/>
                <wp:wrapNone/>
                <wp:docPr id="1160" name="オブジェクト 0"/>
                <a:graphic xmlns:a="http://schemas.openxmlformats.org/drawingml/2006/main">
                  <a:graphicData uri="http://schemas.microsoft.com/office/word/2010/wordprocessingShape">
                    <wps:wsp>
                      <wps:cNvPr id="1160" name="オブジェクト 0"/>
                      <wps:cNvCnPr/>
                      <wps:spPr>
                        <a:xfrm flipH="1">
                          <a:off x="0" y="0"/>
                          <a:ext cx="306070" cy="567690"/>
                        </a:xfrm>
                        <a:prstGeom prst="straightConnector1">
                          <a:avLst/>
                        </a:prstGeom>
                        <a:noFill/>
                        <a:ln w="12700">
                          <a:solidFill>
                            <a:schemeClr val="dk1">
                              <a:lumMod val="60000"/>
                              <a:lumOff val="40000"/>
                            </a:schemeClr>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x;margin-top:16.100000000000001pt;mso-position-vertical-relative:text;mso-position-horizontal-relative:text;position:absolute;height:44.7pt;width:24.1pt;margin-left:166.9pt;z-index:55;" o:spid="_x0000_s1160" o:allowincell="t" o:allowoverlap="t" filled="f" stroked="t" strokecolor="#666666 [1936]" strokeweight="1pt" o:spt="32" type="#_x0000_t32">
                <v:fill/>
                <v:stroke filltype="solid"/>
                <v:imagedata o:title=""/>
                <w10:wrap type="none" anchorx="text" anchory="text"/>
              </v:shape>
            </w:pict>
          </mc:Fallback>
        </mc:AlternateContent>
      </w:r>
      <w:r>
        <w:rPr>
          <w:rFonts w:hint="default" w:asciiTheme="minorEastAsia" w:hAnsiTheme="minorEastAsia"/>
        </w:rPr>
        <mc:AlternateContent>
          <mc:Choice Requires="wps">
            <w:drawing>
              <wp:anchor simplePos="0" relativeHeight="39" behindDoc="0" locked="0" layoutInCell="1" hidden="0" allowOverlap="1">
                <wp:simplePos x="0" y="0"/>
                <wp:positionH relativeFrom="column">
                  <wp:posOffset>3531235</wp:posOffset>
                </wp:positionH>
                <wp:positionV relativeFrom="paragraph">
                  <wp:posOffset>168275</wp:posOffset>
                </wp:positionV>
                <wp:extent cx="1598930" cy="276225"/>
                <wp:effectExtent l="0" t="0" r="635" b="635"/>
                <wp:wrapNone/>
                <wp:docPr id="1161" name="オブジェクト 0"/>
                <a:graphic xmlns:a="http://schemas.openxmlformats.org/drawingml/2006/main">
                  <a:graphicData uri="http://schemas.microsoft.com/office/word/2010/wordprocessingShape">
                    <wps:wsp>
                      <wps:cNvPr id="1161" name="オブジェクト 0"/>
                      <wps:cNvSpPr>
                        <a:spLocks noChangeArrowheads="1"/>
                      </wps:cNvSpPr>
                      <wps:spPr>
                        <a:xfrm>
                          <a:off x="0" y="0"/>
                          <a:ext cx="1598930" cy="276225"/>
                        </a:xfrm>
                        <a:prstGeom prst="rect">
                          <a:avLst/>
                        </a:prstGeom>
                        <a:noFill/>
                        <a:ln>
                          <a:miter/>
                        </a:ln>
                      </wps:spPr>
                      <wps:txbx>
                        <w:txbxContent>
                          <w:p>
                            <w:pPr>
                              <w:pStyle w:val="0"/>
                              <w:rPr>
                                <w:rFonts w:hint="default" w:asciiTheme="majorEastAsia" w:hAnsiTheme="majorEastAsia" w:eastAsiaTheme="majorEastAsia"/>
                                <w:sz w:val="21"/>
                                <w:bdr w:val="single" w:color="auto" w:sz="4" w:space="0"/>
                              </w:rPr>
                            </w:pPr>
                            <w:r>
                              <w:rPr>
                                <w:rFonts w:hint="eastAsia" w:asciiTheme="majorEastAsia" w:hAnsiTheme="majorEastAsia" w:eastAsiaTheme="majorEastAsia"/>
                                <w:sz w:val="21"/>
                                <w:bdr w:val="single" w:color="auto" w:sz="4" w:space="0"/>
                              </w:rPr>
                              <w:t>介護サービス事業者</w:t>
                            </w:r>
                          </w:p>
                        </w:txbxContent>
                      </wps:txbx>
                      <wps:bodyPr vertOverflow="overflow" horzOverflow="overflow" lIns="74295" tIns="8890" rIns="74295" bIns="8890" upright="1"/>
                    </wps:wsp>
                  </a:graphicData>
                </a:graphic>
              </wp:anchor>
            </w:drawing>
          </mc:Choice>
          <mc:Fallback>
            <w:pict>
              <v:rect id="オブジェクト 0" style="margin-top:13.25pt;mso-position-vertical-relative:text;mso-position-horizontal-relative:text;position:absolute;height:21.75pt;width:125.9pt;margin-left:278.05pt;z-index:39;" o:spid="_x0000_s1161" o:allowincell="t" o:allowoverlap="t" filled="f" stroked="f" o:spt="1">
                <v:fill/>
                <v:textbox style="layout-flow:horizontal;" inset="2.0637499999999998mm,0.24694444444444438mm,2.0637499999999998mm,0.24694444444444438mm">
                  <w:txbxContent>
                    <w:p>
                      <w:pPr>
                        <w:pStyle w:val="0"/>
                        <w:rPr>
                          <w:rFonts w:hint="default" w:asciiTheme="majorEastAsia" w:hAnsiTheme="majorEastAsia" w:eastAsiaTheme="majorEastAsia"/>
                          <w:sz w:val="21"/>
                          <w:bdr w:val="single" w:color="auto" w:sz="4" w:space="0"/>
                        </w:rPr>
                      </w:pPr>
                      <w:r>
                        <w:rPr>
                          <w:rFonts w:hint="eastAsia" w:asciiTheme="majorEastAsia" w:hAnsiTheme="majorEastAsia" w:eastAsiaTheme="majorEastAsia"/>
                          <w:sz w:val="21"/>
                          <w:bdr w:val="single" w:color="auto" w:sz="4" w:space="0"/>
                        </w:rPr>
                        <w:t>介護サービス事業者</w:t>
                      </w:r>
                    </w:p>
                  </w:txbxContent>
                </v:textbox>
                <v:imagedata o:title=""/>
                <w10:wrap type="none" anchorx="text" anchory="text"/>
              </v:rect>
            </w:pict>
          </mc:Fallback>
        </mc:AlternateContent>
      </w:r>
      <w:r>
        <w:rPr>
          <w:rFonts w:hint="default" w:asciiTheme="minorEastAsia" w:hAnsiTheme="minorEastAsia"/>
        </w:rPr>
        <mc:AlternateContent>
          <mc:Choice Requires="wps">
            <w:drawing>
              <wp:anchor simplePos="0" relativeHeight="54" behindDoc="0" locked="0" layoutInCell="1" hidden="0" allowOverlap="1">
                <wp:simplePos x="0" y="0"/>
                <wp:positionH relativeFrom="column">
                  <wp:posOffset>2873375</wp:posOffset>
                </wp:positionH>
                <wp:positionV relativeFrom="paragraph">
                  <wp:posOffset>204470</wp:posOffset>
                </wp:positionV>
                <wp:extent cx="296545" cy="567690"/>
                <wp:effectExtent l="635" t="635" r="29845" b="10795"/>
                <wp:wrapNone/>
                <wp:docPr id="1162" name="オブジェクト 0"/>
                <a:graphic xmlns:a="http://schemas.openxmlformats.org/drawingml/2006/main">
                  <a:graphicData uri="http://schemas.microsoft.com/office/word/2010/wordprocessingShape">
                    <wps:wsp>
                      <wps:cNvPr id="1162" name="オブジェクト 0"/>
                      <wps:cNvCnPr/>
                      <wps:spPr>
                        <a:xfrm>
                          <a:off x="0" y="0"/>
                          <a:ext cx="296545" cy="567690"/>
                        </a:xfrm>
                        <a:prstGeom prst="straightConnector1">
                          <a:avLst/>
                        </a:prstGeom>
                        <a:noFill/>
                        <a:ln w="12700">
                          <a:solidFill>
                            <a:schemeClr val="dk1">
                              <a:lumMod val="60000"/>
                              <a:lumOff val="40000"/>
                            </a:schemeClr>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16.100000000000001pt;mso-position-vertical-relative:text;mso-position-horizontal-relative:text;position:absolute;height:44.7pt;width:23.35pt;margin-left:226.25pt;z-index:54;" o:spid="_x0000_s1162" o:allowincell="t" o:allowoverlap="t" filled="f" stroked="t" strokecolor="#666666 [1936]" strokeweight="1pt" o:spt="32" type="#_x0000_t32">
                <v:fill/>
                <v:stroke filltype="solid"/>
                <v:imagedata o:title=""/>
                <w10:wrap type="none" anchorx="text" anchory="text"/>
              </v:shape>
            </w:pict>
          </mc:Fallback>
        </mc:AlternateContent>
      </w:r>
      <w:r>
        <w:rPr>
          <w:rFonts w:hint="default" w:asciiTheme="minorEastAsia" w:hAnsiTheme="minorEastAsia"/>
        </w:rPr>
        <mc:AlternateContent>
          <mc:Choice Requires="wps">
            <w:drawing>
              <wp:anchor simplePos="0" relativeHeight="53" behindDoc="0" locked="0" layoutInCell="1" hidden="0" allowOverlap="1">
                <wp:simplePos x="0" y="0"/>
                <wp:positionH relativeFrom="column">
                  <wp:posOffset>3215005</wp:posOffset>
                </wp:positionH>
                <wp:positionV relativeFrom="paragraph">
                  <wp:posOffset>168275</wp:posOffset>
                </wp:positionV>
                <wp:extent cx="352425" cy="123825"/>
                <wp:effectExtent l="635" t="635" r="29845" b="10795"/>
                <wp:wrapNone/>
                <wp:docPr id="1163" name="オブジェクト 0"/>
                <a:graphic xmlns:a="http://schemas.openxmlformats.org/drawingml/2006/main">
                  <a:graphicData uri="http://schemas.microsoft.com/office/word/2010/wordprocessingShape">
                    <wps:wsp>
                      <wps:cNvPr id="1163" name="オブジェクト 0"/>
                      <wps:cNvCnPr/>
                      <wps:spPr>
                        <a:xfrm>
                          <a:off x="0" y="0"/>
                          <a:ext cx="352425" cy="123825"/>
                        </a:xfrm>
                        <a:prstGeom prst="straightConnector1">
                          <a:avLst/>
                        </a:prstGeom>
                        <a:noFill/>
                        <a:ln w="12700">
                          <a:solidFill>
                            <a:schemeClr val="dk1">
                              <a:lumMod val="60000"/>
                              <a:lumOff val="40000"/>
                            </a:schemeClr>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13.25pt;mso-position-vertical-relative:text;mso-position-horizontal-relative:text;position:absolute;height:9.75pt;width:27.75pt;margin-left:253.15pt;z-index:53;" o:spid="_x0000_s1163" o:allowincell="t" o:allowoverlap="t" filled="f" stroked="t" strokecolor="#666666 [1936]" strokeweight="1pt" o:spt="32" type="#_x0000_t32">
                <v:fill/>
                <v:stroke filltype="solid"/>
                <v:imagedata o:title=""/>
                <w10:wrap type="none" anchorx="text" anchory="text"/>
              </v:shape>
            </w:pict>
          </mc:Fallback>
        </mc:AlternateContent>
      </w:r>
      <w:r>
        <w:rPr>
          <w:rFonts w:hint="default" w:asciiTheme="minorEastAsia" w:hAnsiTheme="minorEastAsia"/>
        </w:rPr>
        <mc:AlternateContent>
          <mc:Choice Requires="wps">
            <w:drawing>
              <wp:anchor simplePos="0" relativeHeight="56" behindDoc="0" locked="0" layoutInCell="1" hidden="0" allowOverlap="1">
                <wp:simplePos x="0" y="0"/>
                <wp:positionH relativeFrom="column">
                  <wp:posOffset>1586865</wp:posOffset>
                </wp:positionH>
                <wp:positionV relativeFrom="paragraph">
                  <wp:posOffset>244475</wp:posOffset>
                </wp:positionV>
                <wp:extent cx="533400" cy="247650"/>
                <wp:effectExtent l="635" t="635" r="29845" b="10795"/>
                <wp:wrapNone/>
                <wp:docPr id="1164" name="オブジェクト 0"/>
                <a:graphic xmlns:a="http://schemas.openxmlformats.org/drawingml/2006/main">
                  <a:graphicData uri="http://schemas.microsoft.com/office/word/2010/wordprocessingShape">
                    <wps:wsp>
                      <wps:cNvPr id="1164" name="オブジェクト 0"/>
                      <wps:cNvCnPr/>
                      <wps:spPr>
                        <a:xfrm flipH="1">
                          <a:off x="0" y="0"/>
                          <a:ext cx="533400" cy="247650"/>
                        </a:xfrm>
                        <a:prstGeom prst="straightConnector1">
                          <a:avLst/>
                        </a:prstGeom>
                        <a:noFill/>
                        <a:ln w="12700">
                          <a:solidFill>
                            <a:schemeClr val="dk1">
                              <a:lumMod val="60000"/>
                              <a:lumOff val="40000"/>
                            </a:schemeClr>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x;margin-top:19.25pt;mso-position-vertical-relative:text;mso-position-horizontal-relative:text;position:absolute;height:19.5pt;width:42pt;margin-left:124.95pt;z-index:56;" o:spid="_x0000_s1164" o:allowincell="t" o:allowoverlap="t" filled="f" stroked="t" strokecolor="#666666 [1936]" strokeweight="1pt" o:spt="32" type="#_x0000_t32">
                <v:fill/>
                <v:stroke filltype="solid"/>
                <v:imagedata o:title=""/>
                <w10:wrap type="none" anchorx="text" anchory="text"/>
              </v:shape>
            </w:pict>
          </mc:Fallback>
        </mc:AlternateContent>
      </w:r>
    </w:p>
    <w:p>
      <w:pPr>
        <w:pStyle w:val="0"/>
        <w:rPr>
          <w:rFonts w:hint="default" w:asciiTheme="minorEastAsia" w:hAnsiTheme="minorEastAsia"/>
        </w:rPr>
      </w:pPr>
      <w:r>
        <w:rPr>
          <w:rFonts w:hint="default" w:asciiTheme="minorEastAsia" w:hAnsiTheme="minorEastAsia"/>
        </w:rPr>
        <mc:AlternateContent>
          <mc:Choice Requires="wps">
            <w:drawing>
              <wp:anchor simplePos="0" relativeHeight="104" behindDoc="0" locked="0" layoutInCell="1" hidden="0" allowOverlap="1">
                <wp:simplePos x="0" y="0"/>
                <wp:positionH relativeFrom="column">
                  <wp:posOffset>-271145</wp:posOffset>
                </wp:positionH>
                <wp:positionV relativeFrom="paragraph">
                  <wp:posOffset>213995</wp:posOffset>
                </wp:positionV>
                <wp:extent cx="582295" cy="233045"/>
                <wp:effectExtent l="19685" t="19685" r="29845" b="20320"/>
                <wp:wrapNone/>
                <wp:docPr id="1165" name="オブジェクト 0"/>
                <a:graphic xmlns:a="http://schemas.openxmlformats.org/drawingml/2006/main">
                  <a:graphicData uri="http://schemas.microsoft.com/office/word/2010/wordprocessingShape">
                    <wps:wsp>
                      <wps:cNvPr id="1165" name="オブジェクト 0"/>
                      <wps:cNvSpPr>
                        <a:spLocks noChangeArrowheads="1"/>
                      </wps:cNvSpPr>
                      <wps:spPr>
                        <a:xfrm>
                          <a:off x="0" y="0"/>
                          <a:ext cx="582295" cy="233045"/>
                        </a:xfrm>
                        <a:prstGeom prst="rect">
                          <a:avLst/>
                        </a:prstGeom>
                        <a:solidFill>
                          <a:srgbClr val="FF7C80"/>
                        </a:solidFill>
                        <a:ln w="38100">
                          <a:solidFill>
                            <a:srgbClr val="FF7C80"/>
                          </a:solidFill>
                          <a:miter/>
                        </a:ln>
                      </wps:spPr>
                      <wps:bodyPr/>
                    </wps:wsp>
                  </a:graphicData>
                </a:graphic>
              </wp:anchor>
            </w:drawing>
          </mc:Choice>
          <mc:Fallback>
            <w:pict>
              <v:rect id="オブジェクト 0" style="margin-top:16.850000000000001pt;mso-position-vertical-relative:text;mso-position-horizontal-relative:text;position:absolute;height:18.350000000000001pt;width:45.85pt;margin-left:-21.35pt;z-index:104;" o:spid="_x0000_s1165" o:allowincell="t" o:allowoverlap="t" filled="t" fillcolor="#ff7c80" stroked="t" strokecolor="#ff7c80" strokeweight="3pt" o:spt="1">
                <v:fill/>
                <v:stroke filltype="solid"/>
                <v:textbox style="layout-flow:horizontal;"/>
                <v:imagedata o:title=""/>
                <w10:wrap type="none" anchorx="text" anchory="text"/>
              </v:rect>
            </w:pict>
          </mc:Fallback>
        </mc:AlternateContent>
      </w:r>
      <w:r>
        <w:rPr>
          <w:rFonts w:hint="default" w:asciiTheme="minorEastAsia" w:hAnsiTheme="minorEastAsia"/>
        </w:rPr>
        <mc:AlternateContent>
          <mc:Choice Requires="wps">
            <w:drawing>
              <wp:anchor simplePos="0" relativeHeight="46" behindDoc="0" locked="0" layoutInCell="1" hidden="0" allowOverlap="1">
                <wp:simplePos x="0" y="0"/>
                <wp:positionH relativeFrom="column">
                  <wp:posOffset>3851275</wp:posOffset>
                </wp:positionH>
                <wp:positionV relativeFrom="paragraph">
                  <wp:posOffset>73025</wp:posOffset>
                </wp:positionV>
                <wp:extent cx="936625" cy="295275"/>
                <wp:effectExtent l="0" t="0" r="635" b="635"/>
                <wp:wrapNone/>
                <wp:docPr id="1166" name="オブジェクト 0"/>
                <a:graphic xmlns:a="http://schemas.openxmlformats.org/drawingml/2006/main">
                  <a:graphicData uri="http://schemas.microsoft.com/office/word/2010/wordprocessingShape">
                    <wps:wsp>
                      <wps:cNvPr id="1166" name="オブジェクト 0"/>
                      <wps:cNvSpPr>
                        <a:spLocks noChangeArrowheads="1"/>
                      </wps:cNvSpPr>
                      <wps:spPr>
                        <a:xfrm>
                          <a:off x="0" y="0"/>
                          <a:ext cx="936625" cy="295275"/>
                        </a:xfrm>
                        <a:prstGeom prst="rect">
                          <a:avLst/>
                        </a:prstGeom>
                        <a:noFill/>
                        <a:ln>
                          <a:miter/>
                        </a:ln>
                      </wps:spPr>
                      <wps:txbx>
                        <w:txbxContent>
                          <w:p>
                            <w:pPr>
                              <w:pStyle w:val="0"/>
                              <w:rPr>
                                <w:rFonts w:hint="default"/>
                                <w:sz w:val="18"/>
                              </w:rPr>
                            </w:pPr>
                            <w:r>
                              <w:rPr>
                                <w:rFonts w:hint="eastAsia"/>
                                <w:sz w:val="18"/>
                              </w:rPr>
                              <w:t>訪問介護など</w:t>
                            </w:r>
                          </w:p>
                        </w:txbxContent>
                      </wps:txbx>
                      <wps:bodyPr vertOverflow="overflow" horzOverflow="overflow" lIns="74295" tIns="8890" rIns="74295" bIns="8890" upright="1"/>
                    </wps:wsp>
                  </a:graphicData>
                </a:graphic>
              </wp:anchor>
            </w:drawing>
          </mc:Choice>
          <mc:Fallback>
            <w:pict>
              <v:rect id="オブジェクト 0" style="margin-top:5.75pt;mso-position-vertical-relative:text;mso-position-horizontal-relative:text;position:absolute;height:23.25pt;width:73.75pt;margin-left:303.25pt;z-index:46;" o:spid="_x0000_s1166" o:allowincell="t" o:allowoverlap="t" filled="f" stroked="f" o:spt="1">
                <v:fill/>
                <v:textbox style="layout-flow:horizontal;" inset="2.0637499999999998mm,0.24694444444444438mm,2.0637499999999998mm,0.24694444444444438mm">
                  <w:txbxContent>
                    <w:p>
                      <w:pPr>
                        <w:pStyle w:val="0"/>
                        <w:rPr>
                          <w:rFonts w:hint="default"/>
                          <w:sz w:val="18"/>
                        </w:rPr>
                      </w:pPr>
                      <w:r>
                        <w:rPr>
                          <w:rFonts w:hint="eastAsia"/>
                          <w:sz w:val="18"/>
                        </w:rPr>
                        <w:t>訪問介護など</w:t>
                      </w:r>
                    </w:p>
                  </w:txbxContent>
                </v:textbox>
                <v:imagedata o:title=""/>
                <w10:wrap type="none" anchorx="text" anchory="text"/>
              </v:rect>
            </w:pict>
          </mc:Fallback>
        </mc:AlternateContent>
      </w:r>
      <w:r>
        <w:rPr>
          <w:rFonts w:hint="default" w:asciiTheme="minorEastAsia" w:hAnsiTheme="minorEastAsia"/>
        </w:rPr>
        <mc:AlternateContent>
          <mc:Choice Requires="wps">
            <w:drawing>
              <wp:anchor simplePos="0" relativeHeight="41" behindDoc="0" locked="0" layoutInCell="1" hidden="0" allowOverlap="1">
                <wp:simplePos x="0" y="0"/>
                <wp:positionH relativeFrom="column">
                  <wp:posOffset>481965</wp:posOffset>
                </wp:positionH>
                <wp:positionV relativeFrom="paragraph">
                  <wp:posOffset>6350</wp:posOffset>
                </wp:positionV>
                <wp:extent cx="1225550" cy="276225"/>
                <wp:effectExtent l="0" t="0" r="635" b="635"/>
                <wp:wrapNone/>
                <wp:docPr id="1167" name="オブジェクト 0"/>
                <a:graphic xmlns:a="http://schemas.openxmlformats.org/drawingml/2006/main">
                  <a:graphicData uri="http://schemas.microsoft.com/office/word/2010/wordprocessingShape">
                    <wps:wsp>
                      <wps:cNvPr id="1167" name="オブジェクト 0"/>
                      <wps:cNvSpPr>
                        <a:spLocks noChangeArrowheads="1"/>
                      </wps:cNvSpPr>
                      <wps:spPr>
                        <a:xfrm>
                          <a:off x="0" y="0"/>
                          <a:ext cx="1225550" cy="276225"/>
                        </a:xfrm>
                        <a:prstGeom prst="rect">
                          <a:avLst/>
                        </a:prstGeom>
                        <a:noFill/>
                        <a:ln>
                          <a:miter/>
                        </a:ln>
                      </wps:spPr>
                      <wps:txbx>
                        <w:txbxContent>
                          <w:p>
                            <w:pPr>
                              <w:pStyle w:val="0"/>
                              <w:rPr>
                                <w:rFonts w:hint="default" w:asciiTheme="majorEastAsia" w:hAnsiTheme="majorEastAsia" w:eastAsiaTheme="majorEastAsia"/>
                                <w:sz w:val="21"/>
                                <w:bdr w:val="single" w:color="auto" w:sz="4" w:space="0"/>
                              </w:rPr>
                            </w:pPr>
                            <w:r>
                              <w:rPr>
                                <w:rFonts w:hint="eastAsia" w:asciiTheme="majorEastAsia" w:hAnsiTheme="majorEastAsia" w:eastAsiaTheme="majorEastAsia"/>
                                <w:sz w:val="21"/>
                                <w:bdr w:val="single" w:color="auto" w:sz="4" w:space="0"/>
                              </w:rPr>
                              <w:t>かかりつけ薬局</w:t>
                            </w:r>
                          </w:p>
                        </w:txbxContent>
                      </wps:txbx>
                      <wps:bodyPr vertOverflow="overflow" horzOverflow="overflow" lIns="74295" tIns="8890" rIns="74295" bIns="8890" upright="1"/>
                    </wps:wsp>
                  </a:graphicData>
                </a:graphic>
              </wp:anchor>
            </w:drawing>
          </mc:Choice>
          <mc:Fallback>
            <w:pict>
              <v:rect id="オブジェクト 0" style="margin-top:0.5pt;mso-position-vertical-relative:text;mso-position-horizontal-relative:text;position:absolute;height:21.75pt;width:96.5pt;margin-left:37.950000000000003pt;z-index:41;" o:spid="_x0000_s1167" o:allowincell="t" o:allowoverlap="t" filled="f" stroked="f" o:spt="1">
                <v:fill/>
                <v:textbox style="layout-flow:horizontal;" inset="2.0637499999999998mm,0.24694444444444438mm,2.0637499999999998mm,0.24694444444444438mm">
                  <w:txbxContent>
                    <w:p>
                      <w:pPr>
                        <w:pStyle w:val="0"/>
                        <w:rPr>
                          <w:rFonts w:hint="default" w:asciiTheme="majorEastAsia" w:hAnsiTheme="majorEastAsia" w:eastAsiaTheme="majorEastAsia"/>
                          <w:sz w:val="21"/>
                          <w:bdr w:val="single" w:color="auto" w:sz="4" w:space="0"/>
                        </w:rPr>
                      </w:pPr>
                      <w:r>
                        <w:rPr>
                          <w:rFonts w:hint="eastAsia" w:asciiTheme="majorEastAsia" w:hAnsiTheme="majorEastAsia" w:eastAsiaTheme="majorEastAsia"/>
                          <w:sz w:val="21"/>
                          <w:bdr w:val="single" w:color="auto" w:sz="4" w:space="0"/>
                        </w:rPr>
                        <w:t>かかりつけ薬局</w:t>
                      </w:r>
                    </w:p>
                  </w:txbxContent>
                </v:textbox>
                <v:imagedata o:title=""/>
                <w10:wrap type="none" anchorx="text" anchory="text"/>
              </v:rect>
            </w:pict>
          </mc:Fallback>
        </mc:AlternateContent>
      </w:r>
    </w:p>
    <w:p>
      <w:pPr>
        <w:pStyle w:val="0"/>
        <w:rPr>
          <w:rFonts w:hint="default" w:asciiTheme="minorEastAsia" w:hAnsiTheme="minorEastAsia"/>
        </w:rPr>
      </w:pPr>
      <w:r>
        <w:rPr>
          <w:rFonts w:hint="default" w:asciiTheme="minorEastAsia" w:hAnsiTheme="minorEastAsia"/>
        </w:rPr>
        <mc:AlternateContent>
          <mc:Choice Requires="wps">
            <w:drawing>
              <wp:anchor simplePos="0" relativeHeight="42" behindDoc="0" locked="0" layoutInCell="1" hidden="0" allowOverlap="1">
                <wp:simplePos x="0" y="0"/>
                <wp:positionH relativeFrom="column">
                  <wp:posOffset>2872105</wp:posOffset>
                </wp:positionH>
                <wp:positionV relativeFrom="paragraph">
                  <wp:posOffset>170180</wp:posOffset>
                </wp:positionV>
                <wp:extent cx="1708150" cy="276225"/>
                <wp:effectExtent l="0" t="0" r="635" b="635"/>
                <wp:wrapNone/>
                <wp:docPr id="1168" name="オブジェクト 0"/>
                <a:graphic xmlns:a="http://schemas.openxmlformats.org/drawingml/2006/main">
                  <a:graphicData uri="http://schemas.microsoft.com/office/word/2010/wordprocessingShape">
                    <wps:wsp>
                      <wps:cNvPr id="1168" name="オブジェクト 0"/>
                      <wps:cNvSpPr>
                        <a:spLocks noChangeArrowheads="1"/>
                      </wps:cNvSpPr>
                      <wps:spPr>
                        <a:xfrm>
                          <a:off x="0" y="0"/>
                          <a:ext cx="1708150" cy="276225"/>
                        </a:xfrm>
                        <a:prstGeom prst="rect">
                          <a:avLst/>
                        </a:prstGeom>
                        <a:noFill/>
                        <a:ln>
                          <a:miter/>
                        </a:ln>
                      </wps:spPr>
                      <wps:txbx>
                        <w:txbxContent>
                          <w:p>
                            <w:pPr>
                              <w:pStyle w:val="0"/>
                              <w:rPr>
                                <w:rFonts w:hint="default" w:asciiTheme="majorEastAsia" w:hAnsiTheme="majorEastAsia" w:eastAsiaTheme="majorEastAsia"/>
                                <w:sz w:val="21"/>
                                <w:bdr w:val="single" w:color="auto" w:sz="4" w:space="0"/>
                              </w:rPr>
                            </w:pPr>
                            <w:r>
                              <w:rPr>
                                <w:rFonts w:hint="eastAsia" w:asciiTheme="majorEastAsia" w:hAnsiTheme="majorEastAsia" w:eastAsiaTheme="majorEastAsia"/>
                                <w:sz w:val="21"/>
                                <w:bdr w:val="single" w:color="auto" w:sz="4" w:space="0"/>
                              </w:rPr>
                              <w:t>訪問看護ステーション</w:t>
                            </w:r>
                          </w:p>
                        </w:txbxContent>
                      </wps:txbx>
                      <wps:bodyPr vertOverflow="overflow" horzOverflow="overflow" lIns="74295" tIns="8890" rIns="74295" bIns="8890" upright="1"/>
                    </wps:wsp>
                  </a:graphicData>
                </a:graphic>
              </wp:anchor>
            </w:drawing>
          </mc:Choice>
          <mc:Fallback>
            <w:pict>
              <v:rect id="オブジェクト 0" style="margin-top:13.4pt;mso-position-vertical-relative:text;mso-position-horizontal-relative:text;position:absolute;height:21.75pt;width:134.5pt;margin-left:226.15pt;z-index:42;" o:spid="_x0000_s1168" o:allowincell="t" o:allowoverlap="t" filled="f" stroked="f" o:spt="1">
                <v:fill/>
                <v:textbox style="layout-flow:horizontal;" inset="2.0637499999999998mm,0.24694444444444438mm,2.0637499999999998mm,0.24694444444444438mm">
                  <w:txbxContent>
                    <w:p>
                      <w:pPr>
                        <w:pStyle w:val="0"/>
                        <w:rPr>
                          <w:rFonts w:hint="default" w:asciiTheme="majorEastAsia" w:hAnsiTheme="majorEastAsia" w:eastAsiaTheme="majorEastAsia"/>
                          <w:sz w:val="21"/>
                          <w:bdr w:val="single" w:color="auto" w:sz="4" w:space="0"/>
                        </w:rPr>
                      </w:pPr>
                      <w:r>
                        <w:rPr>
                          <w:rFonts w:hint="eastAsia" w:asciiTheme="majorEastAsia" w:hAnsiTheme="majorEastAsia" w:eastAsiaTheme="majorEastAsia"/>
                          <w:sz w:val="21"/>
                          <w:bdr w:val="single" w:color="auto" w:sz="4" w:space="0"/>
                        </w:rPr>
                        <w:t>訪問看護ステーション</w:t>
                      </w:r>
                    </w:p>
                  </w:txbxContent>
                </v:textbox>
                <v:imagedata o:title=""/>
                <w10:wrap type="none" anchorx="text" anchory="text"/>
              </v:rect>
            </w:pict>
          </mc:Fallback>
        </mc:AlternateContent>
      </w:r>
      <w:r>
        <w:rPr>
          <w:rFonts w:hint="default" w:asciiTheme="minorEastAsia" w:hAnsiTheme="minorEastAsia"/>
        </w:rPr>
        <mc:AlternateContent>
          <mc:Choice Requires="wps">
            <w:drawing>
              <wp:anchor simplePos="0" relativeHeight="40" behindDoc="0" locked="0" layoutInCell="1" hidden="0" allowOverlap="1">
                <wp:simplePos x="0" y="0"/>
                <wp:positionH relativeFrom="column">
                  <wp:posOffset>1130300</wp:posOffset>
                </wp:positionH>
                <wp:positionV relativeFrom="paragraph">
                  <wp:posOffset>217170</wp:posOffset>
                </wp:positionV>
                <wp:extent cx="1552575" cy="352425"/>
                <wp:effectExtent l="0" t="0" r="635" b="635"/>
                <wp:wrapNone/>
                <wp:docPr id="1169" name="オブジェクト 0"/>
                <a:graphic xmlns:a="http://schemas.openxmlformats.org/drawingml/2006/main">
                  <a:graphicData uri="http://schemas.microsoft.com/office/word/2010/wordprocessingShape">
                    <wps:wsp>
                      <wps:cNvPr id="1169" name="オブジェクト 0"/>
                      <wps:cNvSpPr>
                        <a:spLocks noChangeArrowheads="1"/>
                      </wps:cNvSpPr>
                      <wps:spPr>
                        <a:xfrm>
                          <a:off x="0" y="0"/>
                          <a:ext cx="1552575" cy="352425"/>
                        </a:xfrm>
                        <a:prstGeom prst="rect">
                          <a:avLst/>
                        </a:prstGeom>
                        <a:noFill/>
                        <a:ln>
                          <a:miter/>
                        </a:ln>
                      </wps:spPr>
                      <wps:txbx>
                        <w:txbxContent>
                          <w:p>
                            <w:pPr>
                              <w:pStyle w:val="0"/>
                              <w:spacing w:line="0" w:lineRule="atLeast"/>
                              <w:jc w:val="center"/>
                              <w:rPr>
                                <w:rFonts w:hint="default" w:asciiTheme="majorEastAsia" w:hAnsiTheme="majorEastAsia" w:eastAsiaTheme="majorEastAsia"/>
                                <w:sz w:val="21"/>
                                <w:bdr w:val="single" w:color="auto" w:sz="4" w:space="0"/>
                              </w:rPr>
                            </w:pPr>
                            <w:r>
                              <w:rPr>
                                <w:rFonts w:hint="eastAsia" w:asciiTheme="majorEastAsia" w:hAnsiTheme="majorEastAsia" w:eastAsiaTheme="majorEastAsia"/>
                                <w:sz w:val="21"/>
                                <w:bdr w:val="single" w:color="auto" w:sz="4" w:space="0"/>
                              </w:rPr>
                              <w:t>かかりつけ医など</w:t>
                            </w:r>
                          </w:p>
                          <w:p>
                            <w:pPr>
                              <w:pStyle w:val="0"/>
                              <w:spacing w:line="0" w:lineRule="atLeast"/>
                              <w:rPr>
                                <w:rFonts w:hint="default"/>
                                <w:sz w:val="16"/>
                              </w:rPr>
                            </w:pPr>
                            <w:r>
                              <w:rPr>
                                <w:rFonts w:hint="eastAsia"/>
                                <w:sz w:val="16"/>
                              </w:rPr>
                              <w:t>（在宅療養支援病院・診療所）</w:t>
                            </w:r>
                          </w:p>
                        </w:txbxContent>
                      </wps:txbx>
                      <wps:bodyPr vertOverflow="overflow" horzOverflow="overflow" lIns="74295" tIns="8890" rIns="74295" bIns="8890" upright="1"/>
                    </wps:wsp>
                  </a:graphicData>
                </a:graphic>
              </wp:anchor>
            </w:drawing>
          </mc:Choice>
          <mc:Fallback>
            <w:pict>
              <v:rect id="オブジェクト 0" style="margin-top:17.100000000000001pt;mso-position-vertical-relative:text;mso-position-horizontal-relative:text;position:absolute;height:27.75pt;width:122.25pt;margin-left:89pt;z-index:40;" o:spid="_x0000_s1169" o:allowincell="t" o:allowoverlap="t" filled="f" stroked="f" o:spt="1">
                <v:fill/>
                <v:textbox style="layout-flow:horizontal;" inset="2.0637499999999998mm,0.24694444444444438mm,2.0637499999999998mm,0.24694444444444438mm">
                  <w:txbxContent>
                    <w:p>
                      <w:pPr>
                        <w:pStyle w:val="0"/>
                        <w:spacing w:line="0" w:lineRule="atLeast"/>
                        <w:jc w:val="center"/>
                        <w:rPr>
                          <w:rFonts w:hint="default" w:asciiTheme="majorEastAsia" w:hAnsiTheme="majorEastAsia" w:eastAsiaTheme="majorEastAsia"/>
                          <w:sz w:val="21"/>
                          <w:bdr w:val="single" w:color="auto" w:sz="4" w:space="0"/>
                        </w:rPr>
                      </w:pPr>
                      <w:r>
                        <w:rPr>
                          <w:rFonts w:hint="eastAsia" w:asciiTheme="majorEastAsia" w:hAnsiTheme="majorEastAsia" w:eastAsiaTheme="majorEastAsia"/>
                          <w:sz w:val="21"/>
                          <w:bdr w:val="single" w:color="auto" w:sz="4" w:space="0"/>
                        </w:rPr>
                        <w:t>かかりつけ医など</w:t>
                      </w:r>
                    </w:p>
                    <w:p>
                      <w:pPr>
                        <w:pStyle w:val="0"/>
                        <w:spacing w:line="0" w:lineRule="atLeast"/>
                        <w:rPr>
                          <w:rFonts w:hint="default"/>
                          <w:sz w:val="16"/>
                        </w:rPr>
                      </w:pPr>
                      <w:r>
                        <w:rPr>
                          <w:rFonts w:hint="eastAsia"/>
                          <w:sz w:val="16"/>
                        </w:rPr>
                        <w:t>（在宅療養支援病院・診療所）</w:t>
                      </w:r>
                    </w:p>
                  </w:txbxContent>
                </v:textbox>
                <v:imagedata o:title=""/>
                <w10:wrap type="none" anchorx="text" anchory="text"/>
              </v:rect>
            </w:pict>
          </mc:Fallback>
        </mc:AlternateContent>
      </w:r>
      <w:r>
        <w:rPr>
          <w:rFonts w:hint="default" w:asciiTheme="minorEastAsia" w:hAnsiTheme="minorEastAsia"/>
        </w:rPr>
        <mc:AlternateContent>
          <mc:Choice Requires="wps">
            <w:drawing>
              <wp:anchor simplePos="0" relativeHeight="43" behindDoc="0" locked="0" layoutInCell="1" hidden="0" allowOverlap="1">
                <wp:simplePos x="0" y="0"/>
                <wp:positionH relativeFrom="column">
                  <wp:posOffset>405765</wp:posOffset>
                </wp:positionH>
                <wp:positionV relativeFrom="paragraph">
                  <wp:posOffset>5080</wp:posOffset>
                </wp:positionV>
                <wp:extent cx="1019175" cy="381000"/>
                <wp:effectExtent l="0" t="0" r="635" b="635"/>
                <wp:wrapNone/>
                <wp:docPr id="1170" name="オブジェクト 0"/>
                <a:graphic xmlns:a="http://schemas.openxmlformats.org/drawingml/2006/main">
                  <a:graphicData uri="http://schemas.microsoft.com/office/word/2010/wordprocessingShape">
                    <wps:wsp>
                      <wps:cNvPr id="1170" name="オブジェクト 0"/>
                      <wps:cNvSpPr>
                        <a:spLocks noChangeArrowheads="1"/>
                      </wps:cNvSpPr>
                      <wps:spPr>
                        <a:xfrm>
                          <a:off x="0" y="0"/>
                          <a:ext cx="1019175" cy="381000"/>
                        </a:xfrm>
                        <a:prstGeom prst="rect">
                          <a:avLst/>
                        </a:prstGeom>
                        <a:noFill/>
                        <a:ln>
                          <a:miter/>
                        </a:ln>
                      </wps:spPr>
                      <wps:txbx>
                        <w:txbxContent>
                          <w:p>
                            <w:pPr>
                              <w:pStyle w:val="0"/>
                              <w:spacing w:line="0" w:lineRule="atLeast"/>
                              <w:rPr>
                                <w:rFonts w:hint="default"/>
                                <w:sz w:val="18"/>
                              </w:rPr>
                            </w:pPr>
                            <w:r>
                              <w:rPr>
                                <w:rFonts w:hint="eastAsia"/>
                                <w:sz w:val="18"/>
                              </w:rPr>
                              <w:t>訪問薬剤</w:t>
                            </w:r>
                          </w:p>
                          <w:p>
                            <w:pPr>
                              <w:pStyle w:val="0"/>
                              <w:spacing w:line="0" w:lineRule="atLeast"/>
                              <w:rPr>
                                <w:rFonts w:hint="default"/>
                                <w:sz w:val="18"/>
                              </w:rPr>
                            </w:pPr>
                            <w:r>
                              <w:rPr>
                                <w:rFonts w:hint="eastAsia"/>
                                <w:sz w:val="18"/>
                              </w:rPr>
                              <w:t>服薬管理・指導</w:t>
                            </w:r>
                          </w:p>
                        </w:txbxContent>
                      </wps:txbx>
                      <wps:bodyPr vertOverflow="overflow" horzOverflow="overflow" lIns="74295" tIns="8890" rIns="74295" bIns="8890" upright="1"/>
                    </wps:wsp>
                  </a:graphicData>
                </a:graphic>
              </wp:anchor>
            </w:drawing>
          </mc:Choice>
          <mc:Fallback>
            <w:pict>
              <v:rect id="オブジェクト 0" style="margin-top:0.4pt;mso-position-vertical-relative:text;mso-position-horizontal-relative:text;position:absolute;height:30pt;width:80.25pt;margin-left:31.95pt;z-index:43;" o:spid="_x0000_s1170" o:allowincell="t" o:allowoverlap="t" filled="f" stroked="f" o:spt="1">
                <v:fill/>
                <v:textbox style="layout-flow:horizontal;" inset="2.0637499999999998mm,0.24694444444444438mm,2.0637499999999998mm,0.24694444444444438mm">
                  <w:txbxContent>
                    <w:p>
                      <w:pPr>
                        <w:pStyle w:val="0"/>
                        <w:spacing w:line="0" w:lineRule="atLeast"/>
                        <w:rPr>
                          <w:rFonts w:hint="default"/>
                          <w:sz w:val="18"/>
                        </w:rPr>
                      </w:pPr>
                      <w:r>
                        <w:rPr>
                          <w:rFonts w:hint="eastAsia"/>
                          <w:sz w:val="18"/>
                        </w:rPr>
                        <w:t>訪問薬剤</w:t>
                      </w:r>
                    </w:p>
                    <w:p>
                      <w:pPr>
                        <w:pStyle w:val="0"/>
                        <w:spacing w:line="0" w:lineRule="atLeast"/>
                        <w:rPr>
                          <w:rFonts w:hint="default"/>
                          <w:sz w:val="18"/>
                        </w:rPr>
                      </w:pPr>
                      <w:r>
                        <w:rPr>
                          <w:rFonts w:hint="eastAsia"/>
                          <w:sz w:val="18"/>
                        </w:rPr>
                        <w:t>服薬管理・指導</w:t>
                      </w:r>
                    </w:p>
                  </w:txbxContent>
                </v:textbox>
                <v:imagedata o:title=""/>
                <w10:wrap type="none" anchorx="text" anchory="text"/>
              </v:rect>
            </w:pict>
          </mc:Fallback>
        </mc:AlternateContent>
      </w:r>
    </w:p>
    <w:p>
      <w:pPr>
        <w:pStyle w:val="0"/>
        <w:rPr>
          <w:rFonts w:hint="default" w:asciiTheme="minorEastAsia" w:hAnsiTheme="minorEastAsia"/>
        </w:rPr>
      </w:pPr>
      <w:r>
        <w:rPr>
          <w:rFonts w:hint="default" w:asciiTheme="minorEastAsia" w:hAnsiTheme="minorEastAsia"/>
        </w:rPr>
        <mc:AlternateContent>
          <mc:Choice Requires="wps">
            <w:drawing>
              <wp:anchor simplePos="0" relativeHeight="45" behindDoc="0" locked="0" layoutInCell="1" hidden="0" allowOverlap="1">
                <wp:simplePos x="0" y="0"/>
                <wp:positionH relativeFrom="column">
                  <wp:posOffset>3074035</wp:posOffset>
                </wp:positionH>
                <wp:positionV relativeFrom="paragraph">
                  <wp:posOffset>168275</wp:posOffset>
                </wp:positionV>
                <wp:extent cx="1720850" cy="333375"/>
                <wp:effectExtent l="0" t="0" r="635" b="635"/>
                <wp:wrapNone/>
                <wp:docPr id="1171" name="オブジェクト 0"/>
                <a:graphic xmlns:a="http://schemas.openxmlformats.org/drawingml/2006/main">
                  <a:graphicData uri="http://schemas.microsoft.com/office/word/2010/wordprocessingShape">
                    <wps:wsp>
                      <wps:cNvPr id="1171" name="オブジェクト 0"/>
                      <wps:cNvSpPr>
                        <a:spLocks noChangeArrowheads="1"/>
                      </wps:cNvSpPr>
                      <wps:spPr>
                        <a:xfrm>
                          <a:off x="0" y="0"/>
                          <a:ext cx="1720850" cy="333375"/>
                        </a:xfrm>
                        <a:prstGeom prst="rect">
                          <a:avLst/>
                        </a:prstGeom>
                        <a:noFill/>
                        <a:ln>
                          <a:miter/>
                        </a:ln>
                      </wps:spPr>
                      <wps:txbx>
                        <w:txbxContent>
                          <w:p>
                            <w:pPr>
                              <w:pStyle w:val="0"/>
                              <w:spacing w:line="0" w:lineRule="atLeast"/>
                              <w:rPr>
                                <w:rFonts w:hint="default"/>
                                <w:sz w:val="18"/>
                              </w:rPr>
                            </w:pPr>
                            <w:r>
                              <w:rPr>
                                <w:rFonts w:hint="eastAsia"/>
                                <w:sz w:val="18"/>
                              </w:rPr>
                              <w:t>訪問看護・訪問リハビリ</w:t>
                            </w:r>
                          </w:p>
                        </w:txbxContent>
                      </wps:txbx>
                      <wps:bodyPr vertOverflow="overflow" horzOverflow="overflow" lIns="74295" tIns="8890" rIns="74295" bIns="8890" upright="1"/>
                    </wps:wsp>
                  </a:graphicData>
                </a:graphic>
              </wp:anchor>
            </w:drawing>
          </mc:Choice>
          <mc:Fallback>
            <w:pict>
              <v:rect id="オブジェクト 0" style="margin-top:13.25pt;mso-position-vertical-relative:text;mso-position-horizontal-relative:text;position:absolute;height:26.25pt;width:135.5pt;margin-left:242.05pt;z-index:45;" o:spid="_x0000_s1171" o:allowincell="t" o:allowoverlap="t" filled="f" stroked="f" o:spt="1">
                <v:fill/>
                <v:textbox style="layout-flow:horizontal;" inset="2.0637499999999998mm,0.24694444444444438mm,2.0637499999999998mm,0.24694444444444438mm">
                  <w:txbxContent>
                    <w:p>
                      <w:pPr>
                        <w:pStyle w:val="0"/>
                        <w:spacing w:line="0" w:lineRule="atLeast"/>
                        <w:rPr>
                          <w:rFonts w:hint="default"/>
                          <w:sz w:val="18"/>
                        </w:rPr>
                      </w:pPr>
                      <w:r>
                        <w:rPr>
                          <w:rFonts w:hint="eastAsia"/>
                          <w:sz w:val="18"/>
                        </w:rPr>
                        <w:t>訪問看護・訪問リハビリ</w:t>
                      </w:r>
                    </w:p>
                  </w:txbxContent>
                </v:textbox>
                <v:imagedata o:title=""/>
                <w10:wrap type="none" anchorx="text" anchory="text"/>
              </v:rect>
            </w:pict>
          </mc:Fallback>
        </mc:AlternateContent>
      </w:r>
    </w:p>
    <w:p>
      <w:pPr>
        <w:pStyle w:val="0"/>
        <w:rPr>
          <w:rFonts w:hint="default" w:asciiTheme="minorEastAsia" w:hAnsiTheme="minorEastAsia"/>
        </w:rPr>
      </w:pPr>
      <w:r>
        <w:rPr>
          <w:rFonts w:hint="default" w:asciiTheme="minorEastAsia" w:hAnsiTheme="minorEastAsia"/>
        </w:rPr>
        <mc:AlternateContent>
          <mc:Choice Requires="wps">
            <w:drawing>
              <wp:anchor simplePos="0" relativeHeight="63" behindDoc="0" locked="0" layoutInCell="1" hidden="0" allowOverlap="1">
                <wp:simplePos x="0" y="0"/>
                <wp:positionH relativeFrom="column">
                  <wp:posOffset>88265</wp:posOffset>
                </wp:positionH>
                <wp:positionV relativeFrom="paragraph">
                  <wp:posOffset>176530</wp:posOffset>
                </wp:positionV>
                <wp:extent cx="5459095" cy="66675"/>
                <wp:effectExtent l="19685" t="19685" r="28575" b="20320"/>
                <wp:wrapNone/>
                <wp:docPr id="1172" name="オブジェクト 0"/>
                <a:graphic xmlns:a="http://schemas.openxmlformats.org/drawingml/2006/main">
                  <a:graphicData uri="http://schemas.microsoft.com/office/word/2010/wordprocessingShape">
                    <wps:wsp>
                      <wps:cNvPr id="1172" name="オブジェクト 0"/>
                      <wps:cNvCnPr/>
                      <wps:spPr>
                        <a:xfrm flipV="1">
                          <a:off x="0" y="0"/>
                          <a:ext cx="5459095" cy="66675"/>
                        </a:xfrm>
                        <a:prstGeom prst="straightConnector1">
                          <a:avLst/>
                        </a:prstGeom>
                        <a:noFill/>
                        <a:ln w="38100" cap="rnd">
                          <a:solidFill>
                            <a:srgbClr val="0070C0"/>
                          </a:solidFill>
                          <a:prstDash val="sysDot"/>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13.9pt;mso-position-vertical-relative:text;mso-position-horizontal-relative:text;position:absolute;height:5.25pt;width:429.85pt;margin-left:6.95pt;z-index:63;" o:spid="_x0000_s1172" o:allowincell="t" o:allowoverlap="t" filled="f" stroked="t" strokecolor="#0070c0" strokeweight="3pt" o:spt="32" type="#_x0000_t32">
                <v:fill/>
                <v:stroke endcap="round" dashstyle="shortdot" filltype="solid"/>
                <v:imagedata o:title=""/>
                <w10:wrap type="none" anchorx="text" anchory="text"/>
              </v:shape>
            </w:pict>
          </mc:Fallback>
        </mc:AlternateContent>
      </w:r>
      <w:r>
        <w:rPr>
          <w:rFonts w:hint="default" w:asciiTheme="minorEastAsia" w:hAnsiTheme="minorEastAsia"/>
        </w:rPr>
        <mc:AlternateContent>
          <mc:Choice Requires="wps">
            <w:drawing>
              <wp:anchor simplePos="0" relativeHeight="44" behindDoc="0" locked="0" layoutInCell="1" hidden="0" allowOverlap="1">
                <wp:simplePos x="0" y="0"/>
                <wp:positionH relativeFrom="column">
                  <wp:posOffset>815340</wp:posOffset>
                </wp:positionH>
                <wp:positionV relativeFrom="paragraph">
                  <wp:posOffset>13970</wp:posOffset>
                </wp:positionV>
                <wp:extent cx="2057400" cy="361950"/>
                <wp:effectExtent l="0" t="0" r="635" b="635"/>
                <wp:wrapNone/>
                <wp:docPr id="1173" name="オブジェクト 0"/>
                <a:graphic xmlns:a="http://schemas.openxmlformats.org/drawingml/2006/main">
                  <a:graphicData uri="http://schemas.microsoft.com/office/word/2010/wordprocessingShape">
                    <wps:wsp>
                      <wps:cNvPr id="1173" name="オブジェクト 0"/>
                      <wps:cNvSpPr>
                        <a:spLocks noChangeArrowheads="1"/>
                      </wps:cNvSpPr>
                      <wps:spPr>
                        <a:xfrm>
                          <a:off x="0" y="0"/>
                          <a:ext cx="2057400" cy="361950"/>
                        </a:xfrm>
                        <a:prstGeom prst="rect">
                          <a:avLst/>
                        </a:prstGeom>
                        <a:noFill/>
                        <a:ln>
                          <a:miter/>
                        </a:ln>
                      </wps:spPr>
                      <wps:txbx>
                        <w:txbxContent>
                          <w:p>
                            <w:pPr>
                              <w:pStyle w:val="0"/>
                              <w:spacing w:line="0" w:lineRule="atLeast"/>
                              <w:ind w:firstLine="373" w:firstLineChars="200"/>
                              <w:rPr>
                                <w:rFonts w:hint="default"/>
                                <w:sz w:val="18"/>
                              </w:rPr>
                            </w:pPr>
                            <w:r>
                              <w:rPr>
                                <w:rFonts w:hint="eastAsia"/>
                                <w:sz w:val="18"/>
                              </w:rPr>
                              <w:t>療養指導・通所、外来リハビリ</w:t>
                            </w:r>
                          </w:p>
                        </w:txbxContent>
                      </wps:txbx>
                      <wps:bodyPr vertOverflow="overflow" horzOverflow="overflow" lIns="74295" tIns="8890" rIns="74295" bIns="8890" upright="1"/>
                    </wps:wsp>
                  </a:graphicData>
                </a:graphic>
              </wp:anchor>
            </w:drawing>
          </mc:Choice>
          <mc:Fallback>
            <w:pict>
              <v:rect id="オブジェクト 0" style="margin-top:1.1000000000000001pt;mso-position-vertical-relative:text;mso-position-horizontal-relative:text;position:absolute;height:28.5pt;width:162pt;margin-left:64.2pt;z-index:44;" o:spid="_x0000_s1173" o:allowincell="t" o:allowoverlap="t" filled="f" stroked="f" o:spt="1">
                <v:fill/>
                <v:textbox style="layout-flow:horizontal;" inset="2.0637499999999998mm,0.24694444444444438mm,2.0637499999999998mm,0.24694444444444438mm">
                  <w:txbxContent>
                    <w:p>
                      <w:pPr>
                        <w:pStyle w:val="0"/>
                        <w:spacing w:line="0" w:lineRule="atLeast"/>
                        <w:ind w:firstLine="373" w:firstLineChars="200"/>
                        <w:rPr>
                          <w:rFonts w:hint="default"/>
                          <w:sz w:val="18"/>
                        </w:rPr>
                      </w:pPr>
                      <w:r>
                        <w:rPr>
                          <w:rFonts w:hint="eastAsia"/>
                          <w:sz w:val="18"/>
                        </w:rPr>
                        <w:t>療養指導・通所、外来リハビリ</w:t>
                      </w:r>
                    </w:p>
                  </w:txbxContent>
                </v:textbox>
                <v:imagedata o:title=""/>
                <w10:wrap type="none" anchorx="text" anchory="text"/>
              </v:rect>
            </w:pict>
          </mc:Fallback>
        </mc:AlternateContent>
      </w:r>
    </w:p>
    <w:p>
      <w:pPr>
        <w:pStyle w:val="0"/>
        <w:spacing w:line="240" w:lineRule="auto"/>
        <w:rPr>
          <w:rFonts w:hint="default" w:asciiTheme="minorEastAsia" w:hAnsiTheme="minorEastAsia"/>
          <w:b w:val="1"/>
          <w:sz w:val="21"/>
        </w:rPr>
      </w:pPr>
    </w:p>
    <w:p>
      <w:pPr>
        <w:pStyle w:val="0"/>
        <w:spacing w:line="240" w:lineRule="auto"/>
        <w:rPr>
          <w:rFonts w:hint="default" w:asciiTheme="minorEastAsia" w:hAnsiTheme="minorEastAsia"/>
          <w:b w:val="1"/>
          <w:sz w:val="21"/>
        </w:rPr>
      </w:pPr>
      <w:r>
        <w:rPr>
          <w:rFonts w:hint="eastAsia" w:asciiTheme="minorEastAsia" w:hAnsiTheme="minorEastAsia"/>
          <w:b w:val="1"/>
          <w:sz w:val="21"/>
        </w:rPr>
        <w:t>＜参考＞</w:t>
      </w:r>
      <w:r>
        <w:rPr>
          <w:rFonts w:hint="eastAsia" w:asciiTheme="minorEastAsia" w:hAnsiTheme="minorEastAsia"/>
          <w:b w:val="1"/>
          <w:sz w:val="21"/>
        </w:rPr>
        <w:t xml:space="preserve"> </w:t>
      </w:r>
      <w:r>
        <w:rPr>
          <w:rFonts w:hint="eastAsia" w:asciiTheme="minorEastAsia" w:hAnsiTheme="minorEastAsia"/>
          <w:b w:val="1"/>
          <w:sz w:val="21"/>
        </w:rPr>
        <w:t>医療機能別医療機関情報</w:t>
      </w:r>
    </w:p>
    <w:p>
      <w:pPr>
        <w:pStyle w:val="0"/>
        <w:spacing w:line="240" w:lineRule="auto"/>
        <w:ind w:firstLine="227" w:firstLineChars="100"/>
        <w:rPr>
          <w:rFonts w:hint="default" w:asciiTheme="minorEastAsia" w:hAnsiTheme="minorEastAsia"/>
        </w:rPr>
      </w:pPr>
    </w:p>
    <w:p>
      <w:pPr>
        <w:pStyle w:val="0"/>
        <w:spacing w:line="240" w:lineRule="auto"/>
        <w:ind w:firstLine="228" w:firstLineChars="100"/>
        <w:rPr>
          <w:rFonts w:hint="default" w:asciiTheme="minorEastAsia" w:hAnsiTheme="minorEastAsia"/>
          <w:b w:val="1"/>
          <w:color w:val="0070C0"/>
        </w:rPr>
      </w:pPr>
      <w:r>
        <w:rPr>
          <w:rFonts w:hint="eastAsia" w:asciiTheme="minorEastAsia" w:hAnsiTheme="minorEastAsia"/>
          <w:b w:val="1"/>
          <w:color w:val="0070C0"/>
        </w:rPr>
        <w:t>１　脳卒中センター</w:t>
      </w:r>
    </w:p>
    <w:p>
      <w:pPr>
        <w:pStyle w:val="0"/>
        <w:spacing w:line="240" w:lineRule="auto"/>
        <w:ind w:left="453" w:leftChars="200" w:firstLine="227" w:firstLineChars="100"/>
        <w:rPr>
          <w:rFonts w:hint="default" w:asciiTheme="minorEastAsia" w:hAnsiTheme="minorEastAsia"/>
        </w:rPr>
      </w:pPr>
      <w:r>
        <w:rPr>
          <w:rFonts w:hint="eastAsia" w:asciiTheme="minorEastAsia" w:hAnsiTheme="minorEastAsia"/>
        </w:rPr>
        <w:t>24</w:t>
      </w:r>
      <w:r>
        <w:rPr>
          <w:rFonts w:hint="eastAsia" w:asciiTheme="minorEastAsia" w:hAnsiTheme="minorEastAsia"/>
        </w:rPr>
        <w:t>時間</w:t>
      </w:r>
      <w:r>
        <w:rPr>
          <w:rFonts w:hint="eastAsia" w:asciiTheme="minorEastAsia" w:hAnsiTheme="minorEastAsia"/>
        </w:rPr>
        <w:t>365</w:t>
      </w:r>
      <w:r>
        <w:rPr>
          <w:rFonts w:hint="eastAsia" w:asciiTheme="minorEastAsia" w:hAnsiTheme="minorEastAsia"/>
        </w:rPr>
        <w:t>日、脳卒中の急性期患者の受入体制が整備されているとともに、緊急血栓溶解療法</w:t>
      </w:r>
      <w:r>
        <w:rPr>
          <w:rFonts w:hint="eastAsia" w:asciiTheme="minorEastAsia" w:hAnsiTheme="minorEastAsia"/>
          <w:sz w:val="20"/>
        </w:rPr>
        <w:t>（ｔ－ＰＡ製剤治療）</w:t>
      </w:r>
      <w:r>
        <w:rPr>
          <w:rFonts w:hint="eastAsia" w:asciiTheme="minorEastAsia" w:hAnsiTheme="minorEastAsia"/>
        </w:rPr>
        <w:t>や緊急脳外科手術などの専門的な治療が可能な病院です。</w:t>
      </w:r>
    </w:p>
    <w:p>
      <w:pPr>
        <w:pStyle w:val="0"/>
        <w:spacing w:line="240" w:lineRule="auto"/>
        <w:ind w:left="453" w:leftChars="200" w:firstLine="227" w:firstLineChars="100"/>
        <w:rPr>
          <w:rFonts w:hint="default" w:asciiTheme="minorEastAsia" w:hAnsiTheme="minorEastAsia"/>
        </w:rPr>
      </w:pPr>
    </w:p>
    <w:p>
      <w:pPr>
        <w:pStyle w:val="0"/>
        <w:spacing w:line="240" w:lineRule="auto"/>
        <w:ind w:firstLine="415" w:firstLineChars="200"/>
        <w:rPr>
          <w:rFonts w:hint="default" w:asciiTheme="minorEastAsia" w:hAnsiTheme="minorEastAsia"/>
          <w:b w:val="1"/>
          <w:sz w:val="20"/>
        </w:rPr>
      </w:pPr>
      <w:r>
        <w:rPr>
          <w:rFonts w:hint="eastAsia" w:asciiTheme="minorEastAsia" w:hAnsiTheme="minorEastAsia"/>
          <w:b w:val="1"/>
          <w:sz w:val="20"/>
        </w:rPr>
        <w:t>【要件】</w:t>
      </w:r>
    </w:p>
    <w:p>
      <w:pPr>
        <w:pStyle w:val="0"/>
        <w:spacing w:line="240" w:lineRule="auto"/>
        <w:rPr>
          <w:rFonts w:hint="default" w:asciiTheme="minorEastAsia" w:hAnsiTheme="minorEastAsia"/>
          <w:kern w:val="0"/>
          <w:sz w:val="20"/>
        </w:rPr>
      </w:pPr>
      <w:r>
        <w:rPr>
          <w:rFonts w:hint="eastAsia" w:asciiTheme="minorEastAsia" w:hAnsiTheme="minorEastAsia"/>
          <w:sz w:val="20"/>
        </w:rPr>
        <w:t>　　</w:t>
      </w:r>
      <w:r>
        <w:rPr>
          <w:rFonts w:hint="eastAsia" w:asciiTheme="minorEastAsia" w:hAnsiTheme="minorEastAsia"/>
          <w:sz w:val="20"/>
        </w:rPr>
        <w:t>(1)</w:t>
      </w:r>
      <w:r>
        <w:rPr>
          <w:rFonts w:hint="eastAsia" w:asciiTheme="minorEastAsia" w:hAnsiTheme="minorEastAsia"/>
          <w:sz w:val="20"/>
        </w:rPr>
        <w:t>　</w:t>
      </w:r>
      <w:r>
        <w:rPr>
          <w:rFonts w:hint="eastAsia" w:asciiTheme="minorEastAsia" w:hAnsiTheme="minorEastAsia"/>
          <w:sz w:val="20"/>
        </w:rPr>
        <w:t>24</w:t>
      </w:r>
      <w:r>
        <w:rPr>
          <w:rFonts w:hint="eastAsia" w:asciiTheme="minorEastAsia" w:hAnsiTheme="minorEastAsia"/>
          <w:kern w:val="0"/>
          <w:sz w:val="20"/>
        </w:rPr>
        <w:t>時間</w:t>
      </w:r>
      <w:r>
        <w:rPr>
          <w:rFonts w:hint="eastAsia" w:asciiTheme="minorEastAsia" w:hAnsiTheme="minorEastAsia"/>
          <w:kern w:val="0"/>
          <w:sz w:val="20"/>
        </w:rPr>
        <w:t>365</w:t>
      </w:r>
      <w:r>
        <w:rPr>
          <w:rFonts w:hint="eastAsia" w:asciiTheme="minorEastAsia" w:hAnsiTheme="minorEastAsia"/>
          <w:kern w:val="0"/>
          <w:sz w:val="20"/>
        </w:rPr>
        <w:t>日、脳卒中の急性期患者の受入れが可能である。</w:t>
      </w:r>
    </w:p>
    <w:p>
      <w:pPr>
        <w:pStyle w:val="0"/>
        <w:spacing w:line="240" w:lineRule="auto"/>
        <w:ind w:firstLine="413" w:firstLineChars="200"/>
        <w:rPr>
          <w:rFonts w:hint="default" w:asciiTheme="minorEastAsia" w:hAnsiTheme="minorEastAsia"/>
          <w:kern w:val="0"/>
          <w:sz w:val="20"/>
        </w:rPr>
      </w:pPr>
      <w:r>
        <w:rPr>
          <w:rFonts w:hint="eastAsia" w:asciiTheme="minorEastAsia" w:hAnsiTheme="minorEastAsia"/>
          <w:kern w:val="0"/>
          <w:sz w:val="20"/>
        </w:rPr>
        <w:t>(2)</w:t>
      </w:r>
      <w:r>
        <w:rPr>
          <w:rFonts w:hint="eastAsia" w:asciiTheme="minorEastAsia" w:hAnsiTheme="minorEastAsia"/>
          <w:kern w:val="0"/>
          <w:sz w:val="20"/>
        </w:rPr>
        <w:t>　常勤の脳神経外科医または神経内科医が３名以上いる。</w:t>
      </w:r>
    </w:p>
    <w:p>
      <w:pPr>
        <w:pStyle w:val="0"/>
        <w:spacing w:line="240" w:lineRule="auto"/>
        <w:ind w:firstLine="413" w:firstLineChars="200"/>
        <w:rPr>
          <w:rFonts w:hint="default" w:asciiTheme="minorEastAsia" w:hAnsiTheme="minorEastAsia"/>
          <w:kern w:val="0"/>
          <w:sz w:val="20"/>
        </w:rPr>
      </w:pPr>
      <w:r>
        <w:rPr>
          <w:rFonts w:hint="eastAsia" w:asciiTheme="minorEastAsia" w:hAnsiTheme="minorEastAsia"/>
          <w:kern w:val="0"/>
          <w:sz w:val="20"/>
        </w:rPr>
        <w:t>(3)</w:t>
      </w:r>
      <w:r>
        <w:rPr>
          <w:rFonts w:hint="eastAsia" w:asciiTheme="minorEastAsia" w:hAnsiTheme="minorEastAsia"/>
          <w:kern w:val="0"/>
          <w:sz w:val="20"/>
        </w:rPr>
        <w:t>　診療報酬施設基準による脳血管疾患等リハビリテーション料Ⅰ又はⅡの届出があり、常</w:t>
      </w:r>
    </w:p>
    <w:p>
      <w:pPr>
        <w:pStyle w:val="0"/>
        <w:spacing w:line="240" w:lineRule="auto"/>
        <w:ind w:firstLine="930" w:firstLineChars="450"/>
        <w:rPr>
          <w:rFonts w:hint="default" w:asciiTheme="minorEastAsia" w:hAnsiTheme="minorEastAsia"/>
          <w:kern w:val="0"/>
          <w:sz w:val="20"/>
        </w:rPr>
      </w:pPr>
      <w:r>
        <w:rPr>
          <w:rFonts w:hint="eastAsia" w:asciiTheme="minorEastAsia" w:hAnsiTheme="minorEastAsia"/>
          <w:kern w:val="0"/>
          <w:sz w:val="20"/>
        </w:rPr>
        <w:t>勤の理学療法士２人以上による急性期リハビリテーションを実施している。</w:t>
      </w:r>
    </w:p>
    <w:p>
      <w:pPr>
        <w:pStyle w:val="0"/>
        <w:spacing w:line="240" w:lineRule="auto"/>
        <w:ind w:firstLine="413" w:firstLineChars="200"/>
        <w:rPr>
          <w:rFonts w:hint="default" w:asciiTheme="minorEastAsia" w:hAnsiTheme="minorEastAsia"/>
          <w:kern w:val="0"/>
          <w:sz w:val="20"/>
        </w:rPr>
      </w:pPr>
      <w:r>
        <w:rPr>
          <w:rFonts w:hint="eastAsia" w:asciiTheme="minorEastAsia" w:hAnsiTheme="minorEastAsia"/>
          <w:kern w:val="0"/>
          <w:sz w:val="20"/>
        </w:rPr>
        <w:t>(4)</w:t>
      </w:r>
      <w:r>
        <w:rPr>
          <w:rFonts w:hint="eastAsia" w:asciiTheme="minorEastAsia" w:hAnsiTheme="minorEastAsia"/>
          <w:kern w:val="0"/>
          <w:sz w:val="20"/>
        </w:rPr>
        <w:t>　ＣＴ及びＭＲＩを有する。</w:t>
      </w:r>
    </w:p>
    <w:p>
      <w:pPr>
        <w:pStyle w:val="0"/>
        <w:spacing w:line="240" w:lineRule="auto"/>
        <w:ind w:firstLine="413" w:firstLineChars="200"/>
        <w:rPr>
          <w:rFonts w:hint="default" w:asciiTheme="minorEastAsia" w:hAnsiTheme="minorEastAsia"/>
          <w:kern w:val="0"/>
          <w:sz w:val="20"/>
        </w:rPr>
      </w:pPr>
      <w:r>
        <w:rPr>
          <w:rFonts w:hint="eastAsia" w:asciiTheme="minorEastAsia" w:hAnsiTheme="minorEastAsia"/>
          <w:kern w:val="0"/>
          <w:sz w:val="20"/>
        </w:rPr>
        <w:t>(5)</w:t>
      </w:r>
      <w:r>
        <w:rPr>
          <w:rFonts w:hint="eastAsia" w:asciiTheme="minorEastAsia" w:hAnsiTheme="minorEastAsia"/>
          <w:kern w:val="0"/>
          <w:sz w:val="20"/>
        </w:rPr>
        <w:t>　年間の脳卒中による入院患者数が</w:t>
      </w:r>
      <w:r>
        <w:rPr>
          <w:rFonts w:hint="eastAsia" w:asciiTheme="minorEastAsia" w:hAnsiTheme="minorEastAsia"/>
          <w:kern w:val="0"/>
          <w:sz w:val="20"/>
        </w:rPr>
        <w:t xml:space="preserve">50 </w:t>
      </w:r>
      <w:r>
        <w:rPr>
          <w:rFonts w:hint="eastAsia" w:asciiTheme="minorEastAsia" w:hAnsiTheme="minorEastAsia"/>
          <w:kern w:val="0"/>
          <w:sz w:val="20"/>
        </w:rPr>
        <w:t>症例以上である。</w:t>
      </w:r>
    </w:p>
    <w:p>
      <w:pPr>
        <w:pStyle w:val="0"/>
        <w:spacing w:line="240" w:lineRule="auto"/>
        <w:ind w:firstLine="413" w:firstLineChars="200"/>
        <w:rPr>
          <w:rFonts w:hint="default" w:asciiTheme="minorEastAsia" w:hAnsiTheme="minorEastAsia"/>
          <w:kern w:val="0"/>
          <w:sz w:val="20"/>
        </w:rPr>
      </w:pPr>
      <w:r>
        <w:rPr>
          <w:rFonts w:hint="eastAsia" w:asciiTheme="minorEastAsia" w:hAnsiTheme="minorEastAsia"/>
          <w:kern w:val="0"/>
          <w:sz w:val="20"/>
        </w:rPr>
        <w:t>(6)</w:t>
      </w:r>
      <w:r>
        <w:rPr>
          <w:rFonts w:hint="eastAsia" w:asciiTheme="minorEastAsia" w:hAnsiTheme="minorEastAsia"/>
          <w:kern w:val="0"/>
          <w:sz w:val="20"/>
        </w:rPr>
        <w:t>　緊急</w:t>
      </w:r>
      <w:r>
        <w:rPr>
          <w:rFonts w:hint="eastAsia" w:asciiTheme="minorEastAsia" w:hAnsiTheme="minorEastAsia"/>
          <w:sz w:val="20"/>
        </w:rPr>
        <w:t>ｔ－ＰＡ</w:t>
      </w:r>
      <w:r>
        <w:rPr>
          <w:rFonts w:hint="eastAsia" w:asciiTheme="minorEastAsia" w:hAnsiTheme="minorEastAsia"/>
          <w:kern w:val="0"/>
          <w:sz w:val="20"/>
        </w:rPr>
        <w:t xml:space="preserve"> </w:t>
      </w:r>
      <w:r>
        <w:rPr>
          <w:rFonts w:hint="eastAsia" w:asciiTheme="minorEastAsia" w:hAnsiTheme="minorEastAsia"/>
          <w:kern w:val="0"/>
          <w:sz w:val="20"/>
        </w:rPr>
        <w:t>製剤治療及び緊急脳神経外科手術が実施可能である。</w:t>
      </w:r>
    </w:p>
    <w:p>
      <w:pPr>
        <w:pStyle w:val="0"/>
        <w:spacing w:line="240" w:lineRule="auto"/>
        <w:ind w:firstLine="413" w:firstLineChars="200"/>
        <w:rPr>
          <w:rFonts w:hint="default" w:asciiTheme="minorEastAsia" w:hAnsiTheme="minorEastAsia"/>
          <w:kern w:val="0"/>
          <w:sz w:val="20"/>
        </w:rPr>
      </w:pPr>
      <w:r>
        <w:rPr>
          <w:rFonts w:hint="eastAsia" w:asciiTheme="minorEastAsia" w:hAnsiTheme="minorEastAsia"/>
          <w:kern w:val="0"/>
          <w:sz w:val="20"/>
        </w:rPr>
        <w:t>(7)</w:t>
      </w:r>
      <w:r>
        <w:rPr>
          <w:rFonts w:hint="eastAsia" w:asciiTheme="minorEastAsia" w:hAnsiTheme="minorEastAsia"/>
          <w:kern w:val="0"/>
          <w:sz w:val="20"/>
        </w:rPr>
        <w:t>　緊急血管内治療が実施可能である。</w:t>
      </w:r>
    </w:p>
    <w:p>
      <w:pPr>
        <w:pStyle w:val="0"/>
        <w:spacing w:line="240" w:lineRule="auto"/>
        <w:ind w:firstLine="413" w:firstLineChars="200"/>
        <w:rPr>
          <w:rFonts w:hint="default" w:asciiTheme="minorEastAsia" w:hAnsiTheme="minorEastAsia"/>
          <w:kern w:val="0"/>
          <w:sz w:val="20"/>
        </w:rPr>
      </w:pPr>
      <w:r>
        <w:rPr>
          <w:rFonts w:hint="eastAsia" w:asciiTheme="minorEastAsia" w:hAnsiTheme="minorEastAsia"/>
          <w:kern w:val="0"/>
          <w:sz w:val="20"/>
        </w:rPr>
        <w:t>(8)</w:t>
      </w:r>
      <w:r>
        <w:rPr>
          <w:rFonts w:hint="eastAsia" w:asciiTheme="minorEastAsia" w:hAnsiTheme="minorEastAsia"/>
          <w:kern w:val="0"/>
          <w:sz w:val="20"/>
        </w:rPr>
        <w:t>　ＮＳＴ（栄養サポートチーム）、ＩＣＴ（感染制御チーム）などの活動を実施している。</w:t>
      </w:r>
    </w:p>
    <w:p>
      <w:pPr>
        <w:pStyle w:val="0"/>
        <w:spacing w:line="240" w:lineRule="auto"/>
        <w:ind w:firstLine="413" w:firstLineChars="200"/>
        <w:rPr>
          <w:rFonts w:hint="default" w:asciiTheme="minorEastAsia" w:hAnsiTheme="minorEastAsia"/>
          <w:kern w:val="0"/>
          <w:sz w:val="20"/>
        </w:rPr>
      </w:pPr>
      <w:r>
        <w:rPr>
          <w:rFonts w:hint="eastAsia" w:asciiTheme="minorEastAsia" w:hAnsiTheme="minorEastAsia"/>
          <w:kern w:val="0"/>
          <w:sz w:val="20"/>
        </w:rPr>
        <w:t>(9)</w:t>
      </w:r>
      <w:r>
        <w:rPr>
          <w:rFonts w:hint="eastAsia" w:asciiTheme="minorEastAsia" w:hAnsiTheme="minorEastAsia"/>
          <w:kern w:val="0"/>
          <w:sz w:val="20"/>
        </w:rPr>
        <w:t>　連携による継続的なリハビリテーションを実施している。</w:t>
      </w:r>
    </w:p>
    <w:p>
      <w:pPr>
        <w:pStyle w:val="0"/>
        <w:spacing w:line="240" w:lineRule="auto"/>
        <w:ind w:firstLine="413" w:firstLineChars="200"/>
        <w:rPr>
          <w:rFonts w:hint="default" w:asciiTheme="minorEastAsia" w:hAnsiTheme="minorEastAsia"/>
          <w:kern w:val="0"/>
          <w:sz w:val="20"/>
        </w:rPr>
      </w:pPr>
      <w:r>
        <w:rPr>
          <w:rFonts w:hint="eastAsia" w:asciiTheme="minorEastAsia" w:hAnsiTheme="minorEastAsia"/>
          <w:kern w:val="0"/>
          <w:sz w:val="20"/>
        </w:rPr>
        <w:t>(10)</w:t>
      </w:r>
      <w:r>
        <w:rPr>
          <w:rFonts w:hint="eastAsia" w:asciiTheme="minorEastAsia" w:hAnsiTheme="minorEastAsia"/>
          <w:kern w:val="0"/>
          <w:sz w:val="20"/>
        </w:rPr>
        <w:t>　脳卒中データバンクへ参加している。</w:t>
      </w:r>
    </w:p>
    <w:p>
      <w:pPr>
        <w:pStyle w:val="0"/>
        <w:spacing w:line="240" w:lineRule="auto"/>
        <w:ind w:firstLine="413" w:firstLineChars="200"/>
        <w:rPr>
          <w:rFonts w:hint="default" w:asciiTheme="minorEastAsia" w:hAnsiTheme="minorEastAsia"/>
          <w:kern w:val="0"/>
          <w:sz w:val="20"/>
        </w:rPr>
      </w:pPr>
      <w:r>
        <w:rPr>
          <w:rFonts w:hint="eastAsia" w:asciiTheme="minorEastAsia" w:hAnsiTheme="minorEastAsia"/>
          <w:kern w:val="0"/>
          <w:sz w:val="20"/>
        </w:rPr>
        <w:t xml:space="preserve">(11) </w:t>
      </w:r>
      <w:r>
        <w:rPr>
          <w:rFonts w:hint="eastAsia" w:asciiTheme="minorEastAsia" w:hAnsiTheme="minorEastAsia"/>
          <w:kern w:val="0"/>
          <w:sz w:val="20"/>
        </w:rPr>
        <w:t>県民・救急隊・かかりつけ医への教育や啓発活動を実施している。</w:t>
      </w:r>
    </w:p>
    <w:p>
      <w:pPr>
        <w:pStyle w:val="0"/>
        <w:spacing w:line="240" w:lineRule="auto"/>
        <w:ind w:firstLine="433" w:firstLineChars="200"/>
        <w:jc w:val="center"/>
        <w:rPr>
          <w:rFonts w:hint="default" w:asciiTheme="minorEastAsia" w:hAnsiTheme="minorEastAsia"/>
          <w:kern w:val="0"/>
          <w:sz w:val="21"/>
        </w:rPr>
      </w:pPr>
    </w:p>
    <w:p>
      <w:pPr>
        <w:pStyle w:val="0"/>
        <w:spacing w:line="240" w:lineRule="auto"/>
        <w:ind w:firstLine="433" w:firstLineChars="200"/>
        <w:jc w:val="center"/>
        <w:rPr>
          <w:rFonts w:hint="eastAsia" w:ascii="ＭＳ ゴシック" w:hAnsi="ＭＳ ゴシック" w:eastAsia="ＭＳ ゴシック"/>
          <w:kern w:val="0"/>
          <w:sz w:val="21"/>
        </w:rPr>
      </w:pPr>
      <w:r>
        <w:rPr>
          <w:rFonts w:hint="eastAsia" w:ascii="ＭＳ ゴシック" w:hAnsi="ＭＳ ゴシック" w:eastAsia="ＭＳ ゴシック"/>
          <w:kern w:val="0"/>
          <w:sz w:val="21"/>
        </w:rPr>
        <w:t>（図表</w:t>
      </w:r>
      <w:r>
        <w:rPr>
          <w:rFonts w:hint="eastAsia" w:ascii="ＭＳ ゴシック" w:hAnsi="ＭＳ ゴシック" w:eastAsia="ＭＳ ゴシック"/>
          <w:kern w:val="0"/>
          <w:sz w:val="21"/>
        </w:rPr>
        <w:t>6-2-52</w:t>
      </w:r>
      <w:r>
        <w:rPr>
          <w:rFonts w:hint="eastAsia" w:ascii="ＭＳ ゴシック" w:hAnsi="ＭＳ ゴシック" w:eastAsia="ＭＳ ゴシック"/>
          <w:kern w:val="0"/>
          <w:sz w:val="21"/>
        </w:rPr>
        <w:t>）脳卒中センター</w:t>
      </w:r>
    </w:p>
    <w:tbl>
      <w:tblPr>
        <w:tblStyle w:val="31"/>
        <w:tblW w:w="8646" w:type="dxa"/>
        <w:jc w:val="left"/>
        <w:tblInd w:w="534" w:type="dxa"/>
        <w:tblLayout w:type="fixed"/>
        <w:tblLook w:firstRow="1" w:lastRow="0" w:firstColumn="1" w:lastColumn="0" w:noHBand="0" w:noVBand="1" w:val="04A0"/>
      </w:tblPr>
      <w:tblGrid>
        <w:gridCol w:w="1417"/>
        <w:gridCol w:w="7229"/>
      </w:tblGrid>
      <w:tr>
        <w:trPr/>
        <w:tc>
          <w:tcPr>
            <w:tcW w:w="1417" w:type="dxa"/>
            <w:shd w:val="clear" w:color="auto" w:themeFill="accent5" w:themeFillTint="33" w:themeFillShade="FF"/>
            <w:vAlign w:val="center"/>
          </w:tcPr>
          <w:p>
            <w:pPr>
              <w:pStyle w:val="0"/>
              <w:jc w:val="center"/>
              <w:rPr>
                <w:rFonts w:hint="default" w:asciiTheme="minorEastAsia" w:hAnsiTheme="minorEastAsia"/>
                <w:sz w:val="20"/>
              </w:rPr>
            </w:pPr>
            <w:r>
              <w:rPr>
                <w:rFonts w:hint="eastAsia" w:asciiTheme="minorEastAsia" w:hAnsiTheme="minorEastAsia"/>
                <w:sz w:val="20"/>
              </w:rPr>
              <w:t>保健医療圏</w:t>
            </w:r>
          </w:p>
        </w:tc>
        <w:tc>
          <w:tcPr>
            <w:tcW w:w="7229" w:type="dxa"/>
            <w:shd w:val="clear" w:color="auto" w:themeFill="accent5" w:themeFillTint="33" w:themeFillShade="FF"/>
            <w:vAlign w:val="center"/>
          </w:tcPr>
          <w:p>
            <w:pPr>
              <w:pStyle w:val="0"/>
              <w:jc w:val="center"/>
              <w:rPr>
                <w:rFonts w:hint="default" w:asciiTheme="minorEastAsia" w:hAnsiTheme="minorEastAsia"/>
                <w:sz w:val="20"/>
              </w:rPr>
            </w:pPr>
            <w:r>
              <w:rPr>
                <w:rFonts w:hint="eastAsia" w:asciiTheme="minorEastAsia" w:hAnsiTheme="minorEastAsia"/>
                <w:sz w:val="20"/>
              </w:rPr>
              <w:t>医　療　機　関</w:t>
            </w:r>
          </w:p>
        </w:tc>
      </w:tr>
      <w:tr>
        <w:trPr/>
        <w:tc>
          <w:tcPr>
            <w:tcW w:w="1417" w:type="dxa"/>
            <w:shd w:val="clear" w:color="auto" w:themeFill="accent5" w:themeFillTint="33" w:themeFillShade="FF"/>
            <w:vAlign w:val="center"/>
          </w:tcPr>
          <w:p>
            <w:pPr>
              <w:pStyle w:val="0"/>
              <w:jc w:val="center"/>
              <w:rPr>
                <w:rFonts w:hint="eastAsia"/>
                <w:color w:val="000000" w:themeColor="text1"/>
                <w:sz w:val="20"/>
                <w:u w:val="none" w:color="auto"/>
              </w:rPr>
            </w:pPr>
            <w:r>
              <w:rPr>
                <w:rFonts w:hint="eastAsia"/>
                <w:color w:val="000000" w:themeColor="text1"/>
                <w:sz w:val="20"/>
                <w:u w:val="none" w:color="auto"/>
              </w:rPr>
              <w:t>安芸</w:t>
            </w:r>
            <w:r>
              <w:rPr>
                <w:rFonts w:hint="eastAsia" w:asciiTheme="minorEastAsia" w:hAnsiTheme="minorEastAsia"/>
                <w:color w:val="000000" w:themeColor="text1"/>
                <w:sz w:val="20"/>
                <w:u w:val="none" w:color="auto"/>
              </w:rPr>
              <w:t>(1)</w:t>
            </w:r>
          </w:p>
        </w:tc>
        <w:tc>
          <w:tcPr>
            <w:tcW w:w="7229" w:type="dxa"/>
            <w:shd w:val="clear" w:color="auto" w:fill="auto"/>
            <w:vAlign w:val="center"/>
          </w:tcPr>
          <w:p>
            <w:pPr>
              <w:pStyle w:val="0"/>
              <w:tabs>
                <w:tab w:val="left" w:leader="none" w:pos="5464"/>
              </w:tabs>
              <w:rPr>
                <w:rFonts w:hint="eastAsia"/>
                <w:color w:val="000000" w:themeColor="text1"/>
                <w:sz w:val="20"/>
                <w:u w:val="none" w:color="auto"/>
              </w:rPr>
            </w:pPr>
            <w:r>
              <w:rPr>
                <w:rFonts w:hint="eastAsia"/>
                <w:color w:val="000000" w:themeColor="text1"/>
                <w:sz w:val="20"/>
                <w:u w:val="none" w:color="auto"/>
                <w:shd w:val="clear" w:color="auto" w:fill="auto"/>
              </w:rPr>
              <w:t>あき総合病院</w:t>
            </w:r>
          </w:p>
        </w:tc>
      </w:tr>
      <w:tr>
        <w:trPr/>
        <w:tc>
          <w:tcPr>
            <w:tcW w:w="1417" w:type="dxa"/>
            <w:shd w:val="clear" w:color="auto" w:themeFill="accent5" w:themeFillTint="33" w:themeFillShade="FF"/>
            <w:vAlign w:val="center"/>
          </w:tcPr>
          <w:p>
            <w:pPr>
              <w:pStyle w:val="0"/>
              <w:jc w:val="center"/>
              <w:rPr>
                <w:rFonts w:hint="default" w:asciiTheme="minorEastAsia" w:hAnsiTheme="minorEastAsia"/>
                <w:sz w:val="20"/>
              </w:rPr>
            </w:pPr>
            <w:r>
              <w:rPr>
                <w:rFonts w:hint="eastAsia" w:asciiTheme="minorEastAsia" w:hAnsiTheme="minorEastAsia"/>
                <w:sz w:val="20"/>
              </w:rPr>
              <w:t>中央</w:t>
            </w:r>
            <w:r>
              <w:rPr>
                <w:rFonts w:hint="eastAsia" w:asciiTheme="minorEastAsia" w:hAnsiTheme="minorEastAsia"/>
                <w:sz w:val="20"/>
              </w:rPr>
              <w:t>(7)</w:t>
            </w:r>
          </w:p>
        </w:tc>
        <w:tc>
          <w:tcPr>
            <w:tcW w:w="7229" w:type="dxa"/>
            <w:vAlign w:val="top"/>
          </w:tcPr>
          <w:p>
            <w:pPr>
              <w:pStyle w:val="0"/>
              <w:rPr>
                <w:rFonts w:hint="default" w:asciiTheme="minorEastAsia" w:hAnsiTheme="minorEastAsia"/>
                <w:sz w:val="20"/>
              </w:rPr>
            </w:pPr>
            <w:r>
              <w:rPr>
                <w:rFonts w:hint="eastAsia" w:asciiTheme="minorEastAsia" w:hAnsiTheme="minorEastAsia"/>
                <w:sz w:val="20"/>
              </w:rPr>
              <w:t>愛宕病院　　　　　　　　　　　　いずみの病院　　</w:t>
            </w:r>
          </w:p>
          <w:p>
            <w:pPr>
              <w:pStyle w:val="0"/>
              <w:rPr>
                <w:rFonts w:hint="default" w:asciiTheme="minorEastAsia" w:hAnsiTheme="minorEastAsia"/>
                <w:sz w:val="20"/>
              </w:rPr>
            </w:pPr>
            <w:r>
              <w:rPr>
                <w:rFonts w:hint="eastAsia" w:asciiTheme="minorEastAsia" w:hAnsiTheme="minorEastAsia"/>
                <w:sz w:val="20"/>
              </w:rPr>
              <w:t>高知医療センター＊　　　　　　　高知赤十字病院＊　</w:t>
            </w:r>
          </w:p>
          <w:p>
            <w:pPr>
              <w:pStyle w:val="0"/>
              <w:rPr>
                <w:rFonts w:hint="default" w:asciiTheme="minorEastAsia" w:hAnsiTheme="minorEastAsia"/>
                <w:sz w:val="20"/>
              </w:rPr>
            </w:pPr>
            <w:r>
              <w:rPr>
                <w:rFonts w:hint="eastAsia" w:asciiTheme="minorEastAsia" w:hAnsiTheme="minorEastAsia"/>
                <w:sz w:val="20"/>
              </w:rPr>
              <w:t>高知大学医学部附属病院＊　　　　近森病院＊　　</w:t>
            </w:r>
          </w:p>
          <w:p>
            <w:pPr>
              <w:pStyle w:val="0"/>
              <w:rPr>
                <w:rFonts w:hint="default" w:asciiTheme="minorEastAsia" w:hAnsiTheme="minorEastAsia"/>
                <w:sz w:val="20"/>
              </w:rPr>
            </w:pPr>
            <w:r>
              <w:rPr>
                <w:rFonts w:hint="eastAsia" w:asciiTheme="minorEastAsia" w:hAnsiTheme="minorEastAsia"/>
                <w:sz w:val="20"/>
              </w:rPr>
              <w:t>もみのき病院</w:t>
            </w:r>
          </w:p>
        </w:tc>
      </w:tr>
      <w:tr>
        <w:trPr/>
        <w:tc>
          <w:tcPr>
            <w:tcW w:w="1417" w:type="dxa"/>
            <w:shd w:val="clear" w:color="auto" w:themeFill="accent5" w:themeFillTint="33" w:themeFillShade="FF"/>
            <w:vAlign w:val="center"/>
          </w:tcPr>
          <w:p>
            <w:pPr>
              <w:pStyle w:val="0"/>
              <w:jc w:val="center"/>
              <w:rPr>
                <w:rFonts w:hint="default" w:asciiTheme="minorEastAsia" w:hAnsiTheme="minorEastAsia"/>
                <w:sz w:val="20"/>
              </w:rPr>
            </w:pPr>
            <w:r>
              <w:rPr>
                <w:rFonts w:hint="eastAsia" w:asciiTheme="minorEastAsia" w:hAnsiTheme="minorEastAsia"/>
                <w:sz w:val="20"/>
              </w:rPr>
              <w:t>幡多</w:t>
            </w:r>
            <w:r>
              <w:rPr>
                <w:rFonts w:hint="eastAsia" w:asciiTheme="minorEastAsia" w:hAnsiTheme="minorEastAsia"/>
                <w:sz w:val="20"/>
              </w:rPr>
              <w:t>(1)</w:t>
            </w:r>
          </w:p>
        </w:tc>
        <w:tc>
          <w:tcPr>
            <w:tcW w:w="7229" w:type="dxa"/>
            <w:vAlign w:val="center"/>
          </w:tcPr>
          <w:p>
            <w:pPr>
              <w:pStyle w:val="0"/>
              <w:jc w:val="both"/>
              <w:rPr>
                <w:rFonts w:hint="default" w:asciiTheme="minorEastAsia" w:hAnsiTheme="minorEastAsia"/>
                <w:sz w:val="20"/>
              </w:rPr>
            </w:pPr>
            <w:r>
              <w:rPr>
                <w:rFonts w:hint="eastAsia" w:asciiTheme="minorEastAsia" w:hAnsiTheme="minorEastAsia"/>
                <w:sz w:val="20"/>
              </w:rPr>
              <w:t>幡多けんみん病院＊</w:t>
            </w:r>
          </w:p>
        </w:tc>
      </w:tr>
    </w:tbl>
    <w:p>
      <w:pPr>
        <w:pStyle w:val="0"/>
        <w:spacing w:line="0" w:lineRule="atLeast"/>
        <w:rPr>
          <w:rFonts w:hint="default" w:asciiTheme="minorEastAsia" w:hAnsiTheme="minorEastAsia"/>
          <w:sz w:val="16"/>
        </w:rPr>
      </w:pPr>
      <w:r>
        <w:rPr>
          <w:rFonts w:hint="eastAsia" w:asciiTheme="minorEastAsia" w:hAnsiTheme="minorEastAsia"/>
        </w:rPr>
        <w:t>　　　　　　　　　　　　　　　　　　　　　　　　　　</w:t>
      </w:r>
      <w:r>
        <w:rPr>
          <w:rFonts w:hint="eastAsia" w:asciiTheme="minorEastAsia" w:hAnsiTheme="minorEastAsia"/>
          <w:sz w:val="16"/>
        </w:rPr>
        <w:t>出典：平成</w:t>
      </w:r>
      <w:r>
        <w:rPr>
          <w:rFonts w:hint="eastAsia" w:asciiTheme="minorEastAsia" w:hAnsiTheme="minorEastAsia"/>
          <w:sz w:val="16"/>
        </w:rPr>
        <w:t>28</w:t>
      </w:r>
      <w:r>
        <w:rPr>
          <w:rFonts w:hint="eastAsia" w:asciiTheme="minorEastAsia" w:hAnsiTheme="minorEastAsia"/>
          <w:sz w:val="16"/>
        </w:rPr>
        <w:t>年高知県脳卒中患者調査</w:t>
      </w:r>
    </w:p>
    <w:p>
      <w:pPr>
        <w:pStyle w:val="0"/>
        <w:spacing w:line="240" w:lineRule="auto"/>
        <w:rPr>
          <w:rFonts w:hint="default" w:asciiTheme="minorEastAsia" w:hAnsiTheme="minorEastAsia"/>
          <w:color w:val="auto"/>
          <w:sz w:val="20"/>
          <w:u w:val="none" w:color="auto"/>
        </w:rPr>
      </w:pPr>
      <w:r>
        <w:rPr>
          <w:rFonts w:hint="eastAsia" w:asciiTheme="minorEastAsia" w:hAnsiTheme="minorEastAsia"/>
          <w:b w:val="1"/>
        </w:rPr>
        <w:t>　</w:t>
      </w:r>
      <w:r>
        <w:rPr>
          <w:rFonts w:hint="eastAsia" w:asciiTheme="minorEastAsia" w:hAnsiTheme="minorEastAsia"/>
          <w:b w:val="1"/>
          <w:color w:val="auto"/>
          <w:u w:val="none" w:color="auto"/>
        </w:rPr>
        <w:t>　</w:t>
      </w:r>
    </w:p>
    <w:p>
      <w:pPr>
        <w:pStyle w:val="0"/>
        <w:spacing w:line="240" w:lineRule="auto"/>
        <w:ind w:left="460" w:leftChars="203" w:firstLine="0" w:firstLineChars="0"/>
        <w:rPr>
          <w:rFonts w:hint="default" w:asciiTheme="minorEastAsia" w:hAnsiTheme="minorEastAsia"/>
          <w:color w:val="auto"/>
          <w:sz w:val="20"/>
          <w:u w:val="none" w:color="auto"/>
        </w:rPr>
      </w:pPr>
      <w:r>
        <w:rPr>
          <w:rFonts w:hint="eastAsia" w:asciiTheme="minorEastAsia" w:hAnsiTheme="minorEastAsia"/>
          <w:color w:val="auto"/>
          <w:sz w:val="20"/>
          <w:u w:val="none" w:color="auto"/>
        </w:rPr>
        <w:t>＊については、「脳卒中センター」の要件（</w:t>
      </w:r>
      <w:r>
        <w:rPr>
          <w:rFonts w:hint="eastAsia" w:asciiTheme="minorEastAsia" w:hAnsiTheme="minorEastAsia"/>
          <w:color w:val="auto"/>
          <w:sz w:val="20"/>
          <w:u w:val="none" w:color="auto"/>
        </w:rPr>
        <w:t>7</w:t>
      </w:r>
      <w:r>
        <w:rPr>
          <w:rFonts w:hint="eastAsia" w:asciiTheme="minorEastAsia" w:hAnsiTheme="minorEastAsia"/>
          <w:color w:val="auto"/>
          <w:sz w:val="20"/>
          <w:u w:val="none" w:color="auto"/>
        </w:rPr>
        <w:t>）の緊急血管内治療が可能な医療機関</w:t>
      </w:r>
    </w:p>
    <w:p>
      <w:pPr>
        <w:pStyle w:val="0"/>
        <w:spacing w:line="240" w:lineRule="auto"/>
        <w:ind w:left="453" w:leftChars="200" w:firstLine="207" w:firstLineChars="100"/>
        <w:rPr>
          <w:rFonts w:hint="default" w:asciiTheme="minorEastAsia" w:hAnsiTheme="minorEastAsia"/>
          <w:color w:val="auto"/>
          <w:sz w:val="20"/>
          <w:u w:val="none" w:color="auto"/>
        </w:rPr>
      </w:pPr>
      <w:r>
        <w:rPr>
          <w:rFonts w:hint="eastAsia" w:asciiTheme="minorEastAsia" w:hAnsiTheme="minorEastAsia"/>
          <w:color w:val="auto"/>
          <w:sz w:val="20"/>
          <w:u w:val="none" w:color="auto"/>
        </w:rPr>
        <w:t>脳卒中センターの要件として新たに項目（</w:t>
      </w:r>
      <w:r>
        <w:rPr>
          <w:rFonts w:hint="eastAsia" w:asciiTheme="minorEastAsia" w:hAnsiTheme="minorEastAsia"/>
          <w:color w:val="auto"/>
          <w:sz w:val="20"/>
          <w:u w:val="none" w:color="auto"/>
        </w:rPr>
        <w:t>7</w:t>
      </w:r>
      <w:r>
        <w:rPr>
          <w:rFonts w:hint="eastAsia" w:asciiTheme="minorEastAsia" w:hAnsiTheme="minorEastAsia"/>
          <w:color w:val="auto"/>
          <w:sz w:val="20"/>
          <w:u w:val="none" w:color="auto"/>
        </w:rPr>
        <w:t>）の追加を行ったが、要件を満たしていない医療機関についても現在果たしている役割を考慮し、本計画策定時においては、脳卒中センターとして記載を行う。</w:t>
      </w:r>
    </w:p>
    <w:p>
      <w:pPr>
        <w:pStyle w:val="0"/>
        <w:spacing w:line="240" w:lineRule="auto"/>
        <w:ind w:left="453" w:leftChars="200" w:firstLine="207" w:firstLineChars="100"/>
        <w:rPr>
          <w:rFonts w:hint="eastAsia" w:asciiTheme="minorEastAsia" w:hAnsiTheme="minorEastAsia"/>
          <w:color w:val="auto"/>
          <w:sz w:val="20"/>
          <w:u w:val="none" w:color="auto"/>
        </w:rPr>
      </w:pPr>
    </w:p>
    <w:p>
      <w:pPr>
        <w:pStyle w:val="0"/>
        <w:spacing w:line="240" w:lineRule="auto"/>
        <w:ind w:left="453" w:leftChars="200" w:firstLine="207" w:firstLineChars="100"/>
        <w:rPr>
          <w:rFonts w:hint="eastAsia" w:asciiTheme="minorEastAsia" w:hAnsiTheme="minorEastAsia"/>
          <w:color w:val="FF0000"/>
          <w:sz w:val="20"/>
          <w:u w:val="single" w:color="auto"/>
        </w:rPr>
      </w:pPr>
    </w:p>
    <w:p>
      <w:pPr>
        <w:pStyle w:val="0"/>
        <w:spacing w:line="240" w:lineRule="auto"/>
        <w:ind w:left="453" w:leftChars="200" w:firstLine="207" w:firstLineChars="100"/>
        <w:rPr>
          <w:rFonts w:hint="eastAsia" w:asciiTheme="minorEastAsia" w:hAnsiTheme="minorEastAsia"/>
          <w:color w:val="FF0000"/>
          <w:sz w:val="20"/>
          <w:u w:val="single" w:color="auto"/>
        </w:rPr>
      </w:pPr>
    </w:p>
    <w:p>
      <w:pPr>
        <w:pStyle w:val="0"/>
        <w:spacing w:line="240" w:lineRule="auto"/>
        <w:ind w:left="453" w:leftChars="200" w:firstLine="207" w:firstLineChars="100"/>
        <w:rPr>
          <w:rFonts w:hint="eastAsia" w:asciiTheme="minorEastAsia" w:hAnsiTheme="minorEastAsia"/>
          <w:color w:val="FF0000"/>
          <w:sz w:val="20"/>
          <w:u w:val="single" w:color="auto"/>
        </w:rPr>
      </w:pPr>
    </w:p>
    <w:p>
      <w:pPr>
        <w:pStyle w:val="0"/>
        <w:spacing w:line="240" w:lineRule="auto"/>
        <w:ind w:left="453" w:leftChars="200" w:firstLine="207" w:firstLineChars="100"/>
        <w:rPr>
          <w:rFonts w:hint="default" w:asciiTheme="minorEastAsia" w:hAnsiTheme="minorEastAsia"/>
          <w:color w:val="FF0000"/>
          <w:sz w:val="20"/>
          <w:u w:val="single" w:color="auto"/>
        </w:rPr>
      </w:pPr>
    </w:p>
    <w:p>
      <w:pPr>
        <w:pStyle w:val="0"/>
        <w:spacing w:before="170" w:beforeLines="50" w:beforeAutospacing="0" w:line="240" w:lineRule="auto"/>
        <w:ind w:firstLine="228" w:firstLineChars="100"/>
        <w:rPr>
          <w:rFonts w:hint="default" w:asciiTheme="minorEastAsia" w:hAnsiTheme="minorEastAsia"/>
          <w:b w:val="1"/>
          <w:color w:val="0070C0"/>
        </w:rPr>
      </w:pPr>
      <w:r>
        <w:rPr>
          <w:rFonts w:hint="eastAsia" w:asciiTheme="minorEastAsia" w:hAnsiTheme="minorEastAsia"/>
          <w:b w:val="1"/>
          <w:color w:val="0070C0"/>
        </w:rPr>
        <w:t>２　脳卒中支援病院</w:t>
      </w:r>
    </w:p>
    <w:p>
      <w:pPr>
        <w:pStyle w:val="0"/>
        <w:spacing w:line="240" w:lineRule="auto"/>
        <w:ind w:left="227" w:leftChars="100" w:firstLine="453" w:firstLineChars="200"/>
        <w:rPr>
          <w:rFonts w:hint="default" w:asciiTheme="minorEastAsia" w:hAnsiTheme="minorEastAsia"/>
          <w:kern w:val="0"/>
        </w:rPr>
      </w:pPr>
      <w:r>
        <w:rPr>
          <w:rFonts w:hint="eastAsia" w:asciiTheme="minorEastAsia" w:hAnsiTheme="minorEastAsia"/>
          <w:kern w:val="0"/>
        </w:rPr>
        <w:t>脳卒中センターと連携し、脳卒中の急性期患者を受入れる地域の医療機関で、脳</w:t>
      </w:r>
    </w:p>
    <w:p>
      <w:pPr>
        <w:pStyle w:val="0"/>
        <w:spacing w:line="240" w:lineRule="auto"/>
        <w:ind w:left="453" w:leftChars="200"/>
        <w:rPr>
          <w:rFonts w:hint="default" w:asciiTheme="minorEastAsia" w:hAnsiTheme="minorEastAsia"/>
          <w:kern w:val="0"/>
        </w:rPr>
      </w:pPr>
      <w:r>
        <w:rPr>
          <w:rFonts w:hint="eastAsia" w:asciiTheme="minorEastAsia" w:hAnsiTheme="minorEastAsia"/>
          <w:kern w:val="0"/>
        </w:rPr>
        <w:t>卒中患者への初期処置、全身状態安定後の治療及び急性期のリハビリテーションなど、比較的症状の軽い患者の処置などを行います。</w:t>
      </w:r>
    </w:p>
    <w:p>
      <w:pPr>
        <w:pStyle w:val="0"/>
        <w:spacing w:line="240" w:lineRule="auto"/>
        <w:ind w:left="453" w:leftChars="200"/>
        <w:rPr>
          <w:rFonts w:hint="default" w:asciiTheme="minorEastAsia" w:hAnsiTheme="minorEastAsia"/>
          <w:kern w:val="0"/>
        </w:rPr>
      </w:pPr>
    </w:p>
    <w:p>
      <w:pPr>
        <w:pStyle w:val="0"/>
        <w:spacing w:line="240" w:lineRule="auto"/>
        <w:ind w:firstLine="413" w:firstLineChars="200"/>
        <w:rPr>
          <w:rFonts w:hint="default" w:asciiTheme="minorEastAsia" w:hAnsiTheme="minorEastAsia"/>
          <w:sz w:val="20"/>
        </w:rPr>
      </w:pPr>
      <w:r>
        <w:rPr>
          <w:rFonts w:hint="eastAsia" w:asciiTheme="minorEastAsia" w:hAnsiTheme="minorEastAsia"/>
          <w:sz w:val="20"/>
        </w:rPr>
        <w:t>【要件】</w:t>
      </w:r>
    </w:p>
    <w:p>
      <w:pPr>
        <w:pStyle w:val="0"/>
        <w:spacing w:line="240" w:lineRule="auto"/>
        <w:ind w:firstLine="413" w:firstLineChars="200"/>
        <w:rPr>
          <w:rFonts w:hint="default" w:asciiTheme="minorEastAsia" w:hAnsiTheme="minorEastAsia"/>
          <w:kern w:val="0"/>
          <w:sz w:val="20"/>
        </w:rPr>
      </w:pPr>
      <w:r>
        <w:rPr>
          <w:rFonts w:hint="eastAsia" w:asciiTheme="minorEastAsia" w:hAnsiTheme="minorEastAsia"/>
          <w:sz w:val="20"/>
        </w:rPr>
        <w:t>(1)</w:t>
      </w:r>
      <w:r>
        <w:rPr>
          <w:rFonts w:hint="eastAsia" w:asciiTheme="minorEastAsia" w:hAnsiTheme="minorEastAsia"/>
          <w:sz w:val="20"/>
        </w:rPr>
        <w:t>　</w:t>
      </w:r>
      <w:r>
        <w:rPr>
          <w:rFonts w:hint="eastAsia" w:asciiTheme="minorEastAsia" w:hAnsiTheme="minorEastAsia"/>
          <w:kern w:val="0"/>
          <w:sz w:val="20"/>
        </w:rPr>
        <w:t>脳卒中の急性期患者を受入れ可能である。</w:t>
      </w:r>
    </w:p>
    <w:p>
      <w:pPr>
        <w:pStyle w:val="0"/>
        <w:spacing w:line="240" w:lineRule="auto"/>
        <w:ind w:firstLine="413" w:firstLineChars="200"/>
        <w:rPr>
          <w:rFonts w:hint="default" w:asciiTheme="minorEastAsia" w:hAnsiTheme="minorEastAsia"/>
          <w:kern w:val="0"/>
          <w:sz w:val="20"/>
        </w:rPr>
      </w:pPr>
      <w:r>
        <w:rPr>
          <w:rFonts w:hint="eastAsia" w:asciiTheme="minorEastAsia" w:hAnsiTheme="minorEastAsia"/>
          <w:kern w:val="0"/>
          <w:sz w:val="20"/>
        </w:rPr>
        <w:t>(2)</w:t>
      </w:r>
      <w:r>
        <w:rPr>
          <w:rFonts w:hint="eastAsia" w:asciiTheme="minorEastAsia" w:hAnsiTheme="minorEastAsia"/>
          <w:kern w:val="0"/>
          <w:sz w:val="20"/>
        </w:rPr>
        <w:t>　ＣＴを有する。</w:t>
      </w:r>
    </w:p>
    <w:p>
      <w:pPr>
        <w:pStyle w:val="0"/>
        <w:spacing w:line="240" w:lineRule="auto"/>
        <w:ind w:firstLine="413" w:firstLineChars="200"/>
        <w:rPr>
          <w:rFonts w:hint="default" w:asciiTheme="minorEastAsia" w:hAnsiTheme="minorEastAsia"/>
          <w:kern w:val="0"/>
          <w:sz w:val="20"/>
        </w:rPr>
      </w:pPr>
      <w:r>
        <w:rPr>
          <w:rFonts w:hint="eastAsia" w:asciiTheme="minorEastAsia" w:hAnsiTheme="minorEastAsia"/>
          <w:kern w:val="0"/>
          <w:sz w:val="20"/>
        </w:rPr>
        <w:t>(3)</w:t>
      </w:r>
      <w:r>
        <w:rPr>
          <w:rFonts w:hint="eastAsia" w:asciiTheme="minorEastAsia" w:hAnsiTheme="minorEastAsia"/>
          <w:kern w:val="0"/>
          <w:sz w:val="20"/>
        </w:rPr>
        <w:t>　脳卒中センターなどが開催する脳卒中急性期医療に関する研修会に参加している。</w:t>
      </w:r>
    </w:p>
    <w:p>
      <w:pPr>
        <w:pStyle w:val="0"/>
        <w:ind w:firstLine="433" w:firstLineChars="200"/>
        <w:jc w:val="center"/>
        <w:rPr>
          <w:rFonts w:hint="eastAsia" w:ascii="ＭＳ ゴシック" w:hAnsi="ＭＳ ゴシック" w:eastAsia="ＭＳ ゴシック"/>
          <w:kern w:val="0"/>
          <w:sz w:val="21"/>
        </w:rPr>
      </w:pPr>
      <w:r>
        <w:rPr>
          <w:rFonts w:hint="eastAsia" w:ascii="ＭＳ ゴシック" w:hAnsi="ＭＳ ゴシック" w:eastAsia="ＭＳ ゴシック"/>
          <w:kern w:val="0"/>
          <w:sz w:val="21"/>
        </w:rPr>
        <w:t>（図表</w:t>
      </w:r>
      <w:r>
        <w:rPr>
          <w:rFonts w:hint="eastAsia" w:ascii="ＭＳ ゴシック" w:hAnsi="ＭＳ ゴシック" w:eastAsia="ＭＳ ゴシック"/>
          <w:kern w:val="0"/>
          <w:sz w:val="21"/>
        </w:rPr>
        <w:t>6-2-53</w:t>
      </w:r>
      <w:r>
        <w:rPr>
          <w:rFonts w:hint="eastAsia" w:ascii="ＭＳ ゴシック" w:hAnsi="ＭＳ ゴシック" w:eastAsia="ＭＳ ゴシック"/>
          <w:kern w:val="0"/>
          <w:sz w:val="21"/>
        </w:rPr>
        <w:t>）脳卒中支援病院</w:t>
      </w:r>
    </w:p>
    <w:tbl>
      <w:tblPr>
        <w:tblStyle w:val="31"/>
        <w:tblW w:w="8646" w:type="dxa"/>
        <w:jc w:val="left"/>
        <w:tblInd w:w="534" w:type="dxa"/>
        <w:tblLayout w:type="fixed"/>
        <w:tblLook w:firstRow="1" w:lastRow="0" w:firstColumn="1" w:lastColumn="0" w:noHBand="0" w:noVBand="1" w:val="04A0"/>
      </w:tblPr>
      <w:tblGrid>
        <w:gridCol w:w="1275"/>
        <w:gridCol w:w="7371"/>
      </w:tblGrid>
      <w:tr>
        <w:trPr/>
        <w:tc>
          <w:tcPr>
            <w:tcW w:w="1275" w:type="dxa"/>
            <w:shd w:val="clear" w:color="auto" w:themeFill="accent5" w:themeFillTint="33" w:themeFillShade="FF"/>
            <w:vAlign w:val="center"/>
          </w:tcPr>
          <w:p>
            <w:pPr>
              <w:pStyle w:val="0"/>
              <w:jc w:val="center"/>
              <w:rPr>
                <w:rFonts w:hint="default" w:asciiTheme="minorEastAsia" w:hAnsiTheme="minorEastAsia"/>
                <w:sz w:val="20"/>
              </w:rPr>
            </w:pPr>
            <w:r>
              <w:rPr>
                <w:rFonts w:hint="eastAsia" w:asciiTheme="minorEastAsia" w:hAnsiTheme="minorEastAsia"/>
                <w:sz w:val="20"/>
              </w:rPr>
              <w:t>保健医療圏</w:t>
            </w:r>
          </w:p>
        </w:tc>
        <w:tc>
          <w:tcPr>
            <w:tcW w:w="7371" w:type="dxa"/>
            <w:shd w:val="clear" w:color="auto" w:themeFill="accent5" w:themeFillTint="33" w:themeFillShade="FF"/>
            <w:vAlign w:val="center"/>
          </w:tcPr>
          <w:p>
            <w:pPr>
              <w:pStyle w:val="0"/>
              <w:jc w:val="center"/>
              <w:rPr>
                <w:rFonts w:hint="default" w:asciiTheme="minorEastAsia" w:hAnsiTheme="minorEastAsia"/>
                <w:sz w:val="20"/>
              </w:rPr>
            </w:pPr>
            <w:r>
              <w:rPr>
                <w:rFonts w:hint="eastAsia" w:asciiTheme="minorEastAsia" w:hAnsiTheme="minorEastAsia"/>
                <w:sz w:val="20"/>
              </w:rPr>
              <w:t>医　療　機　関</w:t>
            </w:r>
          </w:p>
        </w:tc>
      </w:tr>
      <w:tr>
        <w:trPr/>
        <w:tc>
          <w:tcPr>
            <w:tcW w:w="1275" w:type="dxa"/>
            <w:shd w:val="clear" w:color="auto" w:themeFill="accent5" w:themeFillTint="33" w:themeFillShade="FF"/>
            <w:vAlign w:val="center"/>
          </w:tcPr>
          <w:p>
            <w:pPr>
              <w:pStyle w:val="0"/>
              <w:jc w:val="center"/>
              <w:rPr>
                <w:rFonts w:hint="default" w:asciiTheme="minorEastAsia" w:hAnsiTheme="minorEastAsia"/>
                <w:sz w:val="20"/>
              </w:rPr>
            </w:pPr>
            <w:r>
              <w:rPr>
                <w:rFonts w:hint="eastAsia" w:asciiTheme="minorEastAsia" w:hAnsiTheme="minorEastAsia"/>
                <w:sz w:val="20"/>
              </w:rPr>
              <w:t>安芸</w:t>
            </w:r>
            <w:r>
              <w:rPr>
                <w:rFonts w:hint="eastAsia" w:asciiTheme="minorEastAsia" w:hAnsiTheme="minorEastAsia"/>
                <w:sz w:val="20"/>
              </w:rPr>
              <w:t>(</w:t>
            </w:r>
            <w:r>
              <w:rPr>
                <w:rFonts w:hint="eastAsia" w:asciiTheme="minorEastAsia" w:hAnsiTheme="minorEastAsia"/>
                <w:color w:val="auto"/>
                <w:sz w:val="20"/>
                <w:u w:val="none" w:color="auto"/>
              </w:rPr>
              <w:t>2</w:t>
            </w:r>
            <w:r>
              <w:rPr>
                <w:rFonts w:hint="eastAsia" w:asciiTheme="minorEastAsia" w:hAnsiTheme="minorEastAsia"/>
                <w:sz w:val="20"/>
              </w:rPr>
              <w:t>)</w:t>
            </w:r>
          </w:p>
        </w:tc>
        <w:tc>
          <w:tcPr>
            <w:tcW w:w="7371" w:type="dxa"/>
            <w:vAlign w:val="center"/>
          </w:tcPr>
          <w:p>
            <w:pPr>
              <w:pStyle w:val="0"/>
              <w:jc w:val="both"/>
              <w:rPr>
                <w:rFonts w:hint="default" w:asciiTheme="minorEastAsia" w:hAnsiTheme="minorEastAsia"/>
                <w:sz w:val="20"/>
              </w:rPr>
            </w:pPr>
            <w:r>
              <w:rPr>
                <w:rFonts w:hint="eastAsia" w:asciiTheme="minorEastAsia" w:hAnsiTheme="minorEastAsia"/>
                <w:sz w:val="20"/>
              </w:rPr>
              <w:t>田野病院　　　　　　　　　　　森澤病院　</w:t>
            </w:r>
          </w:p>
        </w:tc>
      </w:tr>
      <w:tr>
        <w:trPr/>
        <w:tc>
          <w:tcPr>
            <w:tcW w:w="1275" w:type="dxa"/>
            <w:shd w:val="clear" w:color="auto" w:themeFill="accent5" w:themeFillTint="33" w:themeFillShade="FF"/>
            <w:vAlign w:val="center"/>
          </w:tcPr>
          <w:p>
            <w:pPr>
              <w:pStyle w:val="0"/>
              <w:jc w:val="center"/>
              <w:rPr>
                <w:rFonts w:hint="default" w:asciiTheme="minorEastAsia" w:hAnsiTheme="minorEastAsia"/>
                <w:sz w:val="20"/>
              </w:rPr>
            </w:pPr>
            <w:r>
              <w:rPr>
                <w:rFonts w:hint="eastAsia" w:asciiTheme="minorEastAsia" w:hAnsiTheme="minorEastAsia"/>
                <w:sz w:val="20"/>
              </w:rPr>
              <w:t>中央</w:t>
            </w:r>
            <w:r>
              <w:rPr>
                <w:rFonts w:hint="eastAsia" w:asciiTheme="minorEastAsia" w:hAnsiTheme="minorEastAsia"/>
                <w:sz w:val="20"/>
              </w:rPr>
              <w:t>(11)</w:t>
            </w:r>
          </w:p>
        </w:tc>
        <w:tc>
          <w:tcPr>
            <w:tcW w:w="7371" w:type="dxa"/>
            <w:vAlign w:val="center"/>
          </w:tcPr>
          <w:p>
            <w:pPr>
              <w:pStyle w:val="0"/>
              <w:jc w:val="both"/>
              <w:rPr>
                <w:rFonts w:hint="default" w:asciiTheme="minorEastAsia" w:hAnsiTheme="minorEastAsia"/>
                <w:sz w:val="20"/>
              </w:rPr>
            </w:pPr>
            <w:r>
              <w:rPr>
                <w:rFonts w:hint="eastAsia" w:asciiTheme="minorEastAsia" w:hAnsiTheme="minorEastAsia"/>
                <w:sz w:val="20"/>
              </w:rPr>
              <w:t>内田脳神経外科　　　　　　　　高知生協病院　</w:t>
            </w:r>
          </w:p>
          <w:p>
            <w:pPr>
              <w:pStyle w:val="0"/>
              <w:jc w:val="both"/>
              <w:rPr>
                <w:rFonts w:hint="default" w:asciiTheme="minorEastAsia" w:hAnsiTheme="minorEastAsia"/>
                <w:sz w:val="20"/>
              </w:rPr>
            </w:pPr>
            <w:r>
              <w:rPr>
                <w:rFonts w:hint="eastAsia" w:asciiTheme="minorEastAsia" w:hAnsiTheme="minorEastAsia"/>
                <w:sz w:val="20"/>
              </w:rPr>
              <w:t>高知脳神経外科病院　　　　　　ＪＡ高知病院　</w:t>
            </w:r>
          </w:p>
          <w:p>
            <w:pPr>
              <w:pStyle w:val="0"/>
              <w:jc w:val="both"/>
              <w:rPr>
                <w:rFonts w:hint="default" w:asciiTheme="minorEastAsia" w:hAnsiTheme="minorEastAsia"/>
                <w:sz w:val="20"/>
              </w:rPr>
            </w:pPr>
            <w:r>
              <w:rPr>
                <w:rFonts w:hint="eastAsia" w:asciiTheme="minorEastAsia" w:hAnsiTheme="minorEastAsia"/>
                <w:sz w:val="20"/>
              </w:rPr>
              <w:t>土佐市民病院　　　　　　　　　北島病院</w:t>
            </w:r>
          </w:p>
          <w:p>
            <w:pPr>
              <w:pStyle w:val="0"/>
              <w:jc w:val="both"/>
              <w:rPr>
                <w:rFonts w:hint="default" w:asciiTheme="minorEastAsia" w:hAnsiTheme="minorEastAsia"/>
                <w:sz w:val="20"/>
              </w:rPr>
            </w:pPr>
            <w:r>
              <w:rPr>
                <w:rFonts w:hint="eastAsia" w:asciiTheme="minorEastAsia" w:hAnsiTheme="minorEastAsia"/>
                <w:sz w:val="20"/>
              </w:rPr>
              <w:t>図南病院　　　　　　　　　　　南国中央病院　　　　　　　　</w:t>
            </w:r>
          </w:p>
          <w:p>
            <w:pPr>
              <w:pStyle w:val="0"/>
              <w:jc w:val="both"/>
              <w:rPr>
                <w:rFonts w:hint="default" w:asciiTheme="minorEastAsia" w:hAnsiTheme="minorEastAsia"/>
                <w:sz w:val="20"/>
              </w:rPr>
            </w:pPr>
            <w:r>
              <w:rPr>
                <w:rFonts w:hint="eastAsia" w:asciiTheme="minorEastAsia" w:hAnsiTheme="minorEastAsia"/>
                <w:sz w:val="20"/>
              </w:rPr>
              <w:t>野市中央病院　　　　　　　　　細木病院　　　　　　　　　　　</w:t>
            </w:r>
          </w:p>
          <w:p>
            <w:pPr>
              <w:pStyle w:val="0"/>
              <w:jc w:val="both"/>
              <w:rPr>
                <w:rFonts w:hint="default" w:asciiTheme="minorEastAsia" w:hAnsiTheme="minorEastAsia"/>
                <w:sz w:val="20"/>
              </w:rPr>
            </w:pPr>
            <w:r>
              <w:rPr>
                <w:rFonts w:hint="eastAsia" w:asciiTheme="minorEastAsia" w:hAnsiTheme="minorEastAsia"/>
                <w:sz w:val="20"/>
              </w:rPr>
              <w:t>嶺北中央病院</w:t>
            </w:r>
          </w:p>
        </w:tc>
      </w:tr>
      <w:tr>
        <w:trPr/>
        <w:tc>
          <w:tcPr>
            <w:tcW w:w="1275" w:type="dxa"/>
            <w:shd w:val="clear" w:color="auto" w:themeFill="accent5" w:themeFillTint="33" w:themeFillShade="FF"/>
            <w:vAlign w:val="center"/>
          </w:tcPr>
          <w:p>
            <w:pPr>
              <w:pStyle w:val="0"/>
              <w:jc w:val="center"/>
              <w:rPr>
                <w:rFonts w:hint="default" w:asciiTheme="minorEastAsia" w:hAnsiTheme="minorEastAsia"/>
                <w:sz w:val="20"/>
              </w:rPr>
            </w:pPr>
            <w:r>
              <w:rPr>
                <w:rFonts w:hint="eastAsia" w:asciiTheme="minorEastAsia" w:hAnsiTheme="minorEastAsia"/>
                <w:sz w:val="20"/>
              </w:rPr>
              <w:t>高幡</w:t>
            </w:r>
            <w:r>
              <w:rPr>
                <w:rFonts w:hint="eastAsia" w:asciiTheme="minorEastAsia" w:hAnsiTheme="minorEastAsia"/>
                <w:sz w:val="20"/>
              </w:rPr>
              <w:t>(3)</w:t>
            </w:r>
          </w:p>
        </w:tc>
        <w:tc>
          <w:tcPr>
            <w:tcW w:w="7371" w:type="dxa"/>
            <w:vAlign w:val="center"/>
          </w:tcPr>
          <w:p>
            <w:pPr>
              <w:pStyle w:val="0"/>
              <w:jc w:val="both"/>
              <w:rPr>
                <w:rFonts w:hint="default" w:asciiTheme="minorEastAsia" w:hAnsiTheme="minorEastAsia"/>
                <w:sz w:val="20"/>
              </w:rPr>
            </w:pPr>
            <w:r>
              <w:rPr>
                <w:rFonts w:hint="eastAsia" w:asciiTheme="minorEastAsia" w:hAnsiTheme="minorEastAsia"/>
                <w:sz w:val="20"/>
              </w:rPr>
              <w:t>くぼかわ病院　　　　　　　　　須崎くろしお病院　　　　</w:t>
            </w:r>
          </w:p>
          <w:p>
            <w:pPr>
              <w:pStyle w:val="0"/>
              <w:jc w:val="both"/>
              <w:rPr>
                <w:rFonts w:hint="default" w:asciiTheme="minorEastAsia" w:hAnsiTheme="minorEastAsia"/>
                <w:sz w:val="20"/>
              </w:rPr>
            </w:pPr>
            <w:r>
              <w:rPr>
                <w:rFonts w:hint="eastAsia" w:asciiTheme="minorEastAsia" w:hAnsiTheme="minorEastAsia"/>
                <w:sz w:val="20"/>
              </w:rPr>
              <w:t>梼原病院</w:t>
            </w:r>
          </w:p>
        </w:tc>
      </w:tr>
      <w:tr>
        <w:trPr/>
        <w:tc>
          <w:tcPr>
            <w:tcW w:w="1275" w:type="dxa"/>
            <w:shd w:val="clear" w:color="auto" w:themeFill="accent5" w:themeFillTint="33" w:themeFillShade="FF"/>
            <w:vAlign w:val="center"/>
          </w:tcPr>
          <w:p>
            <w:pPr>
              <w:pStyle w:val="0"/>
              <w:jc w:val="center"/>
              <w:rPr>
                <w:rFonts w:hint="default" w:asciiTheme="minorEastAsia" w:hAnsiTheme="minorEastAsia"/>
                <w:sz w:val="20"/>
              </w:rPr>
            </w:pPr>
            <w:r>
              <w:rPr>
                <w:rFonts w:hint="eastAsia" w:asciiTheme="minorEastAsia" w:hAnsiTheme="minorEastAsia"/>
                <w:sz w:val="20"/>
              </w:rPr>
              <w:t>幡多</w:t>
            </w:r>
            <w:r>
              <w:rPr>
                <w:rFonts w:hint="eastAsia" w:asciiTheme="minorEastAsia" w:hAnsiTheme="minorEastAsia"/>
                <w:sz w:val="20"/>
              </w:rPr>
              <w:t>(3)</w:t>
            </w:r>
          </w:p>
        </w:tc>
        <w:tc>
          <w:tcPr>
            <w:tcW w:w="7371" w:type="dxa"/>
            <w:vAlign w:val="center"/>
          </w:tcPr>
          <w:p>
            <w:pPr>
              <w:pStyle w:val="0"/>
              <w:jc w:val="both"/>
              <w:rPr>
                <w:rFonts w:hint="default" w:asciiTheme="minorEastAsia" w:hAnsiTheme="minorEastAsia"/>
                <w:sz w:val="20"/>
              </w:rPr>
            </w:pPr>
            <w:r>
              <w:rPr>
                <w:rFonts w:hint="eastAsia" w:asciiTheme="minorEastAsia" w:hAnsiTheme="minorEastAsia"/>
                <w:sz w:val="20"/>
              </w:rPr>
              <w:t>渭南病院　　　　　　　　　　　四万十市立市民病院　</w:t>
            </w:r>
          </w:p>
          <w:p>
            <w:pPr>
              <w:pStyle w:val="0"/>
              <w:jc w:val="both"/>
              <w:rPr>
                <w:rFonts w:hint="default" w:asciiTheme="minorEastAsia" w:hAnsiTheme="minorEastAsia"/>
                <w:sz w:val="20"/>
              </w:rPr>
            </w:pPr>
            <w:r>
              <w:rPr>
                <w:rFonts w:hint="eastAsia" w:asciiTheme="minorEastAsia" w:hAnsiTheme="minorEastAsia"/>
                <w:sz w:val="20"/>
              </w:rPr>
              <w:t>竹本病院</w:t>
            </w:r>
          </w:p>
        </w:tc>
      </w:tr>
    </w:tbl>
    <w:p>
      <w:pPr>
        <w:pStyle w:val="0"/>
        <w:spacing w:line="0" w:lineRule="atLeast"/>
        <w:ind w:firstLine="6003" w:firstLineChars="3600"/>
        <w:rPr>
          <w:rFonts w:hint="default" w:asciiTheme="minorEastAsia" w:hAnsiTheme="minorEastAsia"/>
          <w:sz w:val="16"/>
        </w:rPr>
      </w:pPr>
      <w:r>
        <w:rPr>
          <w:rFonts w:hint="eastAsia" w:asciiTheme="minorEastAsia" w:hAnsiTheme="minorEastAsia"/>
          <w:sz w:val="16"/>
        </w:rPr>
        <w:t>出典：平成</w:t>
      </w:r>
      <w:r>
        <w:rPr>
          <w:rFonts w:hint="eastAsia" w:asciiTheme="minorEastAsia" w:hAnsiTheme="minorEastAsia"/>
          <w:sz w:val="16"/>
        </w:rPr>
        <w:t>28</w:t>
      </w:r>
      <w:r>
        <w:rPr>
          <w:rFonts w:hint="eastAsia" w:asciiTheme="minorEastAsia" w:hAnsiTheme="minorEastAsia"/>
          <w:sz w:val="16"/>
        </w:rPr>
        <w:t>年高知県脳卒中患者調査</w:t>
      </w:r>
    </w:p>
    <w:p>
      <w:pPr>
        <w:pStyle w:val="0"/>
        <w:spacing w:line="0" w:lineRule="atLeast"/>
        <w:ind w:firstLine="6003" w:firstLineChars="3600"/>
        <w:rPr>
          <w:rFonts w:hint="default" w:asciiTheme="minorEastAsia" w:hAnsiTheme="minorEastAsia"/>
          <w:sz w:val="16"/>
        </w:rPr>
      </w:pPr>
    </w:p>
    <w:p>
      <w:pPr>
        <w:pStyle w:val="0"/>
        <w:spacing w:before="170" w:beforeLines="50" w:beforeAutospacing="0" w:line="240" w:lineRule="auto"/>
        <w:ind w:firstLine="228" w:firstLineChars="100"/>
        <w:rPr>
          <w:rFonts w:hint="default" w:asciiTheme="minorEastAsia" w:hAnsiTheme="minorEastAsia"/>
          <w:b w:val="1"/>
          <w:color w:val="00B0F0"/>
        </w:rPr>
      </w:pPr>
      <w:r>
        <w:rPr>
          <w:rFonts w:hint="eastAsia" w:asciiTheme="minorEastAsia" w:hAnsiTheme="minorEastAsia"/>
          <w:b w:val="1"/>
          <w:color w:val="0070C0"/>
        </w:rPr>
        <w:t>３　回復期、維持期のリハビリテーションの機能を有する医療機関</w:t>
      </w:r>
    </w:p>
    <w:p>
      <w:pPr>
        <w:pStyle w:val="0"/>
        <w:spacing w:line="240" w:lineRule="auto"/>
        <w:ind w:left="569" w:hanging="569" w:hangingChars="250"/>
        <w:rPr>
          <w:rFonts w:hint="default" w:asciiTheme="minorEastAsia" w:hAnsiTheme="minorEastAsia"/>
        </w:rPr>
      </w:pPr>
      <w:r>
        <w:rPr>
          <w:rFonts w:hint="eastAsia" w:asciiTheme="minorEastAsia" w:hAnsiTheme="minorEastAsia"/>
          <w:b w:val="1"/>
        </w:rPr>
        <w:t xml:space="preserve">    </w:t>
      </w:r>
      <w:r>
        <w:rPr>
          <w:rFonts w:hint="eastAsia" w:asciiTheme="minorEastAsia" w:hAnsiTheme="minorEastAsia"/>
          <w:b w:val="1"/>
        </w:rPr>
        <w:t>　</w:t>
      </w:r>
      <w:r>
        <w:rPr>
          <w:rFonts w:hint="eastAsia" w:asciiTheme="minorEastAsia" w:hAnsiTheme="minorEastAsia"/>
        </w:rPr>
        <w:t>回復期のリハビリテーション、回復した機能や残存した機能を活用し、生活機能</w:t>
      </w:r>
    </w:p>
    <w:p>
      <w:pPr>
        <w:pStyle w:val="0"/>
        <w:spacing w:line="240" w:lineRule="auto"/>
        <w:ind w:left="566" w:leftChars="200" w:hanging="113" w:hangingChars="50"/>
        <w:rPr>
          <w:rFonts w:hint="default" w:asciiTheme="minorEastAsia" w:hAnsiTheme="minorEastAsia"/>
        </w:rPr>
      </w:pPr>
      <w:r>
        <w:rPr>
          <w:rFonts w:hint="eastAsia" w:asciiTheme="minorEastAsia" w:hAnsiTheme="minorEastAsia"/>
        </w:rPr>
        <w:t>維持・向上を目指した維持期のリハビリテーションを行います。</w:t>
      </w:r>
    </w:p>
    <w:p>
      <w:pPr>
        <w:pStyle w:val="0"/>
        <w:spacing w:before="170" w:beforeLines="50" w:beforeAutospacing="0" w:line="240" w:lineRule="auto"/>
        <w:jc w:val="center"/>
        <w:rPr>
          <w:rFonts w:hint="eastAsia" w:ascii="ＭＳ ゴシック" w:hAnsi="ＭＳ ゴシック" w:eastAsia="ＭＳ ゴシック"/>
          <w:sz w:val="21"/>
        </w:rPr>
      </w:pPr>
      <w:r>
        <w:rPr>
          <w:rFonts w:hint="eastAsia" w:ascii="ＭＳ ゴシック" w:hAnsi="ＭＳ ゴシック" w:eastAsia="ＭＳ ゴシック"/>
          <w:sz w:val="21"/>
        </w:rPr>
        <w:t>（図表</w:t>
      </w:r>
      <w:r>
        <w:rPr>
          <w:rFonts w:hint="eastAsia" w:ascii="ＭＳ ゴシック" w:hAnsi="ＭＳ ゴシック" w:eastAsia="ＭＳ ゴシック"/>
          <w:sz w:val="21"/>
        </w:rPr>
        <w:t>6-2-54</w:t>
      </w:r>
      <w:r>
        <w:rPr>
          <w:rFonts w:hint="eastAsia" w:ascii="ＭＳ ゴシック" w:hAnsi="ＭＳ ゴシック" w:eastAsia="ＭＳ ゴシック"/>
          <w:sz w:val="21"/>
        </w:rPr>
        <w:t>）脳血管疾患等リハビリテーション料の届出がある医療機関</w:t>
      </w:r>
    </w:p>
    <w:tbl>
      <w:tblPr>
        <w:tblStyle w:val="31"/>
        <w:tblW w:w="8646" w:type="dxa"/>
        <w:jc w:val="left"/>
        <w:tblInd w:w="534" w:type="dxa"/>
        <w:tblLayout w:type="fixed"/>
        <w:tblLook w:firstRow="1" w:lastRow="0" w:firstColumn="1" w:lastColumn="0" w:noHBand="0" w:noVBand="1" w:val="04A0"/>
      </w:tblPr>
      <w:tblGrid>
        <w:gridCol w:w="1275"/>
        <w:gridCol w:w="7371"/>
      </w:tblGrid>
      <w:tr>
        <w:trPr/>
        <w:tc>
          <w:tcPr>
            <w:tcW w:w="1275" w:type="dxa"/>
            <w:shd w:val="clear" w:color="auto" w:themeFill="accent5" w:themeFillTint="33" w:themeFillShade="FF"/>
            <w:vAlign w:val="center"/>
          </w:tcPr>
          <w:p>
            <w:pPr>
              <w:pStyle w:val="0"/>
              <w:jc w:val="center"/>
              <w:rPr>
                <w:rFonts w:hint="default" w:asciiTheme="minorEastAsia" w:hAnsiTheme="minorEastAsia"/>
                <w:sz w:val="20"/>
              </w:rPr>
            </w:pPr>
            <w:r>
              <w:rPr>
                <w:rFonts w:hint="eastAsia" w:asciiTheme="minorEastAsia" w:hAnsiTheme="minorEastAsia"/>
                <w:sz w:val="20"/>
              </w:rPr>
              <w:t>保健医療圏</w:t>
            </w:r>
          </w:p>
        </w:tc>
        <w:tc>
          <w:tcPr>
            <w:tcW w:w="7371" w:type="dxa"/>
            <w:shd w:val="clear" w:color="auto" w:themeFill="accent5" w:themeFillTint="33" w:themeFillShade="FF"/>
            <w:vAlign w:val="center"/>
          </w:tcPr>
          <w:p>
            <w:pPr>
              <w:pStyle w:val="0"/>
              <w:jc w:val="center"/>
              <w:rPr>
                <w:rFonts w:hint="default" w:asciiTheme="minorEastAsia" w:hAnsiTheme="minorEastAsia"/>
                <w:sz w:val="20"/>
              </w:rPr>
            </w:pPr>
            <w:r>
              <w:rPr>
                <w:rFonts w:hint="eastAsia" w:asciiTheme="minorEastAsia" w:hAnsiTheme="minorEastAsia"/>
                <w:sz w:val="20"/>
              </w:rPr>
              <w:t>医　療　機　関</w:t>
            </w:r>
          </w:p>
        </w:tc>
      </w:tr>
      <w:tr>
        <w:trPr/>
        <w:tc>
          <w:tcPr>
            <w:tcW w:w="1275" w:type="dxa"/>
            <w:shd w:val="clear" w:color="auto" w:themeFill="accent5" w:themeFillTint="33" w:themeFillShade="FF"/>
            <w:vAlign w:val="center"/>
          </w:tcPr>
          <w:p>
            <w:pPr>
              <w:pStyle w:val="0"/>
              <w:jc w:val="center"/>
              <w:rPr>
                <w:rFonts w:hint="default" w:asciiTheme="minorEastAsia" w:hAnsiTheme="minorEastAsia"/>
                <w:sz w:val="20"/>
              </w:rPr>
            </w:pPr>
            <w:r>
              <w:rPr>
                <w:rFonts w:hint="eastAsia" w:asciiTheme="minorEastAsia" w:hAnsiTheme="minorEastAsia"/>
                <w:sz w:val="20"/>
              </w:rPr>
              <w:t>安芸</w:t>
            </w:r>
            <w:r>
              <w:rPr>
                <w:rFonts w:hint="eastAsia" w:asciiTheme="minorEastAsia" w:hAnsiTheme="minorEastAsia"/>
                <w:sz w:val="20"/>
              </w:rPr>
              <w:t>(9)</w:t>
            </w:r>
          </w:p>
        </w:tc>
        <w:tc>
          <w:tcPr>
            <w:tcW w:w="7371" w:type="dxa"/>
            <w:vAlign w:val="center"/>
          </w:tcPr>
          <w:p>
            <w:pPr>
              <w:pStyle w:val="0"/>
              <w:jc w:val="both"/>
              <w:rPr>
                <w:rFonts w:hint="default" w:asciiTheme="minorEastAsia" w:hAnsiTheme="minorEastAsia"/>
                <w:sz w:val="20"/>
              </w:rPr>
            </w:pPr>
            <w:r>
              <w:rPr>
                <w:rFonts w:hint="eastAsia" w:asciiTheme="minorEastAsia" w:hAnsiTheme="minorEastAsia"/>
                <w:sz w:val="20"/>
              </w:rPr>
              <w:t>あき総合病院　　芸西病院　　田野病院　つつい脳神経外科　森澤病院　　馬路診療所　はまうづ医院　室戸中央病院　　芸西オルソクリニック</w:t>
            </w:r>
          </w:p>
        </w:tc>
      </w:tr>
      <w:tr>
        <w:trPr/>
        <w:tc>
          <w:tcPr>
            <w:tcW w:w="1275" w:type="dxa"/>
            <w:shd w:val="clear" w:color="auto" w:themeFill="accent5" w:themeFillTint="33" w:themeFillShade="FF"/>
            <w:vAlign w:val="center"/>
          </w:tcPr>
          <w:p>
            <w:pPr>
              <w:pStyle w:val="0"/>
              <w:jc w:val="center"/>
              <w:rPr>
                <w:rFonts w:hint="default" w:asciiTheme="minorEastAsia" w:hAnsiTheme="minorEastAsia"/>
                <w:sz w:val="20"/>
              </w:rPr>
            </w:pPr>
            <w:r>
              <w:rPr>
                <w:rFonts w:hint="eastAsia" w:asciiTheme="minorEastAsia" w:hAnsiTheme="minorEastAsia"/>
                <w:sz w:val="20"/>
              </w:rPr>
              <w:t>中央</w:t>
            </w:r>
            <w:r>
              <w:rPr>
                <w:rFonts w:hint="eastAsia" w:asciiTheme="minorEastAsia" w:hAnsiTheme="minorEastAsia"/>
                <w:sz w:val="20"/>
              </w:rPr>
              <w:t>(90)</w:t>
            </w:r>
          </w:p>
        </w:tc>
        <w:tc>
          <w:tcPr>
            <w:tcW w:w="7371" w:type="dxa"/>
            <w:vAlign w:val="center"/>
          </w:tcPr>
          <w:p>
            <w:pPr>
              <w:pStyle w:val="0"/>
              <w:jc w:val="both"/>
              <w:rPr>
                <w:rFonts w:hint="default" w:asciiTheme="minorEastAsia" w:hAnsiTheme="minorEastAsia"/>
                <w:sz w:val="20"/>
              </w:rPr>
            </w:pPr>
            <w:r>
              <w:rPr>
                <w:rFonts w:hint="eastAsia" w:asciiTheme="minorEastAsia" w:hAnsiTheme="minorEastAsia"/>
                <w:sz w:val="20"/>
              </w:rPr>
              <w:t>だいいちリハビリテーション病院　</w:t>
            </w:r>
            <w:r>
              <w:rPr>
                <w:rFonts w:hint="eastAsia" w:asciiTheme="minorEastAsia" w:hAnsiTheme="minorEastAsia"/>
                <w:sz w:val="20"/>
              </w:rPr>
              <w:t xml:space="preserve"> </w:t>
            </w:r>
            <w:r>
              <w:rPr>
                <w:rFonts w:hint="eastAsia" w:asciiTheme="minorEastAsia" w:hAnsiTheme="minorEastAsia"/>
                <w:sz w:val="20"/>
              </w:rPr>
              <w:t>　　潮江高橋病院　　　　上町病院</w:t>
            </w:r>
          </w:p>
          <w:p>
            <w:pPr>
              <w:pStyle w:val="0"/>
              <w:jc w:val="both"/>
              <w:rPr>
                <w:rFonts w:hint="default" w:asciiTheme="minorEastAsia" w:hAnsiTheme="minorEastAsia"/>
                <w:sz w:val="20"/>
              </w:rPr>
            </w:pPr>
            <w:r>
              <w:rPr>
                <w:rFonts w:hint="eastAsia" w:asciiTheme="minorEastAsia" w:hAnsiTheme="minorEastAsia"/>
                <w:sz w:val="20"/>
              </w:rPr>
              <w:t>海里マリン病院　　　　　朝倉病院　　　高知城東病院　　高知西病院　</w:t>
            </w:r>
          </w:p>
          <w:p>
            <w:pPr>
              <w:pStyle w:val="0"/>
              <w:jc w:val="both"/>
              <w:rPr>
                <w:rFonts w:hint="default" w:asciiTheme="minorEastAsia" w:hAnsiTheme="minorEastAsia"/>
                <w:sz w:val="20"/>
              </w:rPr>
            </w:pPr>
            <w:r>
              <w:rPr>
                <w:rFonts w:hint="eastAsia" w:asciiTheme="minorEastAsia" w:hAnsiTheme="minorEastAsia"/>
                <w:sz w:val="20"/>
              </w:rPr>
              <w:t>三愛病院　　　田中整形外科病院　　　横浜病院　　　久病院　</w:t>
            </w:r>
          </w:p>
          <w:p>
            <w:pPr>
              <w:pStyle w:val="0"/>
              <w:jc w:val="both"/>
              <w:rPr>
                <w:rFonts w:hint="default" w:asciiTheme="minorEastAsia" w:hAnsiTheme="minorEastAsia"/>
                <w:sz w:val="20"/>
              </w:rPr>
            </w:pPr>
            <w:r>
              <w:rPr>
                <w:rFonts w:hint="eastAsia" w:asciiTheme="minorEastAsia" w:hAnsiTheme="minorEastAsia"/>
                <w:sz w:val="20"/>
              </w:rPr>
              <w:t>高知高須病院　　みぞぶち整形外科クリニック　うしおえ太陽クリニック　高知県立療育福祉センター　きんろう病院　南国病院　南国厚生病院　</w:t>
            </w:r>
          </w:p>
          <w:p>
            <w:pPr>
              <w:pStyle w:val="0"/>
              <w:jc w:val="both"/>
              <w:rPr>
                <w:rFonts w:hint="default" w:asciiTheme="minorEastAsia" w:hAnsiTheme="minorEastAsia"/>
                <w:sz w:val="20"/>
              </w:rPr>
            </w:pPr>
            <w:r>
              <w:rPr>
                <w:rFonts w:hint="eastAsia" w:asciiTheme="minorEastAsia" w:hAnsiTheme="minorEastAsia"/>
                <w:sz w:val="20"/>
              </w:rPr>
              <w:t>井上病院　　　　野市整形外科医院　　　　香長中央病院　　いの病院　</w:t>
            </w:r>
          </w:p>
          <w:p>
            <w:pPr>
              <w:pStyle w:val="0"/>
              <w:jc w:val="both"/>
              <w:rPr>
                <w:rFonts w:hint="default" w:asciiTheme="minorEastAsia" w:hAnsiTheme="minorEastAsia"/>
                <w:sz w:val="20"/>
              </w:rPr>
            </w:pPr>
            <w:r>
              <w:rPr>
                <w:rFonts w:hint="eastAsia" w:asciiTheme="minorEastAsia" w:hAnsiTheme="minorEastAsia"/>
                <w:sz w:val="20"/>
              </w:rPr>
              <w:t>安部病院　　　　高北国民健康保険病院　　　　前田病院</w:t>
            </w:r>
          </w:p>
          <w:p>
            <w:pPr>
              <w:pStyle w:val="0"/>
              <w:jc w:val="both"/>
              <w:rPr>
                <w:rFonts w:hint="default" w:asciiTheme="minorEastAsia" w:hAnsiTheme="minorEastAsia"/>
                <w:sz w:val="20"/>
              </w:rPr>
            </w:pPr>
            <w:r>
              <w:rPr>
                <w:rFonts w:hint="eastAsia" w:asciiTheme="minorEastAsia" w:hAnsiTheme="minorEastAsia"/>
                <w:sz w:val="20"/>
              </w:rPr>
              <w:t>愛宕病院　　　愛宕病院分院　　　いずみの病院　　　内田脳神経外科</w:t>
            </w:r>
          </w:p>
          <w:p>
            <w:pPr>
              <w:pStyle w:val="0"/>
              <w:jc w:val="both"/>
              <w:rPr>
                <w:rFonts w:hint="default" w:asciiTheme="minorEastAsia" w:hAnsiTheme="minorEastAsia"/>
                <w:sz w:val="20"/>
              </w:rPr>
            </w:pPr>
            <w:r>
              <w:rPr>
                <w:rFonts w:hint="eastAsia" w:asciiTheme="minorEastAsia" w:hAnsiTheme="minorEastAsia"/>
                <w:sz w:val="20"/>
              </w:rPr>
              <w:t>大杉中央病院　　　岡林病院　　　岡村病院　　　香北病院　　　北島病院　</w:t>
            </w:r>
          </w:p>
          <w:p>
            <w:pPr>
              <w:pStyle w:val="0"/>
              <w:jc w:val="both"/>
              <w:rPr>
                <w:rFonts w:hint="default" w:asciiTheme="minorEastAsia" w:hAnsiTheme="minorEastAsia"/>
                <w:sz w:val="20"/>
              </w:rPr>
            </w:pPr>
            <w:r>
              <w:rPr>
                <w:rFonts w:hint="eastAsia" w:asciiTheme="minorEastAsia" w:hAnsiTheme="minorEastAsia"/>
                <w:sz w:val="20"/>
              </w:rPr>
              <w:t>北村病院　　木村病院　　国吉病院　　高知医療センター　　高知記念病院　　　高知厚生病院　　　高知生協病院　　　高知赤十字病院　　</w:t>
            </w:r>
          </w:p>
          <w:p>
            <w:pPr>
              <w:pStyle w:val="0"/>
              <w:jc w:val="both"/>
              <w:rPr>
                <w:rFonts w:hint="default" w:asciiTheme="minorEastAsia" w:hAnsiTheme="minorEastAsia"/>
                <w:sz w:val="20"/>
              </w:rPr>
            </w:pPr>
            <w:r>
              <w:rPr>
                <w:rFonts w:hint="eastAsia" w:asciiTheme="minorEastAsia" w:hAnsiTheme="minorEastAsia"/>
                <w:sz w:val="20"/>
              </w:rPr>
              <w:t>高知整形・脳外科病院　　高知総合リハビリテーション病院　</w:t>
            </w:r>
          </w:p>
          <w:p>
            <w:pPr>
              <w:pStyle w:val="0"/>
              <w:jc w:val="both"/>
              <w:rPr>
                <w:rFonts w:hint="default" w:asciiTheme="minorEastAsia" w:hAnsiTheme="minorEastAsia"/>
                <w:sz w:val="20"/>
              </w:rPr>
            </w:pPr>
            <w:r>
              <w:rPr>
                <w:rFonts w:hint="eastAsia" w:asciiTheme="minorEastAsia" w:hAnsiTheme="minorEastAsia"/>
                <w:sz w:val="20"/>
              </w:rPr>
              <w:t>高知大学医学部付属病院　　　高知脳神経外科病院　　　高知病院　</w:t>
            </w:r>
          </w:p>
          <w:p>
            <w:pPr>
              <w:pStyle w:val="0"/>
              <w:jc w:val="both"/>
              <w:rPr>
                <w:rFonts w:hint="default" w:asciiTheme="minorEastAsia" w:hAnsiTheme="minorEastAsia"/>
                <w:sz w:val="20"/>
              </w:rPr>
            </w:pPr>
            <w:r>
              <w:rPr>
                <w:rFonts w:hint="eastAsia" w:asciiTheme="minorEastAsia" w:hAnsiTheme="minorEastAsia"/>
                <w:sz w:val="20"/>
              </w:rPr>
              <w:t>国立病院機構高知病院　　　さくら病院　　　早明浦病院　　</w:t>
            </w:r>
          </w:p>
          <w:p>
            <w:pPr>
              <w:pStyle w:val="0"/>
              <w:jc w:val="both"/>
              <w:rPr>
                <w:rFonts w:hint="default" w:asciiTheme="minorEastAsia" w:hAnsiTheme="minorEastAsia"/>
                <w:sz w:val="20"/>
              </w:rPr>
            </w:pPr>
            <w:r>
              <w:rPr>
                <w:rFonts w:hint="eastAsia" w:asciiTheme="minorEastAsia" w:hAnsiTheme="minorEastAsia"/>
                <w:sz w:val="20"/>
              </w:rPr>
              <w:t>ＪＡ高知病院　　　島津病院　　　島本病院　　　白菊園病院　　　</w:t>
            </w:r>
          </w:p>
          <w:p>
            <w:pPr>
              <w:pStyle w:val="0"/>
              <w:jc w:val="both"/>
              <w:rPr>
                <w:rFonts w:hint="default" w:asciiTheme="minorEastAsia" w:hAnsiTheme="minorEastAsia"/>
                <w:sz w:val="20"/>
              </w:rPr>
            </w:pPr>
            <w:r>
              <w:rPr>
                <w:rFonts w:hint="eastAsia" w:asciiTheme="minorEastAsia" w:hAnsiTheme="minorEastAsia"/>
                <w:sz w:val="20"/>
              </w:rPr>
              <w:t>清和病院　竹下病院　　田村内科整形外科病院　　　　　　　　　　　　　　</w:t>
            </w:r>
          </w:p>
          <w:p>
            <w:pPr>
              <w:pStyle w:val="0"/>
              <w:jc w:val="both"/>
              <w:rPr>
                <w:rFonts w:hint="default" w:asciiTheme="minorEastAsia" w:hAnsiTheme="minorEastAsia"/>
                <w:sz w:val="20"/>
              </w:rPr>
            </w:pPr>
            <w:r>
              <w:rPr>
                <w:rFonts w:hint="eastAsia" w:asciiTheme="minorEastAsia" w:hAnsiTheme="minorEastAsia"/>
                <w:sz w:val="20"/>
              </w:rPr>
              <w:t>近森オルソリハビリテーション病院　　　近森病院　</w:t>
            </w:r>
          </w:p>
          <w:p>
            <w:pPr>
              <w:pStyle w:val="0"/>
              <w:rPr>
                <w:rFonts w:hint="default" w:asciiTheme="minorEastAsia" w:hAnsiTheme="minorEastAsia"/>
                <w:sz w:val="20"/>
              </w:rPr>
            </w:pPr>
            <w:r>
              <w:rPr>
                <w:rFonts w:hint="eastAsia" w:asciiTheme="minorEastAsia" w:hAnsiTheme="minorEastAsia"/>
                <w:sz w:val="20"/>
              </w:rPr>
              <w:t>近森リハビリテーション病院　　　同仁病院　　　土佐市民病院　</w:t>
            </w:r>
          </w:p>
          <w:p>
            <w:pPr>
              <w:pStyle w:val="0"/>
              <w:rPr>
                <w:rFonts w:hint="default" w:asciiTheme="minorEastAsia" w:hAnsiTheme="minorEastAsia"/>
                <w:sz w:val="20"/>
              </w:rPr>
            </w:pPr>
            <w:r>
              <w:rPr>
                <w:rFonts w:hint="eastAsia" w:asciiTheme="minorEastAsia" w:hAnsiTheme="minorEastAsia"/>
                <w:sz w:val="20"/>
              </w:rPr>
              <w:t>土佐田村病院　　　図南病院　　　中ノ橋病院　　　永井病院　　</w:t>
            </w:r>
          </w:p>
          <w:p>
            <w:pPr>
              <w:pStyle w:val="0"/>
              <w:rPr>
                <w:rFonts w:hint="default" w:asciiTheme="minorEastAsia" w:hAnsiTheme="minorEastAsia"/>
                <w:sz w:val="20"/>
              </w:rPr>
            </w:pPr>
            <w:r>
              <w:rPr>
                <w:rFonts w:hint="eastAsia" w:asciiTheme="minorEastAsia" w:hAnsiTheme="minorEastAsia"/>
                <w:sz w:val="20"/>
              </w:rPr>
              <w:t>長浜病院　　　南国中央病院　　　仁淀病院　　　野市中央病院　</w:t>
            </w:r>
          </w:p>
          <w:p>
            <w:pPr>
              <w:pStyle w:val="0"/>
              <w:rPr>
                <w:rFonts w:hint="default" w:asciiTheme="minorEastAsia" w:hAnsiTheme="minorEastAsia"/>
                <w:sz w:val="20"/>
              </w:rPr>
            </w:pPr>
            <w:r>
              <w:rPr>
                <w:rFonts w:hint="eastAsia" w:asciiTheme="minorEastAsia" w:hAnsiTheme="minorEastAsia"/>
                <w:sz w:val="20"/>
              </w:rPr>
              <w:t>平田病院　　　藤原病院　　　細木病院　　　南病院　　　もみのき病院　</w:t>
            </w:r>
          </w:p>
          <w:p>
            <w:pPr>
              <w:pStyle w:val="0"/>
              <w:jc w:val="both"/>
              <w:rPr>
                <w:rFonts w:hint="default" w:asciiTheme="minorEastAsia" w:hAnsiTheme="minorEastAsia"/>
                <w:sz w:val="20"/>
              </w:rPr>
            </w:pPr>
            <w:r>
              <w:rPr>
                <w:rFonts w:hint="eastAsia" w:asciiTheme="minorEastAsia" w:hAnsiTheme="minorEastAsia"/>
                <w:sz w:val="20"/>
              </w:rPr>
              <w:t>山﨑外科・整形外科病院　　　山崎病院　　　山村病院　</w:t>
            </w:r>
          </w:p>
          <w:p>
            <w:pPr>
              <w:pStyle w:val="0"/>
              <w:jc w:val="both"/>
              <w:rPr>
                <w:rFonts w:hint="default" w:asciiTheme="minorEastAsia" w:hAnsiTheme="minorEastAsia"/>
                <w:sz w:val="20"/>
              </w:rPr>
            </w:pPr>
            <w:r>
              <w:rPr>
                <w:rFonts w:hint="eastAsia" w:asciiTheme="minorEastAsia" w:hAnsiTheme="minorEastAsia"/>
                <w:sz w:val="20"/>
              </w:rPr>
              <w:t>リハビリテーション病院すこやかな杜　　　嶺北中央病院　　</w:t>
            </w:r>
          </w:p>
          <w:p>
            <w:pPr>
              <w:pStyle w:val="0"/>
              <w:jc w:val="both"/>
              <w:rPr>
                <w:rFonts w:hint="default" w:asciiTheme="minorEastAsia" w:hAnsiTheme="minorEastAsia"/>
                <w:sz w:val="20"/>
              </w:rPr>
            </w:pPr>
            <w:r>
              <w:rPr>
                <w:rFonts w:hint="eastAsia" w:asciiTheme="minorEastAsia" w:hAnsiTheme="minorEastAsia"/>
                <w:sz w:val="20"/>
              </w:rPr>
              <w:t>岩河整形外科　　　梅ノ辻クリニック　大崎診療所　　　川田整形外科　　　　　　</w:t>
            </w:r>
          </w:p>
          <w:p>
            <w:pPr>
              <w:pStyle w:val="0"/>
              <w:jc w:val="both"/>
              <w:rPr>
                <w:rFonts w:hint="default" w:asciiTheme="minorEastAsia" w:hAnsiTheme="minorEastAsia"/>
                <w:sz w:val="20"/>
              </w:rPr>
            </w:pPr>
            <w:r>
              <w:rPr>
                <w:rFonts w:hint="eastAsia" w:asciiTheme="minorEastAsia" w:hAnsiTheme="minorEastAsia"/>
                <w:sz w:val="20"/>
              </w:rPr>
              <w:t>クリニックひろと　　　中内整形外科クリニック</w:t>
            </w:r>
          </w:p>
          <w:p>
            <w:pPr>
              <w:pStyle w:val="0"/>
              <w:jc w:val="both"/>
              <w:rPr>
                <w:rFonts w:hint="default" w:asciiTheme="minorEastAsia" w:hAnsiTheme="minorEastAsia"/>
                <w:sz w:val="20"/>
              </w:rPr>
            </w:pPr>
            <w:r>
              <w:rPr>
                <w:rFonts w:hint="eastAsia" w:asciiTheme="minorEastAsia" w:hAnsiTheme="minorEastAsia"/>
                <w:sz w:val="20"/>
              </w:rPr>
              <w:t>ひろせ整形外科リハビリテーションクリニック　前田メデﾞィカルクリニック　　　みなみの風診療所　もりもと整形外科・内科</w:t>
            </w:r>
          </w:p>
        </w:tc>
      </w:tr>
      <w:tr>
        <w:trPr/>
        <w:tc>
          <w:tcPr>
            <w:tcW w:w="1275" w:type="dxa"/>
            <w:shd w:val="clear" w:color="auto" w:themeFill="accent5" w:themeFillTint="33" w:themeFillShade="FF"/>
            <w:vAlign w:val="center"/>
          </w:tcPr>
          <w:p>
            <w:pPr>
              <w:pStyle w:val="0"/>
              <w:jc w:val="center"/>
              <w:rPr>
                <w:rFonts w:hint="default" w:asciiTheme="minorEastAsia" w:hAnsiTheme="minorEastAsia"/>
                <w:sz w:val="20"/>
              </w:rPr>
            </w:pPr>
            <w:r>
              <w:rPr>
                <w:rFonts w:hint="eastAsia" w:asciiTheme="minorEastAsia" w:hAnsiTheme="minorEastAsia"/>
                <w:sz w:val="20"/>
              </w:rPr>
              <w:t>高幡</w:t>
            </w:r>
            <w:r>
              <w:rPr>
                <w:rFonts w:hint="eastAsia" w:asciiTheme="minorEastAsia" w:hAnsiTheme="minorEastAsia"/>
                <w:sz w:val="20"/>
              </w:rPr>
              <w:t>(6)</w:t>
            </w:r>
          </w:p>
        </w:tc>
        <w:tc>
          <w:tcPr>
            <w:tcW w:w="7371" w:type="dxa"/>
            <w:vAlign w:val="center"/>
          </w:tcPr>
          <w:p>
            <w:pPr>
              <w:pStyle w:val="0"/>
              <w:jc w:val="both"/>
              <w:rPr>
                <w:rFonts w:hint="default" w:asciiTheme="minorEastAsia" w:hAnsiTheme="minorEastAsia"/>
                <w:sz w:val="20"/>
              </w:rPr>
            </w:pPr>
            <w:r>
              <w:rPr>
                <w:rFonts w:hint="eastAsia" w:asciiTheme="minorEastAsia" w:hAnsiTheme="minorEastAsia"/>
                <w:sz w:val="20"/>
              </w:rPr>
              <w:t>大西病院　　　くぼかわ病院　　　高陵病院　　　須崎くろしお病院</w:t>
            </w:r>
          </w:p>
          <w:p>
            <w:pPr>
              <w:pStyle w:val="0"/>
              <w:jc w:val="both"/>
              <w:rPr>
                <w:rFonts w:hint="default" w:asciiTheme="minorEastAsia" w:hAnsiTheme="minorEastAsia"/>
                <w:sz w:val="20"/>
              </w:rPr>
            </w:pPr>
            <w:r>
              <w:rPr>
                <w:rFonts w:hint="eastAsia" w:asciiTheme="minorEastAsia" w:hAnsiTheme="minorEastAsia"/>
                <w:sz w:val="20"/>
              </w:rPr>
              <w:t>ネオリゾートちひろ病院　　　梼原病院　　　</w:t>
            </w:r>
          </w:p>
        </w:tc>
      </w:tr>
      <w:tr>
        <w:trPr/>
        <w:tc>
          <w:tcPr>
            <w:tcW w:w="1275" w:type="dxa"/>
            <w:shd w:val="clear" w:color="auto" w:themeFill="accent5" w:themeFillTint="33" w:themeFillShade="FF"/>
            <w:vAlign w:val="center"/>
          </w:tcPr>
          <w:p>
            <w:pPr>
              <w:pStyle w:val="0"/>
              <w:jc w:val="center"/>
              <w:rPr>
                <w:rFonts w:hint="default" w:asciiTheme="minorEastAsia" w:hAnsiTheme="minorEastAsia"/>
                <w:sz w:val="20"/>
              </w:rPr>
            </w:pPr>
            <w:r>
              <w:rPr>
                <w:rFonts w:hint="eastAsia" w:asciiTheme="minorEastAsia" w:hAnsiTheme="minorEastAsia"/>
                <w:sz w:val="20"/>
              </w:rPr>
              <w:t>幡多</w:t>
            </w:r>
            <w:r>
              <w:rPr>
                <w:rFonts w:hint="eastAsia" w:asciiTheme="minorEastAsia" w:hAnsiTheme="minorEastAsia"/>
                <w:sz w:val="20"/>
              </w:rPr>
              <w:t>(18)</w:t>
            </w:r>
          </w:p>
        </w:tc>
        <w:tc>
          <w:tcPr>
            <w:tcW w:w="7371" w:type="dxa"/>
            <w:vAlign w:val="center"/>
          </w:tcPr>
          <w:p>
            <w:pPr>
              <w:pStyle w:val="0"/>
              <w:jc w:val="both"/>
              <w:rPr>
                <w:rFonts w:hint="default" w:asciiTheme="minorEastAsia" w:hAnsiTheme="minorEastAsia"/>
                <w:sz w:val="20"/>
              </w:rPr>
            </w:pPr>
            <w:r>
              <w:rPr>
                <w:rFonts w:hint="eastAsia" w:asciiTheme="minorEastAsia" w:hAnsiTheme="minorEastAsia"/>
                <w:sz w:val="20"/>
              </w:rPr>
              <w:t>足摺病院　　　渭南病院　　　大井田病院　　　大月病院　　　木俵病院　</w:t>
            </w:r>
          </w:p>
          <w:p>
            <w:pPr>
              <w:pStyle w:val="0"/>
              <w:jc w:val="both"/>
              <w:rPr>
                <w:rFonts w:hint="default" w:asciiTheme="minorEastAsia" w:hAnsiTheme="minorEastAsia"/>
                <w:sz w:val="20"/>
              </w:rPr>
            </w:pPr>
            <w:r>
              <w:rPr>
                <w:rFonts w:hint="eastAsia" w:asciiTheme="minorEastAsia" w:hAnsiTheme="minorEastAsia"/>
                <w:sz w:val="20"/>
              </w:rPr>
              <w:t>四万十市立市民病院　　　竹本病院　　　筒井病院　　　中村病院　</w:t>
            </w:r>
          </w:p>
          <w:p>
            <w:pPr>
              <w:pStyle w:val="0"/>
              <w:jc w:val="both"/>
              <w:rPr>
                <w:rFonts w:hint="default" w:asciiTheme="minorEastAsia" w:hAnsiTheme="minorEastAsia"/>
                <w:sz w:val="20"/>
              </w:rPr>
            </w:pPr>
            <w:r>
              <w:rPr>
                <w:rFonts w:hint="eastAsia" w:asciiTheme="minorEastAsia" w:hAnsiTheme="minorEastAsia"/>
                <w:sz w:val="20"/>
              </w:rPr>
              <w:t>幡多けんみん病院　　　松谷病院　　　森下病院　　　吉井病院　</w:t>
            </w:r>
          </w:p>
          <w:p>
            <w:pPr>
              <w:pStyle w:val="0"/>
              <w:jc w:val="both"/>
              <w:rPr>
                <w:rFonts w:hint="default" w:asciiTheme="minorEastAsia" w:hAnsiTheme="minorEastAsia"/>
                <w:sz w:val="20"/>
              </w:rPr>
            </w:pPr>
            <w:r>
              <w:rPr>
                <w:rFonts w:hint="eastAsia" w:asciiTheme="minorEastAsia" w:hAnsiTheme="minorEastAsia"/>
                <w:sz w:val="20"/>
              </w:rPr>
              <w:t>中村クリニック　　　西土佐診療所　　幡多病院　　聖ケ丘病院　</w:t>
            </w:r>
          </w:p>
          <w:p>
            <w:pPr>
              <w:pStyle w:val="0"/>
              <w:jc w:val="both"/>
              <w:rPr>
                <w:rFonts w:hint="default" w:asciiTheme="minorEastAsia" w:hAnsiTheme="minorEastAsia"/>
                <w:color w:val="FF0000"/>
                <w:sz w:val="20"/>
              </w:rPr>
            </w:pPr>
            <w:r>
              <w:rPr>
                <w:rFonts w:hint="eastAsia" w:asciiTheme="minorEastAsia" w:hAnsiTheme="minorEastAsia"/>
                <w:sz w:val="20"/>
              </w:rPr>
              <w:t>幡多希望の家</w:t>
            </w:r>
          </w:p>
        </w:tc>
      </w:tr>
    </w:tbl>
    <w:p>
      <w:pPr>
        <w:pStyle w:val="0"/>
        <w:spacing w:line="0" w:lineRule="atLeast"/>
        <w:ind w:firstLine="373" w:firstLineChars="200"/>
        <w:rPr>
          <w:rFonts w:hint="default" w:asciiTheme="minorEastAsia" w:hAnsiTheme="minorEastAsia"/>
          <w:sz w:val="18"/>
        </w:rPr>
      </w:pPr>
      <w:r>
        <w:rPr>
          <w:rFonts w:hint="eastAsia" w:asciiTheme="minorEastAsia" w:hAnsiTheme="minorEastAsia"/>
          <w:sz w:val="18"/>
        </w:rPr>
        <w:t>　　　　　　　　　　　　　　</w:t>
      </w:r>
      <w:r>
        <w:rPr>
          <w:rFonts w:hint="eastAsia" w:asciiTheme="minorEastAsia" w:hAnsiTheme="minorEastAsia"/>
          <w:sz w:val="16"/>
        </w:rPr>
        <w:t>出典：平成</w:t>
      </w:r>
      <w:r>
        <w:rPr>
          <w:rFonts w:hint="eastAsia" w:asciiTheme="minorEastAsia" w:hAnsiTheme="minorEastAsia"/>
          <w:sz w:val="16"/>
        </w:rPr>
        <w:t>29</w:t>
      </w:r>
      <w:r>
        <w:rPr>
          <w:rFonts w:hint="eastAsia" w:asciiTheme="minorEastAsia" w:hAnsiTheme="minorEastAsia"/>
          <w:sz w:val="16"/>
        </w:rPr>
        <w:t>年四国厚生支局届出受理医療機関名簿（平成</w:t>
      </w:r>
      <w:r>
        <w:rPr>
          <w:rFonts w:hint="eastAsia" w:asciiTheme="minorEastAsia" w:hAnsiTheme="minorEastAsia"/>
          <w:sz w:val="16"/>
        </w:rPr>
        <w:t>29</w:t>
      </w:r>
      <w:r>
        <w:rPr>
          <w:rFonts w:hint="eastAsia" w:asciiTheme="minorEastAsia" w:hAnsiTheme="minorEastAsia"/>
          <w:sz w:val="16"/>
        </w:rPr>
        <w:t>年</w:t>
      </w:r>
      <w:r>
        <w:rPr>
          <w:rFonts w:hint="eastAsia" w:asciiTheme="minorEastAsia" w:hAnsiTheme="minorEastAsia"/>
          <w:sz w:val="16"/>
        </w:rPr>
        <w:t>8</w:t>
      </w:r>
      <w:r>
        <w:rPr>
          <w:rFonts w:hint="eastAsia" w:asciiTheme="minorEastAsia" w:hAnsiTheme="minorEastAsia"/>
          <w:sz w:val="16"/>
        </w:rPr>
        <w:t>月</w:t>
      </w:r>
      <w:r>
        <w:rPr>
          <w:rFonts w:hint="eastAsia" w:asciiTheme="minorEastAsia" w:hAnsiTheme="minorEastAsia"/>
          <w:sz w:val="16"/>
        </w:rPr>
        <w:t>1</w:t>
      </w:r>
      <w:r>
        <w:rPr>
          <w:rFonts w:hint="eastAsia" w:asciiTheme="minorEastAsia" w:hAnsiTheme="minorEastAsia"/>
          <w:sz w:val="16"/>
        </w:rPr>
        <w:t>日現在）</w:t>
      </w:r>
    </w:p>
    <w:p>
      <w:pPr>
        <w:pStyle w:val="0"/>
        <w:rPr>
          <w:rFonts w:hint="default" w:asciiTheme="minorEastAsia" w:hAnsiTheme="minorEastAsia"/>
        </w:rPr>
      </w:pPr>
    </w:p>
    <w:sectPr>
      <w:footerReference r:id="rId5" w:type="default"/>
      <w:pgSz w:w="11906" w:h="16838"/>
      <w:pgMar w:top="1418" w:right="1418" w:bottom="1418" w:left="1418" w:header="737" w:footer="720" w:gutter="0"/>
      <w:pgNumType w:fmt="numberInDash" w:start="114"/>
      <w:cols w:space="720"/>
      <w:textDirection w:val="lrTb"/>
      <w:docGrid w:type="linesAndChars" w:linePitch="350" w:charSpace="13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39016241"/>
      <w:docPartObj>
        <w:docPartGallery w:val="Page Numbers (Bottom of Page)"/>
        <w:docPartUnique/>
      </w:docPartObj>
    </w:sdtPr>
    <w:sdtEndPr>
      <w:rPr>
        <w:rFonts w:hint="default" w:asciiTheme="minorEastAsia" w:hAnsiTheme="minorEastAsia"/>
      </w:rPr>
    </w:sdtEndPr>
    <w:sdtContent>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asciiTheme="minorEastAsia" w:hAnsiTheme="minorEastAsia"/>
          </w:rPr>
          <w:t>- 129 -</w:t>
        </w:r>
        <w:r>
          <w:rPr>
            <w:rFonts w:hint="eastAsia"/>
          </w:rPr>
          <w:fldChar w:fldCharType="end"/>
        </w:r>
      </w:p>
    </w:sdtContent>
  </w:sdt>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2" type="connector" idref="#_x0000_s1154">
          <o:proxy start="" idref="#_x0000_s0" connectloc="-1"/>
          <o:proxy end="" idref="#_x0000_s0" connectloc="-1"/>
        </o:r>
        <o:r id="V:Rule62" type="connector" idref="#_x0000_s1131">
          <o:proxy start="" idref="#_x0000_s0" connectloc="-1"/>
          <o:proxy end="" idref="#_x0000_s0" connectloc="-1"/>
        </o:r>
        <o:r id="V:Rule74" type="connector" idref="#_x0000_s1162">
          <o:proxy start="" idref="#_x0000_s0" connectloc="-1"/>
          <o:proxy end="" idref="#_x0000_s0" connectloc="-1"/>
        </o:r>
        <o:r id="V:Rule124" type="connector" idref="#_x0000_s1153">
          <o:proxy start="" idref="#_x0000_s0" connectloc="-1"/>
          <o:proxy end="" idref="#_x0000_s0" connectloc="-1"/>
        </o:r>
        <o:r id="V:Rule158" type="connector" idref="#_x0000_s1164">
          <o:proxy start="" idref="#_x0000_s0" connectloc="-1"/>
          <o:proxy end="" idref="#_x0000_s0" connectloc="-1"/>
        </o:r>
        <o:r id="V:Rule208" type="connector" idref="#_x0000_s1172">
          <o:proxy start="" idref="#_x0000_s0" connectloc="-1"/>
          <o:proxy end="" idref="#_x0000_s0" connectloc="-1"/>
        </o:r>
        <o:r id="V:Rule232" type="connector" idref="#_x0000_s1152">
          <o:proxy start="" idref="#_x0000_s0" connectloc="-1"/>
          <o:proxy end="" idref="#_x0000_s0" connectloc="-1"/>
        </o:r>
        <o:r id="V:Rule266" type="connector" idref="#_x0000_s1163">
          <o:proxy start="" idref="#_x0000_s0" connectloc="-1"/>
          <o:proxy end="" idref="#_x0000_s0" connectloc="-1"/>
        </o:r>
        <o:r id="V:Rule282" type="connector" idref="#_x0000_s1160">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line="300" w:lineRule="auto"/>
      </w:pPr>
    </w:pPrDefault>
  </w:docDefaults>
  <w:style w:type="paragraph" w:styleId="0" w:default="1">
    <w:name w:val="Normal"/>
    <w:next w:val="0"/>
    <w:link w:val="0"/>
    <w:uiPriority w:val="0"/>
    <w:qFormat/>
    <w:pPr>
      <w:widowControl w:val="0"/>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pPr>
      <w:spacing w:line="240" w:lineRule="auto"/>
    </w:pPr>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customStyle="1">
    <w:name w:val="st1"/>
    <w:basedOn w:val="10"/>
    <w:next w:val="22"/>
    <w:link w:val="0"/>
    <w:uiPriority w:val="0"/>
  </w:style>
  <w:style w:type="paragraph" w:styleId="23">
    <w:name w:val="Normal (Web)"/>
    <w:basedOn w:val="0"/>
    <w:next w:val="23"/>
    <w:link w:val="0"/>
    <w:uiPriority w:val="0"/>
    <w:pPr>
      <w:widowControl w:val="1"/>
      <w:spacing w:before="100" w:beforeLines="0" w:beforeAutospacing="1" w:after="100" w:afterLines="0" w:afterAutospacing="1" w:line="240" w:lineRule="auto"/>
    </w:pPr>
    <w:rPr>
      <w:rFonts w:ascii="ＭＳ Ｐゴシック" w:hAnsi="ＭＳ Ｐゴシック" w:eastAsia="ＭＳ Ｐゴシック"/>
      <w:kern w:val="0"/>
      <w:sz w:val="24"/>
    </w:rPr>
  </w:style>
  <w:style w:type="character" w:styleId="24" w:customStyle="1">
    <w:name w:val="ft"/>
    <w:basedOn w:val="10"/>
    <w:next w:val="24"/>
    <w:link w:val="0"/>
    <w:uiPriority w:val="0"/>
  </w:style>
  <w:style w:type="paragraph" w:styleId="25">
    <w:name w:val="HTML Preformatted"/>
    <w:basedOn w:val="0"/>
    <w:next w:val="25"/>
    <w:link w:val="26"/>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pPr>
    <w:rPr>
      <w:rFonts w:ascii="ＭＳ ゴシック" w:hAnsi="ＭＳ ゴシック" w:eastAsia="ＭＳ ゴシック"/>
      <w:kern w:val="0"/>
      <w:sz w:val="24"/>
    </w:rPr>
  </w:style>
  <w:style w:type="character" w:styleId="26" w:customStyle="1">
    <w:name w:val="HTML 書式付き (文字)"/>
    <w:basedOn w:val="10"/>
    <w:next w:val="26"/>
    <w:link w:val="25"/>
    <w:uiPriority w:val="0"/>
    <w:rPr>
      <w:rFonts w:ascii="ＭＳ ゴシック" w:hAnsi="ＭＳ ゴシック" w:eastAsia="ＭＳ ゴシック"/>
      <w:kern w:val="0"/>
      <w:sz w:val="24"/>
    </w:rPr>
  </w:style>
  <w:style w:type="character" w:styleId="27">
    <w:name w:val="footnote reference"/>
    <w:basedOn w:val="10"/>
    <w:next w:val="27"/>
    <w:link w:val="0"/>
    <w:uiPriority w:val="0"/>
    <w:semiHidden/>
    <w:rPr>
      <w:vertAlign w:val="superscript"/>
    </w:rPr>
  </w:style>
  <w:style w:type="paragraph" w:styleId="28">
    <w:name w:val="footnote text"/>
    <w:basedOn w:val="0"/>
    <w:next w:val="28"/>
    <w:link w:val="29"/>
    <w:uiPriority w:val="0"/>
    <w:semiHidden/>
    <w:pPr>
      <w:overflowPunct w:val="0"/>
      <w:adjustRightInd w:val="0"/>
      <w:snapToGrid w:val="0"/>
      <w:spacing w:line="240" w:lineRule="auto"/>
      <w:textAlignment w:val="baseline"/>
    </w:pPr>
    <w:rPr>
      <w:rFonts w:ascii="Times New Roman" w:hAnsi="Times New Roman" w:eastAsia="ＭＳ 明朝"/>
      <w:color w:val="000000"/>
      <w:kern w:val="0"/>
      <w:sz w:val="24"/>
    </w:rPr>
  </w:style>
  <w:style w:type="character" w:styleId="29" w:customStyle="1">
    <w:name w:val="脚注文字列 (文字)"/>
    <w:basedOn w:val="10"/>
    <w:next w:val="29"/>
    <w:link w:val="28"/>
    <w:uiPriority w:val="0"/>
    <w:rPr>
      <w:rFonts w:ascii="Times New Roman" w:hAnsi="Times New Roman" w:eastAsia="ＭＳ 明朝"/>
      <w:color w:val="000000"/>
      <w:kern w:val="0"/>
      <w:sz w:val="24"/>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pPr>
      <w:spacing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chart" Target="charts/chart1.xml" /><Relationship Id="rId7" Type="http://schemas.openxmlformats.org/officeDocument/2006/relationships/chart" Target="charts/chart2.xml" /><Relationship Id="rId8" Type="http://schemas.openxmlformats.org/officeDocument/2006/relationships/chart" Target="charts/chart3.xml" /><Relationship Id="rId9" Type="http://schemas.openxmlformats.org/officeDocument/2006/relationships/chart" Target="charts/chart4.xml" /><Relationship Id="rId10" Type="http://schemas.openxmlformats.org/officeDocument/2006/relationships/chart" Target="charts/chart5.xml" /><Relationship Id="rId11" Type="http://schemas.openxmlformats.org/officeDocument/2006/relationships/chart" Target="charts/chart6.xml" /><Relationship Id="rId12" Type="http://schemas.openxmlformats.org/officeDocument/2006/relationships/chart" Target="charts/chart7.xml" /><Relationship Id="rId13" Type="http://schemas.openxmlformats.org/officeDocument/2006/relationships/chart" Target="charts/chart8.xml" /><Relationship Id="rId14" Type="http://schemas.openxmlformats.org/officeDocument/2006/relationships/chart" Target="charts/chart9.xml" /><Relationship Id="rId15" Type="http://schemas.openxmlformats.org/officeDocument/2006/relationships/chart" Target="charts/chart10.xml" /><Relationship Id="rId16" Type="http://schemas.openxmlformats.org/officeDocument/2006/relationships/chart" Target="charts/chart11.xml" /><Relationship Id="rId17" Type="http://schemas.openxmlformats.org/officeDocument/2006/relationships/chart" Target="charts/chart12.xml" /><Relationship Id="rId18" Type="http://schemas.openxmlformats.org/officeDocument/2006/relationships/chart" Target="charts/chart13.xml" /><Relationship Id="rId19" Type="http://schemas.openxmlformats.org/officeDocument/2006/relationships/chart" Target="charts/chart14.xml" /><Relationship Id="rId20" Type="http://schemas.openxmlformats.org/officeDocument/2006/relationships/chart" Target="charts/chart15.xml" /><Relationship Id="rId21" Type="http://schemas.openxmlformats.org/officeDocument/2006/relationships/chart" Target="charts/chart16.xml" /><Relationship Id="rId22" Type="http://schemas.openxmlformats.org/officeDocument/2006/relationships/chart" Target="charts/chart17.xml" /><Relationship Id="rId23" Type="http://schemas.openxmlformats.org/officeDocument/2006/relationships/chart" Target="charts/chart18.xml" /><Relationship Id="rId24" Type="http://schemas.openxmlformats.org/officeDocument/2006/relationships/chart" Target="charts/chart19.xml" /><Relationship Id="rId25" Type="http://schemas.openxmlformats.org/officeDocument/2006/relationships/image" Target="media/image1.png" /><Relationship Id="rId26" Type="http://schemas.openxmlformats.org/officeDocument/2006/relationships/chart" Target="charts/chart20.xml" /><Relationship Id="rId27" Type="http://schemas.openxmlformats.org/officeDocument/2006/relationships/chart" Target="charts/chart21.xml" /><Relationship Id="rId28" Type="http://schemas.openxmlformats.org/officeDocument/2006/relationships/chart" Target="charts/chart22.xml" /><Relationship Id="rId29" Type="http://schemas.openxmlformats.org/officeDocument/2006/relationships/chart" Target="charts/chart23.xml" /><Relationship Id="rId30" Type="http://schemas.openxmlformats.org/officeDocument/2006/relationships/chart" Target="charts/chart24.xml" /><Relationship Id="rId31" Type="http://schemas.openxmlformats.org/officeDocument/2006/relationships/chart" Target="charts/chart25.xml" /><Relationship Id="rId32" Type="http://schemas.openxmlformats.org/officeDocument/2006/relationships/image" Target="media/image2.png" /><Relationship Id="rId33" Type="http://schemas.openxmlformats.org/officeDocument/2006/relationships/chart" Target="charts/chart26.xml" /><Relationship Id="rId34" Type="http://schemas.openxmlformats.org/officeDocument/2006/relationships/chart" Target="charts/chart27.xml" /><Relationship Id="rId35" Type="http://schemas.openxmlformats.org/officeDocument/2006/relationships/chart" Target="charts/chart28.xml" /><Relationship Id="rId36" Type="http://schemas.microsoft.com/office/2011/relationships/commentsExtended" Target="commentsExtended.xml" /></Relationships>
</file>

<file path=word/charts/_rels/chart1.xml.rels><?xml version="1.0" encoding="UTF-8"?><Relationships xmlns="http://schemas.openxmlformats.org/package/2006/relationships"><Relationship Id="rId1" Type="http://schemas.openxmlformats.org/officeDocument/2006/relationships/package" Target="../embeddings/Microsoft_Office_Excel_______1.xlsx" /><Relationship Id="rId2" Type="http://schemas.openxmlformats.org/officeDocument/2006/relationships/chartUserShapes" Target="../drawings/drawing2.xml" /></Relationships>
</file>

<file path=word/charts/_rels/chart10.xml.rels><?xml version="1.0" encoding="UTF-8"?><Relationships xmlns="http://schemas.openxmlformats.org/package/2006/relationships"><Relationship Id="rId1" Type="http://schemas.openxmlformats.org/officeDocument/2006/relationships/oleObject" Target="file:///\\nas2013\intra\&#20581;&#24247;&#25919;&#31574;&#37096;\&#65299;&#30142;&#30149;\R2&#20013;&#38291;&#35211;&#30452;&#12375;\R3&#12464;&#12521;&#12501;&#31561;&#20462;&#27491;\&#12487;&#12540;&#12479;\&#33075;&#21330;&#20013;&#24180;&#40802;&#35519;&#25972;&#27515;&#20129;&#29575;&#31561;&#12464;&#12521;&#12501;.xlsx" TargetMode="External" /><Relationship Id="rId2" Type="http://schemas.microsoft.com/office/2011/relationships/chartColorStyle" Target="colors3.xml" /><Relationship Id="rId3" Type="http://schemas.microsoft.com/office/2011/relationships/chartStyle" Target="style3.xml" /></Relationships>
</file>

<file path=word/charts/_rels/chart11.xml.rels><?xml version="1.0" encoding="UTF-8"?><Relationships xmlns="http://schemas.openxmlformats.org/package/2006/relationships"><Relationship Id="rId1" Type="http://schemas.openxmlformats.org/officeDocument/2006/relationships/oleObject" Target="file:///\\nas2013\intra\&#20581;&#24247;&#25919;&#31574;&#37096;\&#65299;&#30142;&#30149;\R2&#20013;&#38291;&#35211;&#30452;&#12375;\R3&#12464;&#12521;&#12501;&#31561;&#20462;&#27491;\&#12487;&#12540;&#12479;\&#33075;&#21330;&#20013;&#24180;&#40802;&#35519;&#25972;&#27515;&#20129;&#29575;&#31561;&#12464;&#12521;&#12501;.xlsx" TargetMode="External" /></Relationships>
</file>

<file path=word/charts/_rels/chart12.xml.rels><?xml version="1.0" encoding="UTF-8"?><Relationships xmlns="http://schemas.openxmlformats.org/package/2006/relationships"><Relationship Id="rId1" Type="http://schemas.openxmlformats.org/officeDocument/2006/relationships/oleObject" Target="file:///\\nas2013\intra\&#20581;&#24247;&#25919;&#31574;&#37096;\&#65299;&#30142;&#30149;\R2&#20013;&#38291;&#35211;&#30452;&#12375;\R3&#12464;&#12521;&#12501;&#31561;&#20462;&#27491;\&#12487;&#12540;&#12479;\&#33075;&#21330;&#20013;&#24180;&#40802;&#35519;&#25972;&#27515;&#20129;&#29575;&#31561;&#12464;&#12521;&#12501;.xlsx" TargetMode="External" /></Relationships>
</file>

<file path=word/charts/_rels/chart13.xml.rels><?xml version="1.0" encoding="UTF-8"?><Relationships xmlns="http://schemas.openxmlformats.org/package/2006/relationships"><Relationship Id="rId1" Type="http://schemas.openxmlformats.org/officeDocument/2006/relationships/oleObject" Target="file:///\\nas2013\intra\&#20581;&#24247;&#25919;&#31574;&#37096;\&#65299;&#30142;&#30149;\R2&#20013;&#38291;&#35211;&#30452;&#12375;\R3&#12464;&#12521;&#12501;&#31561;&#20462;&#27491;\&#12487;&#12540;&#12479;\&#33075;&#21330;&#20013;&#24180;&#40802;&#35519;&#25972;&#27515;&#20129;&#29575;&#31561;&#12464;&#12521;&#12501;.xlsx" TargetMode="External" /></Relationships>
</file>

<file path=word/charts/_rels/chart14.xml.rels><?xml version="1.0" encoding="UTF-8"?><Relationships xmlns="http://schemas.openxmlformats.org/package/2006/relationships"><Relationship Id="rId1" Type="http://schemas.openxmlformats.org/officeDocument/2006/relationships/oleObject" Target="file:///\\nas2013\intra\&#20581;&#24247;&#25919;&#31574;&#37096;\&#65299;&#30142;&#30149;\R2&#20013;&#38291;&#35211;&#30452;&#12375;\R3&#12464;&#12521;&#12501;&#31561;&#20462;&#27491;\&#12487;&#12540;&#12479;\&#33075;&#21330;&#20013;&#24180;&#40802;&#35519;&#25972;&#27515;&#20129;&#29575;&#31561;&#12464;&#12521;&#12501;.xlsx" TargetMode="External" /></Relationships>
</file>

<file path=word/charts/_rels/chart15.xml.rels><?xml version="1.0" encoding="UTF-8"?><Relationships xmlns="http://schemas.openxmlformats.org/package/2006/relationships"><Relationship Id="rId1" Type="http://schemas.openxmlformats.org/officeDocument/2006/relationships/oleObject" Target="file:///\\nas2013\intra\&#20581;&#24247;&#25919;&#31574;&#37096;\&#65299;&#30142;&#30149;\R2&#20013;&#38291;&#35211;&#30452;&#12375;\R3&#12464;&#12521;&#12501;&#31561;&#20462;&#27491;\&#12487;&#12540;&#12479;\&#33075;&#21330;&#20013;\&#22259;&#34920;&#12414;&#12392;&#12417;.xlsx" TargetMode="External" /></Relationships>
</file>

<file path=word/charts/_rels/chart16.xml.rels><?xml version="1.0" encoding="UTF-8"?><Relationships xmlns="http://schemas.openxmlformats.org/package/2006/relationships"><Relationship Id="rId1" Type="http://schemas.openxmlformats.org/officeDocument/2006/relationships/oleObject" Target="file:///\\nas2013\intra\&#20581;&#24247;&#25919;&#31574;&#37096;\&#65299;&#30142;&#30149;\R2&#20013;&#38291;&#35211;&#30452;&#12375;\R3&#12464;&#12521;&#12501;&#31561;&#20462;&#27491;\&#12487;&#12540;&#12479;\&#33075;&#21330;&#20013;&#24180;&#40802;&#35519;&#25972;&#27515;&#20129;&#29575;&#31561;&#12464;&#12521;&#12501;.xlsx" TargetMode="External" /></Relationships>
</file>

<file path=word/charts/_rels/chart17.xml.rels><?xml version="1.0" encoding="UTF-8"?><Relationships xmlns="http://schemas.openxmlformats.org/package/2006/relationships"><Relationship Id="rId1" Type="http://schemas.openxmlformats.org/officeDocument/2006/relationships/oleObject" Target="file:///\\nas2013\intra\&#20581;&#24247;&#25919;&#31574;&#37096;\&#65299;&#30142;&#30149;\R2&#20013;&#38291;&#35211;&#30452;&#12375;\R3&#12464;&#12521;&#12501;&#31561;&#20462;&#27491;\&#12487;&#12540;&#12479;\&#33075;&#21330;&#20013;\&#22259;&#34920;&#12414;&#12392;&#12417;.xlsx" TargetMode="External" /></Relationships>
</file>

<file path=word/charts/_rels/chart18.xml.rels><?xml version="1.0" encoding="UTF-8"?><Relationships xmlns="http://schemas.openxmlformats.org/package/2006/relationships"><Relationship Id="rId1" Type="http://schemas.openxmlformats.org/officeDocument/2006/relationships/oleObject" Target="file:///\\nas2013\intra\&#20581;&#24247;&#25919;&#31574;&#37096;\&#65299;&#30142;&#30149;\R2&#20013;&#38291;&#35211;&#30452;&#12375;\R3&#12464;&#12521;&#12501;&#31561;&#20462;&#27491;\&#12487;&#12540;&#12479;\&#33075;&#21330;&#20013;&#24180;&#40802;&#35519;&#25972;&#27515;&#20129;&#29575;&#31561;&#12464;&#12521;&#12501;.xlsx" TargetMode="External" /></Relationships>
</file>

<file path=word/charts/_rels/chart19.xml.rels><?xml version="1.0" encoding="UTF-8"?><Relationships xmlns="http://schemas.openxmlformats.org/package/2006/relationships"><Relationship Id="rId1" Type="http://schemas.openxmlformats.org/officeDocument/2006/relationships/oleObject" Target="file:///\\nas2013\intra\&#20581;&#24247;&#25919;&#31574;&#37096;\&#65299;&#30142;&#30149;\R2&#20013;&#38291;&#35211;&#30452;&#12375;\R3&#12464;&#12521;&#12501;&#31561;&#20462;&#27491;\&#12487;&#12540;&#12479;\&#33075;&#21330;&#20013;&#24180;&#40802;&#35519;&#25972;&#27515;&#20129;&#29575;&#31561;&#12464;&#12521;&#12501;.xlsx" TargetMode="External" /></Relationships>
</file>

<file path=word/charts/_rels/chart2.xml.rels><?xml version="1.0" encoding="UTF-8"?><Relationships xmlns="http://schemas.openxmlformats.org/package/2006/relationships"><Relationship Id="rId1" Type="http://schemas.openxmlformats.org/officeDocument/2006/relationships/package" Target="../embeddings/Microsoft_Office_Excel_______2.xlsx" /><Relationship Id="rId2" Type="http://schemas.openxmlformats.org/officeDocument/2006/relationships/chartUserShapes" Target="../drawings/drawing1.xml" /></Relationships>
</file>

<file path=word/charts/_rels/chart20.xml.rels><?xml version="1.0" encoding="UTF-8"?><Relationships xmlns="http://schemas.openxmlformats.org/package/2006/relationships"><Relationship Id="rId1" Type="http://schemas.openxmlformats.org/officeDocument/2006/relationships/oleObject" Target="file:///\\nas2013\intra\&#20581;&#24247;&#25919;&#31574;&#37096;\&#65299;&#30142;&#30149;\R2&#20013;&#38291;&#35211;&#30452;&#12375;\R3&#12464;&#12521;&#12501;&#31561;&#20462;&#27491;\&#12487;&#12540;&#12479;\&#33075;&#21330;&#20013;&#24180;&#40802;&#35519;&#25972;&#27515;&#20129;&#29575;&#31561;&#12464;&#12521;&#12501;.xlsx" TargetMode="External" /><Relationship Id="rId2" Type="http://schemas.microsoft.com/office/2011/relationships/chartColorStyle" Target="colors4.xml" /><Relationship Id="rId3" Type="http://schemas.microsoft.com/office/2011/relationships/chartStyle" Target="style4.xml" /></Relationships>
</file>

<file path=word/charts/_rels/chart21.xml.rels><?xml version="1.0" encoding="UTF-8"?><Relationships xmlns="http://schemas.openxmlformats.org/package/2006/relationships"><Relationship Id="rId1" Type="http://schemas.openxmlformats.org/officeDocument/2006/relationships/oleObject" Target="file:///\\nas2013\intra\&#20581;&#24247;&#25919;&#31574;&#37096;\&#65299;&#30142;&#30149;\R2&#20013;&#38291;&#35211;&#30452;&#12375;\R3&#12464;&#12521;&#12501;&#31561;&#20462;&#27491;\&#12487;&#12540;&#12479;\&#33075;&#21330;&#20013;&#24180;&#40802;&#35519;&#25972;&#27515;&#20129;&#29575;&#31561;&#12464;&#12521;&#12501;.xlsx" TargetMode="External" /><Relationship Id="rId2" Type="http://schemas.microsoft.com/office/2011/relationships/chartColorStyle" Target="colors5.xml" /><Relationship Id="rId3" Type="http://schemas.microsoft.com/office/2011/relationships/chartStyle" Target="style5.xml" /></Relationships>
</file>

<file path=word/charts/_rels/chart22.xml.rels><?xml version="1.0" encoding="UTF-8"?><Relationships xmlns="http://schemas.openxmlformats.org/package/2006/relationships"><Relationship Id="rId1" Type="http://schemas.openxmlformats.org/officeDocument/2006/relationships/oleObject" Target="file:///\\nas2013\intra\131601\10%20&#22320;&#22495;&#20445;&#20581;&#25285;&#24403;\68%20&#24490;&#29872;&#22120;&#30149;&#23550;&#31574;\R&#65299;\01%20&#24490;&#29872;&#22120;&#30149;&#23550;&#31574;&#25512;&#36914;&#35336;&#30011;\00%20&#22522;&#30990;&#36039;&#26009;\&#12304;&#12487;&#12540;&#12479;08&#12305;&#25644;&#36865;&#38306;&#36899;.xlsx" TargetMode="External" /><Relationship Id="rId2" Type="http://schemas.microsoft.com/office/2011/relationships/chartColorStyle" Target="colors6.xml" /><Relationship Id="rId3" Type="http://schemas.microsoft.com/office/2011/relationships/chartStyle" Target="style6.xml" /></Relationships>
</file>

<file path=word/charts/_rels/chart23.xml.rels><?xml version="1.0" encoding="UTF-8"?><Relationships xmlns="http://schemas.openxmlformats.org/package/2006/relationships"><Relationship Id="rId1" Type="http://schemas.openxmlformats.org/officeDocument/2006/relationships/oleObject" Target="file:///\\lg-fs-sanitize-out.pref.kochi.lg.jp\416328\&#33075;&#21330;&#20013;&#24180;&#40802;&#35519;&#25972;&#27515;&#20129;&#29575;%20(1).xlsx" TargetMode="External" /><Relationship Id="rId2" Type="http://schemas.openxmlformats.org/officeDocument/2006/relationships/chartUserShapes" Target="../drawings/drawing8.xml" /></Relationships>
</file>

<file path=word/charts/_rels/chart24.xml.rels><?xml version="1.0" encoding="UTF-8"?><Relationships xmlns="http://schemas.openxmlformats.org/package/2006/relationships"><Relationship Id="rId1" Type="http://schemas.openxmlformats.org/officeDocument/2006/relationships/oleObject" Target="file:///\\lg-fs-sanitize-out.pref.kochi.lg.jp\416328\&#33075;&#21330;&#20013;&#24180;&#40802;&#35519;&#25972;&#27515;&#20129;&#29575;%20(1).xlsx" TargetMode="External" /><Relationship Id="rId2" Type="http://schemas.openxmlformats.org/officeDocument/2006/relationships/chartUserShapes" Target="../drawings/drawing9.xml" /></Relationships>
</file>

<file path=word/charts/_rels/chart25.xml.rels><?xml version="1.0" encoding="UTF-8"?><Relationships xmlns="http://schemas.openxmlformats.org/package/2006/relationships"><Relationship Id="rId1" Type="http://schemas.openxmlformats.org/officeDocument/2006/relationships/oleObject" Target="file:///\\nas2013\intra\131301\b&#22320;&#22495;&#21307;&#30274;&#25512;&#36914;&#38306;&#20418;\e)&#33075;&#21330;&#20013;\H29\&#31532;1&#22238;&#26908;&#35342;&#20250;&#35696;\&#21442;&#32771;&#36039;&#26009;\&#33075;&#21330;&#20013;&#24180;&#40802;&#35519;&#25972;&#27515;&#20129;&#29575;&#31561;&#12464;&#12521;&#12501;.xlsx" TargetMode="External" /></Relationships>
</file>

<file path=word/charts/_rels/chart26.xml.rels><?xml version="1.0" encoding="UTF-8"?><Relationships xmlns="http://schemas.openxmlformats.org/package/2006/relationships"><Relationship Id="rId1" Type="http://schemas.openxmlformats.org/officeDocument/2006/relationships/oleObject" Target="file:///\\nas2013\intra\&#20581;&#24247;&#25919;&#31574;&#37096;\&#65299;&#30142;&#30149;\R2&#20013;&#38291;&#35211;&#30452;&#12375;\R3&#12464;&#12521;&#12501;&#31561;&#20462;&#27491;\&#12487;&#12540;&#12479;\&#33075;&#21330;&#20013;&#24180;&#40802;&#35519;&#25972;&#27515;&#20129;&#29575;&#31561;&#12464;&#12521;&#12501;.xlsx" TargetMode="External" /><Relationship Id="rId2" Type="http://schemas.microsoft.com/office/2011/relationships/chartColorStyle" Target="colors7.xml" /><Relationship Id="rId3" Type="http://schemas.microsoft.com/office/2011/relationships/chartStyle" Target="style7.xml" /></Relationships>
</file>

<file path=word/charts/_rels/chart27.xml.rels><?xml version="1.0" encoding="UTF-8"?><Relationships xmlns="http://schemas.openxmlformats.org/package/2006/relationships"><Relationship Id="rId1" Type="http://schemas.openxmlformats.org/officeDocument/2006/relationships/oleObject" Target="file:///\\nas2013\intra\&#20581;&#24247;&#25919;&#31574;&#37096;\&#65299;&#30142;&#30149;\R2&#20013;&#38291;&#35211;&#30452;&#12375;\R3&#12464;&#12521;&#12501;&#31561;&#20462;&#27491;\&#12487;&#12540;&#12479;\&#33075;&#21330;&#20013;&#24180;&#40802;&#35519;&#25972;&#27515;&#20129;&#29575;&#31561;&#12464;&#12521;&#12501;.xlsx" TargetMode="External" /><Relationship Id="rId2" Type="http://schemas.microsoft.com/office/2011/relationships/chartColorStyle" Target="colors8.xml" /><Relationship Id="rId3" Type="http://schemas.microsoft.com/office/2011/relationships/chartStyle" Target="style8.xml" /></Relationships>
</file>

<file path=word/charts/_rels/chart28.xml.rels><?xml version="1.0" encoding="UTF-8"?><Relationships xmlns="http://schemas.openxmlformats.org/package/2006/relationships"><Relationship Id="rId1" Type="http://schemas.openxmlformats.org/officeDocument/2006/relationships/oleObject" Target="file:///\\nas2013\intra\&#20581;&#24247;&#25919;&#31574;&#37096;\&#65299;&#30142;&#30149;\R2&#20013;&#38291;&#35211;&#30452;&#12375;\R3&#12464;&#12521;&#12501;&#31561;&#20462;&#27491;\&#12487;&#12540;&#12479;\&#33075;&#21330;&#20013;&#24180;&#40802;&#35519;&#25972;&#27515;&#20129;&#29575;&#31561;&#12464;&#12521;&#12501;.xlsx" TargetMode="External" /><Relationship Id="rId2" Type="http://schemas.openxmlformats.org/officeDocument/2006/relationships/chartUserShapes" Target="../drawings/drawing10.xml" /></Relationships>
</file>

<file path=word/charts/_rels/chart3.xml.rels><?xml version="1.0" encoding="UTF-8"?><Relationships xmlns="http://schemas.openxmlformats.org/package/2006/relationships"><Relationship Id="rId1" Type="http://schemas.openxmlformats.org/officeDocument/2006/relationships/package" Target="../embeddings/Microsoft_Office_Excel_______3.xlsx" /><Relationship Id="rId2" Type="http://schemas.openxmlformats.org/officeDocument/2006/relationships/chartUserShapes" Target="../drawings/drawing3.xml" /></Relationships>
</file>

<file path=word/charts/_rels/chart4.xml.rels><?xml version="1.0" encoding="UTF-8"?><Relationships xmlns="http://schemas.openxmlformats.org/package/2006/relationships"><Relationship Id="rId1" Type="http://schemas.openxmlformats.org/officeDocument/2006/relationships/package" Target="../embeddings/Microsoft_Office_Excel_______4.xlsx" /><Relationship Id="rId2" Type="http://schemas.openxmlformats.org/officeDocument/2006/relationships/chartUserShapes" Target="../drawings/drawing4.xml" /></Relationships>
</file>

<file path=word/charts/_rels/chart5.xml.rels><?xml version="1.0" encoding="UTF-8"?><Relationships xmlns="http://schemas.openxmlformats.org/package/2006/relationships"><Relationship Id="rId1" Type="http://schemas.openxmlformats.org/officeDocument/2006/relationships/package" Target="../embeddings/Microsoft_Office_Excel_______5.xlsx" /><Relationship Id="rId2" Type="http://schemas.openxmlformats.org/officeDocument/2006/relationships/chartUserShapes" Target="../drawings/drawing5.xml" /></Relationships>
</file>

<file path=word/charts/_rels/chart6.xml.rels><?xml version="1.0" encoding="UTF-8"?><Relationships xmlns="http://schemas.openxmlformats.org/package/2006/relationships"><Relationship Id="rId1" Type="http://schemas.openxmlformats.org/officeDocument/2006/relationships/package" Target="../embeddings/Microsoft_Office_Excel_______6.xlsx" /><Relationship Id="rId2" Type="http://schemas.openxmlformats.org/officeDocument/2006/relationships/chartUserShapes" Target="../drawings/drawing6.xml" /></Relationships>
</file>

<file path=word/charts/_rels/chart7.xml.rels><?xml version="1.0" encoding="UTF-8"?><Relationships xmlns="http://schemas.openxmlformats.org/package/2006/relationships"><Relationship Id="rId1" Type="http://schemas.openxmlformats.org/officeDocument/2006/relationships/oleObject" Target="file:///\\nas2013\intra\&#20581;&#24247;&#25919;&#31574;&#37096;\&#65299;&#30142;&#30149;\R2&#20013;&#38291;&#35211;&#30452;&#12375;\R3&#12464;&#12521;&#12501;&#31561;&#20462;&#27491;\&#12487;&#12540;&#12479;\&#33075;&#21330;&#20013;&#24180;&#40802;&#35519;&#25972;&#27515;&#20129;&#29575;&#31561;&#12464;&#12521;&#12501;.xlsx" TargetMode="External" /><Relationship Id="rId2" Type="http://schemas.openxmlformats.org/officeDocument/2006/relationships/chartUserShapes" Target="../drawings/drawing7.xml" /></Relationships>
</file>

<file path=word/charts/_rels/chart8.xml.rels><?xml version="1.0" encoding="UTF-8"?><Relationships xmlns="http://schemas.openxmlformats.org/package/2006/relationships"><Relationship Id="rId1" Type="http://schemas.openxmlformats.org/officeDocument/2006/relationships/oleObject" Target="file:///\\nas2013\intra\&#20581;&#24247;&#25919;&#31574;&#37096;\&#65299;&#30142;&#30149;\R2&#20013;&#38291;&#35211;&#30452;&#12375;\R3&#12464;&#12521;&#12501;&#31561;&#20462;&#27491;\&#12487;&#12540;&#12479;\&#33075;&#21330;&#20013;&#24180;&#40802;&#35519;&#25972;&#27515;&#20129;&#29575;&#31561;&#12464;&#12521;&#12501;.xlsx" TargetMode="External" /><Relationship Id="rId2" Type="http://schemas.microsoft.com/office/2011/relationships/chartColorStyle" Target="colors1.xml" /><Relationship Id="rId3" Type="http://schemas.microsoft.com/office/2011/relationships/chartStyle" Target="style1.xml" /></Relationships>
</file>

<file path=word/charts/_rels/chart9.xml.rels><?xml version="1.0" encoding="UTF-8"?><Relationships xmlns="http://schemas.openxmlformats.org/package/2006/relationships"><Relationship Id="rId1" Type="http://schemas.openxmlformats.org/officeDocument/2006/relationships/oleObject" Target="file:///\\nas2013\intra\&#20581;&#24247;&#25919;&#31574;&#37096;\&#65299;&#30142;&#30149;\R2&#20013;&#38291;&#35211;&#30452;&#12375;\R3&#12464;&#12521;&#12501;&#31561;&#20462;&#27491;\&#12487;&#12540;&#12479;\&#33075;&#21330;&#20013;&#24180;&#40802;&#35519;&#25972;&#27515;&#20129;&#29575;&#31561;&#12464;&#12521;&#12501;.xlsx" TargetMode="External" /><Relationship Id="rId2" Type="http://schemas.microsoft.com/office/2011/relationships/chartColorStyle" Target="colors2.xml" /><Relationship Id="rId3" Type="http://schemas.microsoft.com/office/2011/relationships/chartStyle" Target="style2.xml" /></Relationships>
</file>

<file path=word/charts/chart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881378765707639"/>
          <c:y val="0.14296799735288204"/>
          <c:w val="0.77134276357049136"/>
          <c:h val="0.57498118610963889"/>
        </c:manualLayout>
      </c:layout>
      <c:lineChart>
        <c:grouping val="standard"/>
        <c:varyColors val="0"/>
        <c:ser>
          <c:idx val="2"/>
          <c:order val="0"/>
          <c:tx>
            <c:strRef>
              <c:f>Sheet1!$B$1</c:f>
              <c:strCache>
                <c:ptCount val="1"/>
                <c:pt idx="0">
                  <c:v>男性</c:v>
                </c:pt>
              </c:strCache>
            </c:strRef>
          </c:tx>
          <c:spPr>
            <a:ln>
              <a:solidFill>
                <a:srgbClr val="C00000"/>
              </a:solidFill>
            </a:ln>
          </c:spPr>
          <c:marker>
            <c:spPr>
              <a:solidFill>
                <a:srgbClr val="C00000"/>
              </a:solidFill>
              <a:ln>
                <a:solidFill>
                  <a:srgbClr val="C00000"/>
                </a:solidFill>
              </a:ln>
            </c:spPr>
          </c:marker>
          <c:dPt>
            <c:idx val="0"/>
            <c:invertIfNegative val="0"/>
            <c:marker/>
            <c:bubble3D val="0"/>
          </c:dPt>
          <c:dPt>
            <c:idx val="1"/>
            <c:invertIfNegative val="0"/>
            <c:marker/>
            <c:bubble3D val="0"/>
          </c:dPt>
          <c:dLbls>
            <c:dLbl>
              <c:idx val="0"/>
              <c:layout>
                <c:manualLayout>
                  <c:x val="-0.12993038138963078"/>
                  <c:y val="-7.438414903069258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0"/>
                  <c:y val="-6.1768024590482917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dLblPos val="r"/>
            <c:showLegendKey val="0"/>
            <c:showVal val="1"/>
            <c:showCatName val="0"/>
            <c:showSerName val="0"/>
            <c:showPercent val="0"/>
            <c:showBubbleSize val="0"/>
          </c:dLbls>
          <c:cat>
            <c:strRef>
              <c:f>Sheet1!$A$2:$A$4</c:f>
              <c:strCache>
                <c:ptCount val="3"/>
                <c:pt idx="0">
                  <c:v>H18</c:v>
                </c:pt>
                <c:pt idx="1">
                  <c:v>H23</c:v>
                </c:pt>
                <c:pt idx="2">
                  <c:v>H28</c:v>
                </c:pt>
              </c:strCache>
            </c:strRef>
          </c:cat>
          <c:val>
            <c:numRef>
              <c:f>Sheet1!$B$2:$B$4</c:f>
              <c:numCache>
                <c:formatCode>0.0</c:formatCode>
                <c:ptCount val="3"/>
                <c:pt idx="0">
                  <c:v>36</c:v>
                </c:pt>
                <c:pt idx="1">
                  <c:v>32.1</c:v>
                </c:pt>
                <c:pt idx="2">
                  <c:v>28.6</c:v>
                </c:pt>
              </c:numCache>
            </c:numRef>
          </c:val>
          <c:smooth val="0"/>
        </c:ser>
        <c:ser>
          <c:idx val="3"/>
          <c:order val="1"/>
          <c:tx>
            <c:strRef>
              <c:f>Sheet1!$C$1</c:f>
              <c:strCache>
                <c:ptCount val="1"/>
                <c:pt idx="0">
                  <c:v>女性</c:v>
                </c:pt>
              </c:strCache>
            </c:strRef>
          </c:tx>
          <c:spPr>
            <a:ln>
              <a:solidFill>
                <a:schemeClr val="accent1"/>
              </a:solidFill>
            </a:ln>
          </c:spPr>
          <c:dPt>
            <c:idx val="0"/>
            <c:invertIfNegative val="0"/>
            <c:bubble3D val="0"/>
          </c:dPt>
          <c:dPt>
            <c:idx val="1"/>
            <c:invertIfNegative val="0"/>
            <c:bubble3D val="0"/>
          </c:dPt>
          <c:dPt>
            <c:idx val="2"/>
            <c:invertIfNegative val="0"/>
            <c:bubble3D val="0"/>
          </c:dPt>
          <c:dLbls>
            <c:dLbl>
              <c:idx val="0"/>
              <c:layout>
                <c:manualLayout>
                  <c:x val="-0.11547993195198422"/>
                  <c:y val="-4.4630489418416477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5.3967754997150522e-002"/>
                  <c:y val="-8.6475234426675499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2.2592553608123884e-004"/>
                  <c:y val="-1.235360491809657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dLblPos val="l"/>
            <c:showLegendKey val="0"/>
            <c:showVal val="1"/>
            <c:showCatName val="0"/>
            <c:showSerName val="0"/>
            <c:showPercent val="0"/>
            <c:showBubbleSize val="0"/>
          </c:dLbls>
          <c:cat>
            <c:strRef>
              <c:f>Sheet1!$A$2:$A$4</c:f>
              <c:strCache>
                <c:ptCount val="3"/>
                <c:pt idx="0">
                  <c:v>H18</c:v>
                </c:pt>
                <c:pt idx="1">
                  <c:v>H23</c:v>
                </c:pt>
                <c:pt idx="2">
                  <c:v>H28</c:v>
                </c:pt>
              </c:strCache>
            </c:strRef>
          </c:cat>
          <c:val>
            <c:numRef>
              <c:f>Sheet1!$C$2:$C$4</c:f>
              <c:numCache>
                <c:formatCode>0.0</c:formatCode>
                <c:ptCount val="3"/>
                <c:pt idx="0">
                  <c:v>8.6</c:v>
                </c:pt>
                <c:pt idx="1">
                  <c:v>9.2000000000000011</c:v>
                </c:pt>
                <c:pt idx="2">
                  <c:v>7.4</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0"/>
        <c:majorTickMark val="in"/>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40"/>
          <c:min val="0"/>
        </c:scaling>
        <c:delete val="0"/>
        <c:axPos val="l"/>
        <c:majorGridlines/>
        <c:numFmt formatCode="0" sourceLinked="0"/>
        <c:majorTickMark val="in"/>
        <c:minorTickMark val="none"/>
        <c:tickLblPos val="nextTo"/>
        <c:txPr>
          <a:bodyPr horzOverflow="overflow" anchor="ctr" anchorCtr="1"/>
          <a:lstStyle/>
          <a:p>
            <a:pPr algn="ctr" rtl="0">
              <a:defRPr sz="1000">
                <a:solidFill>
                  <a:schemeClr val="tx1"/>
                </a:solidFill>
              </a:defRPr>
            </a:pPr>
            <a:endParaRPr lang="ja-JP" altLang="en-US"/>
          </a:p>
        </c:txPr>
        <c:crossAx val="1"/>
        <c:crosses val="autoZero"/>
        <c:crossBetween val="between"/>
        <c:majorUnit val="10"/>
      </c:valAx>
    </c:plotArea>
    <c:legend>
      <c:legendPos val="r"/>
      <c:layout>
        <c:manualLayout>
          <c:xMode val="edge"/>
          <c:yMode val="edge"/>
          <c:x val="8.1727687803782853e-002"/>
          <c:y val="0.86696573675780353"/>
          <c:w val="0.82916560691664465"/>
          <c:h val="0.12716960026705468"/>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10.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horzOverflow="overflow" wrap="square" anchor="t" anchorCtr="1"/>
          <a:lstStyle/>
          <a:p>
            <a:pPr algn="ctr" rtl="0">
              <a:defRPr kumimoji="0" lang="ja-JP" altLang="en-US" sz="1050" b="0" i="0" u="none" strike="noStrike" kern="1200" spc="0" baseline="0">
                <a:solidFill>
                  <a:schemeClr val="tx1">
                    <a:lumMod val="65000"/>
                    <a:lumOff val="35000"/>
                  </a:schemeClr>
                </a:solidFill>
                <a:latin typeface="+mj-ea"/>
                <a:ea typeface="+mj-ea"/>
                <a:cs typeface="+mn-cs"/>
              </a:defRPr>
            </a:pPr>
            <a:r>
              <a:rPr kumimoji="0" lang="ja-JP" altLang="en-US" sz="1050" b="0" i="0" u="none" strike="noStrike" kern="1200" spc="0" baseline="0">
                <a:solidFill>
                  <a:schemeClr val="tx1"/>
                </a:solidFill>
                <a:latin typeface="+mj-ea"/>
                <a:ea typeface="+mj-ea"/>
                <a:cs typeface="+mn-cs"/>
              </a:rPr>
              <a:t>（図表6-2-9）心原性能塞栓症患者における</a:t>
            </a:r>
            <a:endParaRPr kumimoji="0" lang="ja-JP" altLang="en-US" sz="1050" b="0" i="0" u="none" strike="noStrike" kern="1200" spc="0" baseline="0">
              <a:solidFill>
                <a:schemeClr val="tx1"/>
              </a:solidFill>
              <a:latin typeface="+mj-ea"/>
              <a:ea typeface="+mj-ea"/>
              <a:cs typeface="+mn-cs"/>
            </a:endParaRPr>
          </a:p>
          <a:p>
            <a:pPr algn="ctr" rtl="0">
              <a:defRPr kumimoji="0" lang="ja-JP" altLang="en-US" sz="1050" b="0" i="0" u="none" strike="noStrike" kern="1200" spc="0" baseline="0">
                <a:solidFill>
                  <a:schemeClr val="tx1">
                    <a:lumMod val="65000"/>
                    <a:lumOff val="35000"/>
                  </a:schemeClr>
                </a:solidFill>
                <a:latin typeface="+mj-ea"/>
                <a:ea typeface="+mj-ea"/>
                <a:cs typeface="+mn-cs"/>
              </a:defRPr>
            </a:pPr>
            <a:r>
              <a:rPr kumimoji="0" lang="ja-JP" altLang="en-US" sz="1050" b="0" i="0" u="none" strike="noStrike" kern="1200" spc="0" baseline="0">
                <a:solidFill>
                  <a:schemeClr val="tx1"/>
                </a:solidFill>
                <a:latin typeface="+mj-ea"/>
                <a:ea typeface="+mj-ea"/>
                <a:cs typeface="+mn-cs"/>
              </a:rPr>
              <a:t>　　　　　　心房細動合併者の治療状況</a:t>
            </a:r>
            <a:endParaRPr kumimoji="0" lang="ja-JP" altLang="en-US" sz="1050" b="0" i="0" u="none" strike="noStrike" kern="1200" spc="0" baseline="0">
              <a:solidFill>
                <a:schemeClr val="tx1"/>
              </a:solidFill>
              <a:latin typeface="+mj-ea"/>
              <a:ea typeface="+mj-ea"/>
              <a:cs typeface="+mn-cs"/>
            </a:endParaRPr>
          </a:p>
        </c:rich>
      </c:tx>
      <c:layout>
        <c:manualLayout>
          <c:xMode val="edge"/>
          <c:yMode val="edge"/>
          <c:x val="0.25868033937618262"/>
          <c:y val="4.1496789185936738e-007"/>
        </c:manualLayout>
      </c:layout>
      <c:overlay val="0"/>
      <c:spPr>
        <a:noFill/>
        <a:ln>
          <a:noFill/>
        </a:ln>
        <a:effectLst/>
      </c:spPr>
    </c:title>
    <c:autoTitleDeleted val="0"/>
    <c:plotArea>
      <c:layout>
        <c:manualLayout>
          <c:layoutTarget val="inner"/>
          <c:xMode val="edge"/>
          <c:yMode val="edge"/>
          <c:x val="0.27777777777777773"/>
          <c:y val="0.17391304347826086"/>
          <c:w val="0.69618055555555558"/>
          <c:h val="0.5731225296442688"/>
        </c:manualLayout>
      </c:layout>
      <c:barChart>
        <c:barDir val="col"/>
        <c:grouping val="stacked"/>
        <c:varyColors val="0"/>
        <c:ser>
          <c:idx val="0"/>
          <c:order val="0"/>
          <c:tx>
            <c:strRef>
              <c:f>AF!$A$29</c:f>
              <c:strCache>
                <c:ptCount val="1"/>
                <c:pt idx="0">
                  <c:v>心房細動（治療なし）</c:v>
                </c:pt>
              </c:strCache>
            </c:strRef>
          </c:tx>
          <c:spPr>
            <a:solidFill>
              <a:schemeClr val="accent1"/>
            </a:solidFill>
            <a:ln>
              <a:no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mn-lt"/>
                    <a:ea typeface="+mn-ea"/>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AF!$B$28:$J$28</c:f>
              <c:strCache>
                <c:ptCount val="9"/>
                <c:pt idx="0">
                  <c:v>H24</c:v>
                </c:pt>
                <c:pt idx="1">
                  <c:v>H25</c:v>
                </c:pt>
                <c:pt idx="2">
                  <c:v>H26</c:v>
                </c:pt>
                <c:pt idx="3">
                  <c:v>H27</c:v>
                </c:pt>
                <c:pt idx="4">
                  <c:v>H28</c:v>
                </c:pt>
                <c:pt idx="5">
                  <c:v>H29</c:v>
                </c:pt>
                <c:pt idx="6">
                  <c:v>H30</c:v>
                </c:pt>
                <c:pt idx="7">
                  <c:v>R1</c:v>
                </c:pt>
                <c:pt idx="8">
                  <c:v>R2</c:v>
                </c:pt>
              </c:strCache>
            </c:strRef>
          </c:cat>
          <c:val>
            <c:numRef>
              <c:f>[脳卒中年齢調整死亡率等グラフ.xlsx]AF!$B$29:$J$29</c:f>
              <c:numCache>
                <c:formatCode>0.0%</c:formatCode>
                <c:ptCount val="9"/>
                <c:pt idx="0">
                  <c:v>0.314</c:v>
                </c:pt>
                <c:pt idx="1">
                  <c:v>0.33300000000000002</c:v>
                </c:pt>
                <c:pt idx="2">
                  <c:v>0.30399999999999999</c:v>
                </c:pt>
                <c:pt idx="3">
                  <c:v>0.3610503282275711</c:v>
                </c:pt>
                <c:pt idx="4">
                  <c:v>0.26766595289079231</c:v>
                </c:pt>
                <c:pt idx="5">
                  <c:v>0.31601731601731603</c:v>
                </c:pt>
                <c:pt idx="6">
                  <c:v>0.28118393234672306</c:v>
                </c:pt>
                <c:pt idx="7">
                  <c:v>0.23196881091617927</c:v>
                </c:pt>
                <c:pt idx="8">
                  <c:v>0.25140712945590998</c:v>
                </c:pt>
              </c:numCache>
            </c:numRef>
          </c:val>
        </c:ser>
        <c:ser>
          <c:idx val="1"/>
          <c:order val="1"/>
          <c:tx>
            <c:strRef>
              <c:f>AF!$A$30</c:f>
              <c:strCache>
                <c:ptCount val="1"/>
                <c:pt idx="0">
                  <c:v>心房細動（治療あり）</c:v>
                </c:pt>
              </c:strCache>
            </c:strRef>
          </c:tx>
          <c:spPr>
            <a:solidFill>
              <a:schemeClr val="accent2"/>
            </a:solidFill>
            <a:ln>
              <a:no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mn-lt"/>
                    <a:ea typeface="+mn-ea"/>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AF!$B$28:$J$28</c:f>
              <c:strCache>
                <c:ptCount val="9"/>
                <c:pt idx="0">
                  <c:v>H24</c:v>
                </c:pt>
                <c:pt idx="1">
                  <c:v>H25</c:v>
                </c:pt>
                <c:pt idx="2">
                  <c:v>H26</c:v>
                </c:pt>
                <c:pt idx="3">
                  <c:v>H27</c:v>
                </c:pt>
                <c:pt idx="4">
                  <c:v>H28</c:v>
                </c:pt>
                <c:pt idx="5">
                  <c:v>H29</c:v>
                </c:pt>
                <c:pt idx="6">
                  <c:v>H30</c:v>
                </c:pt>
                <c:pt idx="7">
                  <c:v>R1</c:v>
                </c:pt>
                <c:pt idx="8">
                  <c:v>R2</c:v>
                </c:pt>
              </c:strCache>
            </c:strRef>
          </c:cat>
          <c:val>
            <c:numRef>
              <c:f>[脳卒中年齢調整死亡率等グラフ.xlsx]AF!$B$30:$J$30</c:f>
              <c:numCache>
                <c:formatCode>0.0%</c:formatCode>
                <c:ptCount val="9"/>
                <c:pt idx="0">
                  <c:v>0.32200000000000001</c:v>
                </c:pt>
                <c:pt idx="1">
                  <c:v>0.309</c:v>
                </c:pt>
                <c:pt idx="2">
                  <c:v>0.35799999999999998</c:v>
                </c:pt>
                <c:pt idx="3">
                  <c:v>0.25382932166301969</c:v>
                </c:pt>
                <c:pt idx="4">
                  <c:v>0.35974304068522484</c:v>
                </c:pt>
                <c:pt idx="5">
                  <c:v>0.33766233766233766</c:v>
                </c:pt>
                <c:pt idx="6">
                  <c:v>0.39323467230443976</c:v>
                </c:pt>
                <c:pt idx="7">
                  <c:v>0.42690058479532161</c:v>
                </c:pt>
                <c:pt idx="8">
                  <c:v>0.39962476547842402</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1"/>
          <c:showCatName val="0"/>
          <c:showSerName val="0"/>
          <c:showPercent val="0"/>
          <c:showBubbleSize val="0"/>
        </c:dLbls>
        <c:gapWidth val="150"/>
        <c:overlap val="100"/>
        <c:serLines>
          <c:spPr>
            <a:noFill/>
            <a:ln w="9525" cap="flat" cmpd="sng" algn="ctr">
              <a:solidFill>
                <a:schemeClr val="tx1"/>
              </a:solidFill>
              <a:round/>
            </a:ln>
            <a:effectLst/>
          </c:spPr>
        </c:serLines>
        <c:axId val="1"/>
        <c:axId val="2"/>
      </c:barChart>
      <c:catAx>
        <c:axId val="1"/>
        <c:scaling>
          <c:orientation val="minMax"/>
        </c:scaling>
        <c:delete val="0"/>
        <c:axPos val="b"/>
        <c:numFmt formatCode="0.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lang="ja-JP" altLang="en-US" sz="900" kern="1200">
                <a:solidFill>
                  <a:schemeClr val="tx1">
                    <a:lumMod val="65000"/>
                    <a:lumOff val="35000"/>
                  </a:schemeClr>
                </a:solidFill>
                <a:latin typeface="+mn-lt"/>
                <a:ea typeface="+mn-ea"/>
                <a:cs typeface="+mn-cs"/>
              </a:defRPr>
            </a:pPr>
            <a:endParaRPr lang="ja-JP" altLang="en-US" sz="900" kern="1200">
              <a:solidFill>
                <a:schemeClr val="tx1">
                  <a:lumMod val="65000"/>
                  <a:lumOff val="35000"/>
                </a:schemeClr>
              </a:solidFill>
              <a:latin typeface="+mn-lt"/>
              <a:ea typeface="+mn-ea"/>
              <a:cs typeface="+mn-cs"/>
            </a:endParaRPr>
          </a:p>
        </c:txPr>
        <c:crossAx val="2"/>
        <c:crosses val="autoZero"/>
        <c:auto val="1"/>
        <c:lblAlgn val="ctr"/>
        <c:lblOffset val="100"/>
        <c:noMultiLvlLbl val="0"/>
      </c:catAx>
      <c:valAx>
        <c:axId val="2"/>
        <c:scaling>
          <c:orientation val="minMax"/>
          <c:max val="0.7"/>
        </c:scaling>
        <c:delete val="0"/>
        <c:axPos val="l"/>
        <c:majorGridlines>
          <c:spPr>
            <a:noFill/>
            <a:ln w="9525" cap="flat" cmpd="sng" algn="ctr">
              <a:solidFill>
                <a:schemeClr val="accent5">
                  <a:lumMod val="20000"/>
                  <a:lumOff val="80000"/>
                </a:schemeClr>
              </a:solidFill>
              <a:round/>
            </a:ln>
            <a:effectLst/>
          </c:spPr>
        </c:majorGridlines>
        <c:numFmt formatCode="0%" sourceLinked="0"/>
        <c:majorTickMark val="none"/>
        <c:minorTickMark val="none"/>
        <c:tickLblPos val="nextTo"/>
        <c:spPr>
          <a:noFill/>
          <a:ln>
            <a:solidFill>
              <a:schemeClr val="tx1"/>
            </a:solidFill>
          </a:ln>
          <a:effectLst/>
        </c:spPr>
        <c:txPr>
          <a:bodyPr rot="-60000000" spcFirstLastPara="1" vertOverflow="ellipsis" horzOverflow="overflow" wrap="square" anchor="ctr" anchorCtr="1"/>
          <a:lstStyle/>
          <a:p>
            <a:pPr algn="ctr" rtl="0">
              <a:defRPr kumimoji="0" lang="ja-JP" altLang="en-US" sz="900" kern="1200">
                <a:solidFill>
                  <a:schemeClr val="tx1"/>
                </a:solidFill>
                <a:latin typeface="+mn-lt"/>
                <a:ea typeface="+mn-ea"/>
                <a:cs typeface="+mn-cs"/>
              </a:defRPr>
            </a:pPr>
            <a:endParaRPr lang="ja-JP" altLang="en-US"/>
          </a:p>
        </c:txPr>
        <c:crossAx val="1"/>
        <c:crosses val="autoZero"/>
        <c:crossBetween val="between"/>
      </c:valAx>
      <c:dTable>
        <c:showHorzBorder val="1"/>
        <c:showVertBorder val="1"/>
        <c:showOutline val="1"/>
        <c:showKeys val="1"/>
        <c:spPr>
          <a:noFill/>
          <a:ln w="9525" cap="flat" cmpd="sng" algn="ctr">
            <a:solidFill>
              <a:schemeClr val="tx1"/>
            </a:solidFill>
            <a:round/>
          </a:ln>
          <a:effectLst/>
        </c:spPr>
        <c:txPr>
          <a:bodyPr rot="0" spcFirstLastPara="1" vertOverflow="ellipsis" horzOverflow="overflow" wrap="square" anchor="ctr" anchorCtr="1"/>
          <a:lstStyle/>
          <a:p>
            <a:pPr algn="ctr" rtl="0">
              <a:defRPr kumimoji="0" lang="ja-JP" altLang="en-US" sz="900" kern="1200">
                <a:solidFill>
                  <a:schemeClr val="tx1"/>
                </a:solidFill>
                <a:latin typeface="+mn-lt"/>
                <a:ea typeface="+mn-ea"/>
                <a:cs typeface="+mn-cs"/>
              </a:defRPr>
            </a:pPr>
            <a:endParaRPr lang="ja-JP" alt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1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ctr" rtl="0">
              <a:defRPr kumimoji="0" sz="1050" b="0" i="0" u="none" strike="noStrike" kern="1200" baseline="0">
                <a:solidFill>
                  <a:schemeClr val="tx1"/>
                </a:solidFill>
                <a:latin typeface="ＭＳ ゴシック"/>
                <a:ea typeface="ＭＳ ゴシック"/>
              </a:defRPr>
            </a:pPr>
            <a:r>
              <a:rPr kumimoji="0" lang="ja-JP" altLang="en-US" sz="1050" b="0" i="0" u="none" strike="noStrike" kern="1200" baseline="0">
                <a:solidFill>
                  <a:schemeClr val="tx1"/>
                </a:solidFill>
                <a:latin typeface="ＭＳ ゴシック"/>
                <a:ea typeface="ＭＳ ゴシック"/>
              </a:rPr>
              <a:t>（図表6-2-10）高知県の脳卒中の病型別発症数</a:t>
            </a:r>
            <a:endParaRPr kumimoji="0" lang="ja-JP" altLang="en-US" sz="1050" b="0" i="0" u="none" strike="noStrike" kern="1200" baseline="0">
              <a:solidFill>
                <a:schemeClr val="tx1"/>
              </a:solidFill>
              <a:latin typeface="ＭＳ ゴシック"/>
              <a:ea typeface="ＭＳ ゴシック"/>
            </a:endParaRPr>
          </a:p>
        </c:rich>
      </c:tx>
      <c:layout/>
      <c:overlay val="0"/>
    </c:title>
    <c:autoTitleDeleted val="0"/>
    <c:plotArea>
      <c:layout/>
      <c:lineChart>
        <c:grouping val="standard"/>
        <c:varyColors val="0"/>
        <c:ser>
          <c:idx val="0"/>
          <c:order val="0"/>
          <c:tx>
            <c:strRef>
              <c:f>脳卒中病型別!$B$1</c:f>
              <c:strCache>
                <c:ptCount val="1"/>
                <c:pt idx="0">
                  <c:v>脳梗塞（人）</c:v>
                </c:pt>
              </c:strCache>
            </c:strRef>
          </c:tx>
          <c:marker>
            <c:symbol val="none"/>
          </c:marker>
          <c:cat>
            <c:strRef>
              <c:f>脳卒中病型別!$A$2:$A$10</c:f>
              <c:strCache>
                <c:ptCount val="9"/>
                <c:pt idx="0">
                  <c:v xml:space="preserve">H24 </c:v>
                </c:pt>
                <c:pt idx="1">
                  <c:v>H25</c:v>
                </c:pt>
                <c:pt idx="2">
                  <c:v>H26</c:v>
                </c:pt>
                <c:pt idx="3">
                  <c:v>H27</c:v>
                </c:pt>
                <c:pt idx="4">
                  <c:v>H28</c:v>
                </c:pt>
                <c:pt idx="5">
                  <c:v>H29</c:v>
                </c:pt>
                <c:pt idx="6">
                  <c:v>H30</c:v>
                </c:pt>
                <c:pt idx="7">
                  <c:v>R1</c:v>
                </c:pt>
                <c:pt idx="8">
                  <c:v>R2</c:v>
                </c:pt>
              </c:strCache>
            </c:strRef>
          </c:cat>
          <c:val>
            <c:numRef>
              <c:f>[脳卒中年齢調整死亡率等グラフ.xlsx]脳卒中病型別!$B$2:$B$10</c:f>
              <c:numCache>
                <c:formatCode>General</c:formatCode>
                <c:ptCount val="9"/>
                <c:pt idx="0">
                  <c:v>2231</c:v>
                </c:pt>
                <c:pt idx="1">
                  <c:v>2228</c:v>
                </c:pt>
                <c:pt idx="2">
                  <c:v>2050</c:v>
                </c:pt>
                <c:pt idx="3">
                  <c:v>1947</c:v>
                </c:pt>
                <c:pt idx="4">
                  <c:v>1869</c:v>
                </c:pt>
                <c:pt idx="5">
                  <c:v>1966</c:v>
                </c:pt>
                <c:pt idx="6">
                  <c:v>2091</c:v>
                </c:pt>
                <c:pt idx="7">
                  <c:v>2154</c:v>
                </c:pt>
                <c:pt idx="8">
                  <c:v>2231</c:v>
                </c:pt>
              </c:numCache>
            </c:numRef>
          </c:val>
          <c:smooth val="0"/>
        </c:ser>
        <c:ser>
          <c:idx val="1"/>
          <c:order val="1"/>
          <c:tx>
            <c:strRef>
              <c:f>脳卒中病型別!$C$1</c:f>
              <c:strCache>
                <c:ptCount val="1"/>
                <c:pt idx="0">
                  <c:v>脳出血（人）</c:v>
                </c:pt>
              </c:strCache>
            </c:strRef>
          </c:tx>
          <c:marker>
            <c:symbol val="none"/>
          </c:marker>
          <c:cat>
            <c:strRef>
              <c:f>脳卒中病型別!$A$2:$A$10</c:f>
              <c:strCache>
                <c:ptCount val="9"/>
                <c:pt idx="0">
                  <c:v xml:space="preserve">H24 </c:v>
                </c:pt>
                <c:pt idx="1">
                  <c:v>H25</c:v>
                </c:pt>
                <c:pt idx="2">
                  <c:v>H26</c:v>
                </c:pt>
                <c:pt idx="3">
                  <c:v>H27</c:v>
                </c:pt>
                <c:pt idx="4">
                  <c:v>H28</c:v>
                </c:pt>
                <c:pt idx="5">
                  <c:v>H29</c:v>
                </c:pt>
                <c:pt idx="6">
                  <c:v>H30</c:v>
                </c:pt>
                <c:pt idx="7">
                  <c:v>R1</c:v>
                </c:pt>
                <c:pt idx="8">
                  <c:v>R2</c:v>
                </c:pt>
              </c:strCache>
            </c:strRef>
          </c:cat>
          <c:val>
            <c:numRef>
              <c:f>[脳卒中年齢調整死亡率等グラフ.xlsx]脳卒中病型別!$C$2:$C$10</c:f>
              <c:numCache>
                <c:formatCode>General</c:formatCode>
                <c:ptCount val="9"/>
                <c:pt idx="0">
                  <c:v>627</c:v>
                </c:pt>
                <c:pt idx="1">
                  <c:v>587</c:v>
                </c:pt>
                <c:pt idx="2">
                  <c:v>544</c:v>
                </c:pt>
                <c:pt idx="3">
                  <c:v>525</c:v>
                </c:pt>
                <c:pt idx="4">
                  <c:v>537</c:v>
                </c:pt>
                <c:pt idx="5">
                  <c:v>596</c:v>
                </c:pt>
                <c:pt idx="6">
                  <c:v>553</c:v>
                </c:pt>
                <c:pt idx="7">
                  <c:v>591</c:v>
                </c:pt>
                <c:pt idx="8">
                  <c:v>558</c:v>
                </c:pt>
              </c:numCache>
            </c:numRef>
          </c:val>
          <c:smooth val="0"/>
        </c:ser>
        <c:ser>
          <c:idx val="2"/>
          <c:order val="2"/>
          <c:tx>
            <c:strRef>
              <c:f>脳卒中病型別!$D$1</c:f>
              <c:strCache>
                <c:ptCount val="1"/>
                <c:pt idx="0">
                  <c:v>くも膜下出血（人）</c:v>
                </c:pt>
              </c:strCache>
            </c:strRef>
          </c:tx>
          <c:marker>
            <c:symbol val="none"/>
          </c:marker>
          <c:cat>
            <c:strRef>
              <c:f>脳卒中病型別!$A$2:$A$10</c:f>
              <c:strCache>
                <c:ptCount val="9"/>
                <c:pt idx="0">
                  <c:v xml:space="preserve">H24 </c:v>
                </c:pt>
                <c:pt idx="1">
                  <c:v>H25</c:v>
                </c:pt>
                <c:pt idx="2">
                  <c:v>H26</c:v>
                </c:pt>
                <c:pt idx="3">
                  <c:v>H27</c:v>
                </c:pt>
                <c:pt idx="4">
                  <c:v>H28</c:v>
                </c:pt>
                <c:pt idx="5">
                  <c:v>H29</c:v>
                </c:pt>
                <c:pt idx="6">
                  <c:v>H30</c:v>
                </c:pt>
                <c:pt idx="7">
                  <c:v>R1</c:v>
                </c:pt>
                <c:pt idx="8">
                  <c:v>R2</c:v>
                </c:pt>
              </c:strCache>
            </c:strRef>
          </c:cat>
          <c:val>
            <c:numRef>
              <c:f>[脳卒中年齢調整死亡率等グラフ.xlsx]脳卒中病型別!$D$2:$D$10</c:f>
              <c:numCache>
                <c:formatCode>General</c:formatCode>
                <c:ptCount val="9"/>
                <c:pt idx="0">
                  <c:v>155</c:v>
                </c:pt>
                <c:pt idx="1">
                  <c:v>157</c:v>
                </c:pt>
                <c:pt idx="2">
                  <c:v>134</c:v>
                </c:pt>
                <c:pt idx="3">
                  <c:v>155</c:v>
                </c:pt>
                <c:pt idx="4">
                  <c:v>146</c:v>
                </c:pt>
                <c:pt idx="5">
                  <c:v>127</c:v>
                </c:pt>
                <c:pt idx="6">
                  <c:v>149</c:v>
                </c:pt>
                <c:pt idx="7">
                  <c:v>174</c:v>
                </c:pt>
                <c:pt idx="8">
                  <c:v>130</c:v>
                </c:pt>
              </c:numCache>
            </c:numRef>
          </c:val>
          <c:smooth val="0"/>
        </c:ser>
        <c:ser>
          <c:idx val="3"/>
          <c:order val="3"/>
          <c:tx>
            <c:strRef>
              <c:f>脳卒中病型別!$E$1</c:f>
              <c:strCache>
                <c:ptCount val="1"/>
                <c:pt idx="0">
                  <c:v>その他</c:v>
                </c:pt>
              </c:strCache>
            </c:strRef>
          </c:tx>
          <c:marker>
            <c:symbol val="none"/>
          </c:marker>
          <c:cat>
            <c:strRef>
              <c:f>脳卒中病型別!$A$2:$A$10</c:f>
              <c:strCache>
                <c:ptCount val="9"/>
                <c:pt idx="0">
                  <c:v xml:space="preserve">H24 </c:v>
                </c:pt>
                <c:pt idx="1">
                  <c:v>H25</c:v>
                </c:pt>
                <c:pt idx="2">
                  <c:v>H26</c:v>
                </c:pt>
                <c:pt idx="3">
                  <c:v>H27</c:v>
                </c:pt>
                <c:pt idx="4">
                  <c:v>H28</c:v>
                </c:pt>
                <c:pt idx="5">
                  <c:v>H29</c:v>
                </c:pt>
                <c:pt idx="6">
                  <c:v>H30</c:v>
                </c:pt>
                <c:pt idx="7">
                  <c:v>R1</c:v>
                </c:pt>
                <c:pt idx="8">
                  <c:v>R2</c:v>
                </c:pt>
              </c:strCache>
            </c:strRef>
          </c:cat>
          <c:val>
            <c:numRef>
              <c:f>[脳卒中年齢調整死亡率等グラフ.xlsx]脳卒中病型別!$E$2:$E$10</c:f>
              <c:numCache>
                <c:formatCode>General</c:formatCode>
                <c:ptCount val="9"/>
                <c:pt idx="0">
                  <c:v>216</c:v>
                </c:pt>
                <c:pt idx="1">
                  <c:v>242</c:v>
                </c:pt>
                <c:pt idx="2">
                  <c:v>271</c:v>
                </c:pt>
                <c:pt idx="3">
                  <c:v>316</c:v>
                </c:pt>
                <c:pt idx="4">
                  <c:v>267</c:v>
                </c:pt>
                <c:pt idx="5">
                  <c:v>318</c:v>
                </c:pt>
                <c:pt idx="6">
                  <c:v>327</c:v>
                </c:pt>
                <c:pt idx="7">
                  <c:v>341</c:v>
                </c:pt>
                <c:pt idx="8">
                  <c:v>283</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0"/>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scaling>
        <c:delete val="0"/>
        <c:axPos val="l"/>
        <c:majorGridlines>
          <c:spPr>
            <a:ln>
              <a:solidFill>
                <a:srgbClr val="4F81BD">
                  <a:alpha val="30000"/>
                </a:srgbClr>
              </a:solidFill>
            </a:ln>
          </c:spPr>
        </c:majorGridlines>
        <c:title>
          <c:tx>
            <c:rich>
              <a:bodyPr horzOverflow="overflow" vert="wordArtVertRtl" anchor="ctr" anchorCtr="1"/>
              <a:lstStyle/>
              <a:p>
                <a:pPr algn="r" rtl="0">
                  <a:defRPr kumimoji="0" sz="1000" b="0" i="0" u="none" strike="noStrike" kern="1200" baseline="0">
                    <a:solidFill>
                      <a:schemeClr val="tx1"/>
                    </a:solidFill>
                    <a:latin typeface="ＭＳ 明朝"/>
                    <a:ea typeface="ＭＳ 明朝"/>
                  </a:defRPr>
                </a:pPr>
                <a:r>
                  <a:rPr kumimoji="0" lang="ja-JP" altLang="en-US" sz="1000" b="0" i="0" u="none" strike="noStrike" kern="1200" baseline="0">
                    <a:solidFill>
                      <a:schemeClr val="tx1"/>
                    </a:solidFill>
                    <a:latin typeface="ＭＳ 明朝"/>
                    <a:ea typeface="ＭＳ 明朝"/>
                  </a:rPr>
                  <a:t>発症患者数</a:t>
                </a:r>
                <a:endParaRPr kumimoji="0" lang="ja-JP" altLang="en-US" sz="1000" b="0" i="0" u="none" strike="noStrike" kern="1200" baseline="0">
                  <a:solidFill>
                    <a:schemeClr val="tx1"/>
                  </a:solidFill>
                  <a:latin typeface="ＭＳ 明朝"/>
                  <a:ea typeface="ＭＳ 明朝"/>
                </a:endParaRPr>
              </a:p>
            </c:rich>
          </c:tx>
          <c:layout>
            <c:manualLayout>
              <c:xMode val="edge"/>
              <c:yMode val="edge"/>
              <c:x val="0.17325800376647835"/>
              <c:y val="0.2"/>
            </c:manualLayout>
          </c:layout>
          <c:overlay val="0"/>
        </c:title>
        <c:numFmt formatCode="General" sourceLinked="1"/>
        <c:majorTickMark val="none"/>
        <c:minorTickMark val="none"/>
        <c:tickLblPos val="nextTo"/>
        <c:txPr>
          <a:bodyPr horzOverflow="overflow" anchor="ctr" anchorCtr="1"/>
          <a:lstStyle/>
          <a:p>
            <a:pPr algn="ctr" rtl="0">
              <a:defRPr kumimoji="0" sz="1000" kern="1200">
                <a:solidFill>
                  <a:schemeClr val="tx1"/>
                </a:solidFill>
                <a:ea typeface="ＭＳ 明朝"/>
              </a:defRPr>
            </a:pPr>
            <a:endParaRPr lang="ja-JP" altLang="en-US"/>
          </a:p>
        </c:txPr>
        <c:crossAx val="1"/>
        <c:crosses val="autoZero"/>
        <c:crossBetween val="between"/>
      </c:valAx>
      <c:dTable>
        <c:showHorzBorder val="1"/>
        <c:showVertBorder val="1"/>
        <c:showOutline val="1"/>
        <c:showKeys val="1"/>
        <c:txPr>
          <a:bodyPr horzOverflow="overflow" anchor="ctr" anchorCtr="1"/>
          <a:lstStyle/>
          <a:p>
            <a:pPr algn="ctr" rtl="0">
              <a:defRPr kumimoji="0" sz="1000" kern="1200">
                <a:solidFill>
                  <a:schemeClr val="tx1"/>
                </a:solidFill>
                <a:ea typeface="ＭＳ 明朝"/>
              </a:defRPr>
            </a:pPr>
            <a:endParaRPr lang="ja-JP" altLang="en-US"/>
          </a:p>
        </c:txPr>
      </c:dTable>
    </c:plotArea>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12.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ctr" rtl="0">
              <a:defRPr kumimoji="0" sz="1050" i="0" u="none" strike="noStrike" kern="1200" baseline="0">
                <a:solidFill>
                  <a:schemeClr val="tx1"/>
                </a:solidFill>
                <a:latin typeface="ＭＳ ゴシック"/>
                <a:ea typeface="ＭＳ ゴシック"/>
              </a:defRPr>
            </a:pPr>
            <a:r>
              <a:rPr kumimoji="0" lang="ja-JP" altLang="ja-JP" sz="1050" b="0" i="0" u="none" strike="noStrike" kern="1200" baseline="0">
                <a:solidFill>
                  <a:schemeClr val="tx1"/>
                </a:solidFill>
                <a:latin typeface="ＭＳ ゴシック"/>
                <a:ea typeface="ＭＳ ゴシック"/>
              </a:rPr>
              <a:t>（図表</a:t>
            </a:r>
            <a:r>
              <a:rPr kumimoji="0" lang="en-US" altLang="ja-JP" sz="1050" b="0" i="0" u="none" strike="noStrike" kern="1200" baseline="0">
                <a:solidFill>
                  <a:schemeClr val="tx1"/>
                </a:solidFill>
                <a:latin typeface="ＭＳ ゴシック"/>
                <a:ea typeface="ＭＳ ゴシック"/>
              </a:rPr>
              <a:t>6-2-11</a:t>
            </a:r>
            <a:r>
              <a:rPr kumimoji="0" lang="ja-JP" altLang="ja-JP" sz="1050" b="0" i="0" u="none" strike="noStrike" kern="1200" baseline="0">
                <a:solidFill>
                  <a:schemeClr val="tx1"/>
                </a:solidFill>
                <a:latin typeface="ＭＳ ゴシック"/>
                <a:ea typeface="ＭＳ ゴシック"/>
              </a:rPr>
              <a:t>）脳梗塞に占める各病型の発症数</a:t>
            </a:r>
            <a:endParaRPr kumimoji="0" lang="ja-JP" altLang="en-US" sz="1050" b="1" i="0" u="none" strike="noStrike" kern="1200" baseline="0">
              <a:solidFill>
                <a:schemeClr val="tx1"/>
              </a:solidFill>
              <a:latin typeface="ＭＳ ゴシック"/>
              <a:ea typeface="ＭＳ ゴシック"/>
            </a:endParaRPr>
          </a:p>
        </c:rich>
      </c:tx>
      <c:layout>
        <c:manualLayout>
          <c:xMode val="edge"/>
          <c:yMode val="edge"/>
          <c:x val="0.22902116256446964"/>
          <c:y val="0"/>
        </c:manualLayout>
      </c:layout>
      <c:overlay val="0"/>
    </c:title>
    <c:autoTitleDeleted val="0"/>
    <c:plotArea>
      <c:layout>
        <c:manualLayout>
          <c:layoutTarget val="inner"/>
          <c:xMode val="edge"/>
          <c:yMode val="edge"/>
          <c:x val="0.3636363636363637"/>
          <c:y val="0.12389380530973453"/>
          <c:w val="0.6101398601398601"/>
          <c:h val="0.44247787610619471"/>
        </c:manualLayout>
      </c:layout>
      <c:lineChart>
        <c:grouping val="standard"/>
        <c:varyColors val="0"/>
        <c:ser>
          <c:idx val="0"/>
          <c:order val="0"/>
          <c:tx>
            <c:strRef>
              <c:f>脳梗塞に占める病型割合!$B$1</c:f>
              <c:strCache>
                <c:ptCount val="1"/>
                <c:pt idx="0">
                  <c:v>ラクナ梗塞（人）</c:v>
                </c:pt>
              </c:strCache>
            </c:strRef>
          </c:tx>
          <c:marker>
            <c:symbol val="none"/>
          </c:marker>
          <c:cat>
            <c:strRef>
              <c:f>脳梗塞に占める病型割合!$A$2:$A$10</c:f>
              <c:strCache>
                <c:ptCount val="9"/>
                <c:pt idx="0">
                  <c:v>H24</c:v>
                </c:pt>
                <c:pt idx="1">
                  <c:v>H25</c:v>
                </c:pt>
                <c:pt idx="2">
                  <c:v>H26</c:v>
                </c:pt>
                <c:pt idx="3">
                  <c:v>H27</c:v>
                </c:pt>
                <c:pt idx="4">
                  <c:v>H28</c:v>
                </c:pt>
                <c:pt idx="5">
                  <c:v>H29</c:v>
                </c:pt>
                <c:pt idx="6">
                  <c:v>H30</c:v>
                </c:pt>
                <c:pt idx="7">
                  <c:v>R1</c:v>
                </c:pt>
                <c:pt idx="8">
                  <c:v>R2</c:v>
                </c:pt>
              </c:strCache>
            </c:strRef>
          </c:cat>
          <c:val>
            <c:numRef>
              <c:f>[脳卒中年齢調整死亡率等グラフ.xlsx]脳梗塞に占める病型割合!$B$2:$B$10</c:f>
              <c:numCache>
                <c:formatCode>General</c:formatCode>
                <c:ptCount val="9"/>
                <c:pt idx="0">
                  <c:v>1005</c:v>
                </c:pt>
                <c:pt idx="1">
                  <c:v>1032</c:v>
                </c:pt>
                <c:pt idx="2">
                  <c:v>886</c:v>
                </c:pt>
                <c:pt idx="3">
                  <c:v>848</c:v>
                </c:pt>
                <c:pt idx="4">
                  <c:v>834</c:v>
                </c:pt>
                <c:pt idx="5">
                  <c:v>885</c:v>
                </c:pt>
                <c:pt idx="6">
                  <c:v>970</c:v>
                </c:pt>
                <c:pt idx="7">
                  <c:v>881</c:v>
                </c:pt>
                <c:pt idx="8">
                  <c:v>958</c:v>
                </c:pt>
              </c:numCache>
            </c:numRef>
          </c:val>
          <c:smooth val="0"/>
        </c:ser>
        <c:ser>
          <c:idx val="1"/>
          <c:order val="1"/>
          <c:tx>
            <c:strRef>
              <c:f>脳梗塞に占める病型割合!$C$1</c:f>
              <c:strCache>
                <c:ptCount val="1"/>
                <c:pt idx="0">
                  <c:v>アテローム血栓性脳梗塞（人）</c:v>
                </c:pt>
              </c:strCache>
            </c:strRef>
          </c:tx>
          <c:marker>
            <c:symbol val="none"/>
          </c:marker>
          <c:cat>
            <c:strRef>
              <c:f>脳梗塞に占める病型割合!$A$2:$A$10</c:f>
              <c:strCache>
                <c:ptCount val="9"/>
                <c:pt idx="0">
                  <c:v>H24</c:v>
                </c:pt>
                <c:pt idx="1">
                  <c:v>H25</c:v>
                </c:pt>
                <c:pt idx="2">
                  <c:v>H26</c:v>
                </c:pt>
                <c:pt idx="3">
                  <c:v>H27</c:v>
                </c:pt>
                <c:pt idx="4">
                  <c:v>H28</c:v>
                </c:pt>
                <c:pt idx="5">
                  <c:v>H29</c:v>
                </c:pt>
                <c:pt idx="6">
                  <c:v>H30</c:v>
                </c:pt>
                <c:pt idx="7">
                  <c:v>R1</c:v>
                </c:pt>
                <c:pt idx="8">
                  <c:v>R2</c:v>
                </c:pt>
              </c:strCache>
            </c:strRef>
          </c:cat>
          <c:val>
            <c:numRef>
              <c:f>[脳卒中年齢調整死亡率等グラフ.xlsx]脳梗塞に占める病型割合!$C$2:$C$10</c:f>
              <c:numCache>
                <c:formatCode>General</c:formatCode>
                <c:ptCount val="9"/>
                <c:pt idx="0">
                  <c:v>786</c:v>
                </c:pt>
                <c:pt idx="1">
                  <c:v>727</c:v>
                </c:pt>
                <c:pt idx="2">
                  <c:v>687</c:v>
                </c:pt>
                <c:pt idx="3">
                  <c:v>642</c:v>
                </c:pt>
                <c:pt idx="4">
                  <c:v>568</c:v>
                </c:pt>
                <c:pt idx="5">
                  <c:v>619</c:v>
                </c:pt>
                <c:pt idx="6">
                  <c:v>648</c:v>
                </c:pt>
                <c:pt idx="7">
                  <c:v>760</c:v>
                </c:pt>
                <c:pt idx="8">
                  <c:v>740</c:v>
                </c:pt>
              </c:numCache>
            </c:numRef>
          </c:val>
          <c:smooth val="0"/>
        </c:ser>
        <c:ser>
          <c:idx val="2"/>
          <c:order val="2"/>
          <c:tx>
            <c:strRef>
              <c:f>脳梗塞に占める病型割合!$D$1</c:f>
              <c:strCache>
                <c:ptCount val="1"/>
                <c:pt idx="0">
                  <c:v>心原性脳塞栓症（人）</c:v>
                </c:pt>
              </c:strCache>
            </c:strRef>
          </c:tx>
          <c:marker>
            <c:symbol val="none"/>
          </c:marker>
          <c:cat>
            <c:strRef>
              <c:f>脳梗塞に占める病型割合!$A$2:$A$10</c:f>
              <c:strCache>
                <c:ptCount val="9"/>
                <c:pt idx="0">
                  <c:v>H24</c:v>
                </c:pt>
                <c:pt idx="1">
                  <c:v>H25</c:v>
                </c:pt>
                <c:pt idx="2">
                  <c:v>H26</c:v>
                </c:pt>
                <c:pt idx="3">
                  <c:v>H27</c:v>
                </c:pt>
                <c:pt idx="4">
                  <c:v>H28</c:v>
                </c:pt>
                <c:pt idx="5">
                  <c:v>H29</c:v>
                </c:pt>
                <c:pt idx="6">
                  <c:v>H30</c:v>
                </c:pt>
                <c:pt idx="7">
                  <c:v>R1</c:v>
                </c:pt>
                <c:pt idx="8">
                  <c:v>R2</c:v>
                </c:pt>
              </c:strCache>
            </c:strRef>
          </c:cat>
          <c:val>
            <c:numRef>
              <c:f>[脳卒中年齢調整死亡率等グラフ.xlsx]脳梗塞に占める病型割合!$D$2:$D$10</c:f>
              <c:numCache>
                <c:formatCode>General</c:formatCode>
                <c:ptCount val="9"/>
                <c:pt idx="0">
                  <c:v>440</c:v>
                </c:pt>
                <c:pt idx="1">
                  <c:v>469</c:v>
                </c:pt>
                <c:pt idx="2">
                  <c:v>477</c:v>
                </c:pt>
                <c:pt idx="3">
                  <c:v>457</c:v>
                </c:pt>
                <c:pt idx="4">
                  <c:v>467</c:v>
                </c:pt>
                <c:pt idx="5">
                  <c:v>462</c:v>
                </c:pt>
                <c:pt idx="6">
                  <c:v>473</c:v>
                </c:pt>
                <c:pt idx="7">
                  <c:v>513</c:v>
                </c:pt>
                <c:pt idx="8">
                  <c:v>533</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0"/>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scaling>
        <c:delete val="0"/>
        <c:axPos val="l"/>
        <c:majorGridlines>
          <c:spPr>
            <a:ln>
              <a:solidFill>
                <a:srgbClr val="4F81BD">
                  <a:alpha val="30000"/>
                </a:srgbClr>
              </a:solidFill>
            </a:ln>
          </c:spPr>
        </c:majorGridlines>
        <c:title>
          <c:tx>
            <c:rich>
              <a:bodyPr horzOverflow="overflow" vert="wordArtVertRtl" anchor="ctr" anchorCtr="1"/>
              <a:lstStyle/>
              <a:p>
                <a:pPr algn="r" rtl="0">
                  <a:defRPr kumimoji="0" sz="1000" b="0" i="0" u="none" strike="noStrike" kern="1200" baseline="0">
                    <a:solidFill>
                      <a:schemeClr val="tx1"/>
                    </a:solidFill>
                  </a:defRPr>
                </a:pPr>
                <a:r>
                  <a:rPr kumimoji="0" lang="ja-JP" altLang="en-US" sz="1000" b="0" i="0" u="none" strike="noStrike" kern="1200" baseline="0">
                    <a:solidFill>
                      <a:schemeClr val="tx1"/>
                    </a:solidFill>
                  </a:rPr>
                  <a:t>発症患者数</a:t>
                </a:r>
                <a:endParaRPr kumimoji="0" lang="ja-JP" altLang="en-US" sz="1000" b="0" i="0" u="none" strike="noStrike" kern="1200" baseline="0">
                  <a:solidFill>
                    <a:schemeClr val="tx1"/>
                  </a:solidFill>
                </a:endParaRPr>
              </a:p>
            </c:rich>
          </c:tx>
          <c:layout>
            <c:manualLayout>
              <c:xMode val="edge"/>
              <c:yMode val="edge"/>
              <c:x val="0.1888111888111888"/>
              <c:y val="0.15348802638608228"/>
            </c:manualLayout>
          </c:layout>
          <c:overlay val="0"/>
        </c:title>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1"/>
        <c:crosses val="autoZero"/>
        <c:crossBetween val="between"/>
      </c:valAx>
      <c:dTable>
        <c:showHorzBorder val="1"/>
        <c:showVertBorder val="1"/>
        <c:showOutline val="1"/>
        <c:showKeys val="1"/>
        <c:txPr>
          <a:bodyPr horzOverflow="overflow" anchor="ctr" anchorCtr="1"/>
          <a:lstStyle/>
          <a:p>
            <a:pPr algn="ctr" rtl="0">
              <a:defRPr sz="1000">
                <a:solidFill>
                  <a:schemeClr val="tx1"/>
                </a:solidFill>
              </a:defRPr>
            </a:pPr>
            <a:endParaRPr lang="ja-JP" altLang="en-US"/>
          </a:p>
        </c:txPr>
      </c:dTable>
    </c:plotArea>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13.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ctr" rtl="0">
              <a:defRPr kumimoji="0" sz="1050" b="0" i="0" u="none" strike="noStrike" kern="1200" baseline="0">
                <a:solidFill>
                  <a:schemeClr val="tx1"/>
                </a:solidFill>
                <a:latin typeface="ＭＳ ゴシック"/>
                <a:ea typeface="ＭＳ ゴシック"/>
              </a:defRPr>
            </a:pPr>
            <a:r>
              <a:rPr kumimoji="0" lang="ja-JP" altLang="en-US" sz="1050" b="0" i="0" u="none" strike="noStrike" kern="1200" baseline="0">
                <a:solidFill>
                  <a:schemeClr val="tx1"/>
                </a:solidFill>
                <a:latin typeface="ＭＳ ゴシック"/>
                <a:ea typeface="ＭＳ ゴシック"/>
              </a:rPr>
              <a:t>（図表6-2-12）脳血管疾患年齢調整死亡率(男女別）</a:t>
            </a:r>
            <a:endParaRPr kumimoji="0" lang="ja-JP" altLang="en-US" sz="1050" b="0" i="0" u="none" strike="noStrike" kern="1200" baseline="0">
              <a:solidFill>
                <a:schemeClr val="tx1"/>
              </a:solidFill>
              <a:latin typeface="ＭＳ ゴシック"/>
              <a:ea typeface="ＭＳ ゴシック"/>
            </a:endParaRPr>
          </a:p>
        </c:rich>
      </c:tx>
      <c:layout>
        <c:manualLayout>
          <c:xMode val="edge"/>
          <c:yMode val="edge"/>
          <c:x val="0.21864388985275146"/>
          <c:y val="0"/>
        </c:manualLayout>
      </c:layout>
      <c:overlay val="0"/>
    </c:title>
    <c:autoTitleDeleted val="0"/>
    <c:plotArea>
      <c:layout>
        <c:manualLayout>
          <c:layoutTarget val="inner"/>
          <c:xMode val="edge"/>
          <c:yMode val="edge"/>
          <c:x val="0.2372881355932204"/>
          <c:y val="8.3333333333333329e-002"/>
          <c:w val="0.73728813559322037"/>
          <c:h val="0.53125"/>
        </c:manualLayout>
      </c:layout>
      <c:lineChart>
        <c:grouping val="standard"/>
        <c:varyColors val="0"/>
        <c:ser>
          <c:idx val="0"/>
          <c:order val="0"/>
          <c:tx>
            <c:strRef>
              <c:f>脳血管疾患死亡率!$B$1</c:f>
              <c:strCache>
                <c:ptCount val="1"/>
                <c:pt idx="0">
                  <c:v>県（男性）</c:v>
                </c:pt>
              </c:strCache>
            </c:strRef>
          </c:tx>
          <c:marker>
            <c:symbol val="none"/>
          </c:marker>
          <c:cat>
            <c:strRef>
              <c:f>脳血管疾患死亡率!$A$2:$A$11</c:f>
              <c:strCache>
                <c:ptCount val="10"/>
                <c:pt idx="0">
                  <c:v>H22</c:v>
                </c:pt>
                <c:pt idx="1">
                  <c:v>H23</c:v>
                </c:pt>
                <c:pt idx="2">
                  <c:v>H24</c:v>
                </c:pt>
                <c:pt idx="3">
                  <c:v>H25</c:v>
                </c:pt>
                <c:pt idx="4">
                  <c:v>H26</c:v>
                </c:pt>
                <c:pt idx="5">
                  <c:v>H27</c:v>
                </c:pt>
                <c:pt idx="6">
                  <c:v>H28</c:v>
                </c:pt>
                <c:pt idx="7">
                  <c:v>H29</c:v>
                </c:pt>
                <c:pt idx="8">
                  <c:v>H30</c:v>
                </c:pt>
                <c:pt idx="9">
                  <c:v>R1</c:v>
                </c:pt>
              </c:strCache>
            </c:strRef>
          </c:cat>
          <c:val>
            <c:numRef>
              <c:f>[脳卒中年齢調整死亡率等グラフ.xlsx]脳血管疾患死亡率!$B$2:$B$11</c:f>
              <c:numCache>
                <c:formatCode xml:space="preserve">0.0_ </c:formatCode>
                <c:ptCount val="10"/>
                <c:pt idx="0">
                  <c:v>58.34</c:v>
                </c:pt>
                <c:pt idx="1">
                  <c:v>51.01</c:v>
                </c:pt>
                <c:pt idx="2">
                  <c:v>50.02</c:v>
                </c:pt>
                <c:pt idx="3">
                  <c:v>46.08</c:v>
                </c:pt>
                <c:pt idx="4">
                  <c:v>46.74</c:v>
                </c:pt>
                <c:pt idx="5">
                  <c:v>38.04</c:v>
                </c:pt>
                <c:pt idx="6">
                  <c:v>37.86</c:v>
                </c:pt>
                <c:pt idx="7">
                  <c:v>41.27</c:v>
                </c:pt>
                <c:pt idx="8">
                  <c:v>33.67</c:v>
                </c:pt>
                <c:pt idx="9">
                  <c:v>34.81</c:v>
                </c:pt>
              </c:numCache>
            </c:numRef>
          </c:val>
          <c:smooth val="0"/>
        </c:ser>
        <c:ser>
          <c:idx val="1"/>
          <c:order val="1"/>
          <c:tx>
            <c:strRef>
              <c:f>脳血管疾患死亡率!$C$1</c:f>
              <c:strCache>
                <c:ptCount val="1"/>
                <c:pt idx="0">
                  <c:v>県（女性）</c:v>
                </c:pt>
              </c:strCache>
            </c:strRef>
          </c:tx>
          <c:marker>
            <c:symbol val="none"/>
          </c:marker>
          <c:cat>
            <c:strRef>
              <c:f>脳血管疾患死亡率!$A$2:$A$11</c:f>
              <c:strCache>
                <c:ptCount val="10"/>
                <c:pt idx="0">
                  <c:v>H22</c:v>
                </c:pt>
                <c:pt idx="1">
                  <c:v>H23</c:v>
                </c:pt>
                <c:pt idx="2">
                  <c:v>H24</c:v>
                </c:pt>
                <c:pt idx="3">
                  <c:v>H25</c:v>
                </c:pt>
                <c:pt idx="4">
                  <c:v>H26</c:v>
                </c:pt>
                <c:pt idx="5">
                  <c:v>H27</c:v>
                </c:pt>
                <c:pt idx="6">
                  <c:v>H28</c:v>
                </c:pt>
                <c:pt idx="7">
                  <c:v>H29</c:v>
                </c:pt>
                <c:pt idx="8">
                  <c:v>H30</c:v>
                </c:pt>
                <c:pt idx="9">
                  <c:v>R1</c:v>
                </c:pt>
              </c:strCache>
            </c:strRef>
          </c:cat>
          <c:val>
            <c:numRef>
              <c:f>[脳卒中年齢調整死亡率等グラフ.xlsx]脳血管疾患死亡率!$C$2:$C$11</c:f>
              <c:numCache>
                <c:formatCode xml:space="preserve">0.0_ </c:formatCode>
                <c:ptCount val="10"/>
                <c:pt idx="0">
                  <c:v>27.85</c:v>
                </c:pt>
                <c:pt idx="1">
                  <c:v>27.92</c:v>
                </c:pt>
                <c:pt idx="2">
                  <c:v>26.64</c:v>
                </c:pt>
                <c:pt idx="3">
                  <c:v>25.47</c:v>
                </c:pt>
                <c:pt idx="4">
                  <c:v>23.8</c:v>
                </c:pt>
                <c:pt idx="5">
                  <c:v>20.45</c:v>
                </c:pt>
                <c:pt idx="6">
                  <c:v>20.350000000000001</c:v>
                </c:pt>
                <c:pt idx="7">
                  <c:v>19.489999999999998</c:v>
                </c:pt>
                <c:pt idx="8">
                  <c:v>19.55</c:v>
                </c:pt>
                <c:pt idx="9">
                  <c:v>19.88</c:v>
                </c:pt>
              </c:numCache>
            </c:numRef>
          </c:val>
          <c:smooth val="0"/>
        </c:ser>
        <c:ser>
          <c:idx val="2"/>
          <c:order val="2"/>
          <c:tx>
            <c:strRef>
              <c:f>脳血管疾患死亡率!$D$1</c:f>
              <c:strCache>
                <c:ptCount val="1"/>
                <c:pt idx="0">
                  <c:v>全国（男性）</c:v>
                </c:pt>
              </c:strCache>
            </c:strRef>
          </c:tx>
          <c:marker>
            <c:symbol val="none"/>
          </c:marker>
          <c:cat>
            <c:strRef>
              <c:f>脳血管疾患死亡率!$A$2:$A$11</c:f>
              <c:strCache>
                <c:ptCount val="10"/>
                <c:pt idx="0">
                  <c:v>H22</c:v>
                </c:pt>
                <c:pt idx="1">
                  <c:v>H23</c:v>
                </c:pt>
                <c:pt idx="2">
                  <c:v>H24</c:v>
                </c:pt>
                <c:pt idx="3">
                  <c:v>H25</c:v>
                </c:pt>
                <c:pt idx="4">
                  <c:v>H26</c:v>
                </c:pt>
                <c:pt idx="5">
                  <c:v>H27</c:v>
                </c:pt>
                <c:pt idx="6">
                  <c:v>H28</c:v>
                </c:pt>
                <c:pt idx="7">
                  <c:v>H29</c:v>
                </c:pt>
                <c:pt idx="8">
                  <c:v>H30</c:v>
                </c:pt>
                <c:pt idx="9">
                  <c:v>R1</c:v>
                </c:pt>
              </c:strCache>
            </c:strRef>
          </c:cat>
          <c:val>
            <c:numRef>
              <c:f>[脳卒中年齢調整死亡率等グラフ.xlsx]脳血管疾患死亡率!$D$2:$D$11</c:f>
              <c:numCache>
                <c:formatCode xml:space="preserve">0.0_ </c:formatCode>
                <c:ptCount val="10"/>
                <c:pt idx="0">
                  <c:v>49.46</c:v>
                </c:pt>
                <c:pt idx="1">
                  <c:v>47.25</c:v>
                </c:pt>
                <c:pt idx="2">
                  <c:v>44.79</c:v>
                </c:pt>
                <c:pt idx="3">
                  <c:v>42.02</c:v>
                </c:pt>
                <c:pt idx="4">
                  <c:v>39.799999999999997</c:v>
                </c:pt>
                <c:pt idx="5">
                  <c:v>38.43</c:v>
                </c:pt>
                <c:pt idx="6">
                  <c:v>36.229999999999997</c:v>
                </c:pt>
                <c:pt idx="7">
                  <c:v>35.5</c:v>
                </c:pt>
                <c:pt idx="8">
                  <c:v>34.19</c:v>
                </c:pt>
                <c:pt idx="9">
                  <c:v>33.229999999999997</c:v>
                </c:pt>
              </c:numCache>
            </c:numRef>
          </c:val>
          <c:smooth val="0"/>
        </c:ser>
        <c:ser>
          <c:idx val="3"/>
          <c:order val="3"/>
          <c:tx>
            <c:strRef>
              <c:f>脳血管疾患死亡率!$E$1</c:f>
              <c:strCache>
                <c:ptCount val="1"/>
                <c:pt idx="0">
                  <c:v>全国（女性）</c:v>
                </c:pt>
              </c:strCache>
            </c:strRef>
          </c:tx>
          <c:marker>
            <c:symbol val="none"/>
          </c:marker>
          <c:cat>
            <c:strRef>
              <c:f>脳血管疾患死亡率!$A$2:$A$11</c:f>
              <c:strCache>
                <c:ptCount val="10"/>
                <c:pt idx="0">
                  <c:v>H22</c:v>
                </c:pt>
                <c:pt idx="1">
                  <c:v>H23</c:v>
                </c:pt>
                <c:pt idx="2">
                  <c:v>H24</c:v>
                </c:pt>
                <c:pt idx="3">
                  <c:v>H25</c:v>
                </c:pt>
                <c:pt idx="4">
                  <c:v>H26</c:v>
                </c:pt>
                <c:pt idx="5">
                  <c:v>H27</c:v>
                </c:pt>
                <c:pt idx="6">
                  <c:v>H28</c:v>
                </c:pt>
                <c:pt idx="7">
                  <c:v>H29</c:v>
                </c:pt>
                <c:pt idx="8">
                  <c:v>H30</c:v>
                </c:pt>
                <c:pt idx="9">
                  <c:v>R1</c:v>
                </c:pt>
              </c:strCache>
            </c:strRef>
          </c:cat>
          <c:val>
            <c:numRef>
              <c:f>[脳卒中年齢調整死亡率等グラフ.xlsx]脳血管疾患死亡率!$E$2:$E$11</c:f>
              <c:numCache>
                <c:formatCode xml:space="preserve">0.0_ </c:formatCode>
                <c:ptCount val="10"/>
                <c:pt idx="0">
                  <c:v>26.86</c:v>
                </c:pt>
                <c:pt idx="1">
                  <c:v>26.3</c:v>
                </c:pt>
                <c:pt idx="2">
                  <c:v>24.64</c:v>
                </c:pt>
                <c:pt idx="3">
                  <c:v>23.31</c:v>
                </c:pt>
                <c:pt idx="4">
                  <c:v>21.88</c:v>
                </c:pt>
                <c:pt idx="5">
                  <c:v>21.31</c:v>
                </c:pt>
                <c:pt idx="6">
                  <c:v>20</c:v>
                </c:pt>
                <c:pt idx="7">
                  <c:v>19.39</c:v>
                </c:pt>
                <c:pt idx="8">
                  <c:v>18.809999999999999</c:v>
                </c:pt>
                <c:pt idx="9">
                  <c:v>18.02</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0"/>
        <c:smooth val="0"/>
        <c:axId val="1"/>
        <c:axId val="2"/>
      </c:lineChart>
      <c:catAx>
        <c:axId val="1"/>
        <c:scaling>
          <c:orientation val="minMax"/>
        </c:scaling>
        <c:delete val="0"/>
        <c:axPos val="b"/>
        <c:numFmt formatCode="0.0_ "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scaling>
        <c:delete val="0"/>
        <c:axPos val="l"/>
        <c:majorGridlines>
          <c:spPr>
            <a:ln>
              <a:solidFill>
                <a:srgbClr val="4F81BD">
                  <a:alpha val="30000"/>
                </a:srgbClr>
              </a:solidFill>
            </a:ln>
          </c:spPr>
        </c:majorGridlines>
        <c:title>
          <c:tx>
            <c:rich>
              <a:bodyPr horzOverflow="overflow" vert="wordArtVertRtl" anchor="ctr" anchorCtr="1"/>
              <a:lstStyle/>
              <a:p>
                <a:pPr algn="r" rtl="0">
                  <a:defRPr sz="1000" i="0" u="none" strike="noStrike" baseline="0">
                    <a:solidFill>
                      <a:schemeClr val="tx1"/>
                    </a:solidFill>
                  </a:defRPr>
                </a:pPr>
                <a:r>
                  <a:rPr kumimoji="0" lang="ja-JP" altLang="en-US" sz="1000" b="0" i="0" u="none" strike="noStrike" kern="1200" baseline="0">
                    <a:solidFill>
                      <a:schemeClr val="tx1"/>
                    </a:solidFill>
                    <a:latin typeface="+mn-ea"/>
                    <a:ea typeface="+mn-ea"/>
                  </a:rPr>
                  <a:t>年齢調整死亡率</a:t>
                </a:r>
                <a:endParaRPr kumimoji="0" lang="ja-JP" altLang="en-US" sz="1000" b="0" i="0" u="none" strike="noStrike" kern="1200" baseline="0">
                  <a:solidFill>
                    <a:schemeClr val="tx1"/>
                  </a:solidFill>
                  <a:latin typeface="+mn-ea"/>
                  <a:ea typeface="+mn-ea"/>
                </a:endParaRPr>
              </a:p>
              <a:p>
                <a:pPr algn="r" rtl="0">
                  <a:defRPr sz="1000" i="0" u="none" strike="noStrike" baseline="0">
                    <a:solidFill>
                      <a:schemeClr val="tx1"/>
                    </a:solidFill>
                  </a:defRPr>
                </a:pPr>
                <a:r>
                  <a:rPr kumimoji="0" lang="ja-JP" altLang="en-US" sz="1000" b="0" i="0" u="none" strike="noStrike" kern="1200" baseline="0">
                    <a:solidFill>
                      <a:schemeClr val="tx1"/>
                    </a:solidFill>
                    <a:latin typeface="+mn-ea"/>
                    <a:ea typeface="+mn-ea"/>
                  </a:rPr>
                  <a:t>（人口１０万人当たり）</a:t>
                </a:r>
                <a:endParaRPr kumimoji="0" lang="ja-JP" altLang="en-US" sz="1000" b="0" i="0" u="none" strike="noStrike" kern="1200" baseline="0">
                  <a:solidFill>
                    <a:schemeClr val="tx1"/>
                  </a:solidFill>
                  <a:latin typeface="+mn-ea"/>
                  <a:ea typeface="+mn-ea"/>
                </a:endParaRPr>
              </a:p>
            </c:rich>
          </c:tx>
          <c:layout>
            <c:manualLayout>
              <c:xMode val="edge"/>
              <c:yMode val="edge"/>
              <c:x val="0.10677966101694915"/>
              <c:y val="2.4305555555555556e-002"/>
            </c:manualLayout>
          </c:layout>
          <c:overlay val="0"/>
        </c:title>
        <c:numFmt formatCode="0;[Red]0" sourceLinked="0"/>
        <c:majorTickMark val="none"/>
        <c:minorTickMark val="none"/>
        <c:tickLblPos val="nextTo"/>
        <c:txPr>
          <a:bodyPr horzOverflow="overflow" anchor="ctr" anchorCtr="1"/>
          <a:lstStyle/>
          <a:p>
            <a:pPr algn="ctr" rtl="0">
              <a:defRPr sz="1000">
                <a:solidFill>
                  <a:schemeClr val="tx1"/>
                </a:solidFill>
              </a:defRPr>
            </a:pPr>
            <a:endParaRPr lang="ja-JP" altLang="en-US"/>
          </a:p>
        </c:txPr>
        <c:crossAx val="1"/>
        <c:crosses val="autoZero"/>
        <c:crossBetween val="between"/>
      </c:valAx>
      <c:dTable>
        <c:showHorzBorder val="1"/>
        <c:showVertBorder val="1"/>
        <c:showOutline val="1"/>
        <c:showKeys val="1"/>
        <c:txPr>
          <a:bodyPr horzOverflow="overflow" anchor="ctr" anchorCtr="1"/>
          <a:lstStyle/>
          <a:p>
            <a:pPr algn="ctr" rtl="0">
              <a:defRPr sz="1000">
                <a:solidFill>
                  <a:schemeClr val="tx1"/>
                </a:solidFill>
              </a:defRPr>
            </a:pPr>
            <a:endParaRPr lang="ja-JP" altLang="en-US"/>
          </a:p>
        </c:txPr>
      </c:dTable>
    </c:plotArea>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14.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marL="0" marR="0" indent="0" algn="ctr" defTabSz="914400" rtl="0" eaLnBrk="1" fontAlgn="auto" latinLnBrk="0" hangingPunct="1">
              <a:lnSpc>
                <a:spcPct val="100000"/>
              </a:lnSpc>
              <a:spcBef>
                <a:spcPts val="0"/>
              </a:spcBef>
              <a:spcAft>
                <a:spcPts val="0"/>
              </a:spcAft>
              <a:defRPr kumimoji="0" sz="1050" b="0" i="0" u="none" strike="noStrike" kern="1200" baseline="0">
                <a:solidFill>
                  <a:sysClr val="windowText" lastClr="000000"/>
                </a:solidFill>
                <a:latin typeface="ＭＳ ゴシック"/>
                <a:ea typeface="ＭＳ ゴシック"/>
                <a:cs typeface="+mn-cs"/>
              </a:defRPr>
            </a:pPr>
            <a:r>
              <a:rPr kumimoji="0" lang="ja-JP" altLang="ja-JP" sz="1050" b="0" i="0" u="none" strike="noStrike" kern="1200" baseline="0">
                <a:solidFill>
                  <a:sysClr val="windowText" lastClr="000000"/>
                </a:solidFill>
                <a:latin typeface="ＭＳ ゴシック"/>
                <a:ea typeface="ＭＳ ゴシック"/>
                <a:cs typeface="+mn-cs"/>
              </a:rPr>
              <a:t>（図表6-2-13）脳血管疾患年齢調整死亡率調整死亡率</a:t>
            </a:r>
            <a:endParaRPr kumimoji="0" lang="ja-JP" altLang="ja-JP" sz="1050" b="0" i="0" u="none" strike="noStrike" kern="1200" baseline="0">
              <a:solidFill>
                <a:sysClr val="windowText" lastClr="000000"/>
              </a:solidFill>
              <a:latin typeface="ＭＳ ゴシック"/>
              <a:ea typeface="ＭＳ ゴシック"/>
              <a:cs typeface="+mn-cs"/>
            </a:endParaRPr>
          </a:p>
        </c:rich>
      </c:tx>
      <c:layout>
        <c:manualLayout>
          <c:xMode val="edge"/>
          <c:yMode val="edge"/>
          <c:x val="0.23"/>
          <c:y val="0"/>
        </c:manualLayout>
      </c:layout>
      <c:overlay val="0"/>
    </c:title>
    <c:autoTitleDeleted val="0"/>
    <c:plotArea>
      <c:layout>
        <c:manualLayout>
          <c:layoutTarget val="inner"/>
          <c:xMode val="edge"/>
          <c:yMode val="edge"/>
          <c:x val="0.16666666666666666"/>
          <c:y val="7.6086956521739135e-002"/>
          <c:w val="0.80833333333333313"/>
          <c:h val="0.50543478260869568"/>
        </c:manualLayout>
      </c:layout>
      <c:lineChart>
        <c:grouping val="standard"/>
        <c:varyColors val="0"/>
        <c:ser>
          <c:idx val="0"/>
          <c:order val="0"/>
          <c:tx>
            <c:strRef>
              <c:f>脳卒中グラフ!$A$2</c:f>
              <c:strCache>
                <c:ptCount val="1"/>
                <c:pt idx="0">
                  <c:v>全国</c:v>
                </c:pt>
              </c:strCache>
            </c:strRef>
          </c:tx>
          <c:spPr>
            <a:ln cmpd="sng">
              <a:prstDash val="sysDash"/>
            </a:ln>
          </c:spPr>
          <c:marker>
            <c:symbol val="none"/>
          </c:marker>
          <c:cat>
            <c:strRef>
              <c:f>脳卒中グラフ!$B$1:$K$1</c:f>
              <c:strCache>
                <c:ptCount val="10"/>
                <c:pt idx="0">
                  <c:v>H22</c:v>
                </c:pt>
                <c:pt idx="1">
                  <c:v>H23</c:v>
                </c:pt>
                <c:pt idx="2">
                  <c:v>H24</c:v>
                </c:pt>
                <c:pt idx="3">
                  <c:v>H25</c:v>
                </c:pt>
                <c:pt idx="4">
                  <c:v>H26</c:v>
                </c:pt>
                <c:pt idx="5">
                  <c:v>H27</c:v>
                </c:pt>
                <c:pt idx="6">
                  <c:v>H28</c:v>
                </c:pt>
                <c:pt idx="7">
                  <c:v>H29</c:v>
                </c:pt>
                <c:pt idx="8">
                  <c:v>H30</c:v>
                </c:pt>
                <c:pt idx="9">
                  <c:v>R1</c:v>
                </c:pt>
              </c:strCache>
            </c:strRef>
          </c:cat>
          <c:val>
            <c:numRef>
              <c:f>[脳卒中年齢調整死亡率等グラフ.xlsx]脳卒中グラフ!$B$2:$K$2</c:f>
              <c:numCache>
                <c:formatCode xml:space="preserve">0.0_ </c:formatCode>
                <c:ptCount val="10"/>
                <c:pt idx="0">
                  <c:v>36.840000000000003</c:v>
                </c:pt>
                <c:pt idx="1">
                  <c:v>35.61</c:v>
                </c:pt>
                <c:pt idx="2">
                  <c:v>33.65</c:v>
                </c:pt>
                <c:pt idx="3">
                  <c:v>31.73</c:v>
                </c:pt>
                <c:pt idx="4">
                  <c:v>29.99</c:v>
                </c:pt>
                <c:pt idx="5">
                  <c:v>29.11</c:v>
                </c:pt>
                <c:pt idx="6">
                  <c:v>27.41</c:v>
                </c:pt>
                <c:pt idx="7">
                  <c:v>26.76</c:v>
                </c:pt>
                <c:pt idx="8">
                  <c:v>25.87</c:v>
                </c:pt>
                <c:pt idx="9">
                  <c:v>25.05</c:v>
                </c:pt>
              </c:numCache>
            </c:numRef>
          </c:val>
          <c:smooth val="0"/>
        </c:ser>
        <c:ser>
          <c:idx val="1"/>
          <c:order val="1"/>
          <c:tx>
            <c:strRef>
              <c:f>脳卒中グラフ!$A$3</c:f>
              <c:strCache>
                <c:ptCount val="1"/>
                <c:pt idx="0">
                  <c:v>高知県</c:v>
                </c:pt>
              </c:strCache>
            </c:strRef>
          </c:tx>
          <c:spPr>
            <a:ln>
              <a:prstDash val="sysDot"/>
            </a:ln>
          </c:spPr>
          <c:marker>
            <c:symbol val="none"/>
          </c:marker>
          <c:cat>
            <c:strRef>
              <c:f>脳卒中グラフ!$B$1:$K$1</c:f>
              <c:strCache>
                <c:ptCount val="10"/>
                <c:pt idx="0">
                  <c:v>H22</c:v>
                </c:pt>
                <c:pt idx="1">
                  <c:v>H23</c:v>
                </c:pt>
                <c:pt idx="2">
                  <c:v>H24</c:v>
                </c:pt>
                <c:pt idx="3">
                  <c:v>H25</c:v>
                </c:pt>
                <c:pt idx="4">
                  <c:v>H26</c:v>
                </c:pt>
                <c:pt idx="5">
                  <c:v>H27</c:v>
                </c:pt>
                <c:pt idx="6">
                  <c:v>H28</c:v>
                </c:pt>
                <c:pt idx="7">
                  <c:v>H29</c:v>
                </c:pt>
                <c:pt idx="8">
                  <c:v>H30</c:v>
                </c:pt>
                <c:pt idx="9">
                  <c:v>R1</c:v>
                </c:pt>
              </c:strCache>
            </c:strRef>
          </c:cat>
          <c:val>
            <c:numRef>
              <c:f>[脳卒中年齢調整死亡率等グラフ.xlsx]脳卒中グラフ!$B$3:$K$3</c:f>
              <c:numCache>
                <c:formatCode xml:space="preserve">0.0_ </c:formatCode>
                <c:ptCount val="10"/>
                <c:pt idx="0">
                  <c:v>40.86</c:v>
                </c:pt>
                <c:pt idx="1">
                  <c:v>38.26</c:v>
                </c:pt>
                <c:pt idx="2">
                  <c:v>36.86</c:v>
                </c:pt>
                <c:pt idx="3">
                  <c:v>34.5</c:v>
                </c:pt>
                <c:pt idx="4">
                  <c:v>33.69</c:v>
                </c:pt>
                <c:pt idx="5">
                  <c:v>28.29</c:v>
                </c:pt>
                <c:pt idx="6">
                  <c:v>27.72</c:v>
                </c:pt>
                <c:pt idx="7">
                  <c:v>28.87</c:v>
                </c:pt>
                <c:pt idx="8">
                  <c:v>25.75</c:v>
                </c:pt>
                <c:pt idx="9">
                  <c:v>26.52</c:v>
                </c:pt>
              </c:numCache>
            </c:numRef>
          </c:val>
          <c:smooth val="0"/>
        </c:ser>
        <c:ser>
          <c:idx val="2"/>
          <c:order val="2"/>
          <c:tx>
            <c:strRef>
              <c:f>脳卒中グラフ!$A$4</c:f>
              <c:strCache>
                <c:ptCount val="1"/>
                <c:pt idx="0">
                  <c:v>安芸</c:v>
                </c:pt>
              </c:strCache>
            </c:strRef>
          </c:tx>
          <c:marker>
            <c:symbol val="none"/>
          </c:marker>
          <c:cat>
            <c:strRef>
              <c:f>脳卒中グラフ!$B$1:$K$1</c:f>
              <c:strCache>
                <c:ptCount val="10"/>
                <c:pt idx="0">
                  <c:v>H22</c:v>
                </c:pt>
                <c:pt idx="1">
                  <c:v>H23</c:v>
                </c:pt>
                <c:pt idx="2">
                  <c:v>H24</c:v>
                </c:pt>
                <c:pt idx="3">
                  <c:v>H25</c:v>
                </c:pt>
                <c:pt idx="4">
                  <c:v>H26</c:v>
                </c:pt>
                <c:pt idx="5">
                  <c:v>H27</c:v>
                </c:pt>
                <c:pt idx="6">
                  <c:v>H28</c:v>
                </c:pt>
                <c:pt idx="7">
                  <c:v>H29</c:v>
                </c:pt>
                <c:pt idx="8">
                  <c:v>H30</c:v>
                </c:pt>
                <c:pt idx="9">
                  <c:v>R1</c:v>
                </c:pt>
              </c:strCache>
            </c:strRef>
          </c:cat>
          <c:val>
            <c:numRef>
              <c:f>[脳卒中年齢調整死亡率等グラフ.xlsx]脳卒中グラフ!$B$4:$K$4</c:f>
              <c:numCache>
                <c:formatCode xml:space="preserve">0.0_ </c:formatCode>
                <c:ptCount val="10"/>
                <c:pt idx="0">
                  <c:v>51.58</c:v>
                </c:pt>
                <c:pt idx="1">
                  <c:v>35.51</c:v>
                </c:pt>
                <c:pt idx="2">
                  <c:v>46.52</c:v>
                </c:pt>
                <c:pt idx="3">
                  <c:v>38.729999999999997</c:v>
                </c:pt>
                <c:pt idx="4">
                  <c:v>30.95</c:v>
                </c:pt>
                <c:pt idx="5">
                  <c:v>29.46</c:v>
                </c:pt>
                <c:pt idx="6">
                  <c:v>24.09</c:v>
                </c:pt>
                <c:pt idx="7">
                  <c:v>33.950000000000003</c:v>
                </c:pt>
                <c:pt idx="8">
                  <c:v>25.39</c:v>
                </c:pt>
                <c:pt idx="9">
                  <c:v>34.15</c:v>
                </c:pt>
              </c:numCache>
            </c:numRef>
          </c:val>
          <c:smooth val="0"/>
        </c:ser>
        <c:ser>
          <c:idx val="3"/>
          <c:order val="3"/>
          <c:tx>
            <c:strRef>
              <c:f>脳卒中グラフ!$A$5</c:f>
              <c:strCache>
                <c:ptCount val="1"/>
                <c:pt idx="0">
                  <c:v>中央</c:v>
                </c:pt>
              </c:strCache>
            </c:strRef>
          </c:tx>
          <c:marker>
            <c:symbol val="none"/>
          </c:marker>
          <c:cat>
            <c:strRef>
              <c:f>脳卒中グラフ!$B$1:$K$1</c:f>
              <c:strCache>
                <c:ptCount val="10"/>
                <c:pt idx="0">
                  <c:v>H22</c:v>
                </c:pt>
                <c:pt idx="1">
                  <c:v>H23</c:v>
                </c:pt>
                <c:pt idx="2">
                  <c:v>H24</c:v>
                </c:pt>
                <c:pt idx="3">
                  <c:v>H25</c:v>
                </c:pt>
                <c:pt idx="4">
                  <c:v>H26</c:v>
                </c:pt>
                <c:pt idx="5">
                  <c:v>H27</c:v>
                </c:pt>
                <c:pt idx="6">
                  <c:v>H28</c:v>
                </c:pt>
                <c:pt idx="7">
                  <c:v>H29</c:v>
                </c:pt>
                <c:pt idx="8">
                  <c:v>H30</c:v>
                </c:pt>
                <c:pt idx="9">
                  <c:v>R1</c:v>
                </c:pt>
              </c:strCache>
            </c:strRef>
          </c:cat>
          <c:val>
            <c:numRef>
              <c:f>[脳卒中年齢調整死亡率等グラフ.xlsx]脳卒中グラフ!$B$5:$K$5</c:f>
              <c:numCache>
                <c:formatCode xml:space="preserve">0.0_ </c:formatCode>
                <c:ptCount val="10"/>
                <c:pt idx="0">
                  <c:v>41.35</c:v>
                </c:pt>
                <c:pt idx="1">
                  <c:v>37.26</c:v>
                </c:pt>
                <c:pt idx="2">
                  <c:v>36.04</c:v>
                </c:pt>
                <c:pt idx="3">
                  <c:v>34.56</c:v>
                </c:pt>
                <c:pt idx="4">
                  <c:v>34.46</c:v>
                </c:pt>
                <c:pt idx="5">
                  <c:v>28.43</c:v>
                </c:pt>
                <c:pt idx="6">
                  <c:v>26.81</c:v>
                </c:pt>
                <c:pt idx="7">
                  <c:v>28.38</c:v>
                </c:pt>
                <c:pt idx="8">
                  <c:v>26.28</c:v>
                </c:pt>
                <c:pt idx="9">
                  <c:v>24.88</c:v>
                </c:pt>
              </c:numCache>
            </c:numRef>
          </c:val>
          <c:smooth val="0"/>
        </c:ser>
        <c:ser>
          <c:idx val="4"/>
          <c:order val="4"/>
          <c:tx>
            <c:strRef>
              <c:f>脳卒中グラフ!$A$6</c:f>
              <c:strCache>
                <c:ptCount val="1"/>
                <c:pt idx="0">
                  <c:v>高幡</c:v>
                </c:pt>
              </c:strCache>
            </c:strRef>
          </c:tx>
          <c:marker>
            <c:symbol val="none"/>
          </c:marker>
          <c:cat>
            <c:strRef>
              <c:f>脳卒中グラフ!$B$1:$K$1</c:f>
              <c:strCache>
                <c:ptCount val="10"/>
                <c:pt idx="0">
                  <c:v>H22</c:v>
                </c:pt>
                <c:pt idx="1">
                  <c:v>H23</c:v>
                </c:pt>
                <c:pt idx="2">
                  <c:v>H24</c:v>
                </c:pt>
                <c:pt idx="3">
                  <c:v>H25</c:v>
                </c:pt>
                <c:pt idx="4">
                  <c:v>H26</c:v>
                </c:pt>
                <c:pt idx="5">
                  <c:v>H27</c:v>
                </c:pt>
                <c:pt idx="6">
                  <c:v>H28</c:v>
                </c:pt>
                <c:pt idx="7">
                  <c:v>H29</c:v>
                </c:pt>
                <c:pt idx="8">
                  <c:v>H30</c:v>
                </c:pt>
                <c:pt idx="9">
                  <c:v>R1</c:v>
                </c:pt>
              </c:strCache>
            </c:strRef>
          </c:cat>
          <c:val>
            <c:numRef>
              <c:f>[脳卒中年齢調整死亡率等グラフ.xlsx]脳卒中グラフ!$B$6:$K$6</c:f>
              <c:numCache>
                <c:formatCode xml:space="preserve">0.0_ </c:formatCode>
                <c:ptCount val="10"/>
                <c:pt idx="0">
                  <c:v>33.340000000000003</c:v>
                </c:pt>
                <c:pt idx="1">
                  <c:v>34.869999999999997</c:v>
                </c:pt>
                <c:pt idx="2">
                  <c:v>34.94</c:v>
                </c:pt>
                <c:pt idx="3">
                  <c:v>32.56</c:v>
                </c:pt>
                <c:pt idx="4">
                  <c:v>35.86</c:v>
                </c:pt>
                <c:pt idx="5">
                  <c:v>22.44</c:v>
                </c:pt>
                <c:pt idx="6">
                  <c:v>26.73</c:v>
                </c:pt>
                <c:pt idx="7">
                  <c:v>26.01</c:v>
                </c:pt>
                <c:pt idx="8">
                  <c:v>20.74</c:v>
                </c:pt>
                <c:pt idx="9">
                  <c:v>31.28</c:v>
                </c:pt>
              </c:numCache>
            </c:numRef>
          </c:val>
          <c:smooth val="0"/>
        </c:ser>
        <c:ser>
          <c:idx val="5"/>
          <c:order val="5"/>
          <c:tx>
            <c:strRef>
              <c:f>脳卒中グラフ!$A$7</c:f>
              <c:strCache>
                <c:ptCount val="1"/>
                <c:pt idx="0">
                  <c:v>幡多</c:v>
                </c:pt>
              </c:strCache>
            </c:strRef>
          </c:tx>
          <c:marker>
            <c:symbol val="none"/>
          </c:marker>
          <c:cat>
            <c:strRef>
              <c:f>脳卒中グラフ!$B$1:$K$1</c:f>
              <c:strCache>
                <c:ptCount val="10"/>
                <c:pt idx="0">
                  <c:v>H22</c:v>
                </c:pt>
                <c:pt idx="1">
                  <c:v>H23</c:v>
                </c:pt>
                <c:pt idx="2">
                  <c:v>H24</c:v>
                </c:pt>
                <c:pt idx="3">
                  <c:v>H25</c:v>
                </c:pt>
                <c:pt idx="4">
                  <c:v>H26</c:v>
                </c:pt>
                <c:pt idx="5">
                  <c:v>H27</c:v>
                </c:pt>
                <c:pt idx="6">
                  <c:v>H28</c:v>
                </c:pt>
                <c:pt idx="7">
                  <c:v>H29</c:v>
                </c:pt>
                <c:pt idx="8">
                  <c:v>H30</c:v>
                </c:pt>
                <c:pt idx="9">
                  <c:v>R1</c:v>
                </c:pt>
              </c:strCache>
            </c:strRef>
          </c:cat>
          <c:val>
            <c:numRef>
              <c:f>[脳卒中年齢調整死亡率等グラフ.xlsx]脳卒中グラフ!$B$7:$K$7</c:f>
              <c:numCache>
                <c:formatCode xml:space="preserve">0.0_ </c:formatCode>
                <c:ptCount val="10"/>
                <c:pt idx="0">
                  <c:v>39.950000000000003</c:v>
                </c:pt>
                <c:pt idx="1">
                  <c:v>50.08</c:v>
                </c:pt>
                <c:pt idx="2">
                  <c:v>36.74</c:v>
                </c:pt>
                <c:pt idx="3">
                  <c:v>34.130000000000003</c:v>
                </c:pt>
                <c:pt idx="4">
                  <c:v>31.22</c:v>
                </c:pt>
                <c:pt idx="5">
                  <c:v>31.43</c:v>
                </c:pt>
                <c:pt idx="6">
                  <c:v>35.1</c:v>
                </c:pt>
                <c:pt idx="7">
                  <c:v>32.71</c:v>
                </c:pt>
                <c:pt idx="8">
                  <c:v>25.63</c:v>
                </c:pt>
                <c:pt idx="9">
                  <c:v>30.04</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0"/>
        <c:smooth val="0"/>
        <c:axId val="1"/>
        <c:axId val="2"/>
      </c:lineChart>
      <c:catAx>
        <c:axId val="1"/>
        <c:scaling>
          <c:orientation val="minMax"/>
        </c:scaling>
        <c:delete val="0"/>
        <c:axPos val="b"/>
        <c:numFmt formatCode="0.0_ "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in val="20"/>
        </c:scaling>
        <c:delete val="0"/>
        <c:axPos val="l"/>
        <c:majorGridlines>
          <c:spPr>
            <a:ln>
              <a:solidFill>
                <a:schemeClr val="accent5">
                  <a:lumMod val="20000"/>
                  <a:lumOff val="80000"/>
                </a:schemeClr>
              </a:solidFill>
            </a:ln>
          </c:spPr>
        </c:majorGridlines>
        <c:title>
          <c:tx>
            <c:rich>
              <a:bodyPr horzOverflow="overflow" vert="wordArtVertRtl" anchor="ctr" anchorCtr="1"/>
              <a:lstStyle/>
              <a:p>
                <a:pPr algn="ctr" rtl="0">
                  <a:defRPr sz="1000" i="0" u="none" strike="noStrike" baseline="0">
                    <a:solidFill>
                      <a:schemeClr val="tx1"/>
                    </a:solidFill>
                  </a:defRPr>
                </a:pPr>
                <a:r>
                  <a:rPr kumimoji="0" lang="ja-JP" altLang="en-US" sz="1000" b="0" i="0" u="none" strike="noStrike" kern="1200" baseline="0">
                    <a:solidFill>
                      <a:schemeClr val="tx1"/>
                    </a:solidFill>
                    <a:latin typeface="+mn-ea"/>
                    <a:ea typeface="+mn-ea"/>
                  </a:rPr>
                  <a:t>年齢調整死亡率</a:t>
                </a:r>
                <a:endParaRPr kumimoji="0" lang="ja-JP" altLang="en-US" sz="1000" b="0" i="0" u="none" strike="noStrike" kern="1200" baseline="0">
                  <a:solidFill>
                    <a:schemeClr val="tx1"/>
                  </a:solidFill>
                  <a:latin typeface="+mn-ea"/>
                  <a:ea typeface="+mn-ea"/>
                </a:endParaRPr>
              </a:p>
              <a:p>
                <a:pPr algn="ctr" rtl="0">
                  <a:defRPr sz="1000" i="0" u="none" strike="noStrike" baseline="0">
                    <a:solidFill>
                      <a:schemeClr val="tx1"/>
                    </a:solidFill>
                  </a:defRPr>
                </a:pPr>
                <a:r>
                  <a:rPr kumimoji="0" lang="ja-JP" altLang="en-US" sz="1000" b="0" i="0" u="none" strike="noStrike" kern="1200" baseline="0">
                    <a:solidFill>
                      <a:schemeClr val="tx1"/>
                    </a:solidFill>
                    <a:latin typeface="+mn-ea"/>
                    <a:ea typeface="+mn-ea"/>
                  </a:rPr>
                  <a:t>(人口１０万人当たり）</a:t>
                </a:r>
                <a:endParaRPr kumimoji="0" lang="ja-JP" altLang="en-US" sz="1000" b="0" i="0" u="none" strike="noStrike" kern="1200" baseline="0">
                  <a:solidFill>
                    <a:schemeClr val="tx1"/>
                  </a:solidFill>
                  <a:latin typeface="+mn-ea"/>
                  <a:ea typeface="+mn-ea"/>
                </a:endParaRPr>
              </a:p>
            </c:rich>
          </c:tx>
          <c:layout>
            <c:manualLayout>
              <c:xMode val="edge"/>
              <c:yMode val="edge"/>
              <c:x val="3.3333333333333333e-002"/>
              <c:y val="0.125"/>
            </c:manualLayout>
          </c:layout>
          <c:overlay val="0"/>
        </c:title>
        <c:numFmt formatCode="#,##0_);\(#,##0\)" sourceLinked="0"/>
        <c:majorTickMark val="none"/>
        <c:minorTickMark val="none"/>
        <c:tickLblPos val="nextTo"/>
        <c:txPr>
          <a:bodyPr horzOverflow="overflow" anchor="ctr" anchorCtr="1"/>
          <a:lstStyle/>
          <a:p>
            <a:pPr algn="ctr" rtl="0">
              <a:defRPr sz="1000">
                <a:solidFill>
                  <a:schemeClr val="tx1"/>
                </a:solidFill>
              </a:defRPr>
            </a:pPr>
            <a:endParaRPr lang="ja-JP" altLang="en-US"/>
          </a:p>
        </c:txPr>
        <c:crossAx val="1"/>
        <c:crosses val="autoZero"/>
        <c:crossBetween val="between"/>
      </c:valAx>
      <c:dTable>
        <c:showHorzBorder val="1"/>
        <c:showVertBorder val="1"/>
        <c:showOutline val="1"/>
        <c:showKeys val="1"/>
        <c:txPr>
          <a:bodyPr horzOverflow="overflow" anchor="ctr" anchorCtr="1"/>
          <a:lstStyle/>
          <a:p>
            <a:pPr algn="ctr" rtl="0">
              <a:defRPr sz="1000">
                <a:solidFill>
                  <a:schemeClr val="tx1"/>
                </a:solidFill>
              </a:defRPr>
            </a:pPr>
            <a:endParaRPr lang="ja-JP" altLang="en-US"/>
          </a:p>
        </c:txPr>
      </c:dTable>
    </c:plotArea>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15.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ctr" rtl="0">
              <a:defRPr kumimoji="0" sz="1050" b="0" i="0" u="none" strike="noStrike" kern="1200" baseline="0">
                <a:solidFill>
                  <a:schemeClr val="tx1"/>
                </a:solidFill>
                <a:latin typeface="ＭＳ ゴシック"/>
                <a:ea typeface="ＭＳ ゴシック"/>
              </a:defRPr>
            </a:pPr>
            <a:r>
              <a:rPr kumimoji="0" lang="ja-JP" altLang="en-US" sz="1050" b="0" i="0" u="none" strike="noStrike" kern="1200" baseline="0">
                <a:solidFill>
                  <a:schemeClr val="tx1"/>
                </a:solidFill>
                <a:latin typeface="ＭＳ ゴシック"/>
                <a:ea typeface="ＭＳ ゴシック"/>
              </a:rPr>
              <a:t>（図表6-2-14）脳梗塞年齢調整死亡率</a:t>
            </a:r>
            <a:endParaRPr kumimoji="0" lang="ja-JP" altLang="en-US" sz="1050" b="0" i="0" u="none" strike="noStrike" kern="1200" baseline="0">
              <a:solidFill>
                <a:schemeClr val="tx1"/>
              </a:solidFill>
              <a:latin typeface="ＭＳ ゴシック"/>
              <a:ea typeface="ＭＳ ゴシック"/>
            </a:endParaRPr>
          </a:p>
        </c:rich>
      </c:tx>
      <c:layout>
        <c:manualLayout>
          <c:xMode val="edge"/>
          <c:yMode val="edge"/>
          <c:x val="0.30499999999999999"/>
          <c:y val="1.0416491532864442e-002"/>
        </c:manualLayout>
      </c:layout>
      <c:overlay val="0"/>
    </c:title>
    <c:autoTitleDeleted val="0"/>
    <c:plotArea>
      <c:layout>
        <c:manualLayout>
          <c:layoutTarget val="inner"/>
          <c:xMode val="edge"/>
          <c:yMode val="edge"/>
          <c:x val="0.20499999999999999"/>
          <c:y val="0.13541666666666666"/>
          <c:w val="0.76333333333333331"/>
          <c:h val="0.60416666666666652"/>
        </c:manualLayout>
      </c:layout>
      <c:lineChart>
        <c:grouping val="standard"/>
        <c:varyColors val="0"/>
        <c:ser>
          <c:idx val="0"/>
          <c:order val="0"/>
          <c:tx>
            <c:strRef>
              <c:f>'[0]図表6-2-14'!$A$2</c:f>
              <c:strCache>
                <c:ptCount val="1"/>
                <c:pt idx="0">
                  <c:v>全国</c:v>
                </c:pt>
              </c:strCache>
            </c:strRef>
          </c:tx>
          <c:marker>
            <c:symbol val="none"/>
          </c:marker>
          <c:cat>
            <c:strRef>
              <c:f>'[0]図表6-2-14'!$B$1:$K$1</c:f>
              <c:strCache>
                <c:ptCount val="10"/>
                <c:pt idx="0">
                  <c:v>H22</c:v>
                </c:pt>
                <c:pt idx="1">
                  <c:v>H23</c:v>
                </c:pt>
                <c:pt idx="2">
                  <c:v>H24</c:v>
                </c:pt>
                <c:pt idx="3">
                  <c:v>H25</c:v>
                </c:pt>
                <c:pt idx="4">
                  <c:v>H26</c:v>
                </c:pt>
                <c:pt idx="5">
                  <c:v>H27</c:v>
                </c:pt>
                <c:pt idx="6">
                  <c:v>H28</c:v>
                </c:pt>
                <c:pt idx="7">
                  <c:v>H29</c:v>
                </c:pt>
                <c:pt idx="8">
                  <c:v>H30</c:v>
                </c:pt>
                <c:pt idx="9">
                  <c:v>R1</c:v>
                </c:pt>
              </c:strCache>
            </c:strRef>
          </c:cat>
          <c:val>
            <c:numRef>
              <c:f>'[図表まとめ.xlsx]図表6-2-14'!$B$2:$K$2</c:f>
              <c:numCache>
                <c:formatCode xml:space="preserve">0.0_ </c:formatCode>
                <c:ptCount val="10"/>
                <c:pt idx="0">
                  <c:v>18.03</c:v>
                </c:pt>
                <c:pt idx="1">
                  <c:v>17.350000000000001</c:v>
                </c:pt>
                <c:pt idx="2">
                  <c:v>16.3</c:v>
                </c:pt>
                <c:pt idx="3">
                  <c:v>15.17</c:v>
                </c:pt>
                <c:pt idx="4">
                  <c:v>13.94</c:v>
                </c:pt>
                <c:pt idx="5">
                  <c:v>13.31</c:v>
                </c:pt>
                <c:pt idx="6" formatCode="General">
                  <c:v>12.3</c:v>
                </c:pt>
                <c:pt idx="7" formatCode="General">
                  <c:v>11.8</c:v>
                </c:pt>
                <c:pt idx="8" formatCode="General">
                  <c:v>11.1</c:v>
                </c:pt>
                <c:pt idx="9" formatCode="General">
                  <c:v>10.6</c:v>
                </c:pt>
              </c:numCache>
            </c:numRef>
          </c:val>
          <c:smooth val="0"/>
        </c:ser>
        <c:ser>
          <c:idx val="1"/>
          <c:order val="1"/>
          <c:tx>
            <c:strRef>
              <c:f>'[0]図表6-2-14'!$A$3</c:f>
              <c:strCache>
                <c:ptCount val="1"/>
                <c:pt idx="0">
                  <c:v>高知県</c:v>
                </c:pt>
              </c:strCache>
            </c:strRef>
          </c:tx>
          <c:marker>
            <c:symbol val="none"/>
          </c:marker>
          <c:cat>
            <c:strRef>
              <c:f>'[0]図表6-2-14'!$B$1:$K$1</c:f>
              <c:strCache>
                <c:ptCount val="10"/>
                <c:pt idx="0">
                  <c:v>H22</c:v>
                </c:pt>
                <c:pt idx="1">
                  <c:v>H23</c:v>
                </c:pt>
                <c:pt idx="2">
                  <c:v>H24</c:v>
                </c:pt>
                <c:pt idx="3">
                  <c:v>H25</c:v>
                </c:pt>
                <c:pt idx="4">
                  <c:v>H26</c:v>
                </c:pt>
                <c:pt idx="5">
                  <c:v>H27</c:v>
                </c:pt>
                <c:pt idx="6">
                  <c:v>H28</c:v>
                </c:pt>
                <c:pt idx="7">
                  <c:v>H29</c:v>
                </c:pt>
                <c:pt idx="8">
                  <c:v>H30</c:v>
                </c:pt>
                <c:pt idx="9">
                  <c:v>R1</c:v>
                </c:pt>
              </c:strCache>
            </c:strRef>
          </c:cat>
          <c:val>
            <c:numRef>
              <c:f>'[図表まとめ.xlsx]図表6-2-14'!$B$3:$K$3</c:f>
              <c:numCache>
                <c:formatCode xml:space="preserve">0.0_ </c:formatCode>
                <c:ptCount val="10"/>
                <c:pt idx="0">
                  <c:v>18.82</c:v>
                </c:pt>
                <c:pt idx="1">
                  <c:v>16.3</c:v>
                </c:pt>
                <c:pt idx="2">
                  <c:v>17.399999999999999</c:v>
                </c:pt>
                <c:pt idx="3">
                  <c:v>16</c:v>
                </c:pt>
                <c:pt idx="4">
                  <c:v>14.19</c:v>
                </c:pt>
                <c:pt idx="5">
                  <c:v>12.8</c:v>
                </c:pt>
                <c:pt idx="6">
                  <c:v>13</c:v>
                </c:pt>
                <c:pt idx="7">
                  <c:v>13</c:v>
                </c:pt>
                <c:pt idx="8" formatCode="General">
                  <c:v>11.3</c:v>
                </c:pt>
                <c:pt idx="9" formatCode="General">
                  <c:v>11.7</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0"/>
        <c:smooth val="0"/>
        <c:axId val="1"/>
        <c:axId val="2"/>
      </c:lineChart>
      <c:catAx>
        <c:axId val="1"/>
        <c:scaling>
          <c:orientation val="minMax"/>
        </c:scaling>
        <c:delete val="0"/>
        <c:axPos val="b"/>
        <c:numFmt formatCode="0.0_ "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in val="10"/>
        </c:scaling>
        <c:delete val="0"/>
        <c:axPos val="l"/>
        <c:majorGridlines>
          <c:spPr>
            <a:ln>
              <a:solidFill>
                <a:srgbClr val="4F81BD">
                  <a:alpha val="30000"/>
                </a:srgbClr>
              </a:solidFill>
            </a:ln>
          </c:spPr>
        </c:majorGridlines>
        <c:title>
          <c:tx>
            <c:rich>
              <a:bodyPr horzOverflow="overflow" vert="wordArtVertRtl" anchor="ctr" anchorCtr="1"/>
              <a:lstStyle/>
              <a:p>
                <a:pPr algn="ctr" rtl="0">
                  <a:defRPr kumimoji="0" sz="1000" b="0" i="0" u="none" strike="noStrike" kern="1200" baseline="0">
                    <a:solidFill>
                      <a:schemeClr val="tx1"/>
                    </a:solidFill>
                  </a:defRPr>
                </a:pPr>
                <a:r>
                  <a:rPr kumimoji="0" lang="ja-JP" altLang="en-US" sz="1000" b="0" i="0" u="none" strike="noStrike" kern="1200" baseline="0">
                    <a:solidFill>
                      <a:schemeClr val="tx1"/>
                    </a:solidFill>
                  </a:rPr>
                  <a:t>年齢調整死亡率</a:t>
                </a:r>
                <a:endParaRPr kumimoji="0" lang="en-US" altLang="ja-JP" sz="1000" b="0" i="0" u="none" strike="noStrike" kern="1200" baseline="0">
                  <a:solidFill>
                    <a:schemeClr val="tx1"/>
                  </a:solidFill>
                </a:endParaRPr>
              </a:p>
              <a:p>
                <a:pPr algn="ctr" rtl="0">
                  <a:defRPr kumimoji="0" sz="1000" b="0" i="0" u="none" strike="noStrike" kern="1200" baseline="0">
                    <a:solidFill>
                      <a:schemeClr val="tx1"/>
                    </a:solidFill>
                  </a:defRPr>
                </a:pPr>
                <a:r>
                  <a:rPr kumimoji="0" lang="ja-JP" altLang="en-US" sz="1000" b="0" i="0" u="none" strike="noStrike" kern="1200" baseline="0">
                    <a:solidFill>
                      <a:schemeClr val="tx1"/>
                    </a:solidFill>
                  </a:rPr>
                  <a:t>（人口１０万人当たり）</a:t>
                </a:r>
                <a:endParaRPr kumimoji="0" lang="ja-JP" altLang="en-US" sz="1000" b="0" i="0" u="none" strike="noStrike" kern="1200" baseline="0">
                  <a:solidFill>
                    <a:schemeClr val="tx1"/>
                  </a:solidFill>
                </a:endParaRPr>
              </a:p>
            </c:rich>
          </c:tx>
          <c:layout>
            <c:manualLayout>
              <c:xMode val="edge"/>
              <c:yMode val="edge"/>
              <c:x val="5.e-002"/>
              <c:y val="0.25203575531706224"/>
            </c:manualLayout>
          </c:layout>
          <c:overlay val="0"/>
        </c:title>
        <c:numFmt formatCode="#,##0_);\(#,##0\)" sourceLinked="0"/>
        <c:majorTickMark val="none"/>
        <c:minorTickMark val="none"/>
        <c:tickLblPos val="nextTo"/>
        <c:txPr>
          <a:bodyPr horzOverflow="overflow" anchor="ctr" anchorCtr="1"/>
          <a:lstStyle/>
          <a:p>
            <a:pPr algn="ctr" rtl="0">
              <a:defRPr sz="1000">
                <a:solidFill>
                  <a:schemeClr val="tx1"/>
                </a:solidFill>
              </a:defRPr>
            </a:pPr>
            <a:endParaRPr lang="ja-JP" altLang="en-US"/>
          </a:p>
        </c:txPr>
        <c:crossAx val="1"/>
        <c:crosses val="autoZero"/>
        <c:crossBetween val="between"/>
      </c:valAx>
      <c:dTable>
        <c:showHorzBorder val="1"/>
        <c:showVertBorder val="1"/>
        <c:showOutline val="1"/>
        <c:showKeys val="1"/>
        <c:txPr>
          <a:bodyPr horzOverflow="overflow" anchor="ctr" anchorCtr="1"/>
          <a:lstStyle/>
          <a:p>
            <a:pPr algn="ctr" rtl="0">
              <a:defRPr sz="1000">
                <a:solidFill>
                  <a:schemeClr val="tx1"/>
                </a:solidFill>
              </a:defRPr>
            </a:pPr>
            <a:endParaRPr lang="ja-JP" altLang="en-US"/>
          </a:p>
        </c:txPr>
      </c:dTable>
    </c:plotArea>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16.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ctr" rtl="0">
              <a:defRPr kumimoji="0" sz="1050" b="0" i="0" u="none" strike="noStrike" kern="1200" baseline="0">
                <a:solidFill>
                  <a:schemeClr val="tx1"/>
                </a:solidFill>
                <a:latin typeface="ＭＳ ゴシック"/>
                <a:ea typeface="ＭＳ ゴシック"/>
              </a:defRPr>
            </a:pPr>
            <a:r>
              <a:rPr kumimoji="0" lang="ja-JP" altLang="en-US" sz="1050" b="0" i="0" u="none" strike="noStrike" kern="1200" baseline="0">
                <a:solidFill>
                  <a:schemeClr val="tx1"/>
                </a:solidFill>
                <a:latin typeface="ＭＳ ゴシック"/>
                <a:ea typeface="ＭＳ ゴシック"/>
              </a:rPr>
              <a:t>（図表6-2-15）脳出血年齢調整死亡率</a:t>
            </a:r>
            <a:endParaRPr kumimoji="0" lang="ja-JP" altLang="en-US" sz="1050" b="0" i="0" u="none" strike="noStrike" kern="1200" baseline="0">
              <a:solidFill>
                <a:schemeClr val="tx1"/>
              </a:solidFill>
              <a:latin typeface="ＭＳ ゴシック"/>
              <a:ea typeface="ＭＳ ゴシック"/>
            </a:endParaRPr>
          </a:p>
        </c:rich>
      </c:tx>
      <c:layout>
        <c:manualLayout>
          <c:xMode val="edge"/>
          <c:yMode val="edge"/>
          <c:x val="0.33718990911260061"/>
          <c:y val="6.944131983502062e-003"/>
        </c:manualLayout>
      </c:layout>
      <c:overlay val="0"/>
    </c:title>
    <c:autoTitleDeleted val="0"/>
    <c:plotArea>
      <c:layout>
        <c:manualLayout>
          <c:layoutTarget val="inner"/>
          <c:xMode val="edge"/>
          <c:yMode val="edge"/>
          <c:x val="0.20991735537190079"/>
          <c:y val="9.154929577464789e-002"/>
          <c:w val="0.76363636363636356"/>
          <c:h val="0.68820561162249083"/>
        </c:manualLayout>
      </c:layout>
      <c:lineChart>
        <c:grouping val="standard"/>
        <c:varyColors val="0"/>
        <c:ser>
          <c:idx val="0"/>
          <c:order val="0"/>
          <c:tx>
            <c:strRef>
              <c:f>脳出血!$A$2</c:f>
              <c:strCache>
                <c:ptCount val="1"/>
                <c:pt idx="0">
                  <c:v>全国</c:v>
                </c:pt>
              </c:strCache>
            </c:strRef>
          </c:tx>
          <c:marker>
            <c:symbol val="none"/>
          </c:marker>
          <c:cat>
            <c:strRef>
              <c:f>脳出血!$B$1:$K$1</c:f>
              <c:strCache>
                <c:ptCount val="10"/>
                <c:pt idx="0">
                  <c:v>H22</c:v>
                </c:pt>
                <c:pt idx="1">
                  <c:v>H23</c:v>
                </c:pt>
                <c:pt idx="2">
                  <c:v>H24</c:v>
                </c:pt>
                <c:pt idx="3">
                  <c:v>H25</c:v>
                </c:pt>
                <c:pt idx="4">
                  <c:v>H26</c:v>
                </c:pt>
                <c:pt idx="5">
                  <c:v>H27</c:v>
                </c:pt>
                <c:pt idx="6">
                  <c:v>H28</c:v>
                </c:pt>
                <c:pt idx="7">
                  <c:v>H29</c:v>
                </c:pt>
                <c:pt idx="8">
                  <c:v>H30</c:v>
                </c:pt>
                <c:pt idx="9">
                  <c:v>R1</c:v>
                </c:pt>
              </c:strCache>
            </c:strRef>
          </c:cat>
          <c:val>
            <c:numRef>
              <c:f>[脳卒中年齢調整死亡率等グラフ.xlsx]脳出血!$B$2:$K$2</c:f>
              <c:numCache>
                <c:formatCode xml:space="preserve">0.0_ </c:formatCode>
                <c:ptCount val="10"/>
                <c:pt idx="0">
                  <c:v>11.97</c:v>
                </c:pt>
                <c:pt idx="1">
                  <c:v>11.72</c:v>
                </c:pt>
                <c:pt idx="2">
                  <c:v>11.2</c:v>
                </c:pt>
                <c:pt idx="3">
                  <c:v>10.71</c:v>
                </c:pt>
                <c:pt idx="4">
                  <c:v>10.3</c:v>
                </c:pt>
                <c:pt idx="5">
                  <c:v>10.119999999999999</c:v>
                </c:pt>
                <c:pt idx="6">
                  <c:v>9.7100000000000009</c:v>
                </c:pt>
                <c:pt idx="7">
                  <c:v>9.69</c:v>
                </c:pt>
                <c:pt idx="8">
                  <c:v>9.6</c:v>
                </c:pt>
                <c:pt idx="9">
                  <c:v>9.44</c:v>
                </c:pt>
              </c:numCache>
            </c:numRef>
          </c:val>
          <c:smooth val="0"/>
        </c:ser>
        <c:ser>
          <c:idx val="1"/>
          <c:order val="1"/>
          <c:tx>
            <c:strRef>
              <c:f>脳出血!$A$3</c:f>
              <c:strCache>
                <c:ptCount val="1"/>
                <c:pt idx="0">
                  <c:v>高知県</c:v>
                </c:pt>
              </c:strCache>
            </c:strRef>
          </c:tx>
          <c:marker>
            <c:symbol val="none"/>
          </c:marker>
          <c:cat>
            <c:strRef>
              <c:f>脳出血!$B$1:$K$1</c:f>
              <c:strCache>
                <c:ptCount val="10"/>
                <c:pt idx="0">
                  <c:v>H22</c:v>
                </c:pt>
                <c:pt idx="1">
                  <c:v>H23</c:v>
                </c:pt>
                <c:pt idx="2">
                  <c:v>H24</c:v>
                </c:pt>
                <c:pt idx="3">
                  <c:v>H25</c:v>
                </c:pt>
                <c:pt idx="4">
                  <c:v>H26</c:v>
                </c:pt>
                <c:pt idx="5">
                  <c:v>H27</c:v>
                </c:pt>
                <c:pt idx="6">
                  <c:v>H28</c:v>
                </c:pt>
                <c:pt idx="7">
                  <c:v>H29</c:v>
                </c:pt>
                <c:pt idx="8">
                  <c:v>H30</c:v>
                </c:pt>
                <c:pt idx="9">
                  <c:v>R1</c:v>
                </c:pt>
              </c:strCache>
            </c:strRef>
          </c:cat>
          <c:val>
            <c:numRef>
              <c:f>[脳卒中年齢調整死亡率等グラフ.xlsx]脳出血!$B$3:$K$3</c:f>
              <c:numCache>
                <c:formatCode xml:space="preserve">0.0_ </c:formatCode>
                <c:ptCount val="10"/>
                <c:pt idx="0">
                  <c:v>13.79</c:v>
                </c:pt>
                <c:pt idx="1">
                  <c:v>13</c:v>
                </c:pt>
                <c:pt idx="2">
                  <c:v>12.28</c:v>
                </c:pt>
                <c:pt idx="3">
                  <c:v>10.81</c:v>
                </c:pt>
                <c:pt idx="4">
                  <c:v>11.25</c:v>
                </c:pt>
                <c:pt idx="5">
                  <c:v>9.61</c:v>
                </c:pt>
                <c:pt idx="6">
                  <c:v>9.1</c:v>
                </c:pt>
                <c:pt idx="7">
                  <c:v>11.15</c:v>
                </c:pt>
                <c:pt idx="8">
                  <c:v>9.26</c:v>
                </c:pt>
                <c:pt idx="9">
                  <c:v>9.2799999999999994</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0"/>
        <c:smooth val="0"/>
        <c:axId val="1"/>
        <c:axId val="2"/>
      </c:lineChart>
      <c:catAx>
        <c:axId val="1"/>
        <c:scaling>
          <c:orientation val="minMax"/>
        </c:scaling>
        <c:delete val="0"/>
        <c:axPos val="b"/>
        <c:numFmt formatCode="0.0_ "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in val="9"/>
        </c:scaling>
        <c:delete val="0"/>
        <c:axPos val="l"/>
        <c:majorGridlines>
          <c:spPr>
            <a:ln>
              <a:solidFill>
                <a:srgbClr val="4F81BD">
                  <a:alpha val="30000"/>
                </a:srgbClr>
              </a:solidFill>
            </a:ln>
          </c:spPr>
        </c:majorGridlines>
        <c:title>
          <c:tx>
            <c:rich>
              <a:bodyPr horzOverflow="overflow" vert="wordArtVertRtl" anchor="ctr" anchorCtr="1"/>
              <a:lstStyle/>
              <a:p>
                <a:pPr algn="ctr" rtl="0">
                  <a:defRPr kumimoji="0" sz="1000" b="0" i="0" u="none" strike="noStrike" kern="1200" baseline="0">
                    <a:solidFill>
                      <a:schemeClr val="tx1"/>
                    </a:solidFill>
                    <a:latin typeface="ＭＳ 明朝"/>
                    <a:ea typeface="ＭＳ 明朝"/>
                  </a:defRPr>
                </a:pPr>
                <a:r>
                  <a:rPr kumimoji="0" lang="ja-JP" altLang="en-US" sz="1000" b="0" i="0" u="none" strike="noStrike" kern="1200" baseline="0">
                    <a:solidFill>
                      <a:schemeClr val="tx1"/>
                    </a:solidFill>
                    <a:latin typeface="ＭＳ 明朝"/>
                    <a:ea typeface="ＭＳ 明朝"/>
                  </a:rPr>
                  <a:t>年齢調整死亡率</a:t>
                </a:r>
                <a:endParaRPr kumimoji="0" lang="en-US" altLang="ja-JP" sz="1000" b="0" i="0" u="none" strike="noStrike" kern="1200" baseline="0">
                  <a:solidFill>
                    <a:schemeClr val="tx1"/>
                  </a:solidFill>
                  <a:latin typeface="ＭＳ 明朝"/>
                  <a:ea typeface="ＭＳ 明朝"/>
                </a:endParaRPr>
              </a:p>
              <a:p>
                <a:pPr algn="ctr" rtl="0">
                  <a:defRPr kumimoji="0" sz="1000" b="0" i="0" u="none" strike="noStrike" kern="1200" baseline="0">
                    <a:solidFill>
                      <a:schemeClr val="tx1"/>
                    </a:solidFill>
                    <a:latin typeface="ＭＳ 明朝"/>
                    <a:ea typeface="ＭＳ 明朝"/>
                  </a:defRPr>
                </a:pPr>
                <a:r>
                  <a:rPr kumimoji="0" lang="ja-JP" altLang="en-US" sz="1000" b="0" i="0" u="none" strike="noStrike" kern="1200" baseline="0">
                    <a:solidFill>
                      <a:schemeClr val="tx1"/>
                    </a:solidFill>
                    <a:latin typeface="ＭＳ 明朝"/>
                    <a:ea typeface="ＭＳ 明朝"/>
                  </a:rPr>
                  <a:t>（人口１０万人当たり）</a:t>
                </a:r>
                <a:endParaRPr kumimoji="0" lang="ja-JP" altLang="en-US" sz="1000" b="0" i="0" u="none" strike="noStrike" kern="1200" baseline="0">
                  <a:solidFill>
                    <a:schemeClr val="tx1"/>
                  </a:solidFill>
                  <a:latin typeface="ＭＳ 明朝"/>
                  <a:ea typeface="ＭＳ 明朝"/>
                </a:endParaRPr>
              </a:p>
            </c:rich>
          </c:tx>
          <c:layout>
            <c:manualLayout>
              <c:xMode val="edge"/>
              <c:yMode val="edge"/>
              <c:x val="8.2644628099173556e-002"/>
              <c:y val="0.14930556757328411"/>
            </c:manualLayout>
          </c:layout>
          <c:overlay val="0"/>
        </c:title>
        <c:numFmt formatCode="0;[Red]0" sourceLinked="0"/>
        <c:majorTickMark val="none"/>
        <c:minorTickMark val="none"/>
        <c:tickLblPos val="nextTo"/>
        <c:txPr>
          <a:bodyPr horzOverflow="overflow" anchor="ctr" anchorCtr="1"/>
          <a:lstStyle/>
          <a:p>
            <a:pPr algn="ctr" rtl="0">
              <a:defRPr sz="1000">
                <a:solidFill>
                  <a:schemeClr val="tx1"/>
                </a:solidFill>
              </a:defRPr>
            </a:pPr>
            <a:endParaRPr lang="ja-JP" altLang="en-US"/>
          </a:p>
        </c:txPr>
        <c:crossAx val="1"/>
        <c:crosses val="autoZero"/>
        <c:crossBetween val="between"/>
      </c:valAx>
      <c:dTable>
        <c:showHorzBorder val="1"/>
        <c:showVertBorder val="1"/>
        <c:showOutline val="1"/>
        <c:showKeys val="1"/>
        <c:txPr>
          <a:bodyPr horzOverflow="overflow" anchor="ctr" anchorCtr="1"/>
          <a:lstStyle/>
          <a:p>
            <a:pPr algn="ctr" rtl="0">
              <a:defRPr sz="1000">
                <a:solidFill>
                  <a:schemeClr val="tx1"/>
                </a:solidFill>
              </a:defRPr>
            </a:pPr>
            <a:endParaRPr lang="ja-JP" altLang="en-US"/>
          </a:p>
        </c:txPr>
      </c:dTable>
    </c:plotArea>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17.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ctr" rtl="0">
              <a:defRPr kumimoji="0" sz="1050" b="0" i="0" u="none" strike="noStrike" kern="1200" baseline="0">
                <a:solidFill>
                  <a:schemeClr val="tx1"/>
                </a:solidFill>
                <a:latin typeface="ＭＳ ゴシック"/>
                <a:ea typeface="ＭＳ ゴシック"/>
              </a:defRPr>
            </a:pPr>
            <a:r>
              <a:rPr kumimoji="0" lang="ja-JP" altLang="en-US" sz="1050" b="0" i="0" u="none" strike="noStrike" kern="1200" baseline="0">
                <a:solidFill>
                  <a:schemeClr val="tx1"/>
                </a:solidFill>
                <a:latin typeface="ＭＳ ゴシック"/>
                <a:ea typeface="ＭＳ ゴシック"/>
              </a:rPr>
              <a:t>（図表6-2-16）くも膜下出血年齢調整死亡率</a:t>
            </a:r>
            <a:endParaRPr kumimoji="0" lang="ja-JP" altLang="en-US" sz="1050" b="0" i="0" u="none" strike="noStrike" kern="1200" baseline="0">
              <a:solidFill>
                <a:schemeClr val="tx1"/>
              </a:solidFill>
              <a:latin typeface="ＭＳ ゴシック"/>
              <a:ea typeface="ＭＳ ゴシック"/>
            </a:endParaRPr>
          </a:p>
        </c:rich>
      </c:tx>
      <c:layout>
        <c:manualLayout>
          <c:xMode val="edge"/>
          <c:yMode val="edge"/>
          <c:x val="0.31107195937857163"/>
          <c:y val="2.7777777777777776e-002"/>
        </c:manualLayout>
      </c:layout>
      <c:overlay val="0"/>
    </c:title>
    <c:autoTitleDeleted val="0"/>
    <c:plotArea>
      <c:layout/>
      <c:lineChart>
        <c:grouping val="standard"/>
        <c:varyColors val="0"/>
        <c:ser>
          <c:idx val="0"/>
          <c:order val="0"/>
          <c:tx>
            <c:strRef>
              <c:f>'[0]図表6-2-16'!$A$2</c:f>
              <c:strCache>
                <c:ptCount val="1"/>
                <c:pt idx="0">
                  <c:v>全国</c:v>
                </c:pt>
              </c:strCache>
            </c:strRef>
          </c:tx>
          <c:marker>
            <c:symbol val="none"/>
          </c:marker>
          <c:cat>
            <c:strRef>
              <c:f>'[0]図表6-2-16'!$B$1:$K$1</c:f>
              <c:strCache>
                <c:ptCount val="10"/>
                <c:pt idx="0">
                  <c:v>H22</c:v>
                </c:pt>
                <c:pt idx="1">
                  <c:v>H23</c:v>
                </c:pt>
                <c:pt idx="2">
                  <c:v>H24</c:v>
                </c:pt>
                <c:pt idx="3">
                  <c:v>H25</c:v>
                </c:pt>
                <c:pt idx="4">
                  <c:v>H26</c:v>
                </c:pt>
                <c:pt idx="5">
                  <c:v>H27</c:v>
                </c:pt>
                <c:pt idx="6">
                  <c:v>H28</c:v>
                </c:pt>
                <c:pt idx="7">
                  <c:v>H29</c:v>
                </c:pt>
                <c:pt idx="8">
                  <c:v>H30</c:v>
                </c:pt>
                <c:pt idx="9">
                  <c:v>R1</c:v>
                </c:pt>
              </c:strCache>
            </c:strRef>
          </c:cat>
          <c:val>
            <c:numRef>
              <c:f>'[図表まとめ.xlsx]図表6-2-16'!$B$2:$K$2</c:f>
              <c:numCache>
                <c:formatCode xml:space="preserve">0.0_ </c:formatCode>
                <c:ptCount val="10"/>
                <c:pt idx="0">
                  <c:v>5.8</c:v>
                </c:pt>
                <c:pt idx="1">
                  <c:v>5.6</c:v>
                </c:pt>
                <c:pt idx="2">
                  <c:v>5.26</c:v>
                </c:pt>
                <c:pt idx="3">
                  <c:v>5.01</c:v>
                </c:pt>
                <c:pt idx="4">
                  <c:v>4.96</c:v>
                </c:pt>
                <c:pt idx="5">
                  <c:v>4.91</c:v>
                </c:pt>
                <c:pt idx="6" formatCode="General">
                  <c:v>4.7</c:v>
                </c:pt>
                <c:pt idx="7" formatCode="General">
                  <c:v>4.5999999999999996</c:v>
                </c:pt>
                <c:pt idx="8" formatCode="General">
                  <c:v>4.5</c:v>
                </c:pt>
                <c:pt idx="9" formatCode="General">
                  <c:v>4.3</c:v>
                </c:pt>
              </c:numCache>
            </c:numRef>
          </c:val>
          <c:smooth val="0"/>
        </c:ser>
        <c:ser>
          <c:idx val="1"/>
          <c:order val="1"/>
          <c:tx>
            <c:strRef>
              <c:f>'[0]図表6-2-16'!$A$3</c:f>
              <c:strCache>
                <c:ptCount val="1"/>
                <c:pt idx="0">
                  <c:v>高知県</c:v>
                </c:pt>
              </c:strCache>
            </c:strRef>
          </c:tx>
          <c:marker>
            <c:symbol val="none"/>
          </c:marker>
          <c:cat>
            <c:strRef>
              <c:f>'[0]図表6-2-16'!$B$1:$K$1</c:f>
              <c:strCache>
                <c:ptCount val="10"/>
                <c:pt idx="0">
                  <c:v>H22</c:v>
                </c:pt>
                <c:pt idx="1">
                  <c:v>H23</c:v>
                </c:pt>
                <c:pt idx="2">
                  <c:v>H24</c:v>
                </c:pt>
                <c:pt idx="3">
                  <c:v>H25</c:v>
                </c:pt>
                <c:pt idx="4">
                  <c:v>H26</c:v>
                </c:pt>
                <c:pt idx="5">
                  <c:v>H27</c:v>
                </c:pt>
                <c:pt idx="6">
                  <c:v>H28</c:v>
                </c:pt>
                <c:pt idx="7">
                  <c:v>H29</c:v>
                </c:pt>
                <c:pt idx="8">
                  <c:v>H30</c:v>
                </c:pt>
                <c:pt idx="9">
                  <c:v>R1</c:v>
                </c:pt>
              </c:strCache>
            </c:strRef>
          </c:cat>
          <c:val>
            <c:numRef>
              <c:f>'[図表まとめ.xlsx]図表6-2-16'!$B$3:$K$3</c:f>
              <c:numCache>
                <c:formatCode xml:space="preserve">0.0_ </c:formatCode>
                <c:ptCount val="10"/>
                <c:pt idx="0">
                  <c:v>6.9</c:v>
                </c:pt>
                <c:pt idx="1">
                  <c:v>6.91</c:v>
                </c:pt>
                <c:pt idx="2">
                  <c:v>4.8</c:v>
                </c:pt>
                <c:pt idx="3">
                  <c:v>5.81</c:v>
                </c:pt>
                <c:pt idx="4">
                  <c:v>6.57</c:v>
                </c:pt>
                <c:pt idx="5">
                  <c:v>4.92</c:v>
                </c:pt>
                <c:pt idx="6" formatCode="General">
                  <c:v>5.2</c:v>
                </c:pt>
                <c:pt idx="7" formatCode="General">
                  <c:v>4.0999999999999996</c:v>
                </c:pt>
                <c:pt idx="8" formatCode="General">
                  <c:v>4.9000000000000004</c:v>
                </c:pt>
                <c:pt idx="9" formatCode="General">
                  <c:v>4.5999999999999996</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0"/>
        <c:smooth val="0"/>
        <c:axId val="1"/>
        <c:axId val="2"/>
      </c:lineChart>
      <c:catAx>
        <c:axId val="1"/>
        <c:scaling>
          <c:orientation val="minMax"/>
        </c:scaling>
        <c:delete val="0"/>
        <c:axPos val="b"/>
        <c:numFmt formatCode="0.0_ "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in val="4"/>
        </c:scaling>
        <c:delete val="0"/>
        <c:axPos val="l"/>
        <c:majorGridlines>
          <c:spPr>
            <a:ln>
              <a:solidFill>
                <a:schemeClr val="tx2">
                  <a:lumMod val="20000"/>
                  <a:lumOff val="80000"/>
                </a:schemeClr>
              </a:solidFill>
            </a:ln>
          </c:spPr>
        </c:majorGridlines>
        <c:title>
          <c:tx>
            <c:rich>
              <a:bodyPr horzOverflow="overflow" vert="wordArtVertRtl" anchor="ctr" anchorCtr="1"/>
              <a:lstStyle/>
              <a:p>
                <a:pPr algn="ctr" rtl="0">
                  <a:defRPr kumimoji="0" sz="1000" b="0" i="0" u="none" strike="noStrike" kern="1200" baseline="0">
                    <a:solidFill>
                      <a:schemeClr val="tx1"/>
                    </a:solidFill>
                    <a:latin typeface="ＭＳ 明朝"/>
                    <a:ea typeface="ＭＳ 明朝"/>
                  </a:defRPr>
                </a:pPr>
                <a:r>
                  <a:rPr kumimoji="0" lang="ja-JP" altLang="en-US" sz="1000" b="0" i="0" u="none" strike="noStrike" kern="1200" baseline="0">
                    <a:solidFill>
                      <a:schemeClr val="tx1"/>
                    </a:solidFill>
                    <a:latin typeface="ＭＳ 明朝"/>
                    <a:ea typeface="ＭＳ 明朝"/>
                  </a:rPr>
                  <a:t>年齢調整死亡率</a:t>
                </a:r>
                <a:endParaRPr kumimoji="0" lang="en-US" altLang="ja-JP" sz="1000" b="0" i="0" u="none" strike="noStrike" kern="1200" baseline="0">
                  <a:solidFill>
                    <a:schemeClr val="tx1"/>
                  </a:solidFill>
                  <a:latin typeface="ＭＳ 明朝"/>
                  <a:ea typeface="ＭＳ 明朝"/>
                </a:endParaRPr>
              </a:p>
              <a:p>
                <a:pPr algn="ctr" rtl="0">
                  <a:defRPr kumimoji="0" sz="1000" b="0" i="0" u="none" strike="noStrike" kern="1200" baseline="0">
                    <a:solidFill>
                      <a:schemeClr val="tx1"/>
                    </a:solidFill>
                    <a:latin typeface="ＭＳ 明朝"/>
                    <a:ea typeface="ＭＳ 明朝"/>
                  </a:defRPr>
                </a:pPr>
                <a:r>
                  <a:rPr kumimoji="0" lang="ja-JP" altLang="en-US" sz="1000" b="0" i="0" u="none" strike="noStrike" kern="1200" baseline="0">
                    <a:solidFill>
                      <a:schemeClr val="tx1"/>
                    </a:solidFill>
                    <a:latin typeface="ＭＳ 明朝"/>
                    <a:ea typeface="ＭＳ 明朝"/>
                  </a:rPr>
                  <a:t>（人口１０万人当たり）</a:t>
                </a:r>
                <a:endParaRPr kumimoji="0" lang="ja-JP" altLang="en-US" sz="1000" b="0" i="0" u="none" strike="noStrike" kern="1200" baseline="0">
                  <a:solidFill>
                    <a:schemeClr val="tx1"/>
                  </a:solidFill>
                  <a:latin typeface="ＭＳ 明朝"/>
                  <a:ea typeface="ＭＳ 明朝"/>
                </a:endParaRPr>
              </a:p>
            </c:rich>
          </c:tx>
          <c:layout/>
          <c:overlay val="0"/>
        </c:title>
        <c:numFmt formatCode="0.0_ "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1"/>
        <c:crosses val="autoZero"/>
        <c:crossBetween val="between"/>
      </c:valAx>
      <c:dTable>
        <c:showHorzBorder val="1"/>
        <c:showVertBorder val="1"/>
        <c:showOutline val="1"/>
        <c:showKeys val="1"/>
        <c:txPr>
          <a:bodyPr horzOverflow="overflow" anchor="ctr" anchorCtr="1"/>
          <a:lstStyle/>
          <a:p>
            <a:pPr algn="ctr" rtl="0">
              <a:defRPr sz="1000">
                <a:solidFill>
                  <a:schemeClr val="tx1"/>
                </a:solidFill>
              </a:defRPr>
            </a:pPr>
            <a:endParaRPr lang="ja-JP" altLang="en-US"/>
          </a:p>
        </c:txPr>
      </c:dTable>
    </c:plotArea>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18.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126213592233008"/>
          <c:y val="4.710144927536232e-002"/>
          <c:w val="0.6472491909385113"/>
          <c:h val="0.67753623188405798"/>
        </c:manualLayout>
      </c:layout>
      <c:lineChart>
        <c:grouping val="standard"/>
        <c:varyColors val="0"/>
        <c:ser>
          <c:idx val="0"/>
          <c:order val="0"/>
          <c:tx>
            <c:strRef>
              <c:f>受療率!$B$8</c:f>
              <c:strCache>
                <c:ptCount val="1"/>
                <c:pt idx="0">
                  <c:v>県</c:v>
                </c:pt>
              </c:strCache>
            </c:strRef>
          </c:tx>
          <c:marker>
            <c:symbol val="none"/>
          </c:marker>
          <c:cat>
            <c:strRef>
              <c:f>受療率!$A$9:$A$12</c:f>
              <c:strCache>
                <c:ptCount val="4"/>
                <c:pt idx="0">
                  <c:v>H20</c:v>
                </c:pt>
                <c:pt idx="1">
                  <c:v>H23</c:v>
                </c:pt>
                <c:pt idx="2">
                  <c:v>H26</c:v>
                </c:pt>
                <c:pt idx="3">
                  <c:v>H29</c:v>
                </c:pt>
              </c:strCache>
            </c:strRef>
          </c:cat>
          <c:val>
            <c:numRef>
              <c:f>[脳卒中年齢調整死亡率等グラフ.xlsx]受療率!$B$9:$B$12</c:f>
              <c:numCache>
                <c:formatCode>General</c:formatCode>
                <c:ptCount val="4"/>
                <c:pt idx="0">
                  <c:v>171</c:v>
                </c:pt>
                <c:pt idx="1">
                  <c:v>228</c:v>
                </c:pt>
                <c:pt idx="2">
                  <c:v>72</c:v>
                </c:pt>
                <c:pt idx="3">
                  <c:v>181</c:v>
                </c:pt>
              </c:numCache>
            </c:numRef>
          </c:val>
          <c:smooth val="0"/>
        </c:ser>
        <c:ser>
          <c:idx val="1"/>
          <c:order val="1"/>
          <c:tx>
            <c:strRef>
              <c:f>受療率!$C$8</c:f>
              <c:strCache>
                <c:ptCount val="1"/>
                <c:pt idx="0">
                  <c:v>全国</c:v>
                </c:pt>
              </c:strCache>
            </c:strRef>
          </c:tx>
          <c:marker>
            <c:symbol val="none"/>
          </c:marker>
          <c:cat>
            <c:strRef>
              <c:f>受療率!$A$9:$A$12</c:f>
              <c:strCache>
                <c:ptCount val="4"/>
                <c:pt idx="0">
                  <c:v>H20</c:v>
                </c:pt>
                <c:pt idx="1">
                  <c:v>H23</c:v>
                </c:pt>
                <c:pt idx="2">
                  <c:v>H26</c:v>
                </c:pt>
                <c:pt idx="3">
                  <c:v>H29</c:v>
                </c:pt>
              </c:strCache>
            </c:strRef>
          </c:cat>
          <c:val>
            <c:numRef>
              <c:f>[脳卒中年齢調整死亡率等グラフ.xlsx]受療率!$C$9:$C$12</c:f>
              <c:numCache>
                <c:formatCode>General</c:formatCode>
                <c:ptCount val="4"/>
                <c:pt idx="0">
                  <c:v>94</c:v>
                </c:pt>
                <c:pt idx="1">
                  <c:v>89</c:v>
                </c:pt>
                <c:pt idx="2">
                  <c:v>74</c:v>
                </c:pt>
                <c:pt idx="3">
                  <c:v>68</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0"/>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in val="50"/>
        </c:scaling>
        <c:delete val="0"/>
        <c:axPos val="l"/>
        <c:majorGridlines>
          <c:spPr>
            <a:ln>
              <a:solidFill>
                <a:srgbClr val="4F81BD">
                  <a:alpha val="30000"/>
                </a:srgbClr>
              </a:solidFill>
            </a:ln>
          </c:spPr>
        </c:majorGridlines>
        <c:title>
          <c:tx>
            <c:rich>
              <a:bodyPr horzOverflow="overflow" vert="wordArtVertRtl" anchor="ctr" anchorCtr="1"/>
              <a:lstStyle/>
              <a:p>
                <a:pPr algn="ctr" rtl="0">
                  <a:defRPr sz="1000" i="0" u="none" strike="noStrike" baseline="0">
                    <a:solidFill>
                      <a:schemeClr val="tx1"/>
                    </a:solidFill>
                  </a:defRPr>
                </a:pPr>
                <a:r>
                  <a:rPr kumimoji="0" lang="ja-JP" altLang="en-US" sz="1000" b="0" i="0" u="none" strike="noStrike" kern="1200" baseline="0">
                    <a:solidFill>
                      <a:schemeClr val="tx1"/>
                    </a:solidFill>
                  </a:rPr>
                  <a:t>受療率</a:t>
                </a:r>
                <a:endParaRPr kumimoji="0" lang="ja-JP" altLang="en-US" sz="1000" b="0" i="0" u="none" strike="noStrike" kern="1200" baseline="0">
                  <a:solidFill>
                    <a:schemeClr val="tx1"/>
                  </a:solidFill>
                </a:endParaRPr>
              </a:p>
              <a:p>
                <a:pPr algn="ctr" rtl="0">
                  <a:defRPr sz="1000" i="0" u="none" strike="noStrike" baseline="0">
                    <a:solidFill>
                      <a:schemeClr val="tx1"/>
                    </a:solidFill>
                  </a:defRPr>
                </a:pPr>
                <a:r>
                  <a:rPr kumimoji="0" lang="ja-JP" altLang="en-US" sz="1000" b="0" i="0" u="none" strike="noStrike" kern="1200" baseline="0">
                    <a:solidFill>
                      <a:schemeClr val="tx1"/>
                    </a:solidFill>
                  </a:rPr>
                  <a:t>（人口１０万人当たり）</a:t>
                </a:r>
                <a:endParaRPr kumimoji="0" lang="ja-JP" altLang="en-US" sz="1000" b="0" i="0" u="none" strike="noStrike" kern="1200" baseline="0">
                  <a:solidFill>
                    <a:schemeClr val="tx1"/>
                  </a:solidFill>
                </a:endParaRPr>
              </a:p>
            </c:rich>
          </c:tx>
          <c:layout>
            <c:manualLayout>
              <c:xMode val="edge"/>
              <c:yMode val="edge"/>
              <c:x val="4.8543689320388349e-002"/>
              <c:y val="9.3749575420719475e-002"/>
            </c:manualLayout>
          </c:layout>
          <c:overlay val="0"/>
        </c:title>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1"/>
        <c:crosses val="autoZero"/>
        <c:crossBetween val="between"/>
        <c:majorUnit val="50"/>
      </c:valAx>
      <c:dTable>
        <c:showHorzBorder val="1"/>
        <c:showVertBorder val="1"/>
        <c:showOutline val="1"/>
        <c:showKeys val="1"/>
        <c:txPr>
          <a:bodyPr horzOverflow="overflow" anchor="ctr" anchorCtr="1"/>
          <a:lstStyle/>
          <a:p>
            <a:pPr algn="ctr" rtl="0">
              <a:defRPr sz="1000">
                <a:solidFill>
                  <a:schemeClr val="tx1"/>
                </a:solidFill>
              </a:defRPr>
            </a:pPr>
            <a:endParaRPr lang="ja-JP" altLang="en-US"/>
          </a:p>
        </c:txPr>
      </c:dTable>
    </c:plotArea>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19.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914893617021278"/>
          <c:y val="4.710144927536232e-002"/>
          <c:w val="0.68085106382978722"/>
          <c:h val="0.6811594202898551"/>
        </c:manualLayout>
      </c:layout>
      <c:lineChart>
        <c:grouping val="standard"/>
        <c:varyColors val="0"/>
        <c:ser>
          <c:idx val="0"/>
          <c:order val="0"/>
          <c:tx>
            <c:strRef>
              <c:f>受療率!$B$1</c:f>
              <c:strCache>
                <c:ptCount val="1"/>
                <c:pt idx="0">
                  <c:v>県</c:v>
                </c:pt>
              </c:strCache>
            </c:strRef>
          </c:tx>
          <c:marker>
            <c:symbol val="none"/>
          </c:marker>
          <c:cat>
            <c:strRef>
              <c:f>受療率!$A$2:$A$5</c:f>
              <c:strCache>
                <c:ptCount val="4"/>
                <c:pt idx="0">
                  <c:v>H20</c:v>
                </c:pt>
                <c:pt idx="1">
                  <c:v>H23</c:v>
                </c:pt>
                <c:pt idx="2">
                  <c:v>H26</c:v>
                </c:pt>
                <c:pt idx="3">
                  <c:v>H29</c:v>
                </c:pt>
              </c:strCache>
            </c:strRef>
          </c:cat>
          <c:val>
            <c:numRef>
              <c:f>[脳卒中年齢調整死亡率等グラフ.xlsx]受療率!$B$2:$B$5</c:f>
              <c:numCache>
                <c:formatCode>General</c:formatCode>
                <c:ptCount val="4"/>
                <c:pt idx="0">
                  <c:v>437</c:v>
                </c:pt>
                <c:pt idx="1">
                  <c:v>379</c:v>
                </c:pt>
                <c:pt idx="2">
                  <c:v>261</c:v>
                </c:pt>
                <c:pt idx="3">
                  <c:v>282</c:v>
                </c:pt>
              </c:numCache>
            </c:numRef>
          </c:val>
          <c:smooth val="0"/>
        </c:ser>
        <c:ser>
          <c:idx val="1"/>
          <c:order val="1"/>
          <c:tx>
            <c:strRef>
              <c:f>受療率!$C$1</c:f>
              <c:strCache>
                <c:ptCount val="1"/>
                <c:pt idx="0">
                  <c:v>全国</c:v>
                </c:pt>
              </c:strCache>
            </c:strRef>
          </c:tx>
          <c:marker>
            <c:symbol val="none"/>
          </c:marker>
          <c:cat>
            <c:strRef>
              <c:f>受療率!$A$2:$A$5</c:f>
              <c:strCache>
                <c:ptCount val="4"/>
                <c:pt idx="0">
                  <c:v>H20</c:v>
                </c:pt>
                <c:pt idx="1">
                  <c:v>H23</c:v>
                </c:pt>
                <c:pt idx="2">
                  <c:v>H26</c:v>
                </c:pt>
                <c:pt idx="3">
                  <c:v>H29</c:v>
                </c:pt>
              </c:strCache>
            </c:strRef>
          </c:cat>
          <c:val>
            <c:numRef>
              <c:f>[脳卒中年齢調整死亡率等グラフ.xlsx]受療率!$C$2:$C$5</c:f>
              <c:numCache>
                <c:formatCode>General</c:formatCode>
                <c:ptCount val="4"/>
                <c:pt idx="0">
                  <c:v>156</c:v>
                </c:pt>
                <c:pt idx="1">
                  <c:v>137</c:v>
                </c:pt>
                <c:pt idx="2">
                  <c:v>125</c:v>
                </c:pt>
                <c:pt idx="3">
                  <c:v>115</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0"/>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in val="100"/>
        </c:scaling>
        <c:delete val="0"/>
        <c:axPos val="l"/>
        <c:majorGridlines>
          <c:spPr>
            <a:ln>
              <a:solidFill>
                <a:srgbClr val="4F81BD">
                  <a:alpha val="30000"/>
                </a:srgbClr>
              </a:solidFill>
            </a:ln>
          </c:spPr>
        </c:majorGridlines>
        <c:title>
          <c:tx>
            <c:rich>
              <a:bodyPr horzOverflow="overflow" vert="wordArtVertRtl" anchor="ctr" anchorCtr="1"/>
              <a:lstStyle/>
              <a:p>
                <a:pPr algn="ctr" rtl="0">
                  <a:defRPr sz="1000" i="0" u="none" strike="noStrike" baseline="0">
                    <a:solidFill>
                      <a:schemeClr val="tx1"/>
                    </a:solidFill>
                  </a:defRPr>
                </a:pPr>
                <a:r>
                  <a:rPr kumimoji="0" lang="ja-JP" altLang="en-US" sz="1000" b="0" i="0" u="none" strike="noStrike" kern="1200" baseline="0">
                    <a:solidFill>
                      <a:schemeClr val="tx1"/>
                    </a:solidFill>
                  </a:rPr>
                  <a:t>受療率</a:t>
                </a:r>
                <a:endParaRPr kumimoji="0" lang="ja-JP" altLang="en-US" sz="1000" b="0" i="0" u="none" strike="noStrike" kern="1200" baseline="0">
                  <a:solidFill>
                    <a:schemeClr val="tx1"/>
                  </a:solidFill>
                </a:endParaRPr>
              </a:p>
              <a:p>
                <a:pPr algn="ctr" rtl="0">
                  <a:defRPr sz="1000" i="0" u="none" strike="noStrike" baseline="0">
                    <a:solidFill>
                      <a:schemeClr val="tx1"/>
                    </a:solidFill>
                  </a:defRPr>
                </a:pPr>
                <a:r>
                  <a:rPr kumimoji="0" lang="ja-JP" altLang="en-US" sz="1000" b="0" i="0" u="none" strike="noStrike" kern="1200" baseline="0">
                    <a:solidFill>
                      <a:schemeClr val="tx1"/>
                    </a:solidFill>
                  </a:rPr>
                  <a:t>（人口１０万人当たり）</a:t>
                </a:r>
                <a:endParaRPr kumimoji="0" lang="ja-JP" altLang="en-US" sz="1000" b="0" i="0" u="none" strike="noStrike" kern="1200" baseline="0">
                  <a:solidFill>
                    <a:schemeClr val="tx1"/>
                  </a:solidFill>
                </a:endParaRPr>
              </a:p>
            </c:rich>
          </c:tx>
          <c:layout>
            <c:manualLayout>
              <c:xMode val="edge"/>
              <c:yMode val="edge"/>
              <c:x val="3.9007092198581561e-002"/>
              <c:y val="9.0277967222601119e-002"/>
            </c:manualLayout>
          </c:layout>
          <c:overlay val="0"/>
        </c:title>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1"/>
        <c:crosses val="autoZero"/>
        <c:crossBetween val="between"/>
        <c:majorUnit val="100"/>
      </c:valAx>
      <c:dTable>
        <c:showHorzBorder val="1"/>
        <c:showVertBorder val="1"/>
        <c:showOutline val="1"/>
        <c:showKeys val="1"/>
        <c:txPr>
          <a:bodyPr horzOverflow="overflow" anchor="ctr" anchorCtr="1"/>
          <a:lstStyle/>
          <a:p>
            <a:pPr algn="ctr" rtl="0">
              <a:defRPr sz="1000">
                <a:solidFill>
                  <a:schemeClr val="tx1"/>
                </a:solidFill>
              </a:defRPr>
            </a:pPr>
            <a:endParaRPr lang="ja-JP" altLang="en-US"/>
          </a:p>
        </c:txPr>
      </c:dTable>
    </c:plotArea>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2.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647921358475246e-002"/>
          <c:y val="0.17579230636334359"/>
          <c:w val="0.86692776398774751"/>
          <c:h val="0.49875169471425423"/>
        </c:manualLayout>
      </c:layout>
      <c:barChart>
        <c:barDir val="col"/>
        <c:grouping val="clustered"/>
        <c:varyColors val="0"/>
        <c:ser>
          <c:idx val="0"/>
          <c:order val="0"/>
          <c:tx>
            <c:strRef>
              <c:f>Sheet1!$B$1</c:f>
              <c:strCache>
                <c:ptCount val="1"/>
                <c:pt idx="0">
                  <c:v>男性</c:v>
                </c:pt>
              </c:strCache>
            </c:strRef>
          </c:tx>
          <c:invertIfNegative val="0"/>
          <c:dPt>
            <c:idx val="1"/>
            <c:invertIfNegative val="0"/>
            <c:bubble3D val="0"/>
          </c:dPt>
          <c:dLbls>
            <c:dLbl>
              <c:idx val="1"/>
              <c:layout>
                <c:manualLayout>
                  <c:x val="4.249862465081025e-003"/>
                  <c:y val="3.206714405470100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dLblPos val="outEnd"/>
            <c:showLegendKey val="0"/>
            <c:showVal val="1"/>
            <c:showCatName val="0"/>
            <c:showSerName val="0"/>
            <c:showPercent val="0"/>
            <c:showBubbleSize val="0"/>
          </c:dLbls>
          <c:cat>
            <c:strRef>
              <c:f>Sheet1!$A$2:$A$7</c:f>
              <c:strCache>
                <c:ptCount val="6"/>
                <c:pt idx="0">
                  <c:v>20-29歳</c:v>
                </c:pt>
                <c:pt idx="1">
                  <c:v>30-39歳</c:v>
                </c:pt>
                <c:pt idx="2">
                  <c:v>40-49歳</c:v>
                </c:pt>
                <c:pt idx="3">
                  <c:v>50-59歳</c:v>
                </c:pt>
                <c:pt idx="4">
                  <c:v>60-69歳</c:v>
                </c:pt>
                <c:pt idx="5">
                  <c:v>70歳以上</c:v>
                </c:pt>
              </c:strCache>
            </c:strRef>
          </c:cat>
          <c:val>
            <c:numRef>
              <c:f>Sheet1!$B$2:$B$7</c:f>
              <c:numCache>
                <c:formatCode>0.0</c:formatCode>
                <c:ptCount val="6"/>
                <c:pt idx="0">
                  <c:v>22.2</c:v>
                </c:pt>
                <c:pt idx="1">
                  <c:v>45.7</c:v>
                </c:pt>
                <c:pt idx="2">
                  <c:v>31.7</c:v>
                </c:pt>
                <c:pt idx="3">
                  <c:v>38.200000000000003</c:v>
                </c:pt>
                <c:pt idx="4">
                  <c:v>31.8</c:v>
                </c:pt>
                <c:pt idx="5">
                  <c:v>13</c:v>
                </c:pt>
              </c:numCache>
            </c:numRef>
          </c:val>
        </c:ser>
        <c:ser>
          <c:idx val="1"/>
          <c:order val="1"/>
          <c:tx>
            <c:strRef>
              <c:f>Sheet1!$C$1</c:f>
              <c:strCache>
                <c:ptCount val="1"/>
                <c:pt idx="0">
                  <c:v>女性</c:v>
                </c:pt>
              </c:strCache>
            </c:strRef>
          </c:tx>
          <c:invertIfNegative val="0"/>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Lbls>
            <c:dLbl>
              <c:idx val="2"/>
              <c:layout>
                <c:manualLayout>
                  <c:x val="8.4997249301617568e-003"/>
                  <c:y val="1.603357202735050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1.0624656162702141e-002"/>
                  <c:y val="5.3445240091168295e-003"/>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2.3833688148765212e-003"/>
                  <c:y val="-1.556199637948726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5"/>
              <c:layout>
                <c:manualLayout>
                  <c:x val="4.7667376297528524e-003"/>
                  <c:y val="-5.187332126495749e-003"/>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6"/>
              <c:layout>
                <c:manualLayout>
                  <c:x val="6.1483901868465123e-003"/>
                  <c:y val="-3.8724872284152242e-003"/>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dLblPos val="outEnd"/>
            <c:showLegendKey val="0"/>
            <c:showVal val="1"/>
            <c:showCatName val="0"/>
            <c:showSerName val="0"/>
            <c:showPercent val="0"/>
            <c:showBubbleSize val="0"/>
          </c:dLbls>
          <c:cat>
            <c:strRef>
              <c:f>Sheet1!$A$2:$A$7</c:f>
              <c:strCache>
                <c:ptCount val="6"/>
                <c:pt idx="0">
                  <c:v>20-29歳</c:v>
                </c:pt>
                <c:pt idx="1">
                  <c:v>30-39歳</c:v>
                </c:pt>
                <c:pt idx="2">
                  <c:v>40-49歳</c:v>
                </c:pt>
                <c:pt idx="3">
                  <c:v>50-59歳</c:v>
                </c:pt>
                <c:pt idx="4">
                  <c:v>60-69歳</c:v>
                </c:pt>
                <c:pt idx="5">
                  <c:v>70歳以上</c:v>
                </c:pt>
              </c:strCache>
            </c:strRef>
          </c:cat>
          <c:val>
            <c:numRef>
              <c:f>Sheet1!$C$2:$C$7</c:f>
              <c:numCache>
                <c:formatCode>0.0</c:formatCode>
                <c:ptCount val="6"/>
                <c:pt idx="0">
                  <c:v>0</c:v>
                </c:pt>
                <c:pt idx="1">
                  <c:v>2.6</c:v>
                </c:pt>
                <c:pt idx="2">
                  <c:v>16.7</c:v>
                </c:pt>
                <c:pt idx="3">
                  <c:v>11.1</c:v>
                </c:pt>
                <c:pt idx="4">
                  <c:v>7.1</c:v>
                </c:pt>
                <c:pt idx="5">
                  <c:v>2.5</c:v>
                </c:pt>
              </c:numCache>
            </c:numRef>
          </c:val>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gapWidth val="150"/>
        <c:overlap val="0"/>
        <c:axId val="1"/>
        <c:axId val="2"/>
      </c:barChart>
      <c:catAx>
        <c:axId val="1"/>
        <c:scaling>
          <c:orientation val="minMax"/>
        </c:scaling>
        <c:delete val="0"/>
        <c:axPos val="b"/>
        <c:numFmt formatCode="General" sourceLinked="0"/>
        <c:majorTickMark val="in"/>
        <c:minorTickMark val="none"/>
        <c:tickLblPos val="nextTo"/>
        <c:txPr>
          <a:bodyPr horzOverflow="overflow" anchor="ctr" anchorCtr="1"/>
          <a:lstStyle/>
          <a:p>
            <a:pPr algn="ctr" rtl="0">
              <a:defRPr kumimoji="0" sz="900" kern="1200">
                <a:solidFill>
                  <a:schemeClr val="tx1"/>
                </a:solidFill>
              </a:defRPr>
            </a:pPr>
            <a:endParaRPr lang="ja-JP" altLang="en-US"/>
          </a:p>
        </c:txPr>
        <c:crossAx val="2"/>
        <c:crosses val="autoZero"/>
        <c:auto val="1"/>
        <c:lblAlgn val="ctr"/>
        <c:lblOffset val="100"/>
        <c:noMultiLvlLbl val="0"/>
      </c:catAx>
      <c:valAx>
        <c:axId val="2"/>
        <c:scaling>
          <c:orientation val="minMax"/>
          <c:max val="50"/>
          <c:min val="0"/>
        </c:scaling>
        <c:delete val="0"/>
        <c:axPos val="l"/>
        <c:majorGridlines/>
        <c:numFmt formatCode="0" sourceLinked="0"/>
        <c:majorTickMark val="in"/>
        <c:minorTickMark val="none"/>
        <c:tickLblPos val="nextTo"/>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r"/>
      <c:layout>
        <c:manualLayout>
          <c:xMode val="edge"/>
          <c:yMode val="edge"/>
          <c:x val="0.24619860930744841"/>
          <c:y val="0.86169550487112445"/>
          <c:w val="0.54150241919133757"/>
          <c:h val="0.13777155691164952"/>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20.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208333333333333"/>
          <c:y val="0.11458333333333331"/>
          <c:w val="0.50624999999999998"/>
          <c:h val="0.84375"/>
        </c:manualLayout>
      </c:layout>
      <c:pieChart>
        <c:varyColors val="1"/>
        <c:ser>
          <c:idx val="0"/>
          <c:order val="0"/>
          <c:dPt>
            <c:idx val="0"/>
            <c:invertIfNegative val="0"/>
            <c:bubble3D val="0"/>
            <c:spPr>
              <a:solidFill>
                <a:schemeClr val="accent1"/>
              </a:solidFill>
              <a:ln w="19050">
                <a:solidFill>
                  <a:schemeClr val="lt1"/>
                </a:solidFill>
              </a:ln>
              <a:effectLst/>
            </c:spPr>
          </c:dPt>
          <c:dPt>
            <c:idx val="1"/>
            <c:invertIfNegative val="0"/>
            <c:bubble3D val="0"/>
            <c:spPr>
              <a:solidFill>
                <a:schemeClr val="accent2"/>
              </a:solidFill>
              <a:ln w="19050">
                <a:solidFill>
                  <a:schemeClr val="lt1"/>
                </a:solidFill>
              </a:ln>
              <a:effectLst/>
            </c:spPr>
          </c:dPt>
          <c:dPt>
            <c:idx val="2"/>
            <c:invertIfNegative val="0"/>
            <c:bubble3D val="0"/>
            <c:spPr>
              <a:solidFill>
                <a:schemeClr val="accent3"/>
              </a:solidFill>
              <a:ln w="19050">
                <a:solidFill>
                  <a:schemeClr val="lt1"/>
                </a:solidFill>
              </a:ln>
              <a:effectLst/>
            </c:spPr>
          </c:dPt>
          <c:dPt>
            <c:idx val="3"/>
            <c:invertIfNegative val="0"/>
            <c:bubble3D val="0"/>
            <c:spPr>
              <a:solidFill>
                <a:schemeClr val="accent4"/>
              </a:solidFill>
              <a:ln w="19050">
                <a:solidFill>
                  <a:schemeClr val="lt1"/>
                </a:solidFill>
              </a:ln>
              <a:effectLst/>
            </c:spPr>
          </c:dPt>
          <c:dPt>
            <c:idx val="4"/>
            <c:invertIfNegative val="0"/>
            <c:bubble3D val="0"/>
            <c:spPr>
              <a:solidFill>
                <a:schemeClr val="accent5"/>
              </a:solidFill>
              <a:ln w="19050">
                <a:solidFill>
                  <a:schemeClr val="lt1"/>
                </a:solidFill>
              </a:ln>
              <a:effectLst/>
            </c:spPr>
          </c:dPt>
          <c:dLbls>
            <c:dLbl>
              <c:idx val="0"/>
              <c:layout/>
              <c:tx>
                <c:rich>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mn-ea"/>
                        <a:ea typeface="+mn-ea"/>
                        <a:cs typeface="+mn-cs"/>
                      </a:defRPr>
                    </a:pPr>
                    <a:fld id="{5CDCE5DE-5226-4F90-BE9F-191846A11EBE}" type="VALUE">
                      <a:rPr kumimoji="0" lang="ja-JP" altLang="en-US" sz="900" kern="1200">
                        <a:solidFill>
                          <a:schemeClr val="tx1">
                            <a:lumMod val="75000"/>
                            <a:lumOff val="25000"/>
                          </a:schemeClr>
                        </a:solidFill>
                        <a:latin typeface="+mn-ea"/>
                        <a:ea typeface="+mn-ea"/>
                        <a:cs typeface="+mn-cs"/>
                      </a:rPr>
                      <a:t>[値]</a:t>
                    </a:fld>
                    <a:r>
                      <a:rPr kumimoji="0" lang="ja-JP" altLang="en-US" sz="900" kern="1200">
                        <a:solidFill>
                          <a:schemeClr val="tx1">
                            <a:lumMod val="75000"/>
                            <a:lumOff val="25000"/>
                          </a:schemeClr>
                        </a:solidFill>
                        <a:latin typeface="+mn-ea"/>
                        <a:ea typeface="+mn-ea"/>
                        <a:cs typeface="+mn-cs"/>
                      </a:rPr>
                      <a:t>(1342)</a:t>
                    </a:r>
                    <a:endParaRPr kumimoji="0" lang="ja-JP" altLang="en-US" sz="900" kern="1200">
                      <a:solidFill>
                        <a:schemeClr val="tx1">
                          <a:lumMod val="75000"/>
                          <a:lumOff val="25000"/>
                        </a:schemeClr>
                      </a:solidFill>
                      <a:latin typeface="+mn-ea"/>
                      <a:ea typeface="+mn-ea"/>
                      <a:cs typeface="+mn-cs"/>
                    </a:endParaRPr>
                  </a:p>
                </c:rich>
              </c:tx>
              <c:spPr>
                <a:noFill/>
                <a:ln>
                  <a:noFill/>
                </a:ln>
                <a:effectLst/>
              </c:spPr>
              <c:dLblPos val="ctr"/>
              <c:showLegendKey val="0"/>
              <c:showVal val="1"/>
              <c:showCatName val="0"/>
              <c:showSerName val="0"/>
              <c:showPercent val="0"/>
              <c:showBubbleSize val="0"/>
            </c:dLbl>
            <c:dLbl>
              <c:idx val="1"/>
              <c:layout/>
              <c:tx>
                <c:rich>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mn-ea"/>
                        <a:ea typeface="+mn-ea"/>
                        <a:cs typeface="+mn-cs"/>
                      </a:defRPr>
                    </a:pPr>
                    <a:fld id="{11C1D4F7-D34D-4E9B-AC32-E2D84FC3BDB8}" type="VALUE">
                      <a:rPr kumimoji="0" lang="ja-JP" altLang="en-US" sz="900" kern="1200">
                        <a:solidFill>
                          <a:schemeClr val="tx1">
                            <a:lumMod val="75000"/>
                            <a:lumOff val="25000"/>
                          </a:schemeClr>
                        </a:solidFill>
                        <a:latin typeface="+mn-ea"/>
                        <a:ea typeface="+mn-ea"/>
                        <a:cs typeface="+mn-cs"/>
                      </a:rPr>
                      <a:t>[値]</a:t>
                    </a:fld>
                    <a:r>
                      <a:rPr kumimoji="0" lang="ja-JP" altLang="en-US" sz="900" kern="1200">
                        <a:solidFill>
                          <a:schemeClr val="tx1">
                            <a:lumMod val="75000"/>
                            <a:lumOff val="25000"/>
                          </a:schemeClr>
                        </a:solidFill>
                        <a:latin typeface="+mn-ea"/>
                        <a:ea typeface="+mn-ea"/>
                        <a:cs typeface="+mn-cs"/>
                      </a:rPr>
                      <a:t>(1221)</a:t>
                    </a:r>
                    <a:endParaRPr kumimoji="0" lang="ja-JP" altLang="en-US" sz="900" kern="1200">
                      <a:solidFill>
                        <a:schemeClr val="tx1">
                          <a:lumMod val="75000"/>
                          <a:lumOff val="25000"/>
                        </a:schemeClr>
                      </a:solidFill>
                      <a:latin typeface="+mn-ea"/>
                      <a:ea typeface="+mn-ea"/>
                      <a:cs typeface="+mn-cs"/>
                    </a:endParaRPr>
                  </a:p>
                </c:rich>
              </c:tx>
              <c:spPr>
                <a:noFill/>
                <a:ln>
                  <a:noFill/>
                </a:ln>
                <a:effectLst/>
              </c:spPr>
              <c:dLblPos val="ctr"/>
              <c:showLegendKey val="0"/>
              <c:showVal val="1"/>
              <c:showCatName val="0"/>
              <c:showSerName val="0"/>
              <c:showPercent val="0"/>
              <c:showBubbleSize val="0"/>
            </c:dLbl>
            <c:dLbl>
              <c:idx val="2"/>
              <c:layout>
                <c:manualLayout>
                  <c:x val="-7.3221566054243223e-002"/>
                  <c:y val="3.1451224846894138e-002"/>
                </c:manualLayout>
              </c:layout>
              <c:tx>
                <c:rich>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mn-ea"/>
                        <a:ea typeface="+mn-ea"/>
                        <a:cs typeface="+mn-cs"/>
                      </a:defRPr>
                    </a:pPr>
                    <a:fld id="{A6AF2CD6-DE80-4F2C-AC99-D360B441C1C5}" type="VALUE">
                      <a:rPr kumimoji="0" lang="ja-JP" altLang="en-US" sz="900" kern="1200">
                        <a:solidFill>
                          <a:schemeClr val="tx1">
                            <a:lumMod val="75000"/>
                            <a:lumOff val="25000"/>
                          </a:schemeClr>
                        </a:solidFill>
                        <a:latin typeface="+mn-ea"/>
                        <a:ea typeface="+mn-ea"/>
                        <a:cs typeface="+mn-cs"/>
                      </a:rPr>
                      <a:t>[値]</a:t>
                    </a:fld>
                    <a:r>
                      <a:rPr kumimoji="0" lang="ja-JP" altLang="en-US" sz="900" kern="1200">
                        <a:solidFill>
                          <a:schemeClr val="tx1">
                            <a:lumMod val="75000"/>
                            <a:lumOff val="25000"/>
                          </a:schemeClr>
                        </a:solidFill>
                        <a:latin typeface="+mn-ea"/>
                        <a:ea typeface="+mn-ea"/>
                        <a:cs typeface="+mn-cs"/>
                      </a:rPr>
                      <a:t>(144)</a:t>
                    </a:r>
                    <a:endParaRPr kumimoji="0" lang="ja-JP" altLang="en-US" sz="900" kern="1200">
                      <a:solidFill>
                        <a:schemeClr val="tx1">
                          <a:lumMod val="75000"/>
                          <a:lumOff val="25000"/>
                        </a:schemeClr>
                      </a:solidFill>
                      <a:latin typeface="+mn-ea"/>
                      <a:ea typeface="+mn-ea"/>
                      <a:cs typeface="+mn-cs"/>
                    </a:endParaRPr>
                  </a:p>
                </c:rich>
              </c:tx>
              <c:spPr>
                <a:noFill/>
                <a:ln>
                  <a:noFill/>
                </a:ln>
                <a:effectLst/>
              </c:spPr>
              <c:showLegendKey val="0"/>
              <c:showVal val="1"/>
              <c:showCatName val="0"/>
              <c:showSerName val="0"/>
              <c:showPercent val="0"/>
              <c:showBubbleSize val="0"/>
            </c:dLbl>
            <c:dLbl>
              <c:idx val="3"/>
              <c:layout>
                <c:manualLayout>
                  <c:x val="-2.5646544181977253e-002"/>
                  <c:y val="-1.2530256634587343e-002"/>
                </c:manualLayout>
              </c:layout>
              <c:tx>
                <c:rich>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mn-ea"/>
                        <a:ea typeface="+mn-ea"/>
                        <a:cs typeface="+mn-cs"/>
                      </a:defRPr>
                    </a:pPr>
                    <a:fld id="{D7089262-745B-43D9-A925-65DCA6000401}" type="VALUE">
                      <a:rPr kumimoji="0" lang="ja-JP" altLang="en-US" sz="900" kern="1200">
                        <a:solidFill>
                          <a:schemeClr val="tx1">
                            <a:lumMod val="75000"/>
                            <a:lumOff val="25000"/>
                          </a:schemeClr>
                        </a:solidFill>
                        <a:latin typeface="+mn-ea"/>
                        <a:ea typeface="+mn-ea"/>
                        <a:cs typeface="+mn-cs"/>
                      </a:rPr>
                      <a:t>[値]</a:t>
                    </a:fld>
                    <a:r>
                      <a:rPr kumimoji="0" lang="ja-JP" altLang="en-US" sz="900" kern="1200">
                        <a:solidFill>
                          <a:schemeClr val="tx1">
                            <a:lumMod val="75000"/>
                            <a:lumOff val="25000"/>
                          </a:schemeClr>
                        </a:solidFill>
                        <a:latin typeface="+mn-ea"/>
                        <a:ea typeface="+mn-ea"/>
                        <a:cs typeface="+mn-cs"/>
                      </a:rPr>
                      <a:t>(113)</a:t>
                    </a:r>
                    <a:endParaRPr kumimoji="0" lang="ja-JP" altLang="en-US" sz="900" kern="1200">
                      <a:solidFill>
                        <a:schemeClr val="tx1">
                          <a:lumMod val="75000"/>
                          <a:lumOff val="25000"/>
                        </a:schemeClr>
                      </a:solidFill>
                      <a:latin typeface="+mn-ea"/>
                      <a:ea typeface="+mn-ea"/>
                      <a:cs typeface="+mn-cs"/>
                    </a:endParaRPr>
                  </a:p>
                </c:rich>
              </c:tx>
              <c:spPr>
                <a:noFill/>
                <a:ln>
                  <a:noFill/>
                </a:ln>
                <a:effectLst/>
              </c:spPr>
              <c:showLegendKey val="0"/>
              <c:showVal val="1"/>
              <c:showCatName val="0"/>
              <c:showSerName val="0"/>
              <c:showPercent val="0"/>
              <c:showBubbleSize val="0"/>
            </c:dLbl>
            <c:dLbl>
              <c:idx val="4"/>
              <c:layout>
                <c:manualLayout>
                  <c:x val="0.10622124897109755"/>
                  <c:y val="5.7380758439677798e-003"/>
                </c:manualLayout>
              </c:layout>
              <c:tx>
                <c:rich>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mn-ea"/>
                        <a:ea typeface="+mn-ea"/>
                        <a:cs typeface="+mn-cs"/>
                      </a:defRPr>
                    </a:pPr>
                    <a:fld id="{312BDB86-8B86-4F8C-9DA8-D4258B7BD4C2}" type="VALUE">
                      <a:rPr kumimoji="0" lang="ja-JP" altLang="en-US" sz="900" kern="1200">
                        <a:solidFill>
                          <a:schemeClr val="tx1">
                            <a:lumMod val="75000"/>
                            <a:lumOff val="25000"/>
                          </a:schemeClr>
                        </a:solidFill>
                        <a:latin typeface="+mn-ea"/>
                        <a:ea typeface="+mn-ea"/>
                        <a:cs typeface="+mn-cs"/>
                      </a:rPr>
                      <a:t>[値]</a:t>
                    </a:fld>
                    <a:r>
                      <a:rPr kumimoji="0" lang="ja-JP" altLang="en-US" sz="900" kern="1200">
                        <a:solidFill>
                          <a:schemeClr val="tx1">
                            <a:lumMod val="75000"/>
                            <a:lumOff val="25000"/>
                          </a:schemeClr>
                        </a:solidFill>
                        <a:latin typeface="+mn-ea"/>
                        <a:ea typeface="+mn-ea"/>
                        <a:cs typeface="+mn-cs"/>
                      </a:rPr>
                      <a:t>(6)</a:t>
                    </a:r>
                    <a:endParaRPr kumimoji="0" lang="ja-JP" altLang="en-US" sz="900" kern="1200">
                      <a:solidFill>
                        <a:schemeClr val="tx1">
                          <a:lumMod val="75000"/>
                          <a:lumOff val="25000"/>
                        </a:schemeClr>
                      </a:solidFill>
                      <a:latin typeface="+mn-ea"/>
                      <a:ea typeface="+mn-ea"/>
                      <a:cs typeface="+mn-cs"/>
                    </a:endParaRPr>
                  </a:p>
                </c:rich>
              </c:tx>
              <c:spPr>
                <a:noFill/>
                <a:ln>
                  <a:noFill/>
                </a:ln>
                <a:effectLst/>
              </c:spPr>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mn-ea"/>
                    <a:ea typeface="+mn-ea"/>
                    <a:cs typeface="+mn-cs"/>
                  </a:defRPr>
                </a:pPr>
                <a:endParaRPr lang="ja-JP" altLang="en-US"/>
              </a:p>
            </c:txPr>
            <c:dLblPos val="ctr"/>
            <c:showLegendKey val="0"/>
            <c:showVal val="1"/>
            <c:showCatName val="0"/>
            <c:showSerName val="0"/>
            <c:showPercent val="0"/>
            <c:showBubbleSize val="0"/>
            <c:showLeaderLines val="1"/>
            <c:leaderLines>
              <c:spPr>
                <a:noFill/>
                <a:ln w="9525" cap="flat" cmpd="sng" algn="ctr">
                  <a:solidFill>
                    <a:schemeClr val="tx1">
                      <a:lumMod val="35000"/>
                      <a:lumOff val="65000"/>
                    </a:schemeClr>
                  </a:solidFill>
                  <a:round/>
                </a:ln>
                <a:effectLst/>
              </c:spPr>
            </c:leaderLines>
          </c:dLbls>
          <c:cat>
            <c:strRef>
              <c:f>搬送方法!$C$45:$G$45</c:f>
              <c:strCache>
                <c:ptCount val="5"/>
                <c:pt idx="0">
                  <c:v>救急車</c:v>
                </c:pt>
                <c:pt idx="1">
                  <c:v>救急車・ヘリ搬送以外</c:v>
                </c:pt>
                <c:pt idx="2">
                  <c:v>ヘリ搬送</c:v>
                </c:pt>
                <c:pt idx="3">
                  <c:v>院内発症</c:v>
                </c:pt>
                <c:pt idx="4">
                  <c:v>その他</c:v>
                </c:pt>
              </c:strCache>
            </c:strRef>
          </c:cat>
          <c:val>
            <c:numRef>
              <c:f>[脳卒中年齢調整死亡率等グラフ.xlsx]搬送方法!$C$46:$G$46</c:f>
              <c:numCache>
                <c:formatCode>0%</c:formatCode>
                <c:ptCount val="5"/>
                <c:pt idx="0">
                  <c:v>0.48</c:v>
                </c:pt>
                <c:pt idx="1">
                  <c:v>0.43</c:v>
                </c:pt>
                <c:pt idx="2">
                  <c:v>5.e-002</c:v>
                </c:pt>
                <c:pt idx="3">
                  <c:v>4.e-002</c:v>
                </c:pt>
                <c:pt idx="4">
                  <c:v>0</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sz="1000"/>
      </a:pPr>
      <a:endParaRPr lang="ja-JP" altLang="en-US"/>
    </a:p>
  </c:txPr>
  <c:externalData r:id="rId1">
    <c:autoUpdate val="0"/>
  </c:externalData>
  <c:extLst>
    <c:ext xmlns:c14="http://schemas.microsoft.com/office/drawing/2007/8/2/chart" uri="{781A3756-C4B2-4CAC-9D66-4F8BD8637D16}"/>
  </c:extLst>
</c:chartSpace>
</file>

<file path=word/charts/chart2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143236074270557e-002"/>
          <c:y val="9.0909090909090912e-002"/>
          <c:w val="0.44031830238726793"/>
          <c:h val="0.79425837320574144"/>
        </c:manualLayout>
      </c:layout>
      <c:pieChart>
        <c:varyColors val="1"/>
        <c:ser>
          <c:idx val="0"/>
          <c:order val="0"/>
          <c:tx>
            <c:strRef>
              <c:f>搬送方法!$B$43</c:f>
              <c:strCache>
                <c:ptCount val="1"/>
                <c:pt idx="0">
                  <c:v>R2年度
（R2.1～R2.12）</c:v>
                </c:pt>
              </c:strCache>
            </c:strRef>
          </c:tx>
          <c:dPt>
            <c:idx val="0"/>
            <c:invertIfNegative val="0"/>
            <c:bubble3D val="0"/>
            <c:spPr>
              <a:solidFill>
                <a:schemeClr val="accent1"/>
              </a:solidFill>
              <a:ln w="19050">
                <a:solidFill>
                  <a:schemeClr val="lt1"/>
                </a:solidFill>
              </a:ln>
              <a:effectLst/>
            </c:spPr>
          </c:dPt>
          <c:dPt>
            <c:idx val="1"/>
            <c:invertIfNegative val="0"/>
            <c:bubble3D val="0"/>
            <c:spPr>
              <a:solidFill>
                <a:schemeClr val="accent2"/>
              </a:solidFill>
              <a:ln w="19050">
                <a:solidFill>
                  <a:schemeClr val="lt1"/>
                </a:solidFill>
              </a:ln>
              <a:effectLst/>
            </c:spPr>
          </c:dPt>
          <c:dPt>
            <c:idx val="2"/>
            <c:invertIfNegative val="0"/>
            <c:bubble3D val="0"/>
            <c:spPr>
              <a:solidFill>
                <a:schemeClr val="accent3"/>
              </a:solidFill>
              <a:ln w="19050">
                <a:solidFill>
                  <a:schemeClr val="lt1"/>
                </a:solidFill>
              </a:ln>
              <a:effectLst/>
            </c:spPr>
          </c:dPt>
          <c:dPt>
            <c:idx val="3"/>
            <c:invertIfNegative val="0"/>
            <c:bubble3D val="0"/>
            <c:spPr>
              <a:solidFill>
                <a:schemeClr val="accent4"/>
              </a:solidFill>
              <a:ln w="19050">
                <a:solidFill>
                  <a:schemeClr val="lt1"/>
                </a:solidFill>
              </a:ln>
              <a:effectLst/>
            </c:spPr>
          </c:dPt>
          <c:dPt>
            <c:idx val="4"/>
            <c:invertIfNegative val="0"/>
            <c:bubble3D val="0"/>
            <c:spPr>
              <a:solidFill>
                <a:schemeClr val="accent5"/>
              </a:solidFill>
              <a:ln w="19050">
                <a:solidFill>
                  <a:schemeClr val="lt1"/>
                </a:solidFill>
              </a:ln>
              <a:effectLst/>
            </c:spPr>
          </c:dPt>
          <c:dLbls>
            <c:dLbl>
              <c:idx val="0"/>
              <c:layout/>
              <c:tx>
                <c:rich>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mn-ea"/>
                        <a:ea typeface="+mn-ea"/>
                        <a:cs typeface="+mn-cs"/>
                      </a:defRPr>
                    </a:pPr>
                    <a:r>
                      <a:rPr kumimoji="0" lang="ja-JP" altLang="en-US" sz="900" kern="1200">
                        <a:solidFill>
                          <a:schemeClr val="tx1">
                            <a:lumMod val="75000"/>
                            <a:lumOff val="25000"/>
                          </a:schemeClr>
                        </a:solidFill>
                        <a:latin typeface="+mn-ea"/>
                        <a:ea typeface="+mn-ea"/>
                        <a:cs typeface="+mn-cs"/>
                      </a:rPr>
                      <a:t>51％(1629)</a:t>
                    </a:r>
                    <a:endParaRPr kumimoji="0" lang="ja-JP" altLang="en-US" sz="900" kern="1200">
                      <a:solidFill>
                        <a:schemeClr val="tx1">
                          <a:lumMod val="75000"/>
                          <a:lumOff val="25000"/>
                        </a:schemeClr>
                      </a:solidFill>
                      <a:latin typeface="+mn-ea"/>
                      <a:ea typeface="+mn-ea"/>
                      <a:cs typeface="+mn-cs"/>
                    </a:endParaRPr>
                  </a:p>
                </c:rich>
              </c:tx>
              <c:spPr>
                <a:noFill/>
                <a:ln>
                  <a:noFill/>
                </a:ln>
                <a:effectLst/>
              </c:spPr>
              <c:dLblPos val="ctr"/>
              <c:showLegendKey val="0"/>
              <c:showVal val="1"/>
              <c:showCatName val="0"/>
              <c:showSerName val="0"/>
              <c:showPercent val="0"/>
              <c:showBubbleSize val="0"/>
            </c:dLbl>
            <c:dLbl>
              <c:idx val="1"/>
              <c:layout/>
              <c:tx>
                <c:rich>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mn-ea"/>
                        <a:ea typeface="+mn-ea"/>
                        <a:cs typeface="+mn-cs"/>
                      </a:defRPr>
                    </a:pPr>
                    <a:fld id="{729CA0E7-A41A-4169-B28A-1DA3E0FF5197}" type="VALUE">
                      <a:rPr kumimoji="0" lang="ja-JP" altLang="en-US" sz="900" kern="1200">
                        <a:solidFill>
                          <a:schemeClr val="tx1">
                            <a:lumMod val="75000"/>
                            <a:lumOff val="25000"/>
                          </a:schemeClr>
                        </a:solidFill>
                        <a:latin typeface="+mn-ea"/>
                        <a:ea typeface="+mn-ea"/>
                        <a:cs typeface="+mn-cs"/>
                      </a:rPr>
                      <a:t>[値]</a:t>
                    </a:fld>
                    <a:r>
                      <a:rPr kumimoji="0" lang="ja-JP" altLang="en-US" sz="900" kern="1200">
                        <a:solidFill>
                          <a:schemeClr val="tx1">
                            <a:lumMod val="75000"/>
                            <a:lumOff val="25000"/>
                          </a:schemeClr>
                        </a:solidFill>
                        <a:latin typeface="+mn-ea"/>
                        <a:ea typeface="+mn-ea"/>
                        <a:cs typeface="+mn-cs"/>
                      </a:rPr>
                      <a:t>(1406)</a:t>
                    </a:r>
                    <a:endParaRPr kumimoji="0" lang="ja-JP" altLang="en-US" sz="900" kern="1200">
                      <a:solidFill>
                        <a:schemeClr val="tx1">
                          <a:lumMod val="75000"/>
                          <a:lumOff val="25000"/>
                        </a:schemeClr>
                      </a:solidFill>
                      <a:latin typeface="+mn-ea"/>
                      <a:ea typeface="+mn-ea"/>
                      <a:cs typeface="+mn-cs"/>
                    </a:endParaRPr>
                  </a:p>
                </c:rich>
              </c:tx>
              <c:spPr>
                <a:noFill/>
                <a:ln>
                  <a:noFill/>
                </a:ln>
                <a:effectLst/>
              </c:spPr>
              <c:dLblPos val="ctr"/>
              <c:showLegendKey val="0"/>
              <c:showVal val="1"/>
              <c:showCatName val="0"/>
              <c:showSerName val="0"/>
              <c:showPercent val="0"/>
              <c:showBubbleSize val="0"/>
            </c:dLbl>
            <c:dLbl>
              <c:idx val="2"/>
              <c:layout>
                <c:manualLayout>
                  <c:x val="-8.2787620297462811e-002"/>
                  <c:y val="1.4267643627879849e-002"/>
                </c:manualLayout>
              </c:layout>
              <c:tx>
                <c:rich>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mn-ea"/>
                        <a:ea typeface="+mn-ea"/>
                        <a:cs typeface="+mn-cs"/>
                      </a:defRPr>
                    </a:pPr>
                    <a:fld id="{398A40AD-41A7-4E29-80D0-DEB7676CF5DB}" type="VALUE">
                      <a:rPr kumimoji="0" lang="ja-JP" altLang="en-US" sz="900" kern="1200">
                        <a:solidFill>
                          <a:schemeClr val="tx1">
                            <a:lumMod val="75000"/>
                            <a:lumOff val="25000"/>
                          </a:schemeClr>
                        </a:solidFill>
                        <a:latin typeface="+mn-ea"/>
                        <a:ea typeface="+mn-ea"/>
                        <a:cs typeface="+mn-cs"/>
                      </a:rPr>
                      <a:t>[値]</a:t>
                    </a:fld>
                    <a:r>
                      <a:rPr kumimoji="0" lang="ja-JP" altLang="en-US" sz="900" kern="1200">
                        <a:solidFill>
                          <a:schemeClr val="tx1">
                            <a:lumMod val="75000"/>
                            <a:lumOff val="25000"/>
                          </a:schemeClr>
                        </a:solidFill>
                        <a:latin typeface="+mn-ea"/>
                        <a:ea typeface="+mn-ea"/>
                        <a:cs typeface="+mn-cs"/>
                      </a:rPr>
                      <a:t>(104)</a:t>
                    </a:r>
                    <a:endParaRPr kumimoji="0" lang="ja-JP" altLang="en-US" sz="900" kern="1200">
                      <a:solidFill>
                        <a:schemeClr val="tx1">
                          <a:lumMod val="75000"/>
                          <a:lumOff val="25000"/>
                        </a:schemeClr>
                      </a:solidFill>
                      <a:latin typeface="+mn-ea"/>
                      <a:ea typeface="+mn-ea"/>
                      <a:cs typeface="+mn-cs"/>
                    </a:endParaRPr>
                  </a:p>
                </c:rich>
              </c:tx>
              <c:spPr>
                <a:noFill/>
                <a:ln>
                  <a:noFill/>
                </a:ln>
                <a:effectLst/>
              </c:spPr>
              <c:showLegendKey val="0"/>
              <c:showVal val="1"/>
              <c:showCatName val="0"/>
              <c:showSerName val="0"/>
              <c:showPercent val="0"/>
              <c:showBubbleSize val="0"/>
            </c:dLbl>
            <c:dLbl>
              <c:idx val="3"/>
              <c:layout>
                <c:manualLayout>
                  <c:x val="6.0669291338582678e-003"/>
                  <c:y val="-1.6046223388743074e-002"/>
                </c:manualLayout>
              </c:layout>
              <c:tx>
                <c:rich>
                  <a:bodyPr rot="0" spcFirstLastPara="1" vertOverflow="ellipsis" horzOverflow="overflow" wrap="square" anchor="ctr" anchorCtr="1">
                    <a:noAutofit/>
                  </a:bodyPr>
                  <a:lstStyle/>
                  <a:p>
                    <a:pPr algn="ctr" rtl="0">
                      <a:defRPr kumimoji="0" lang="ja-JP" altLang="en-US" sz="900" kern="1200">
                        <a:solidFill>
                          <a:schemeClr val="tx1">
                            <a:lumMod val="75000"/>
                            <a:lumOff val="25000"/>
                          </a:schemeClr>
                        </a:solidFill>
                        <a:latin typeface="+mn-ea"/>
                        <a:ea typeface="+mn-ea"/>
                        <a:cs typeface="+mn-cs"/>
                      </a:defRPr>
                    </a:pPr>
                    <a:fld id="{362C0B8D-A2B9-4BC1-8115-FC7ED8D2E90A}" type="VALUE">
                      <a:rPr kumimoji="0" lang="ja-JP" altLang="en-US" sz="900" kern="1200">
                        <a:solidFill>
                          <a:schemeClr val="tx1">
                            <a:lumMod val="75000"/>
                            <a:lumOff val="25000"/>
                          </a:schemeClr>
                        </a:solidFill>
                        <a:latin typeface="+mn-ea"/>
                        <a:ea typeface="+mn-ea"/>
                        <a:cs typeface="+mn-cs"/>
                      </a:rPr>
                      <a:t>[値]</a:t>
                    </a:fld>
                    <a:r>
                      <a:rPr kumimoji="0" lang="ja-JP" altLang="en-US" sz="900" kern="1200">
                        <a:solidFill>
                          <a:schemeClr val="tx1">
                            <a:lumMod val="75000"/>
                            <a:lumOff val="25000"/>
                          </a:schemeClr>
                        </a:solidFill>
                        <a:latin typeface="+mn-ea"/>
                        <a:ea typeface="+mn-ea"/>
                        <a:cs typeface="+mn-cs"/>
                      </a:rPr>
                      <a:t>(96)</a:t>
                    </a:r>
                    <a:endParaRPr kumimoji="0" lang="ja-JP" altLang="en-US" sz="900" kern="1200">
                      <a:solidFill>
                        <a:schemeClr val="tx1">
                          <a:lumMod val="75000"/>
                          <a:lumOff val="25000"/>
                        </a:schemeClr>
                      </a:solidFill>
                      <a:latin typeface="+mn-ea"/>
                      <a:ea typeface="+mn-ea"/>
                      <a:cs typeface="+mn-cs"/>
                    </a:endParaRP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4058355437665782"/>
                      <c:h val="7.1770334928229665e-002"/>
                    </c:manualLayout>
                  </c15:layout>
                </c:ext>
              </c:extLst>
            </c:dLbl>
            <c:dLbl>
              <c:idx val="4"/>
              <c:layout>
                <c:manualLayout>
                  <c:x val="0.11363868641088298"/>
                  <c:y val="-1.687626367278253e-002"/>
                </c:manualLayout>
              </c:layout>
              <c:tx>
                <c:rich>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mn-ea"/>
                        <a:ea typeface="+mn-ea"/>
                        <a:cs typeface="+mn-cs"/>
                      </a:defRPr>
                    </a:pPr>
                    <a:fld id="{83BB0133-83C8-48C3-8829-87C2E75F71A4}" type="VALUE">
                      <a:rPr kumimoji="0" lang="ja-JP" altLang="en-US" sz="900" kern="1200">
                        <a:solidFill>
                          <a:schemeClr val="tx1">
                            <a:lumMod val="75000"/>
                            <a:lumOff val="25000"/>
                          </a:schemeClr>
                        </a:solidFill>
                        <a:latin typeface="+mn-ea"/>
                        <a:ea typeface="+mn-ea"/>
                        <a:cs typeface="+mn-cs"/>
                      </a:rPr>
                      <a:t>[値]</a:t>
                    </a:fld>
                    <a:r>
                      <a:rPr kumimoji="0" lang="ja-JP" altLang="en-US" sz="900" kern="1200">
                        <a:solidFill>
                          <a:schemeClr val="tx1">
                            <a:lumMod val="75000"/>
                            <a:lumOff val="25000"/>
                          </a:schemeClr>
                        </a:solidFill>
                        <a:latin typeface="+mn-ea"/>
                        <a:ea typeface="+mn-ea"/>
                        <a:cs typeface="+mn-cs"/>
                      </a:rPr>
                      <a:t>(3)</a:t>
                    </a:r>
                    <a:endParaRPr kumimoji="0" lang="ja-JP" altLang="en-US" sz="900" kern="1200">
                      <a:solidFill>
                        <a:schemeClr val="tx1">
                          <a:lumMod val="75000"/>
                          <a:lumOff val="25000"/>
                        </a:schemeClr>
                      </a:solidFill>
                      <a:latin typeface="+mn-ea"/>
                      <a:ea typeface="+mn-ea"/>
                      <a:cs typeface="+mn-cs"/>
                    </a:endParaRPr>
                  </a:p>
                </c:rich>
              </c:tx>
              <c:spPr>
                <a:noFill/>
                <a:ln>
                  <a:noFill/>
                </a:ln>
                <a:effectLst/>
              </c:spPr>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mn-ea"/>
                    <a:ea typeface="+mn-ea"/>
                    <a:cs typeface="+mn-cs"/>
                  </a:defRPr>
                </a:pPr>
                <a:endParaRPr lang="ja-JP" altLang="en-US"/>
              </a:p>
            </c:txPr>
            <c:dLblPos val="ctr"/>
            <c:showLegendKey val="0"/>
            <c:showVal val="1"/>
            <c:showCatName val="0"/>
            <c:showSerName val="0"/>
            <c:showPercent val="0"/>
            <c:showBubbleSize val="0"/>
            <c:showLeaderLines val="1"/>
            <c:leaderLines>
              <c:spPr>
                <a:noFill/>
                <a:ln w="9525" cap="flat" cmpd="sng" algn="ctr">
                  <a:solidFill>
                    <a:schemeClr val="tx1">
                      <a:lumMod val="35000"/>
                      <a:lumOff val="65000"/>
                    </a:schemeClr>
                  </a:solidFill>
                  <a:round/>
                </a:ln>
                <a:effectLst/>
              </c:spPr>
            </c:leaderLines>
          </c:dLbls>
          <c:cat>
            <c:strRef>
              <c:f>搬送方法!$C$42:$G$42</c:f>
              <c:strCache>
                <c:ptCount val="5"/>
                <c:pt idx="0">
                  <c:v>救急車</c:v>
                </c:pt>
                <c:pt idx="1">
                  <c:v>救急車・ヘリ搬送以外</c:v>
                </c:pt>
                <c:pt idx="2">
                  <c:v>ヘリ搬送</c:v>
                </c:pt>
                <c:pt idx="3">
                  <c:v>院内発症</c:v>
                </c:pt>
                <c:pt idx="4">
                  <c:v>その他</c:v>
                </c:pt>
              </c:strCache>
            </c:strRef>
          </c:cat>
          <c:val>
            <c:numRef>
              <c:f>[脳卒中年齢調整死亡率等グラフ.xlsx]搬送方法!$C$43:$G$43</c:f>
              <c:numCache>
                <c:formatCode>0%</c:formatCode>
                <c:ptCount val="5"/>
                <c:pt idx="0">
                  <c:v>0.50308832612723908</c:v>
                </c:pt>
                <c:pt idx="1">
                  <c:v>0.43421865348980848</c:v>
                </c:pt>
                <c:pt idx="2">
                  <c:v>3.2118591723285982e-002</c:v>
                </c:pt>
                <c:pt idx="3">
                  <c:v>2.964793082149475e-002</c:v>
                </c:pt>
                <c:pt idx="4">
                  <c:v>9.2649783817171094e-004</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8620689655172409"/>
          <c:y val="0.14832535885167464"/>
          <c:w val="0.38461538461538464"/>
          <c:h val="0.68899521531100483"/>
        </c:manualLayout>
      </c:layout>
      <c:overlay val="0"/>
      <c:spPr>
        <a:noFill/>
        <a:ln>
          <a:noFill/>
        </a:ln>
        <a:effectLst/>
      </c:spPr>
      <c:txPr>
        <a:bodyPr rot="0" spcFirstLastPara="1" vertOverflow="ellipsis" horzOverflow="overflow" wrap="square" anchor="ctr" anchorCtr="1"/>
        <a:lstStyle/>
        <a:p>
          <a:pPr algn="ctr" rtl="0">
            <a:defRPr kumimoji="0" lang="ja-JP" altLang="en-US" sz="900" kern="1200">
              <a:solidFill>
                <a:schemeClr val="tx1"/>
              </a:solidFill>
              <a:latin typeface="+mn-lt"/>
              <a:ea typeface="+mn-ea"/>
              <a:cs typeface="+mn-cs"/>
            </a:defRPr>
          </a:pPr>
          <a:endParaRPr lang="ja-JP" altLang="en-US"/>
        </a:p>
      </c:txPr>
    </c:legend>
    <c:plotVisOnly val="1"/>
    <c:dispBlanksAs val="gap"/>
    <c:showDLblsOverMax val="0"/>
  </c:chart>
  <c:spPr>
    <a:noFill/>
    <a:ln w="9525" cap="flat" cmpd="sng" algn="ctr">
      <a:noFill/>
      <a:round/>
    </a:ln>
    <a:effectLst/>
  </c:spPr>
  <c:txPr>
    <a:bodyPr vertOverflow="overflow" horzOverflow="overflow" anchor="ctr" anchorCtr="1"/>
    <a:lstStyle/>
    <a:p>
      <a:pPr algn="ctr" rtl="0">
        <a:defRPr lang="ja-JP" altLang="en-US" sz="1000"/>
      </a:pPr>
      <a:endParaRPr lang="ja-JP" altLang="en-US"/>
    </a:p>
  </c:txPr>
  <c:externalData r:id="rId1">
    <c:autoUpdate val="0"/>
  </c:externalData>
  <c:extLst>
    <c:ext xmlns:c14="http://schemas.microsoft.com/office/drawing/2007/8/2/chart" uri="{781A3756-C4B2-4CAC-9D66-4F8BD8637D16}"/>
  </c:extLst>
</c:chartSpace>
</file>

<file path=word/charts/chart22.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overflow" horzOverflow="overflow" wrap="square" anchor="t" anchorCtr="1"/>
          <a:lstStyle/>
          <a:p>
            <a:pPr algn="ctr" rtl="0">
              <a:defRPr kumimoji="0" lang="ja-JP" altLang="en-US" sz="1050" b="0" i="0" u="none" strike="noStrike" kern="1200" spc="0" baseline="0">
                <a:solidFill>
                  <a:schemeClr val="tx1"/>
                </a:solidFill>
                <a:latin typeface="+mj-ea"/>
                <a:ea typeface="+mj-ea"/>
                <a:cs typeface="+mn-cs"/>
              </a:defRPr>
            </a:pPr>
            <a:r>
              <a:rPr kumimoji="0" lang="ja-JP" altLang="en-US" sz="1050" b="0" i="0" u="none" strike="noStrike" kern="1200" spc="0" baseline="0">
                <a:solidFill>
                  <a:schemeClr val="tx1"/>
                </a:solidFill>
                <a:latin typeface="+mj-ea"/>
                <a:ea typeface="+mj-ea"/>
                <a:cs typeface="+mn-cs"/>
              </a:rPr>
              <a:t>（図表6-2-22）各保健医療圏における覚知～現場到着～収容時間の</a:t>
            </a:r>
            <a:r>
              <a:rPr kumimoji="0" lang="ja-JP" altLang="en-US" sz="1050" b="0" i="0" u="none" strike="noStrike" kern="1200" spc="0" baseline="0">
                <a:solidFill>
                  <a:schemeClr val="tx1"/>
                </a:solidFill>
                <a:latin typeface="+mj-ea"/>
                <a:ea typeface="+mj-ea"/>
                <a:cs typeface="+mn-cs"/>
              </a:rPr>
              <a:t>平均時間</a:t>
            </a:r>
            <a:endParaRPr kumimoji="0" lang="ja-JP" altLang="en-US" sz="1050" b="0" i="0" u="none" strike="noStrike" kern="1200" spc="0" baseline="0">
              <a:solidFill>
                <a:schemeClr val="tx1"/>
              </a:solidFill>
              <a:latin typeface="+mj-ea"/>
              <a:ea typeface="+mj-ea"/>
              <a:cs typeface="+mn-cs"/>
            </a:endParaRPr>
          </a:p>
        </c:rich>
      </c:tx>
      <c:layout/>
      <c:overlay val="0"/>
      <c:spPr>
        <a:noFill/>
        <a:ln>
          <a:noFill/>
        </a:ln>
        <a:effectLst/>
      </c:spPr>
    </c:title>
    <c:autoTitleDeleted val="0"/>
    <c:plotArea>
      <c:layout/>
      <c:barChart>
        <c:barDir val="col"/>
        <c:grouping val="clustered"/>
        <c:varyColors val="0"/>
        <c:ser>
          <c:idx val="0"/>
          <c:order val="0"/>
          <c:tx>
            <c:strRef>
              <c:f>救急搬送まとめ!$A$3</c:f>
              <c:strCache>
                <c:ptCount val="1"/>
                <c:pt idx="0">
                  <c:v>安芸</c:v>
                </c:pt>
              </c:strCache>
            </c:strRef>
          </c:tx>
          <c:spPr>
            <a:solidFill>
              <a:schemeClr val="accent1"/>
            </a:solidFill>
            <a:ln>
              <a:noFill/>
            </a:ln>
            <a:effectLst/>
          </c:spPr>
          <c:invertIfNegative val="0"/>
          <c:cat>
            <c:strRef>
              <c:f>救急搬送まとめ!$B$2:$G$2</c:f>
              <c:strCache>
                <c:ptCount val="6"/>
                <c:pt idx="0">
                  <c:v>平均/覚知から現場到着(H24)</c:v>
                </c:pt>
                <c:pt idx="1">
                  <c:v>平均/覚知から現場到着(H26)</c:v>
                </c:pt>
                <c:pt idx="2">
                  <c:v>平均/覚知から現場到着(H30)</c:v>
                </c:pt>
                <c:pt idx="3">
                  <c:v>平均/現場到着から病院到着(H24)</c:v>
                </c:pt>
                <c:pt idx="4">
                  <c:v>平均/現場到着から病院到着(H26)</c:v>
                </c:pt>
                <c:pt idx="5">
                  <c:v>平均/現場到着から病院到着(H30)</c:v>
                </c:pt>
              </c:strCache>
            </c:strRef>
          </c:cat>
          <c:val>
            <c:numRef>
              <c:f>[【データ08】搬送関連.xlsx]救急搬送まとめ!$B$3:$G$3</c:f>
              <c:numCache>
                <c:formatCode>General</c:formatCode>
                <c:ptCount val="6"/>
                <c:pt idx="0">
                  <c:v>8</c:v>
                </c:pt>
                <c:pt idx="1">
                  <c:v>9</c:v>
                </c:pt>
                <c:pt idx="2">
                  <c:v>10.7</c:v>
                </c:pt>
                <c:pt idx="3">
                  <c:v>38.200000000000003</c:v>
                </c:pt>
                <c:pt idx="4">
                  <c:v>29</c:v>
                </c:pt>
                <c:pt idx="5">
                  <c:v>41.9</c:v>
                </c:pt>
              </c:numCache>
            </c:numRef>
          </c:val>
        </c:ser>
        <c:ser>
          <c:idx val="1"/>
          <c:order val="1"/>
          <c:tx>
            <c:strRef>
              <c:f>救急搬送まとめ!$A$4</c:f>
              <c:strCache>
                <c:ptCount val="1"/>
                <c:pt idx="0">
                  <c:v>中央</c:v>
                </c:pt>
              </c:strCache>
            </c:strRef>
          </c:tx>
          <c:spPr>
            <a:solidFill>
              <a:schemeClr val="accent2"/>
            </a:solidFill>
            <a:ln>
              <a:noFill/>
            </a:ln>
            <a:effectLst/>
          </c:spPr>
          <c:invertIfNegative val="0"/>
          <c:cat>
            <c:strRef>
              <c:f>救急搬送まとめ!$B$2:$G$2</c:f>
              <c:strCache>
                <c:ptCount val="6"/>
                <c:pt idx="0">
                  <c:v>平均/覚知から現場到着(H24)</c:v>
                </c:pt>
                <c:pt idx="1">
                  <c:v>平均/覚知から現場到着(H26)</c:v>
                </c:pt>
                <c:pt idx="2">
                  <c:v>平均/覚知から現場到着(H30)</c:v>
                </c:pt>
                <c:pt idx="3">
                  <c:v>平均/現場到着から病院到着(H24)</c:v>
                </c:pt>
                <c:pt idx="4">
                  <c:v>平均/現場到着から病院到着(H26)</c:v>
                </c:pt>
                <c:pt idx="5">
                  <c:v>平均/現場到着から病院到着(H30)</c:v>
                </c:pt>
              </c:strCache>
            </c:strRef>
          </c:cat>
          <c:val>
            <c:numRef>
              <c:f>[【データ08】搬送関連.xlsx]救急搬送まとめ!$B$4:$G$4</c:f>
              <c:numCache>
                <c:formatCode>General</c:formatCode>
                <c:ptCount val="6"/>
                <c:pt idx="0">
                  <c:v>7.4</c:v>
                </c:pt>
                <c:pt idx="1">
                  <c:v>8</c:v>
                </c:pt>
                <c:pt idx="2">
                  <c:v>9.1</c:v>
                </c:pt>
                <c:pt idx="3">
                  <c:v>25</c:v>
                </c:pt>
                <c:pt idx="4">
                  <c:v>27</c:v>
                </c:pt>
                <c:pt idx="5">
                  <c:v>33.5</c:v>
                </c:pt>
              </c:numCache>
            </c:numRef>
          </c:val>
        </c:ser>
        <c:ser>
          <c:idx val="2"/>
          <c:order val="2"/>
          <c:tx>
            <c:strRef>
              <c:f>救急搬送まとめ!$A$5</c:f>
              <c:strCache>
                <c:ptCount val="1"/>
                <c:pt idx="0">
                  <c:v>高幡</c:v>
                </c:pt>
              </c:strCache>
            </c:strRef>
          </c:tx>
          <c:spPr>
            <a:solidFill>
              <a:schemeClr val="accent3"/>
            </a:solidFill>
            <a:ln>
              <a:noFill/>
            </a:ln>
            <a:effectLst/>
          </c:spPr>
          <c:invertIfNegative val="0"/>
          <c:cat>
            <c:strRef>
              <c:f>救急搬送まとめ!$B$2:$G$2</c:f>
              <c:strCache>
                <c:ptCount val="6"/>
                <c:pt idx="0">
                  <c:v>平均/覚知から現場到着(H24)</c:v>
                </c:pt>
                <c:pt idx="1">
                  <c:v>平均/覚知から現場到着(H26)</c:v>
                </c:pt>
                <c:pt idx="2">
                  <c:v>平均/覚知から現場到着(H30)</c:v>
                </c:pt>
                <c:pt idx="3">
                  <c:v>平均/現場到着から病院到着(H24)</c:v>
                </c:pt>
                <c:pt idx="4">
                  <c:v>平均/現場到着から病院到着(H26)</c:v>
                </c:pt>
                <c:pt idx="5">
                  <c:v>平均/現場到着から病院到着(H30)</c:v>
                </c:pt>
              </c:strCache>
            </c:strRef>
          </c:cat>
          <c:val>
            <c:numRef>
              <c:f>[【データ08】搬送関連.xlsx]救急搬送まとめ!$B$5:$G$5</c:f>
              <c:numCache>
                <c:formatCode>General</c:formatCode>
                <c:ptCount val="6"/>
                <c:pt idx="0">
                  <c:v>6.8</c:v>
                </c:pt>
                <c:pt idx="1">
                  <c:v>9</c:v>
                </c:pt>
                <c:pt idx="2">
                  <c:v>9.1</c:v>
                </c:pt>
                <c:pt idx="3">
                  <c:v>41.4</c:v>
                </c:pt>
                <c:pt idx="4">
                  <c:v>27</c:v>
                </c:pt>
                <c:pt idx="5">
                  <c:v>41.4</c:v>
                </c:pt>
              </c:numCache>
            </c:numRef>
          </c:val>
        </c:ser>
        <c:ser>
          <c:idx val="3"/>
          <c:order val="3"/>
          <c:tx>
            <c:strRef>
              <c:f>救急搬送まとめ!$A$6</c:f>
              <c:strCache>
                <c:ptCount val="1"/>
                <c:pt idx="0">
                  <c:v>幡多</c:v>
                </c:pt>
              </c:strCache>
            </c:strRef>
          </c:tx>
          <c:spPr>
            <a:solidFill>
              <a:schemeClr val="accent4"/>
            </a:solidFill>
            <a:ln>
              <a:noFill/>
            </a:ln>
            <a:effectLst/>
          </c:spPr>
          <c:invertIfNegative val="0"/>
          <c:cat>
            <c:strRef>
              <c:f>救急搬送まとめ!$B$2:$G$2</c:f>
              <c:strCache>
                <c:ptCount val="6"/>
                <c:pt idx="0">
                  <c:v>平均/覚知から現場到着(H24)</c:v>
                </c:pt>
                <c:pt idx="1">
                  <c:v>平均/覚知から現場到着(H26)</c:v>
                </c:pt>
                <c:pt idx="2">
                  <c:v>平均/覚知から現場到着(H30)</c:v>
                </c:pt>
                <c:pt idx="3">
                  <c:v>平均/現場到着から病院到着(H24)</c:v>
                </c:pt>
                <c:pt idx="4">
                  <c:v>平均/現場到着から病院到着(H26)</c:v>
                </c:pt>
                <c:pt idx="5">
                  <c:v>平均/現場到着から病院到着(H30)</c:v>
                </c:pt>
              </c:strCache>
            </c:strRef>
          </c:cat>
          <c:val>
            <c:numRef>
              <c:f>[【データ08】搬送関連.xlsx]救急搬送まとめ!$B$6:$G$6</c:f>
              <c:numCache>
                <c:formatCode>General</c:formatCode>
                <c:ptCount val="6"/>
                <c:pt idx="0">
                  <c:v>8.1999999999999993</c:v>
                </c:pt>
                <c:pt idx="1">
                  <c:v>9</c:v>
                </c:pt>
                <c:pt idx="2">
                  <c:v>10.3</c:v>
                </c:pt>
                <c:pt idx="3">
                  <c:v>37</c:v>
                </c:pt>
                <c:pt idx="4">
                  <c:v>28</c:v>
                </c:pt>
                <c:pt idx="5">
                  <c:v>32.799999999999997</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gapWidth val="150"/>
        <c:overlap val="0"/>
        <c:axId val="1"/>
        <c:axId val="2"/>
      </c:barChart>
      <c:catAx>
        <c:axId val="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lang="ja-JP" altLang="en-US" sz="900" kern="1200">
                <a:solidFill>
                  <a:schemeClr val="tx1">
                    <a:lumMod val="65000"/>
                    <a:lumOff val="35000"/>
                  </a:schemeClr>
                </a:solidFill>
                <a:latin typeface="+mn-lt"/>
                <a:ea typeface="+mn-ea"/>
                <a:cs typeface="+mn-cs"/>
              </a:defRPr>
            </a:pPr>
            <a:endParaRPr lang="ja-JP" altLang="en-US" sz="900" kern="1200">
              <a:solidFill>
                <a:schemeClr val="tx1">
                  <a:lumMod val="65000"/>
                  <a:lumOff val="35000"/>
                </a:schemeClr>
              </a:solidFill>
              <a:latin typeface="+mn-lt"/>
              <a:ea typeface="+mn-ea"/>
              <a:cs typeface="+mn-cs"/>
            </a:endParaRPr>
          </a:p>
        </c:txPr>
        <c:crossAx val="2"/>
        <c:crosses val="autoZero"/>
        <c:auto val="1"/>
        <c:lblAlgn val="ctr"/>
        <c:lblOffset val="100"/>
        <c:noMultiLvlLbl val="0"/>
      </c:catAx>
      <c:valAx>
        <c:axId val="2"/>
        <c:scaling>
          <c:orientation val="minMax"/>
        </c:scaling>
        <c:delete val="0"/>
        <c:axPos val="l"/>
        <c:majorGridlines>
          <c:spPr>
            <a:noFill/>
            <a:ln w="9525" cap="flat" cmpd="sng" algn="ctr">
              <a:solidFill>
                <a:schemeClr val="tx1">
                  <a:lumMod val="15000"/>
                  <a:lumOff val="85000"/>
                </a:schemeClr>
              </a:solidFill>
              <a:round/>
            </a:ln>
            <a:effectLst/>
          </c:spPr>
        </c:majorGridlines>
        <c:title>
          <c:tx>
            <c:rich>
              <a:bodyPr rot="-5400000" spcFirstLastPara="1" vertOverflow="overflow" horzOverflow="overflow" vert="eaVert" wrap="square" anchor="ctr" anchorCtr="0"/>
              <a:lstStyle/>
              <a:p>
                <a:pPr algn="ctr" rtl="0">
                  <a:defRPr kumimoji="0" lang="ja-JP" altLang="en-US" sz="1000" b="0" i="0" u="none" strike="noStrike" kern="1200" baseline="0">
                    <a:solidFill>
                      <a:schemeClr val="tx1"/>
                    </a:solidFill>
                    <a:latin typeface="+mn-lt"/>
                    <a:ea typeface="+mn-ea"/>
                    <a:cs typeface="+mn-cs"/>
                  </a:defRPr>
                </a:pPr>
                <a:r>
                  <a:rPr kumimoji="0" lang="ja-JP" altLang="en-US" sz="1000" b="0" i="0" u="none" strike="noStrike" kern="1200" baseline="0">
                    <a:solidFill>
                      <a:schemeClr val="tx1"/>
                    </a:solidFill>
                    <a:latin typeface="+mn-lt"/>
                    <a:ea typeface="+mn-ea"/>
                    <a:cs typeface="+mn-cs"/>
                  </a:rPr>
                  <a:t>平均搬送時間</a:t>
                </a:r>
                <a:endParaRPr kumimoji="0" lang="ja-JP" altLang="en-US" sz="1000" b="0" i="0" u="none" strike="noStrike" kern="1200" baseline="0">
                  <a:solidFill>
                    <a:schemeClr val="tx1"/>
                  </a:solidFill>
                  <a:latin typeface="+mn-lt"/>
                  <a:ea typeface="+mn-ea"/>
                  <a:cs typeface="+mn-cs"/>
                </a:endParaRPr>
              </a:p>
            </c:rich>
          </c:tx>
          <c:layout/>
          <c:overlay val="0"/>
          <c:spPr>
            <a:noFill/>
            <a:ln>
              <a:noFill/>
            </a:ln>
            <a:effectLst/>
          </c:spPr>
        </c:title>
        <c:numFmt formatCode="General" sourceLinked="1"/>
        <c:majorTickMark val="none"/>
        <c:minorTickMark val="none"/>
        <c:tickLblPos val="nextTo"/>
        <c:spPr>
          <a:noFill/>
          <a:ln>
            <a:solidFill>
              <a:schemeClr val="tx1">
                <a:lumMod val="50000"/>
                <a:lumOff val="50000"/>
              </a:schemeClr>
            </a:solidFill>
          </a:ln>
          <a:effectLst/>
        </c:spPr>
        <c:txPr>
          <a:bodyPr rot="-60000000" spcFirstLastPara="1" vertOverflow="ellipsis" horzOverflow="overflow" wrap="square" anchor="ctr" anchorCtr="1"/>
          <a:lstStyle/>
          <a:p>
            <a:pPr algn="ctr" rtl="0">
              <a:defRPr kumimoji="0" lang="ja-JP" altLang="en-US" sz="900" kern="1200">
                <a:solidFill>
                  <a:schemeClr val="tx1"/>
                </a:solidFill>
                <a:latin typeface="+mn-lt"/>
                <a:ea typeface="+mn-ea"/>
                <a:cs typeface="+mn-cs"/>
              </a:defRPr>
            </a:pPr>
            <a:endParaRPr lang="ja-JP" altLang="en-US"/>
          </a:p>
        </c:txPr>
        <c:crossAx val="1"/>
        <c:crosses val="autoZero"/>
        <c:crossBetween val="between"/>
      </c:valAx>
      <c:dTable>
        <c:showHorzBorder val="1"/>
        <c:showVertBorder val="1"/>
        <c:showOutline val="1"/>
        <c:showKeys val="1"/>
        <c:spPr>
          <a:noFill/>
          <a:ln w="9525" cap="flat" cmpd="sng" algn="ctr">
            <a:solidFill>
              <a:schemeClr val="tx1"/>
            </a:solidFill>
            <a:round/>
          </a:ln>
          <a:effectLst/>
        </c:spPr>
        <c:txPr>
          <a:bodyPr rot="0" spcFirstLastPara="1" vertOverflow="ellipsis" horzOverflow="overflow" wrap="square" anchor="ctr" anchorCtr="1"/>
          <a:lstStyle/>
          <a:p>
            <a:pPr algn="ctr" rtl="0">
              <a:defRPr kumimoji="0" lang="ja-JP" altLang="en-US" sz="900" kern="1200">
                <a:solidFill>
                  <a:schemeClr val="tx1"/>
                </a:solidFill>
                <a:latin typeface="ＭＳ ゴシック"/>
                <a:ea typeface="ＭＳ ゴシック"/>
                <a:cs typeface="+mn-cs"/>
              </a:defRPr>
            </a:pPr>
            <a:endParaRPr lang="ja-JP" alt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23.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marL="0" marR="0" indent="0" algn="ctr" defTabSz="914400" rtl="0" eaLnBrk="1" fontAlgn="auto" latinLnBrk="0" hangingPunct="1">
              <a:lnSpc>
                <a:spcPct val="100000"/>
              </a:lnSpc>
              <a:spcBef>
                <a:spcPts val="0"/>
              </a:spcBef>
              <a:spcAft>
                <a:spcPts val="0"/>
              </a:spcAft>
              <a:defRPr kumimoji="0" sz="1050" i="0" u="none" strike="noStrike" kern="1200" baseline="0">
                <a:solidFill>
                  <a:sysClr val="windowText" lastClr="000000"/>
                </a:solidFill>
                <a:latin typeface="+mn-lt"/>
                <a:ea typeface="+mn-ea"/>
                <a:cs typeface="+mn-cs"/>
              </a:defRPr>
            </a:pPr>
            <a:r>
              <a:rPr kumimoji="0" lang="ja-JP" altLang="ja-JP" sz="1050" b="0" i="0" u="none" strike="noStrike" kern="1200" baseline="0">
                <a:solidFill>
                  <a:sysClr val="windowText" lastClr="000000"/>
                </a:solidFill>
                <a:latin typeface="ＭＳ ゴシック"/>
                <a:ea typeface="ＭＳ ゴシック"/>
                <a:cs typeface="+mn-cs"/>
              </a:rPr>
              <a:t>（図表6-2-24）救急車・ドクターヘリの搬送による</a:t>
            </a:r>
            <a:r>
              <a:rPr kumimoji="0" lang="en-US" altLang="ja-JP" sz="1050" b="0" i="0" u="none" strike="noStrike" kern="1200" baseline="0">
                <a:solidFill>
                  <a:sysClr val="windowText" lastClr="000000"/>
                </a:solidFill>
                <a:latin typeface="ＭＳ ゴシック"/>
                <a:ea typeface="ＭＳ ゴシック"/>
                <a:cs typeface="+mn-cs"/>
              </a:rPr>
              <a:t>t-PA</a:t>
            </a:r>
            <a:r>
              <a:rPr kumimoji="0" lang="ja-JP" altLang="ja-JP" sz="1050" b="0" i="0" u="none" strike="noStrike" kern="1200" baseline="0">
                <a:solidFill>
                  <a:sysClr val="windowText" lastClr="000000"/>
                </a:solidFill>
                <a:latin typeface="ＭＳ ゴシック"/>
                <a:ea typeface="ＭＳ ゴシック"/>
                <a:cs typeface="+mn-cs"/>
              </a:rPr>
              <a:t>の使用状況</a:t>
            </a:r>
            <a:endParaRPr kumimoji="0" lang="ja-JP" altLang="ja-JP" sz="1050" b="0" i="0" u="none" strike="noStrike" kern="1200" baseline="0">
              <a:solidFill>
                <a:sysClr val="windowText" lastClr="000000"/>
              </a:solidFill>
              <a:latin typeface="ＭＳ ゴシック"/>
              <a:ea typeface="ＭＳ ゴシック"/>
              <a:cs typeface="+mn-cs"/>
            </a:endParaRPr>
          </a:p>
          <a:p>
            <a:pPr marL="0" marR="0" indent="0" algn="ctr" defTabSz="914400" rtl="0" eaLnBrk="1" fontAlgn="auto" latinLnBrk="0" hangingPunct="1">
              <a:lnSpc>
                <a:spcPct val="100000"/>
              </a:lnSpc>
              <a:spcBef>
                <a:spcPts val="0"/>
              </a:spcBef>
              <a:spcAft>
                <a:spcPts val="0"/>
              </a:spcAft>
              <a:defRPr kumimoji="0" sz="1050" i="0" u="none" strike="noStrike" kern="1200" baseline="0">
                <a:solidFill>
                  <a:sysClr val="windowText" lastClr="000000"/>
                </a:solidFill>
                <a:latin typeface="+mn-lt"/>
                <a:ea typeface="+mn-ea"/>
                <a:cs typeface="+mn-cs"/>
              </a:defRPr>
            </a:pPr>
            <a:endParaRPr kumimoji="0" lang="ja-JP" altLang="en-US" sz="1050" b="0" i="0" kern="1200">
              <a:latin typeface="ＭＳ ゴシック"/>
              <a:ea typeface="ＭＳ ゴシック"/>
            </a:endParaRPr>
          </a:p>
        </c:rich>
      </c:tx>
      <c:layout/>
      <c:overlay val="0"/>
    </c:title>
    <c:autoTitleDeleted val="0"/>
    <c:plotArea>
      <c:layout>
        <c:manualLayout>
          <c:layoutTarget val="inner"/>
          <c:xMode val="edge"/>
          <c:yMode val="edge"/>
          <c:x val="0.34287791521201466"/>
          <c:y val="0.19617286641367115"/>
          <c:w val="0.65712208478799017"/>
          <c:h val="0.56292774291601788"/>
        </c:manualLayout>
      </c:layout>
      <c:barChart>
        <c:barDir val="col"/>
        <c:grouping val="stacked"/>
        <c:varyColors val="0"/>
        <c:ser>
          <c:idx val="0"/>
          <c:order val="0"/>
          <c:tx>
            <c:strRef>
              <c:f>TPA!$A$2</c:f>
              <c:strCache>
                <c:ptCount val="1"/>
                <c:pt idx="0">
                  <c:v>t-PA使用あり</c:v>
                </c:pt>
              </c:strCache>
            </c:strRef>
          </c:tx>
          <c:spPr>
            <a:solidFill>
              <a:srgbClr val="00B0F0"/>
            </a:solidFill>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tx>
                <c:rich>
                  <a:bodyPr/>
                  <a:lstStyle/>
                  <a:p>
                    <a:pPr>
                      <a:defRPr sz="1000">
                        <a:solidFill>
                          <a:schemeClr val="tx1"/>
                        </a:solidFill>
                      </a:defRPr>
                    </a:pPr>
                    <a:r>
                      <a:rPr lang="en-US" altLang="en-US" sz="1000">
                        <a:solidFill>
                          <a:schemeClr val="tx1"/>
                        </a:solidFill>
                      </a:rPr>
                      <a:t>34.6%</a:t>
                    </a:r>
                    <a:endParaRPr lang="ja-JP" altLang="en-US" sz="1000">
                      <a:solidFill>
                        <a:schemeClr val="tx1"/>
                      </a:solidFill>
                    </a:endParaRPr>
                  </a:p>
                </c:rich>
              </c:tx>
              <c:showLegendKey val="0"/>
              <c:showVal val="1"/>
              <c:showCatName val="0"/>
              <c:showSerName val="0"/>
              <c:showPercent val="0"/>
              <c:showBubbleSize val="0"/>
            </c:dLbl>
            <c:dLbl>
              <c:idx val="1"/>
              <c:layout/>
              <c:tx>
                <c:rich>
                  <a:bodyPr/>
                  <a:lstStyle/>
                  <a:p>
                    <a:pPr>
                      <a:defRPr sz="1000">
                        <a:solidFill>
                          <a:schemeClr val="tx1"/>
                        </a:solidFill>
                      </a:defRPr>
                    </a:pPr>
                    <a:r>
                      <a:rPr lang="en-US" altLang="en-US" sz="1000">
                        <a:solidFill>
                          <a:schemeClr val="tx1"/>
                        </a:solidFill>
                      </a:rPr>
                      <a:t>48.9%</a:t>
                    </a:r>
                    <a:endParaRPr lang="ja-JP" altLang="en-US" sz="1000">
                      <a:solidFill>
                        <a:schemeClr val="tx1"/>
                      </a:solidFill>
                    </a:endParaRPr>
                  </a:p>
                </c:rich>
              </c:tx>
              <c:showLegendKey val="0"/>
              <c:showVal val="1"/>
              <c:showCatName val="0"/>
              <c:showSerName val="0"/>
              <c:showPercent val="0"/>
              <c:showBubbleSize val="0"/>
            </c:dLbl>
            <c:dLbl>
              <c:idx val="2"/>
              <c:layout/>
              <c:tx>
                <c:rich>
                  <a:bodyPr/>
                  <a:lstStyle/>
                  <a:p>
                    <a:pPr>
                      <a:defRPr sz="1000">
                        <a:solidFill>
                          <a:schemeClr val="tx1"/>
                        </a:solidFill>
                      </a:defRPr>
                    </a:pPr>
                    <a:r>
                      <a:rPr lang="en-US" altLang="en-US" sz="1000">
                        <a:solidFill>
                          <a:schemeClr val="tx1"/>
                        </a:solidFill>
                      </a:rPr>
                      <a:t>54%</a:t>
                    </a:r>
                    <a:endParaRPr lang="ja-JP" altLang="en-US" sz="1000">
                      <a:solidFill>
                        <a:schemeClr val="tx1"/>
                      </a:solidFill>
                    </a:endParaRPr>
                  </a:p>
                </c:rich>
              </c:tx>
              <c:showLegendKey val="0"/>
              <c:showVal val="1"/>
              <c:showCatName val="0"/>
              <c:showSerName val="0"/>
              <c:showPercent val="0"/>
              <c:showBubbleSize val="0"/>
            </c:dLbl>
            <c:dLbl>
              <c:idx val="3"/>
              <c:layout/>
              <c:tx>
                <c:rich>
                  <a:bodyPr/>
                  <a:lstStyle/>
                  <a:p>
                    <a:pPr>
                      <a:defRPr sz="1000">
                        <a:solidFill>
                          <a:schemeClr val="tx1"/>
                        </a:solidFill>
                      </a:defRPr>
                    </a:pPr>
                    <a:r>
                      <a:rPr lang="en-US" altLang="en-US" sz="1000">
                        <a:solidFill>
                          <a:schemeClr val="tx1"/>
                        </a:solidFill>
                      </a:rPr>
                      <a:t>68.3%</a:t>
                    </a:r>
                    <a:endParaRPr lang="ja-JP" altLang="en-US" sz="1000">
                      <a:solidFill>
                        <a:schemeClr val="tx1"/>
                      </a:solidFill>
                    </a:endParaRPr>
                  </a:p>
                </c:rich>
              </c:tx>
              <c:showLegendKey val="0"/>
              <c:showVal val="1"/>
              <c:showCatName val="0"/>
              <c:showSerName val="0"/>
              <c:showPercent val="0"/>
              <c:showBubbleSize val="0"/>
            </c:dLbl>
            <c:dLbl>
              <c:idx val="4"/>
              <c:layout/>
              <c:tx>
                <c:rich>
                  <a:bodyPr/>
                  <a:lstStyle/>
                  <a:p>
                    <a:pPr>
                      <a:defRPr sz="1000">
                        <a:solidFill>
                          <a:schemeClr val="tx1"/>
                        </a:solidFill>
                      </a:defRPr>
                    </a:pPr>
                    <a:r>
                      <a:rPr lang="en-US" altLang="en-US" sz="1000">
                        <a:solidFill>
                          <a:schemeClr val="tx1"/>
                        </a:solidFill>
                      </a:rPr>
                      <a:t>72.8%</a:t>
                    </a:r>
                    <a:endParaRPr lang="ja-JP" altLang="en-US" sz="1000">
                      <a:solidFill>
                        <a:schemeClr val="tx1"/>
                      </a:solidFill>
                    </a:endParaRPr>
                  </a:p>
                </c:rich>
              </c:tx>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TPA!$B$1:$F$1</c:f>
              <c:strCache>
                <c:ptCount val="5"/>
                <c:pt idx="0">
                  <c:v>H23</c:v>
                </c:pt>
                <c:pt idx="1">
                  <c:v>H24</c:v>
                </c:pt>
                <c:pt idx="2">
                  <c:v>H25</c:v>
                </c:pt>
                <c:pt idx="3">
                  <c:v>H26</c:v>
                </c:pt>
                <c:pt idx="4">
                  <c:v>H27</c:v>
                </c:pt>
              </c:strCache>
            </c:strRef>
          </c:cat>
          <c:val>
            <c:numRef>
              <c:f>TPA!$B$2:$F$2</c:f>
              <c:numCache>
                <c:formatCode>General</c:formatCode>
                <c:ptCount val="5"/>
                <c:pt idx="0">
                  <c:v>9</c:v>
                </c:pt>
                <c:pt idx="1">
                  <c:v>67</c:v>
                </c:pt>
                <c:pt idx="2">
                  <c:v>88</c:v>
                </c:pt>
                <c:pt idx="3">
                  <c:v>110</c:v>
                </c:pt>
                <c:pt idx="4">
                  <c:v>169</c:v>
                </c:pt>
              </c:numCache>
            </c:numRef>
          </c:val>
        </c:ser>
        <c:ser>
          <c:idx val="1"/>
          <c:order val="1"/>
          <c:tx>
            <c:strRef>
              <c:f>TPA!$A$3</c:f>
              <c:strCache>
                <c:ptCount val="1"/>
                <c:pt idx="0">
                  <c:v>適応があったが時間制限のため使用なし</c:v>
                </c:pt>
              </c:strCache>
            </c:strRef>
          </c:tx>
          <c:spPr>
            <a:solidFill>
              <a:srgbClr val="FFC000"/>
            </a:solidFill>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tx>
                <c:rich>
                  <a:bodyPr/>
                  <a:lstStyle/>
                  <a:p>
                    <a:pPr>
                      <a:defRPr sz="1000">
                        <a:solidFill>
                          <a:schemeClr val="tx1"/>
                        </a:solidFill>
                      </a:defRPr>
                    </a:pPr>
                    <a:r>
                      <a:rPr lang="en-US" altLang="en-US" sz="1000">
                        <a:solidFill>
                          <a:schemeClr val="tx1"/>
                        </a:solidFill>
                      </a:rPr>
                      <a:t>65.4%</a:t>
                    </a:r>
                    <a:endParaRPr lang="ja-JP" altLang="en-US" sz="1000">
                      <a:solidFill>
                        <a:schemeClr val="tx1"/>
                      </a:solidFill>
                    </a:endParaRPr>
                  </a:p>
                </c:rich>
              </c:tx>
              <c:showLegendKey val="0"/>
              <c:showVal val="1"/>
              <c:showCatName val="0"/>
              <c:showSerName val="0"/>
              <c:showPercent val="0"/>
              <c:showBubbleSize val="0"/>
            </c:dLbl>
            <c:dLbl>
              <c:idx val="1"/>
              <c:layout/>
              <c:tx>
                <c:rich>
                  <a:bodyPr/>
                  <a:lstStyle/>
                  <a:p>
                    <a:pPr>
                      <a:defRPr sz="1000">
                        <a:solidFill>
                          <a:schemeClr val="tx1"/>
                        </a:solidFill>
                      </a:defRPr>
                    </a:pPr>
                    <a:r>
                      <a:rPr lang="en-US" altLang="en-US" sz="1000">
                        <a:solidFill>
                          <a:schemeClr val="tx1"/>
                        </a:solidFill>
                      </a:rPr>
                      <a:t>51.1%</a:t>
                    </a:r>
                    <a:endParaRPr lang="ja-JP" altLang="en-US" sz="1000">
                      <a:solidFill>
                        <a:schemeClr val="tx1"/>
                      </a:solidFill>
                    </a:endParaRPr>
                  </a:p>
                </c:rich>
              </c:tx>
              <c:showLegendKey val="0"/>
              <c:showVal val="1"/>
              <c:showCatName val="0"/>
              <c:showSerName val="0"/>
              <c:showPercent val="0"/>
              <c:showBubbleSize val="0"/>
            </c:dLbl>
            <c:dLbl>
              <c:idx val="2"/>
              <c:layout/>
              <c:tx>
                <c:rich>
                  <a:bodyPr/>
                  <a:lstStyle/>
                  <a:p>
                    <a:pPr>
                      <a:defRPr sz="1000">
                        <a:solidFill>
                          <a:schemeClr val="tx1"/>
                        </a:solidFill>
                      </a:defRPr>
                    </a:pPr>
                    <a:r>
                      <a:rPr lang="en-US" altLang="en-US" sz="1000">
                        <a:solidFill>
                          <a:schemeClr val="tx1"/>
                        </a:solidFill>
                      </a:rPr>
                      <a:t>46%</a:t>
                    </a:r>
                    <a:endParaRPr lang="ja-JP" altLang="en-US" sz="1000">
                      <a:solidFill>
                        <a:schemeClr val="tx1"/>
                      </a:solidFill>
                    </a:endParaRPr>
                  </a:p>
                </c:rich>
              </c:tx>
              <c:showLegendKey val="0"/>
              <c:showVal val="1"/>
              <c:showCatName val="0"/>
              <c:showSerName val="0"/>
              <c:showPercent val="0"/>
              <c:showBubbleSize val="0"/>
            </c:dLbl>
            <c:dLbl>
              <c:idx val="3"/>
              <c:layout/>
              <c:tx>
                <c:rich>
                  <a:bodyPr/>
                  <a:lstStyle/>
                  <a:p>
                    <a:pPr>
                      <a:defRPr sz="1000">
                        <a:solidFill>
                          <a:schemeClr val="tx1"/>
                        </a:solidFill>
                      </a:defRPr>
                    </a:pPr>
                    <a:r>
                      <a:rPr lang="en-US" altLang="en-US" sz="1000">
                        <a:solidFill>
                          <a:schemeClr val="tx1"/>
                        </a:solidFill>
                      </a:rPr>
                      <a:t>31.7%</a:t>
                    </a:r>
                    <a:endParaRPr lang="ja-JP" altLang="en-US" sz="1000">
                      <a:solidFill>
                        <a:schemeClr val="tx1"/>
                      </a:solidFill>
                    </a:endParaRPr>
                  </a:p>
                </c:rich>
              </c:tx>
              <c:showLegendKey val="0"/>
              <c:showVal val="1"/>
              <c:showCatName val="0"/>
              <c:showSerName val="0"/>
              <c:showPercent val="0"/>
              <c:showBubbleSize val="0"/>
            </c:dLbl>
            <c:dLbl>
              <c:idx val="4"/>
              <c:layout/>
              <c:tx>
                <c:rich>
                  <a:bodyPr/>
                  <a:lstStyle/>
                  <a:p>
                    <a:pPr>
                      <a:defRPr sz="1000">
                        <a:solidFill>
                          <a:schemeClr val="tx1"/>
                        </a:solidFill>
                      </a:defRPr>
                    </a:pPr>
                    <a:r>
                      <a:rPr lang="en-US" altLang="en-US" sz="1000">
                        <a:solidFill>
                          <a:schemeClr val="tx1"/>
                        </a:solidFill>
                      </a:rPr>
                      <a:t>27.2%</a:t>
                    </a:r>
                    <a:endParaRPr lang="ja-JP" altLang="en-US" sz="1000">
                      <a:solidFill>
                        <a:schemeClr val="tx1"/>
                      </a:solidFill>
                    </a:endParaRPr>
                  </a:p>
                </c:rich>
              </c:tx>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TPA!$B$1:$F$1</c:f>
              <c:strCache>
                <c:ptCount val="5"/>
                <c:pt idx="0">
                  <c:v>H23</c:v>
                </c:pt>
                <c:pt idx="1">
                  <c:v>H24</c:v>
                </c:pt>
                <c:pt idx="2">
                  <c:v>H25</c:v>
                </c:pt>
                <c:pt idx="3">
                  <c:v>H26</c:v>
                </c:pt>
                <c:pt idx="4">
                  <c:v>H27</c:v>
                </c:pt>
              </c:strCache>
            </c:strRef>
          </c:cat>
          <c:val>
            <c:numRef>
              <c:f>TPA!$B$3:$F$3</c:f>
              <c:numCache>
                <c:formatCode>General</c:formatCode>
                <c:ptCount val="5"/>
                <c:pt idx="0">
                  <c:v>17</c:v>
                </c:pt>
                <c:pt idx="1">
                  <c:v>70</c:v>
                </c:pt>
                <c:pt idx="2">
                  <c:v>75</c:v>
                </c:pt>
                <c:pt idx="3">
                  <c:v>51</c:v>
                </c:pt>
                <c:pt idx="4">
                  <c:v>63</c:v>
                </c:pt>
              </c:numCache>
            </c:numRef>
          </c:val>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gapWidth val="150"/>
        <c:overlap val="100"/>
        <c:serLines/>
        <c:axId val="1"/>
        <c:axId val="2"/>
      </c:barChart>
      <c:catAx>
        <c:axId val="1"/>
        <c:scaling>
          <c:orientation val="minMax"/>
        </c:scaling>
        <c:delete val="0"/>
        <c:axPos val="b"/>
        <c:numFmt formatCode="General" sourceLinked="1"/>
        <c:majorTickMark val="out"/>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scaling>
        <c:delete val="0"/>
        <c:axPos val="l"/>
        <c:majorGridlines>
          <c:spPr>
            <a:ln>
              <a:solidFill>
                <a:srgbClr val="4F81BD">
                  <a:alpha val="30000"/>
                </a:srgbClr>
              </a:solidFill>
            </a:ln>
          </c:spPr>
        </c:majorGridlines>
        <c:title>
          <c:tx>
            <c:rich>
              <a:bodyPr horzOverflow="overflow" vert="wordArtVertRtl" anchor="ctr" anchorCtr="1"/>
              <a:lstStyle/>
              <a:p>
                <a:pPr algn="r" rtl="0">
                  <a:defRPr kumimoji="0" sz="1000" i="0" u="none" strike="noStrike" kern="1200" baseline="0">
                    <a:solidFill>
                      <a:schemeClr val="tx1"/>
                    </a:solidFill>
                  </a:defRPr>
                </a:pPr>
                <a:r>
                  <a:rPr kumimoji="0" lang="ja-JP" altLang="en-US" sz="1050" b="0" i="0" u="none" strike="noStrike" kern="1200" baseline="0">
                    <a:solidFill>
                      <a:schemeClr val="tx1"/>
                    </a:solidFill>
                  </a:rPr>
                  <a:t>使用件数</a:t>
                </a:r>
                <a:endParaRPr kumimoji="0" lang="ja-JP" altLang="en-US" sz="1000" b="1" i="0" u="none" strike="noStrike" kern="1200" baseline="0">
                  <a:solidFill>
                    <a:schemeClr val="tx1"/>
                  </a:solidFill>
                </a:endParaRPr>
              </a:p>
            </c:rich>
          </c:tx>
          <c:layout>
            <c:manualLayout>
              <c:xMode val="edge"/>
              <c:yMode val="edge"/>
              <c:x val="0.17340048593724397"/>
              <c:y val="0.30555568870444694"/>
            </c:manualLayout>
          </c:layout>
          <c:overlay val="0"/>
        </c:title>
        <c:numFmt formatCode="General" sourceLinked="1"/>
        <c:majorTickMark val="out"/>
        <c:minorTickMark val="none"/>
        <c:tickLblPos val="nextTo"/>
        <c:txPr>
          <a:bodyPr horzOverflow="overflow" anchor="ctr" anchorCtr="1"/>
          <a:lstStyle/>
          <a:p>
            <a:pPr algn="ctr" rtl="0">
              <a:defRPr sz="1000">
                <a:solidFill>
                  <a:schemeClr val="tx1"/>
                </a:solidFill>
              </a:defRPr>
            </a:pPr>
            <a:endParaRPr lang="ja-JP" altLang="en-US"/>
          </a:p>
        </c:txPr>
        <c:crossAx val="1"/>
        <c:crosses val="autoZero"/>
        <c:crossBetween val="between"/>
      </c:valAx>
      <c:dTable>
        <c:showHorzBorder val="1"/>
        <c:showVertBorder val="1"/>
        <c:showOutline val="1"/>
        <c:showKeys val="1"/>
        <c:txPr>
          <a:bodyPr horzOverflow="overflow" anchor="ctr" anchorCtr="1"/>
          <a:lstStyle/>
          <a:p>
            <a:pPr algn="ctr" rtl="0">
              <a:defRPr sz="1000">
                <a:solidFill>
                  <a:schemeClr val="tx1"/>
                </a:solidFill>
              </a:defRPr>
            </a:pPr>
            <a:endParaRPr lang="ja-JP" altLang="en-US"/>
          </a:p>
        </c:txPr>
      </c:dTable>
    </c:plotArea>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24.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283377944093635"/>
          <c:y val="0.18148721054838729"/>
          <c:w val="0.65716622055906382"/>
          <c:h val="0.5524698318035689"/>
        </c:manualLayout>
      </c:layout>
      <c:barChart>
        <c:barDir val="col"/>
        <c:grouping val="stacked"/>
        <c:varyColors val="0"/>
        <c:ser>
          <c:idx val="0"/>
          <c:order val="0"/>
          <c:tx>
            <c:strRef>
              <c:f>TPA!$A$15</c:f>
              <c:strCache>
                <c:ptCount val="1"/>
                <c:pt idx="0">
                  <c:v>t-PA使用あり</c:v>
                </c:pt>
              </c:strCache>
            </c:strRef>
          </c:tx>
          <c:spPr>
            <a:solidFill>
              <a:srgbClr val="00B0F0"/>
            </a:solidFill>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tx>
                <c:rich>
                  <a:bodyPr lIns="36576" tIns="18288" rIns="36576" bIns="18288"/>
                  <a:lstStyle/>
                  <a:p>
                    <a:pPr>
                      <a:defRPr kumimoji="0" sz="1000" u="none" kern="1200">
                        <a:solidFill>
                          <a:sysClr val="windowText" lastClr="000000"/>
                        </a:solidFill>
                      </a:defRPr>
                    </a:pPr>
                    <a:r>
                      <a:rPr kumimoji="0" lang="ja-JP" altLang="en-US" sz="1000" u="none" kern="1200">
                        <a:solidFill>
                          <a:sysClr val="windowText" lastClr="000000"/>
                        </a:solidFill>
                      </a:rPr>
                      <a:t>18.8%</a:t>
                    </a:r>
                    <a:endParaRPr kumimoji="0" lang="ja-JP" altLang="en-US" sz="1000" u="none" kern="1200">
                      <a:solidFill>
                        <a:sysClr val="windowText" lastClr="000000"/>
                      </a:solidFill>
                    </a:endParaRPr>
                  </a:p>
                </c:rich>
              </c:tx>
              <c:dLblPos val="ctr"/>
              <c:showLegendKey val="0"/>
              <c:showVal val="1"/>
              <c:showCatName val="0"/>
              <c:showSerName val="0"/>
              <c:showPercent val="0"/>
              <c:showBubbleSize val="0"/>
            </c:dLbl>
            <c:dLbl>
              <c:idx val="1"/>
              <c:layout/>
              <c:tx>
                <c:rich>
                  <a:bodyPr lIns="36576" tIns="18288" rIns="36576" bIns="18288"/>
                  <a:lstStyle/>
                  <a:p>
                    <a:pPr>
                      <a:defRPr kumimoji="0" sz="1000" u="none" kern="1200">
                        <a:solidFill>
                          <a:sysClr val="windowText" lastClr="000000"/>
                        </a:solidFill>
                      </a:defRPr>
                    </a:pPr>
                    <a:r>
                      <a:rPr kumimoji="0" lang="ja-JP" altLang="en-US" sz="1000" u="none" kern="1200">
                        <a:solidFill>
                          <a:sysClr val="windowText" lastClr="000000"/>
                        </a:solidFill>
                      </a:rPr>
                      <a:t>16.7%</a:t>
                    </a:r>
                    <a:endParaRPr kumimoji="0" lang="ja-JP" altLang="en-US" sz="1000" u="none" kern="1200">
                      <a:solidFill>
                        <a:sysClr val="windowText" lastClr="000000"/>
                      </a:solidFill>
                    </a:endParaRPr>
                  </a:p>
                </c:rich>
              </c:tx>
              <c:dLblPos val="ctr"/>
              <c:showLegendKey val="0"/>
              <c:showVal val="1"/>
              <c:showCatName val="0"/>
              <c:showSerName val="0"/>
              <c:showPercent val="0"/>
              <c:showBubbleSize val="0"/>
            </c:dLbl>
            <c:dLbl>
              <c:idx val="2"/>
              <c:layout/>
              <c:tx>
                <c:rich>
                  <a:bodyPr lIns="36576" tIns="18288" rIns="36576" bIns="18288"/>
                  <a:lstStyle/>
                  <a:p>
                    <a:pPr>
                      <a:defRPr kumimoji="0" sz="1000" u="none" kern="1200">
                        <a:solidFill>
                          <a:sysClr val="windowText" lastClr="000000"/>
                        </a:solidFill>
                      </a:defRPr>
                    </a:pPr>
                    <a:r>
                      <a:rPr kumimoji="0" lang="ja-JP" altLang="en-US" sz="1000" u="none" kern="1200">
                        <a:solidFill>
                          <a:sysClr val="windowText" lastClr="000000"/>
                        </a:solidFill>
                      </a:rPr>
                      <a:t>22.2%</a:t>
                    </a:r>
                    <a:endParaRPr kumimoji="0" lang="ja-JP" altLang="en-US" sz="1000" u="none" kern="1200">
                      <a:solidFill>
                        <a:sysClr val="windowText" lastClr="000000"/>
                      </a:solidFill>
                    </a:endParaRPr>
                  </a:p>
                </c:rich>
              </c:tx>
              <c:dLblPos val="ctr"/>
              <c:showLegendKey val="0"/>
              <c:showVal val="1"/>
              <c:showCatName val="0"/>
              <c:showSerName val="0"/>
              <c:showPercent val="0"/>
              <c:showBubbleSize val="0"/>
            </c:dLbl>
            <c:dLbl>
              <c:idx val="3"/>
              <c:layout/>
              <c:tx>
                <c:rich>
                  <a:bodyPr lIns="36576" tIns="18288" rIns="36576" bIns="18288"/>
                  <a:lstStyle/>
                  <a:p>
                    <a:pPr>
                      <a:defRPr kumimoji="0" sz="1000" u="none" kern="1200">
                        <a:solidFill>
                          <a:sysClr val="windowText" lastClr="000000"/>
                        </a:solidFill>
                      </a:defRPr>
                    </a:pPr>
                    <a:r>
                      <a:rPr kumimoji="0" lang="ja-JP" altLang="en-US" sz="1000" u="none" kern="1200">
                        <a:solidFill>
                          <a:sysClr val="windowText" lastClr="000000"/>
                        </a:solidFill>
                      </a:rPr>
                      <a:t>23.3%</a:t>
                    </a:r>
                    <a:endParaRPr kumimoji="0" lang="ja-JP" altLang="en-US" sz="1000" u="none" kern="1200">
                      <a:solidFill>
                        <a:sysClr val="windowText" lastClr="000000"/>
                      </a:solidFill>
                    </a:endParaRPr>
                  </a:p>
                </c:rich>
              </c:tx>
              <c:dLblPos val="ctr"/>
              <c:showLegendKey val="0"/>
              <c:showVal val="1"/>
              <c:showCatName val="0"/>
              <c:showSerName val="0"/>
              <c:showPercent val="0"/>
              <c:showBubbleSize val="0"/>
            </c:dLbl>
            <c:dLbl>
              <c:idx val="4"/>
              <c:layout/>
              <c:tx>
                <c:rich>
                  <a:bodyPr lIns="36576" tIns="18288" rIns="36576" bIns="18288"/>
                  <a:lstStyle/>
                  <a:p>
                    <a:pPr>
                      <a:defRPr kumimoji="0" sz="1000" u="none" kern="1200">
                        <a:solidFill>
                          <a:sysClr val="windowText" lastClr="000000"/>
                        </a:solidFill>
                      </a:defRPr>
                    </a:pPr>
                    <a:r>
                      <a:rPr kumimoji="0" lang="ja-JP" altLang="en-US" sz="1000" u="none" kern="1200">
                        <a:solidFill>
                          <a:sysClr val="windowText" lastClr="000000"/>
                        </a:solidFill>
                      </a:rPr>
                      <a:t>45.7%</a:t>
                    </a:r>
                    <a:endParaRPr kumimoji="0" lang="ja-JP" altLang="en-US" sz="1000" u="none" kern="1200">
                      <a:solidFill>
                        <a:sysClr val="windowText" lastClr="000000"/>
                      </a:solidFill>
                    </a:endParaRPr>
                  </a:p>
                </c:rich>
              </c:tx>
              <c:dLblPos val="ctr"/>
              <c:showLegendKey val="0"/>
              <c:showVal val="1"/>
              <c:showCatName val="0"/>
              <c:showSerName val="0"/>
              <c:showPercent val="0"/>
              <c:showBubbleSize val="0"/>
            </c:dLbl>
            <c:txPr>
              <a:bodyPr rot="0" horzOverflow="overflow" lIns="36576" tIns="18288" rIns="36576" bIns="18288" anchor="ctr" anchorCtr="1"/>
              <a:lstStyle/>
              <a:p>
                <a:pPr algn="ctr" rtl="0">
                  <a:defRPr kumimoji="0" sz="1000" u="none" kern="1200">
                    <a:solidFill>
                      <a:sysClr val="windowText" lastClr="000000"/>
                    </a:solidFill>
                  </a:defRPr>
                </a:pPr>
                <a:endParaRPr lang="ja-JP" altLang="en-US"/>
              </a:p>
            </c:txPr>
            <c:dLblPos val="ctr"/>
            <c:showLegendKey val="0"/>
            <c:showVal val="1"/>
            <c:showCatName val="0"/>
            <c:showSerName val="0"/>
            <c:showPercent val="0"/>
            <c:showBubbleSize val="0"/>
          </c:dLbls>
          <c:cat>
            <c:strRef>
              <c:f>TPA!$B$14:$F$14</c:f>
              <c:strCache>
                <c:ptCount val="5"/>
                <c:pt idx="0">
                  <c:v>H23</c:v>
                </c:pt>
                <c:pt idx="1">
                  <c:v>H24</c:v>
                </c:pt>
                <c:pt idx="2">
                  <c:v>H25</c:v>
                </c:pt>
                <c:pt idx="3">
                  <c:v>H26</c:v>
                </c:pt>
                <c:pt idx="4">
                  <c:v>H27</c:v>
                </c:pt>
              </c:strCache>
            </c:strRef>
          </c:cat>
          <c:val>
            <c:numRef>
              <c:f>TPA!$B$15:$F$15</c:f>
              <c:numCache>
                <c:formatCode>General</c:formatCode>
                <c:ptCount val="5"/>
                <c:pt idx="0">
                  <c:v>3</c:v>
                </c:pt>
                <c:pt idx="1">
                  <c:v>5</c:v>
                </c:pt>
                <c:pt idx="2">
                  <c:v>12</c:v>
                </c:pt>
                <c:pt idx="3">
                  <c:v>10</c:v>
                </c:pt>
                <c:pt idx="4">
                  <c:v>37</c:v>
                </c:pt>
              </c:numCache>
            </c:numRef>
          </c:val>
        </c:ser>
        <c:ser>
          <c:idx val="1"/>
          <c:order val="1"/>
          <c:tx>
            <c:strRef>
              <c:f>TPA!$A$16</c:f>
              <c:strCache>
                <c:ptCount val="1"/>
                <c:pt idx="0">
                  <c:v>適応があったが時間制限のため使用なし</c:v>
                </c:pt>
              </c:strCache>
            </c:strRef>
          </c:tx>
          <c:spPr>
            <a:solidFill>
              <a:srgbClr val="FFC000"/>
            </a:solidFill>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tx>
                <c:rich>
                  <a:bodyPr lIns="36576" tIns="18288" rIns="36576" bIns="18288"/>
                  <a:lstStyle/>
                  <a:p>
                    <a:pPr>
                      <a:defRPr kumimoji="0" sz="1000" u="none" kern="1200">
                        <a:solidFill>
                          <a:sysClr val="windowText" lastClr="000000"/>
                        </a:solidFill>
                      </a:defRPr>
                    </a:pPr>
                    <a:r>
                      <a:rPr kumimoji="0" lang="ja-JP" altLang="en-US" sz="1000" u="none" kern="1200">
                        <a:solidFill>
                          <a:sysClr val="windowText" lastClr="000000"/>
                        </a:solidFill>
                      </a:rPr>
                      <a:t>81.3%</a:t>
                    </a:r>
                    <a:endParaRPr kumimoji="0" lang="ja-JP" altLang="en-US" sz="1000" u="none" kern="1200">
                      <a:solidFill>
                        <a:sysClr val="windowText" lastClr="000000"/>
                      </a:solidFill>
                    </a:endParaRPr>
                  </a:p>
                </c:rich>
              </c:tx>
              <c:dLblPos val="ctr"/>
              <c:showLegendKey val="0"/>
              <c:showVal val="1"/>
              <c:showCatName val="0"/>
              <c:showSerName val="0"/>
              <c:showPercent val="0"/>
              <c:showBubbleSize val="0"/>
            </c:dLbl>
            <c:dLbl>
              <c:idx val="1"/>
              <c:layout/>
              <c:tx>
                <c:rich>
                  <a:bodyPr lIns="36576" tIns="18288" rIns="36576" bIns="18288"/>
                  <a:lstStyle/>
                  <a:p>
                    <a:pPr>
                      <a:defRPr kumimoji="0" sz="1000" u="none" kern="1200">
                        <a:solidFill>
                          <a:sysClr val="windowText" lastClr="000000"/>
                        </a:solidFill>
                      </a:defRPr>
                    </a:pPr>
                    <a:r>
                      <a:rPr kumimoji="0" lang="ja-JP" altLang="en-US" sz="1000" u="none" kern="1200">
                        <a:solidFill>
                          <a:sysClr val="windowText" lastClr="000000"/>
                        </a:solidFill>
                      </a:rPr>
                      <a:t>83.3%</a:t>
                    </a:r>
                    <a:endParaRPr kumimoji="0" lang="ja-JP" altLang="en-US" sz="1000" u="none" kern="1200">
                      <a:solidFill>
                        <a:sysClr val="windowText" lastClr="000000"/>
                      </a:solidFill>
                    </a:endParaRPr>
                  </a:p>
                </c:rich>
              </c:tx>
              <c:dLblPos val="ctr"/>
              <c:showLegendKey val="0"/>
              <c:showVal val="1"/>
              <c:showCatName val="0"/>
              <c:showSerName val="0"/>
              <c:showPercent val="0"/>
              <c:showBubbleSize val="0"/>
            </c:dLbl>
            <c:dLbl>
              <c:idx val="2"/>
              <c:layout/>
              <c:tx>
                <c:rich>
                  <a:bodyPr lIns="36576" tIns="18288" rIns="36576" bIns="18288"/>
                  <a:lstStyle/>
                  <a:p>
                    <a:pPr>
                      <a:defRPr kumimoji="0" sz="1000" u="none" kern="1200">
                        <a:solidFill>
                          <a:sysClr val="windowText" lastClr="000000"/>
                        </a:solidFill>
                      </a:defRPr>
                    </a:pPr>
                    <a:r>
                      <a:rPr kumimoji="0" lang="ja-JP" altLang="en-US" sz="1000" u="none" kern="1200">
                        <a:solidFill>
                          <a:sysClr val="windowText" lastClr="000000"/>
                        </a:solidFill>
                      </a:rPr>
                      <a:t>77.8%</a:t>
                    </a:r>
                    <a:endParaRPr kumimoji="0" lang="ja-JP" altLang="en-US" sz="1000" u="none" kern="1200">
                      <a:solidFill>
                        <a:sysClr val="windowText" lastClr="000000"/>
                      </a:solidFill>
                    </a:endParaRPr>
                  </a:p>
                </c:rich>
              </c:tx>
              <c:dLblPos val="ctr"/>
              <c:showLegendKey val="0"/>
              <c:showVal val="1"/>
              <c:showCatName val="0"/>
              <c:showSerName val="0"/>
              <c:showPercent val="0"/>
              <c:showBubbleSize val="0"/>
            </c:dLbl>
            <c:dLbl>
              <c:idx val="3"/>
              <c:layout/>
              <c:tx>
                <c:rich>
                  <a:bodyPr lIns="36576" tIns="18288" rIns="36576" bIns="18288"/>
                  <a:lstStyle/>
                  <a:p>
                    <a:pPr>
                      <a:defRPr kumimoji="0" sz="1000" u="none" kern="1200">
                        <a:solidFill>
                          <a:sysClr val="windowText" lastClr="000000"/>
                        </a:solidFill>
                      </a:defRPr>
                    </a:pPr>
                    <a:r>
                      <a:rPr kumimoji="0" lang="ja-JP" altLang="en-US" sz="1000" u="none" kern="1200">
                        <a:solidFill>
                          <a:sysClr val="windowText" lastClr="000000"/>
                        </a:solidFill>
                      </a:rPr>
                      <a:t>76.7%</a:t>
                    </a:r>
                    <a:endParaRPr kumimoji="0" lang="ja-JP" altLang="en-US" sz="1000" u="none" kern="1200">
                      <a:solidFill>
                        <a:sysClr val="windowText" lastClr="000000"/>
                      </a:solidFill>
                    </a:endParaRPr>
                  </a:p>
                </c:rich>
              </c:tx>
              <c:dLblPos val="ctr"/>
              <c:showLegendKey val="0"/>
              <c:showVal val="1"/>
              <c:showCatName val="0"/>
              <c:showSerName val="0"/>
              <c:showPercent val="0"/>
              <c:showBubbleSize val="0"/>
            </c:dLbl>
            <c:dLbl>
              <c:idx val="4"/>
              <c:layout/>
              <c:tx>
                <c:rich>
                  <a:bodyPr lIns="36576" tIns="18288" rIns="36576" bIns="18288"/>
                  <a:lstStyle/>
                  <a:p>
                    <a:pPr>
                      <a:defRPr kumimoji="0" sz="1000" u="none" kern="1200">
                        <a:solidFill>
                          <a:sysClr val="windowText" lastClr="000000"/>
                        </a:solidFill>
                      </a:defRPr>
                    </a:pPr>
                    <a:r>
                      <a:rPr kumimoji="0" lang="ja-JP" altLang="en-US" sz="1000" u="none" kern="1200">
                        <a:solidFill>
                          <a:sysClr val="windowText" lastClr="000000"/>
                        </a:solidFill>
                      </a:rPr>
                      <a:t>54.3%</a:t>
                    </a:r>
                    <a:endParaRPr kumimoji="0" lang="ja-JP" altLang="en-US" sz="1000" u="none" kern="1200">
                      <a:solidFill>
                        <a:sysClr val="windowText" lastClr="000000"/>
                      </a:solidFill>
                    </a:endParaRPr>
                  </a:p>
                </c:rich>
              </c:tx>
              <c:dLblPos val="ctr"/>
              <c:showLegendKey val="0"/>
              <c:showVal val="1"/>
              <c:showCatName val="0"/>
              <c:showSerName val="0"/>
              <c:showPercent val="0"/>
              <c:showBubbleSize val="0"/>
            </c:dLbl>
            <c:txPr>
              <a:bodyPr rot="0" horzOverflow="overflow" lIns="36576" tIns="18288" rIns="36576" bIns="18288" anchor="ctr" anchorCtr="1"/>
              <a:lstStyle/>
              <a:p>
                <a:pPr algn="ctr" rtl="0">
                  <a:defRPr kumimoji="0" sz="1000" u="none" kern="1200">
                    <a:solidFill>
                      <a:sysClr val="windowText" lastClr="000000"/>
                    </a:solidFill>
                  </a:defRPr>
                </a:pPr>
                <a:endParaRPr lang="ja-JP" altLang="en-US"/>
              </a:p>
            </c:txPr>
            <c:dLblPos val="ctr"/>
            <c:showLegendKey val="0"/>
            <c:showVal val="1"/>
            <c:showCatName val="0"/>
            <c:showSerName val="0"/>
            <c:showPercent val="0"/>
            <c:showBubbleSize val="0"/>
          </c:dLbls>
          <c:cat>
            <c:strRef>
              <c:f>TPA!$B$14:$F$14</c:f>
              <c:strCache>
                <c:ptCount val="5"/>
                <c:pt idx="0">
                  <c:v>H23</c:v>
                </c:pt>
                <c:pt idx="1">
                  <c:v>H24</c:v>
                </c:pt>
                <c:pt idx="2">
                  <c:v>H25</c:v>
                </c:pt>
                <c:pt idx="3">
                  <c:v>H26</c:v>
                </c:pt>
                <c:pt idx="4">
                  <c:v>H27</c:v>
                </c:pt>
              </c:strCache>
            </c:strRef>
          </c:cat>
          <c:val>
            <c:numRef>
              <c:f>TPA!$B$16:$F$16</c:f>
              <c:numCache>
                <c:formatCode>General</c:formatCode>
                <c:ptCount val="5"/>
                <c:pt idx="0">
                  <c:v>13</c:v>
                </c:pt>
                <c:pt idx="1">
                  <c:v>25</c:v>
                </c:pt>
                <c:pt idx="2">
                  <c:v>42</c:v>
                </c:pt>
                <c:pt idx="3">
                  <c:v>33</c:v>
                </c:pt>
                <c:pt idx="4">
                  <c:v>44</c:v>
                </c:pt>
              </c:numCache>
            </c:numRef>
          </c:val>
        </c:ser>
        <c:dLbls>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gapWidth val="150"/>
        <c:overlap val="100"/>
        <c:serLines/>
        <c:axId val="1"/>
        <c:axId val="2"/>
      </c:barChart>
      <c:catAx>
        <c:axId val="1"/>
        <c:scaling>
          <c:orientation val="minMax"/>
        </c:scaling>
        <c:delete val="0"/>
        <c:axPos val="b"/>
        <c:numFmt formatCode="General" sourceLinked="1"/>
        <c:majorTickMark val="out"/>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scaling>
        <c:delete val="0"/>
        <c:axPos val="l"/>
        <c:majorGridlines>
          <c:spPr>
            <a:ln>
              <a:solidFill>
                <a:srgbClr val="4F81BD">
                  <a:alpha val="30000"/>
                </a:srgbClr>
              </a:solidFill>
            </a:ln>
          </c:spPr>
        </c:majorGridlines>
        <c:title>
          <c:tx>
            <c:rich>
              <a:bodyPr horzOverflow="overflow" vert="wordArtVertRtl" anchor="ctr" anchorCtr="1"/>
              <a:lstStyle/>
              <a:p>
                <a:pPr algn="r" rtl="0">
                  <a:defRPr kumimoji="0" sz="1000" i="0" u="none" strike="noStrike" kern="1200" baseline="0">
                    <a:solidFill>
                      <a:schemeClr val="tx1"/>
                    </a:solidFill>
                  </a:defRPr>
                </a:pPr>
                <a:r>
                  <a:rPr kumimoji="0" lang="ja-JP" altLang="en-US" sz="1050" b="0" i="0" u="none" strike="noStrike" kern="1200" baseline="0">
                    <a:solidFill>
                      <a:schemeClr val="tx1"/>
                    </a:solidFill>
                  </a:rPr>
                  <a:t>使用件数</a:t>
                </a:r>
                <a:endParaRPr kumimoji="0" lang="ja-JP" altLang="en-US" sz="1000" b="1" i="0" u="none" strike="noStrike" kern="1200" baseline="0">
                  <a:solidFill>
                    <a:schemeClr val="tx1"/>
                  </a:solidFill>
                </a:endParaRPr>
              </a:p>
            </c:rich>
          </c:tx>
          <c:layout>
            <c:manualLayout>
              <c:xMode val="edge"/>
              <c:yMode val="edge"/>
              <c:x val="0.16833333333333333"/>
              <c:y val="0.30656945754017811"/>
            </c:manualLayout>
          </c:layout>
          <c:overlay val="0"/>
        </c:title>
        <c:numFmt formatCode="General" sourceLinked="1"/>
        <c:majorTickMark val="out"/>
        <c:minorTickMark val="none"/>
        <c:tickLblPos val="nextTo"/>
        <c:txPr>
          <a:bodyPr horzOverflow="overflow" anchor="ctr" anchorCtr="1"/>
          <a:lstStyle/>
          <a:p>
            <a:pPr algn="ctr" rtl="0">
              <a:defRPr sz="1000">
                <a:solidFill>
                  <a:schemeClr val="tx1"/>
                </a:solidFill>
              </a:defRPr>
            </a:pPr>
            <a:endParaRPr lang="ja-JP" altLang="en-US"/>
          </a:p>
        </c:txPr>
        <c:crossAx val="1"/>
        <c:crosses val="autoZero"/>
        <c:crossBetween val="between"/>
      </c:valAx>
      <c:dTable>
        <c:showHorzBorder val="1"/>
        <c:showVertBorder val="1"/>
        <c:showOutline val="1"/>
        <c:showKeys val="1"/>
        <c:txPr>
          <a:bodyPr horzOverflow="overflow" anchor="ctr" anchorCtr="1"/>
          <a:lstStyle/>
          <a:p>
            <a:pPr algn="ctr" rtl="0">
              <a:defRPr sz="1000">
                <a:solidFill>
                  <a:schemeClr val="tx1"/>
                </a:solidFill>
              </a:defRPr>
            </a:pPr>
            <a:endParaRPr lang="ja-JP" altLang="en-US"/>
          </a:p>
        </c:txPr>
      </c:dTable>
    </c:plotArea>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25.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ctr" rtl="0">
              <a:defRPr kumimoji="0" sz="1100" i="0" u="none" strike="noStrike" kern="1200" baseline="0">
                <a:solidFill>
                  <a:schemeClr val="tx1"/>
                </a:solidFill>
              </a:defRPr>
            </a:pPr>
            <a:r>
              <a:rPr kumimoji="0" lang="ja-JP" altLang="en-US" sz="1050" b="0" i="0" u="none" strike="noStrike" kern="1200" baseline="0">
                <a:solidFill>
                  <a:schemeClr val="tx1"/>
                </a:solidFill>
                <a:latin typeface="ＭＳ ゴシック"/>
                <a:ea typeface="ＭＳ ゴシック"/>
              </a:rPr>
              <a:t>（図表6-2-26）保健医療圏別（患者住所地）の</a:t>
            </a:r>
            <a:r>
              <a:rPr kumimoji="0" lang="en-US" altLang="ja-JP" sz="1050" b="0" i="0" u="none" strike="noStrike" kern="1200" baseline="0">
                <a:solidFill>
                  <a:schemeClr val="tx1"/>
                </a:solidFill>
                <a:latin typeface="ＭＳ ゴシック"/>
                <a:ea typeface="ＭＳ ゴシック"/>
              </a:rPr>
              <a:t>t-PA</a:t>
            </a:r>
            <a:r>
              <a:rPr kumimoji="0" lang="ja-JP" altLang="en-US" sz="1050" b="0" i="0" u="none" strike="noStrike" kern="1200" baseline="0">
                <a:solidFill>
                  <a:schemeClr val="tx1"/>
                </a:solidFill>
                <a:latin typeface="ＭＳ ゴシック"/>
                <a:ea typeface="ＭＳ ゴシック"/>
              </a:rPr>
              <a:t>実施率</a:t>
            </a:r>
            <a:r>
              <a:rPr kumimoji="0" lang="ja-JP" altLang="en-US" sz="1000" b="0" i="0" u="none" strike="noStrike" kern="1200" baseline="30000">
                <a:solidFill>
                  <a:schemeClr val="tx1"/>
                </a:solidFill>
                <a:latin typeface="ＭＳ ゴシック"/>
                <a:ea typeface="ＭＳ ゴシック"/>
              </a:rPr>
              <a:t>（</a:t>
            </a:r>
            <a:r>
              <a:rPr kumimoji="0" lang="ja-JP" altLang="en-US" sz="1000" b="0" i="0" u="none" strike="noStrike" kern="1200" baseline="30000">
                <a:solidFill>
                  <a:schemeClr val="tx1"/>
                </a:solidFill>
                <a:latin typeface="ＭＳ ゴシック"/>
                <a:ea typeface="ＭＳ ゴシック"/>
              </a:rPr>
              <a:t>注12）</a:t>
            </a:r>
            <a:endParaRPr kumimoji="0" lang="ja-JP" altLang="en-US" sz="1000" b="0" i="0" u="none" strike="noStrike" kern="1200" baseline="30000">
              <a:solidFill>
                <a:schemeClr val="tx1"/>
              </a:solidFill>
              <a:latin typeface="ＭＳ ゴシック"/>
              <a:ea typeface="ＭＳ ゴシック"/>
            </a:endParaRPr>
          </a:p>
        </c:rich>
      </c:tx>
      <c:layout>
        <c:manualLayout>
          <c:xMode val="edge"/>
          <c:yMode val="edge"/>
          <c:x val="0.18913719838437321"/>
          <c:y val="4.1008321827070197e-002"/>
        </c:manualLayout>
      </c:layout>
      <c:overlay val="0"/>
    </c:title>
    <c:autoTitleDeleted val="0"/>
    <c:plotArea>
      <c:layout>
        <c:manualLayout>
          <c:layoutTarget val="inner"/>
          <c:xMode val="edge"/>
          <c:yMode val="edge"/>
          <c:x val="0.11223128959896488"/>
          <c:y val="0.15648495744017749"/>
          <c:w val="0.86320944116674991"/>
          <c:h val="0.63765137665577587"/>
        </c:manualLayout>
      </c:layout>
      <c:barChart>
        <c:barDir val="col"/>
        <c:grouping val="clustered"/>
        <c:varyColors val="0"/>
        <c:ser>
          <c:idx val="0"/>
          <c:order val="0"/>
          <c:tx>
            <c:strRef>
              <c:f>Sheet1!$A$10</c:f>
              <c:strCache>
                <c:ptCount val="1"/>
                <c:pt idx="0">
                  <c:v>H24</c:v>
                </c:pt>
              </c:strCache>
            </c:strRef>
          </c:tx>
          <c:invertIfNegative val="0"/>
          <c:cat>
            <c:strRef>
              <c:f>Sheet1!$B$9:$E$9</c:f>
              <c:strCache>
                <c:ptCount val="4"/>
                <c:pt idx="0">
                  <c:v>安芸</c:v>
                </c:pt>
                <c:pt idx="1">
                  <c:v>中央</c:v>
                </c:pt>
                <c:pt idx="2">
                  <c:v>高幡</c:v>
                </c:pt>
                <c:pt idx="3">
                  <c:v>幡多</c:v>
                </c:pt>
              </c:strCache>
            </c:strRef>
          </c:cat>
          <c:val>
            <c:numRef>
              <c:f>Sheet1!$B$10:$E$10</c:f>
              <c:numCache>
                <c:formatCode>0.0%</c:formatCode>
                <c:ptCount val="4"/>
                <c:pt idx="0">
                  <c:v>0.41200000000000031</c:v>
                </c:pt>
                <c:pt idx="1">
                  <c:v>0.46700000000000008</c:v>
                </c:pt>
                <c:pt idx="2">
                  <c:v>0.46700000000000008</c:v>
                </c:pt>
                <c:pt idx="3">
                  <c:v>0.29000000000000031</c:v>
                </c:pt>
              </c:numCache>
            </c:numRef>
          </c:val>
        </c:ser>
        <c:ser>
          <c:idx val="1"/>
          <c:order val="1"/>
          <c:tx>
            <c:strRef>
              <c:f>Sheet1!$A$11</c:f>
              <c:strCache>
                <c:ptCount val="1"/>
                <c:pt idx="0">
                  <c:v>H27</c:v>
                </c:pt>
              </c:strCache>
            </c:strRef>
          </c:tx>
          <c:invertIfNegative val="0"/>
          <c:cat>
            <c:strRef>
              <c:f>Sheet1!$B$9:$E$9</c:f>
              <c:strCache>
                <c:ptCount val="4"/>
                <c:pt idx="0">
                  <c:v>安芸</c:v>
                </c:pt>
                <c:pt idx="1">
                  <c:v>中央</c:v>
                </c:pt>
                <c:pt idx="2">
                  <c:v>高幡</c:v>
                </c:pt>
                <c:pt idx="3">
                  <c:v>幡多</c:v>
                </c:pt>
              </c:strCache>
            </c:strRef>
          </c:cat>
          <c:val>
            <c:numRef>
              <c:f>Sheet1!$B$11:$E$11</c:f>
              <c:numCache>
                <c:formatCode>0.0%</c:formatCode>
                <c:ptCount val="4"/>
                <c:pt idx="0">
                  <c:v>0.75000000000000466</c:v>
                </c:pt>
                <c:pt idx="1">
                  <c:v>0.62400000000000455</c:v>
                </c:pt>
                <c:pt idx="2">
                  <c:v>0.63600000000000512</c:v>
                </c:pt>
                <c:pt idx="3">
                  <c:v>0.71900000000000064</c:v>
                </c:pt>
              </c:numCache>
            </c:numRef>
          </c:val>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gapWidth val="150"/>
        <c:overlap val="0"/>
        <c:axId val="1"/>
        <c:axId val="2"/>
      </c:barChart>
      <c:catAx>
        <c:axId val="1"/>
        <c:scaling>
          <c:orientation val="minMax"/>
        </c:scaling>
        <c:delete val="0"/>
        <c:axPos val="b"/>
        <c:numFmt formatCode="0.0%" sourceLinked="1"/>
        <c:majorTickMark val="out"/>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scaling>
        <c:delete val="0"/>
        <c:axPos val="l"/>
        <c:majorGridlines>
          <c:spPr>
            <a:ln>
              <a:solidFill>
                <a:srgbClr val="4F81BD">
                  <a:alpha val="30000"/>
                </a:srgbClr>
              </a:solidFill>
            </a:ln>
          </c:spPr>
        </c:majorGridlines>
        <c:numFmt formatCode="0%" sourceLinked="0"/>
        <c:majorTickMark val="out"/>
        <c:minorTickMark val="none"/>
        <c:tickLblPos val="nextTo"/>
        <c:txPr>
          <a:bodyPr horzOverflow="overflow" anchor="ctr" anchorCtr="1"/>
          <a:lstStyle/>
          <a:p>
            <a:pPr algn="ctr" rtl="0">
              <a:defRPr sz="1000">
                <a:solidFill>
                  <a:schemeClr val="tx1"/>
                </a:solidFill>
              </a:defRPr>
            </a:pPr>
            <a:endParaRPr lang="ja-JP" altLang="en-US"/>
          </a:p>
        </c:txPr>
        <c:crossAx val="1"/>
        <c:crosses val="autoZero"/>
        <c:crossBetween val="between"/>
      </c:valAx>
      <c:dTable>
        <c:showHorzBorder val="1"/>
        <c:showVertBorder val="1"/>
        <c:showOutline val="1"/>
        <c:showKeys val="1"/>
        <c:txPr>
          <a:bodyPr horzOverflow="overflow" anchor="ctr" anchorCtr="1"/>
          <a:lstStyle/>
          <a:p>
            <a:pPr algn="ctr" rtl="0">
              <a:defRPr sz="1000">
                <a:solidFill>
                  <a:schemeClr val="tx1"/>
                </a:solidFill>
              </a:defRPr>
            </a:pPr>
            <a:endParaRPr lang="ja-JP" altLang="en-US"/>
          </a:p>
        </c:txPr>
      </c:dTable>
    </c:plotArea>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26.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退院先!$B$1</c:f>
              <c:strCache>
                <c:ptCount val="1"/>
                <c:pt idx="0">
                  <c:v>自宅（在宅施設含む）</c:v>
                </c:pt>
              </c:strCache>
            </c:strRef>
          </c:tx>
          <c:spPr>
            <a:solidFill>
              <a:schemeClr val="accent1"/>
            </a:solidFill>
            <a:ln/>
            <a:effectLst/>
          </c:spPr>
          <c:invertIfNegative val="0"/>
          <c:cat>
            <c:strRef>
              <c:f>退院先!$A$2:$A$5</c:f>
              <c:strCache>
                <c:ptCount val="4"/>
                <c:pt idx="0">
                  <c:v>脳卒中全体</c:v>
                </c:pt>
                <c:pt idx="1">
                  <c:v>脳梗塞</c:v>
                </c:pt>
                <c:pt idx="2">
                  <c:v>脳内出血</c:v>
                </c:pt>
                <c:pt idx="3">
                  <c:v>くも膜下出血</c:v>
                </c:pt>
              </c:strCache>
            </c:strRef>
          </c:cat>
          <c:val>
            <c:numRef>
              <c:f>[脳卒中年齢調整死亡率等グラフ.xlsx]退院先!$B$2:$B$5</c:f>
              <c:numCache>
                <c:formatCode>General</c:formatCode>
                <c:ptCount val="4"/>
                <c:pt idx="0">
                  <c:v>1146</c:v>
                </c:pt>
                <c:pt idx="1">
                  <c:v>870</c:v>
                </c:pt>
                <c:pt idx="2">
                  <c:v>96</c:v>
                </c:pt>
                <c:pt idx="3">
                  <c:v>31</c:v>
                </c:pt>
              </c:numCache>
            </c:numRef>
          </c:val>
        </c:ser>
        <c:ser>
          <c:idx val="1"/>
          <c:order val="1"/>
          <c:tx>
            <c:strRef>
              <c:f>退院先!$C$1</c:f>
              <c:strCache>
                <c:ptCount val="1"/>
                <c:pt idx="0">
                  <c:v>回復期リハビリ病棟</c:v>
                </c:pt>
              </c:strCache>
            </c:strRef>
          </c:tx>
          <c:spPr>
            <a:solidFill>
              <a:schemeClr val="accent2"/>
            </a:solidFill>
            <a:ln/>
            <a:effectLst/>
          </c:spPr>
          <c:invertIfNegative val="0"/>
          <c:cat>
            <c:strRef>
              <c:f>退院先!$A$2:$A$5</c:f>
              <c:strCache>
                <c:ptCount val="4"/>
                <c:pt idx="0">
                  <c:v>脳卒中全体</c:v>
                </c:pt>
                <c:pt idx="1">
                  <c:v>脳梗塞</c:v>
                </c:pt>
                <c:pt idx="2">
                  <c:v>脳内出血</c:v>
                </c:pt>
                <c:pt idx="3">
                  <c:v>くも膜下出血</c:v>
                </c:pt>
              </c:strCache>
            </c:strRef>
          </c:cat>
          <c:val>
            <c:numRef>
              <c:f>[脳卒中年齢調整死亡率等グラフ.xlsx]退院先!$C$2:$C$5</c:f>
              <c:numCache>
                <c:formatCode>General</c:formatCode>
                <c:ptCount val="4"/>
                <c:pt idx="0">
                  <c:v>1110</c:v>
                </c:pt>
                <c:pt idx="1">
                  <c:v>674</c:v>
                </c:pt>
                <c:pt idx="2">
                  <c:v>281</c:v>
                </c:pt>
                <c:pt idx="3">
                  <c:v>70</c:v>
                </c:pt>
              </c:numCache>
            </c:numRef>
          </c:val>
        </c:ser>
        <c:ser>
          <c:idx val="2"/>
          <c:order val="2"/>
          <c:tx>
            <c:strRef>
              <c:f>退院先!$D$1</c:f>
              <c:strCache>
                <c:ptCount val="1"/>
                <c:pt idx="0">
                  <c:v>医療療養</c:v>
                </c:pt>
              </c:strCache>
            </c:strRef>
          </c:tx>
          <c:spPr>
            <a:solidFill>
              <a:schemeClr val="accent3"/>
            </a:solidFill>
            <a:ln/>
            <a:effectLst/>
          </c:spPr>
          <c:invertIfNegative val="0"/>
          <c:cat>
            <c:strRef>
              <c:f>退院先!$A$2:$A$5</c:f>
              <c:strCache>
                <c:ptCount val="4"/>
                <c:pt idx="0">
                  <c:v>脳卒中全体</c:v>
                </c:pt>
                <c:pt idx="1">
                  <c:v>脳梗塞</c:v>
                </c:pt>
                <c:pt idx="2">
                  <c:v>脳内出血</c:v>
                </c:pt>
                <c:pt idx="3">
                  <c:v>くも膜下出血</c:v>
                </c:pt>
              </c:strCache>
            </c:strRef>
          </c:cat>
          <c:val>
            <c:numRef>
              <c:f>[脳卒中年齢調整死亡率等グラフ.xlsx]退院先!$D$2:$D$5</c:f>
              <c:numCache>
                <c:formatCode>General</c:formatCode>
                <c:ptCount val="4"/>
                <c:pt idx="0">
                  <c:v>140</c:v>
                </c:pt>
                <c:pt idx="1">
                  <c:v>78</c:v>
                </c:pt>
                <c:pt idx="2">
                  <c:v>42</c:v>
                </c:pt>
                <c:pt idx="3">
                  <c:v>12</c:v>
                </c:pt>
              </c:numCache>
            </c:numRef>
          </c:val>
        </c:ser>
        <c:ser>
          <c:idx val="3"/>
          <c:order val="3"/>
          <c:tx>
            <c:strRef>
              <c:f>退院先!$E$1</c:f>
              <c:strCache>
                <c:ptCount val="1"/>
                <c:pt idx="0">
                  <c:v>介護療養</c:v>
                </c:pt>
              </c:strCache>
            </c:strRef>
          </c:tx>
          <c:spPr>
            <a:solidFill>
              <a:schemeClr val="accent4"/>
            </a:solidFill>
            <a:ln/>
            <a:effectLst/>
          </c:spPr>
          <c:invertIfNegative val="0"/>
          <c:cat>
            <c:strRef>
              <c:f>退院先!$A$2:$A$5</c:f>
              <c:strCache>
                <c:ptCount val="4"/>
                <c:pt idx="0">
                  <c:v>脳卒中全体</c:v>
                </c:pt>
                <c:pt idx="1">
                  <c:v>脳梗塞</c:v>
                </c:pt>
                <c:pt idx="2">
                  <c:v>脳内出血</c:v>
                </c:pt>
                <c:pt idx="3">
                  <c:v>くも膜下出血</c:v>
                </c:pt>
              </c:strCache>
            </c:strRef>
          </c:cat>
          <c:val>
            <c:numRef>
              <c:f>[脳卒中年齢調整死亡率等グラフ.xlsx]退院先!$E$2:$E$5</c:f>
              <c:numCache>
                <c:formatCode>General</c:formatCode>
                <c:ptCount val="4"/>
                <c:pt idx="0">
                  <c:v>22</c:v>
                </c:pt>
                <c:pt idx="1">
                  <c:v>14</c:v>
                </c:pt>
                <c:pt idx="2">
                  <c:v>7</c:v>
                </c:pt>
                <c:pt idx="3">
                  <c:v>0</c:v>
                </c:pt>
              </c:numCache>
            </c:numRef>
          </c:val>
        </c:ser>
        <c:ser>
          <c:idx val="4"/>
          <c:order val="4"/>
          <c:tx>
            <c:strRef>
              <c:f>退院先!$F$1</c:f>
              <c:strCache>
                <c:ptCount val="1"/>
                <c:pt idx="0">
                  <c:v>介護老人保健施設</c:v>
                </c:pt>
              </c:strCache>
            </c:strRef>
          </c:tx>
          <c:spPr>
            <a:solidFill>
              <a:schemeClr val="accent5"/>
            </a:solidFill>
            <a:ln/>
            <a:effectLst/>
          </c:spPr>
          <c:invertIfNegative val="0"/>
          <c:cat>
            <c:strRef>
              <c:f>退院先!$A$2:$A$5</c:f>
              <c:strCache>
                <c:ptCount val="4"/>
                <c:pt idx="0">
                  <c:v>脳卒中全体</c:v>
                </c:pt>
                <c:pt idx="1">
                  <c:v>脳梗塞</c:v>
                </c:pt>
                <c:pt idx="2">
                  <c:v>脳内出血</c:v>
                </c:pt>
                <c:pt idx="3">
                  <c:v>くも膜下出血</c:v>
                </c:pt>
              </c:strCache>
            </c:strRef>
          </c:cat>
          <c:val>
            <c:numRef>
              <c:f>[脳卒中年齢調整死亡率等グラフ.xlsx]退院先!$F$2:$F$5</c:f>
              <c:numCache>
                <c:formatCode>General</c:formatCode>
                <c:ptCount val="4"/>
                <c:pt idx="0">
                  <c:v>36</c:v>
                </c:pt>
                <c:pt idx="1">
                  <c:v>32</c:v>
                </c:pt>
                <c:pt idx="2">
                  <c:v>3</c:v>
                </c:pt>
                <c:pt idx="3">
                  <c:v>1</c:v>
                </c:pt>
              </c:numCache>
            </c:numRef>
          </c:val>
        </c:ser>
        <c:ser>
          <c:idx val="5"/>
          <c:order val="5"/>
          <c:tx>
            <c:strRef>
              <c:f>退院先!$G$1</c:f>
              <c:strCache>
                <c:ptCount val="1"/>
                <c:pt idx="0">
                  <c:v>介護老人福祉施設</c:v>
                </c:pt>
              </c:strCache>
            </c:strRef>
          </c:tx>
          <c:spPr>
            <a:solidFill>
              <a:schemeClr val="accent6"/>
            </a:solidFill>
            <a:ln/>
            <a:effectLst/>
          </c:spPr>
          <c:invertIfNegative val="0"/>
          <c:cat>
            <c:strRef>
              <c:f>退院先!$A$2:$A$5</c:f>
              <c:strCache>
                <c:ptCount val="4"/>
                <c:pt idx="0">
                  <c:v>脳卒中全体</c:v>
                </c:pt>
                <c:pt idx="1">
                  <c:v>脳梗塞</c:v>
                </c:pt>
                <c:pt idx="2">
                  <c:v>脳内出血</c:v>
                </c:pt>
                <c:pt idx="3">
                  <c:v>くも膜下出血</c:v>
                </c:pt>
              </c:strCache>
            </c:strRef>
          </c:cat>
          <c:val>
            <c:numRef>
              <c:f>[脳卒中年齢調整死亡率等グラフ.xlsx]退院先!$G$2:$G$5</c:f>
              <c:numCache>
                <c:formatCode>General</c:formatCode>
                <c:ptCount val="4"/>
                <c:pt idx="0">
                  <c:v>32</c:v>
                </c:pt>
                <c:pt idx="1">
                  <c:v>23</c:v>
                </c:pt>
                <c:pt idx="2">
                  <c:v>3</c:v>
                </c:pt>
                <c:pt idx="3">
                  <c:v>2</c:v>
                </c:pt>
              </c:numCache>
            </c:numRef>
          </c:val>
        </c:ser>
        <c:ser>
          <c:idx val="6"/>
          <c:order val="6"/>
          <c:tx>
            <c:strRef>
              <c:f>退院先!$H$1</c:f>
              <c:strCache>
                <c:ptCount val="1"/>
                <c:pt idx="0">
                  <c:v>死亡（その他）</c:v>
                </c:pt>
              </c:strCache>
            </c:strRef>
          </c:tx>
          <c:spPr>
            <a:solidFill>
              <a:schemeClr val="accent1">
                <a:lumMod val="60000"/>
              </a:schemeClr>
            </a:solidFill>
            <a:ln/>
            <a:effectLst/>
          </c:spPr>
          <c:invertIfNegative val="0"/>
          <c:cat>
            <c:strRef>
              <c:f>退院先!$A$2:$A$5</c:f>
              <c:strCache>
                <c:ptCount val="4"/>
                <c:pt idx="0">
                  <c:v>脳卒中全体</c:v>
                </c:pt>
                <c:pt idx="1">
                  <c:v>脳梗塞</c:v>
                </c:pt>
                <c:pt idx="2">
                  <c:v>脳内出血</c:v>
                </c:pt>
                <c:pt idx="3">
                  <c:v>くも膜下出血</c:v>
                </c:pt>
              </c:strCache>
            </c:strRef>
          </c:cat>
          <c:val>
            <c:numRef>
              <c:f>[脳卒中年齢調整死亡率等グラフ.xlsx]退院先!$H$2:$H$5</c:f>
              <c:numCache>
                <c:formatCode>General</c:formatCode>
                <c:ptCount val="4"/>
                <c:pt idx="0">
                  <c:v>327</c:v>
                </c:pt>
                <c:pt idx="1">
                  <c:v>170</c:v>
                </c:pt>
                <c:pt idx="2">
                  <c:v>102</c:v>
                </c:pt>
                <c:pt idx="3">
                  <c:v>31</c:v>
                </c:pt>
              </c:numCache>
            </c:numRef>
          </c:val>
        </c:ser>
        <c:dLbls>
          <c:txPr>
            <a:bodyPr rot="0" spcFirstLastPara="1" vertOverflow="overflow" horzOverflow="overflow" wrap="square" anchor="ctr" anchorCtr="1">
              <a:spAutoFit/>
            </a:bodyPr>
            <a:lstStyle/>
            <a:p>
              <a:pPr algn="ctr" rtl="0">
                <a:defRPr lang="ja-JP" altLang="en-US" sz="1000">
                  <a:solidFill>
                    <a:schemeClr val="tx1"/>
                  </a:solidFill>
                </a:defRPr>
              </a:pPr>
              <a:endParaRPr lang="ja-JP" altLang="en-US"/>
            </a:p>
          </c:txPr>
          <c:showLegendKey val="0"/>
          <c:showVal val="0"/>
          <c:showCatName val="0"/>
          <c:showSerName val="0"/>
          <c:showPercent val="0"/>
          <c:showBubbleSize val="0"/>
        </c:dLbls>
        <c:gapWidth val="150"/>
        <c:overlap val="100"/>
        <c:axId val="1"/>
        <c:axId val="2"/>
      </c:barChart>
      <c:catAx>
        <c:axId val="1"/>
        <c:scaling>
          <c:orientation val="minMax"/>
        </c:scaling>
        <c:delete val="0"/>
        <c:axPos val="b"/>
        <c:numFmt formatCode="General" sourceLinked="1"/>
        <c:majorTickMark val="out"/>
        <c:minorTickMark val="none"/>
        <c:tickLblPos val="nextTo"/>
        <c:txPr>
          <a:bodyPr rot="-60000000" spcFirstLastPara="1" vertOverflow="overflow" horzOverflow="overflow" wrap="square" anchor="ctr" anchorCtr="1"/>
          <a:lstStyle/>
          <a:p>
            <a:pPr algn="ctr" rtl="0">
              <a:defRPr kumimoji="0" lang="ja-JP" altLang="en-US" sz="900" kern="1200">
                <a:solidFill>
                  <a:schemeClr val="tx1"/>
                </a:solidFill>
              </a:defRPr>
            </a:pPr>
            <a:endParaRPr lang="ja-JP" altLang="en-US"/>
          </a:p>
        </c:txPr>
        <c:crossAx val="2"/>
        <c:crosses val="autoZero"/>
        <c:auto val="1"/>
        <c:lblAlgn val="ctr"/>
        <c:lblOffset val="100"/>
        <c:noMultiLvlLbl val="0"/>
      </c:catAx>
      <c:valAx>
        <c:axId val="2"/>
        <c:scaling>
          <c:orientation val="minMax"/>
        </c:scaling>
        <c:delete val="0"/>
        <c:axPos val="l"/>
        <c:majorGridlines/>
        <c:numFmt formatCode="General" sourceLinked="1"/>
        <c:majorTickMark val="out"/>
        <c:minorTickMark val="none"/>
        <c:tickLblPos val="nextTo"/>
        <c:txPr>
          <a:bodyPr rot="-60000000" spcFirstLastPara="1" vertOverflow="overflow" horzOverflow="overflow" wrap="square" anchor="ctr" anchorCtr="1"/>
          <a:lstStyle/>
          <a:p>
            <a:pPr algn="ctr" rtl="0">
              <a:defRPr lang="ja-JP" altLang="en-US" sz="1000">
                <a:solidFill>
                  <a:schemeClr val="tx1"/>
                </a:solidFill>
              </a:defRPr>
            </a:pPr>
            <a:endParaRPr lang="ja-JP" altLang="en-US"/>
          </a:p>
        </c:txPr>
        <c:crossAx val="1"/>
        <c:crosses val="autoZero"/>
        <c:crossBetween val="between"/>
      </c:valAx>
    </c:plotArea>
    <c:plotVisOnly val="1"/>
    <c:dispBlanksAs val="gap"/>
    <c:showDLblsOverMax val="0"/>
  </c:chart>
  <c:spPr>
    <a:noFill/>
    <a:ln>
      <a:noFill/>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27.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77294685990338"/>
          <c:y val="4.5901639344262293e-002"/>
          <c:w val="0.47826086956521752"/>
          <c:h val="0.71764278645497181"/>
        </c:manualLayout>
      </c:layout>
      <c:barChart>
        <c:barDir val="col"/>
        <c:grouping val="percentStacked"/>
        <c:varyColors val="0"/>
        <c:ser>
          <c:idx val="0"/>
          <c:order val="0"/>
          <c:tx>
            <c:strRef>
              <c:f>退院先!$B$10</c:f>
              <c:strCache>
                <c:ptCount val="1"/>
                <c:pt idx="0">
                  <c:v>自宅（在宅施設含む）</c:v>
                </c:pt>
              </c:strCache>
            </c:strRef>
          </c:tx>
          <c:spPr>
            <a:solidFill>
              <a:schemeClr val="accent1"/>
            </a:solidFill>
            <a:ln>
              <a:noFill/>
            </a:ln>
            <a:effectLst/>
          </c:spPr>
          <c:invertIfNegative val="0"/>
          <c:cat>
            <c:strRef>
              <c:f>退院先!$A$11:$A$14</c:f>
              <c:strCache>
                <c:ptCount val="4"/>
                <c:pt idx="0">
                  <c:v>脳卒中全体</c:v>
                </c:pt>
                <c:pt idx="1">
                  <c:v>脳梗塞</c:v>
                </c:pt>
                <c:pt idx="2">
                  <c:v>脳内出血</c:v>
                </c:pt>
                <c:pt idx="3">
                  <c:v>くも膜下出血</c:v>
                </c:pt>
              </c:strCache>
            </c:strRef>
          </c:cat>
          <c:val>
            <c:numRef>
              <c:f>[脳卒中年齢調整死亡率等グラフ.xlsx]退院先!$B$11:$B$14</c:f>
              <c:numCache>
                <c:formatCode>General</c:formatCode>
                <c:ptCount val="4"/>
                <c:pt idx="0">
                  <c:v>1207</c:v>
                </c:pt>
                <c:pt idx="1">
                  <c:v>878</c:v>
                </c:pt>
                <c:pt idx="2">
                  <c:v>97</c:v>
                </c:pt>
                <c:pt idx="3">
                  <c:v>21</c:v>
                </c:pt>
              </c:numCache>
            </c:numRef>
          </c:val>
        </c:ser>
        <c:ser>
          <c:idx val="1"/>
          <c:order val="1"/>
          <c:tx>
            <c:strRef>
              <c:f>退院先!$C$10</c:f>
              <c:strCache>
                <c:ptCount val="1"/>
                <c:pt idx="0">
                  <c:v>回復期リハビリ病棟</c:v>
                </c:pt>
              </c:strCache>
            </c:strRef>
          </c:tx>
          <c:spPr>
            <a:solidFill>
              <a:schemeClr val="accent2"/>
            </a:solidFill>
            <a:ln>
              <a:noFill/>
            </a:ln>
            <a:effectLst/>
          </c:spPr>
          <c:invertIfNegative val="0"/>
          <c:cat>
            <c:strRef>
              <c:f>退院先!$A$11:$A$14</c:f>
              <c:strCache>
                <c:ptCount val="4"/>
                <c:pt idx="0">
                  <c:v>脳卒中全体</c:v>
                </c:pt>
                <c:pt idx="1">
                  <c:v>脳梗塞</c:v>
                </c:pt>
                <c:pt idx="2">
                  <c:v>脳内出血</c:v>
                </c:pt>
                <c:pt idx="3">
                  <c:v>くも膜下出血</c:v>
                </c:pt>
              </c:strCache>
            </c:strRef>
          </c:cat>
          <c:val>
            <c:numRef>
              <c:f>[脳卒中年齢調整死亡率等グラフ.xlsx]退院先!$C$11:$C$14</c:f>
              <c:numCache>
                <c:formatCode>General</c:formatCode>
                <c:ptCount val="4"/>
                <c:pt idx="0">
                  <c:v>1310</c:v>
                </c:pt>
                <c:pt idx="1">
                  <c:v>678</c:v>
                </c:pt>
                <c:pt idx="2">
                  <c:v>311</c:v>
                </c:pt>
                <c:pt idx="3">
                  <c:v>67</c:v>
                </c:pt>
              </c:numCache>
            </c:numRef>
          </c:val>
        </c:ser>
        <c:ser>
          <c:idx val="2"/>
          <c:order val="2"/>
          <c:tx>
            <c:strRef>
              <c:f>退院先!$D$10</c:f>
              <c:strCache>
                <c:ptCount val="1"/>
                <c:pt idx="0">
                  <c:v>医療療養</c:v>
                </c:pt>
              </c:strCache>
            </c:strRef>
          </c:tx>
          <c:spPr>
            <a:solidFill>
              <a:schemeClr val="accent3"/>
            </a:solidFill>
            <a:ln>
              <a:noFill/>
            </a:ln>
            <a:effectLst/>
          </c:spPr>
          <c:invertIfNegative val="0"/>
          <c:cat>
            <c:strRef>
              <c:f>退院先!$A$11:$A$14</c:f>
              <c:strCache>
                <c:ptCount val="4"/>
                <c:pt idx="0">
                  <c:v>脳卒中全体</c:v>
                </c:pt>
                <c:pt idx="1">
                  <c:v>脳梗塞</c:v>
                </c:pt>
                <c:pt idx="2">
                  <c:v>脳内出血</c:v>
                </c:pt>
                <c:pt idx="3">
                  <c:v>くも膜下出血</c:v>
                </c:pt>
              </c:strCache>
            </c:strRef>
          </c:cat>
          <c:val>
            <c:numRef>
              <c:f>[脳卒中年齢調整死亡率等グラフ.xlsx]退院先!$D$11:$D$14</c:f>
              <c:numCache>
                <c:formatCode>General</c:formatCode>
                <c:ptCount val="4"/>
                <c:pt idx="0">
                  <c:v>194</c:v>
                </c:pt>
                <c:pt idx="1">
                  <c:v>68</c:v>
                </c:pt>
                <c:pt idx="2">
                  <c:v>55</c:v>
                </c:pt>
                <c:pt idx="3">
                  <c:v>9</c:v>
                </c:pt>
              </c:numCache>
            </c:numRef>
          </c:val>
        </c:ser>
        <c:ser>
          <c:idx val="3"/>
          <c:order val="3"/>
          <c:tx>
            <c:strRef>
              <c:f>退院先!$E$10</c:f>
              <c:strCache>
                <c:ptCount val="1"/>
                <c:pt idx="0">
                  <c:v>介護療養</c:v>
                </c:pt>
              </c:strCache>
            </c:strRef>
          </c:tx>
          <c:spPr>
            <a:solidFill>
              <a:schemeClr val="accent4"/>
            </a:solidFill>
            <a:ln>
              <a:noFill/>
            </a:ln>
            <a:effectLst/>
          </c:spPr>
          <c:invertIfNegative val="0"/>
          <c:cat>
            <c:strRef>
              <c:f>退院先!$A$11:$A$14</c:f>
              <c:strCache>
                <c:ptCount val="4"/>
                <c:pt idx="0">
                  <c:v>脳卒中全体</c:v>
                </c:pt>
                <c:pt idx="1">
                  <c:v>脳梗塞</c:v>
                </c:pt>
                <c:pt idx="2">
                  <c:v>脳内出血</c:v>
                </c:pt>
                <c:pt idx="3">
                  <c:v>くも膜下出血</c:v>
                </c:pt>
              </c:strCache>
            </c:strRef>
          </c:cat>
          <c:val>
            <c:numRef>
              <c:f>[脳卒中年齢調整死亡率等グラフ.xlsx]退院先!$E$11:$E$14</c:f>
              <c:numCache>
                <c:formatCode>General</c:formatCode>
                <c:ptCount val="4"/>
                <c:pt idx="0">
                  <c:v>35</c:v>
                </c:pt>
                <c:pt idx="1">
                  <c:v>19</c:v>
                </c:pt>
                <c:pt idx="2">
                  <c:v>2</c:v>
                </c:pt>
                <c:pt idx="3">
                  <c:v>1</c:v>
                </c:pt>
              </c:numCache>
            </c:numRef>
          </c:val>
        </c:ser>
        <c:ser>
          <c:idx val="4"/>
          <c:order val="4"/>
          <c:tx>
            <c:strRef>
              <c:f>退院先!$F$10</c:f>
              <c:strCache>
                <c:ptCount val="1"/>
                <c:pt idx="0">
                  <c:v>介護老人保健施設</c:v>
                </c:pt>
              </c:strCache>
            </c:strRef>
          </c:tx>
          <c:spPr>
            <a:solidFill>
              <a:schemeClr val="accent5"/>
            </a:solidFill>
            <a:ln>
              <a:noFill/>
            </a:ln>
            <a:effectLst/>
          </c:spPr>
          <c:invertIfNegative val="0"/>
          <c:cat>
            <c:strRef>
              <c:f>退院先!$A$11:$A$14</c:f>
              <c:strCache>
                <c:ptCount val="4"/>
                <c:pt idx="0">
                  <c:v>脳卒中全体</c:v>
                </c:pt>
                <c:pt idx="1">
                  <c:v>脳梗塞</c:v>
                </c:pt>
                <c:pt idx="2">
                  <c:v>脳内出血</c:v>
                </c:pt>
                <c:pt idx="3">
                  <c:v>くも膜下出血</c:v>
                </c:pt>
              </c:strCache>
            </c:strRef>
          </c:cat>
          <c:val>
            <c:numRef>
              <c:f>[脳卒中年齢調整死亡率等グラフ.xlsx]退院先!$F$11:$F$14</c:f>
              <c:numCache>
                <c:formatCode>General</c:formatCode>
                <c:ptCount val="4"/>
                <c:pt idx="0">
                  <c:v>33</c:v>
                </c:pt>
                <c:pt idx="1">
                  <c:v>24</c:v>
                </c:pt>
                <c:pt idx="2">
                  <c:v>3</c:v>
                </c:pt>
                <c:pt idx="3">
                  <c:v>0</c:v>
                </c:pt>
              </c:numCache>
            </c:numRef>
          </c:val>
        </c:ser>
        <c:ser>
          <c:idx val="5"/>
          <c:order val="5"/>
          <c:tx>
            <c:strRef>
              <c:f>退院先!$G$10</c:f>
              <c:strCache>
                <c:ptCount val="1"/>
                <c:pt idx="0">
                  <c:v>介護老人福祉施設</c:v>
                </c:pt>
              </c:strCache>
            </c:strRef>
          </c:tx>
          <c:spPr>
            <a:solidFill>
              <a:schemeClr val="accent6"/>
            </a:solidFill>
            <a:ln>
              <a:noFill/>
            </a:ln>
            <a:effectLst/>
          </c:spPr>
          <c:invertIfNegative val="0"/>
          <c:cat>
            <c:strRef>
              <c:f>退院先!$A$11:$A$14</c:f>
              <c:strCache>
                <c:ptCount val="4"/>
                <c:pt idx="0">
                  <c:v>脳卒中全体</c:v>
                </c:pt>
                <c:pt idx="1">
                  <c:v>脳梗塞</c:v>
                </c:pt>
                <c:pt idx="2">
                  <c:v>脳内出血</c:v>
                </c:pt>
                <c:pt idx="3">
                  <c:v>くも膜下出血</c:v>
                </c:pt>
              </c:strCache>
            </c:strRef>
          </c:cat>
          <c:val>
            <c:numRef>
              <c:f>[脳卒中年齢調整死亡率等グラフ.xlsx]退院先!$G$11:$G$14</c:f>
              <c:numCache>
                <c:formatCode>General</c:formatCode>
                <c:ptCount val="4"/>
                <c:pt idx="0">
                  <c:v>48</c:v>
                </c:pt>
                <c:pt idx="1">
                  <c:v>31</c:v>
                </c:pt>
                <c:pt idx="2">
                  <c:v>2</c:v>
                </c:pt>
                <c:pt idx="3">
                  <c:v>0</c:v>
                </c:pt>
              </c:numCache>
            </c:numRef>
          </c:val>
        </c:ser>
        <c:ser>
          <c:idx val="6"/>
          <c:order val="6"/>
          <c:tx>
            <c:strRef>
              <c:f>退院先!$H$10</c:f>
              <c:strCache>
                <c:ptCount val="1"/>
                <c:pt idx="0">
                  <c:v>死亡（その他）</c:v>
                </c:pt>
              </c:strCache>
            </c:strRef>
          </c:tx>
          <c:spPr>
            <a:solidFill>
              <a:schemeClr val="accent1">
                <a:lumMod val="60000"/>
              </a:schemeClr>
            </a:solidFill>
            <a:ln>
              <a:noFill/>
            </a:ln>
            <a:effectLst/>
          </c:spPr>
          <c:invertIfNegative val="0"/>
          <c:cat>
            <c:strRef>
              <c:f>退院先!$A$11:$A$14</c:f>
              <c:strCache>
                <c:ptCount val="4"/>
                <c:pt idx="0">
                  <c:v>脳卒中全体</c:v>
                </c:pt>
                <c:pt idx="1">
                  <c:v>脳梗塞</c:v>
                </c:pt>
                <c:pt idx="2">
                  <c:v>脳内出血</c:v>
                </c:pt>
                <c:pt idx="3">
                  <c:v>くも膜下出血</c:v>
                </c:pt>
              </c:strCache>
            </c:strRef>
          </c:cat>
          <c:val>
            <c:numRef>
              <c:f>[脳卒中年齢調整死亡率等グラフ.xlsx]退院先!$H$11:$H$14</c:f>
              <c:numCache>
                <c:formatCode>General</c:formatCode>
                <c:ptCount val="4"/>
                <c:pt idx="0">
                  <c:v>396</c:v>
                </c:pt>
                <c:pt idx="1">
                  <c:v>198</c:v>
                </c:pt>
                <c:pt idx="2">
                  <c:v>86</c:v>
                </c:pt>
                <c:pt idx="3">
                  <c:v>32</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gapWidth val="150"/>
        <c:overlap val="100"/>
        <c:axId val="1"/>
        <c:axId val="2"/>
      </c:barChart>
      <c:catAx>
        <c:axId val="1"/>
        <c:scaling>
          <c:orientation val="minMax"/>
        </c:scaling>
        <c:delete val="0"/>
        <c:axPos val="b"/>
        <c:numFmt formatCode="General" sourceLinked="1"/>
        <c:majorTickMark val="none"/>
        <c:minorTickMark val="none"/>
        <c:tickLblPos val="nextTo"/>
        <c:spPr>
          <a:noFill/>
          <a:ln w="9525" cap="flat" cmpd="sng" algn="ctr">
            <a:solidFill>
              <a:schemeClr val="tx1">
                <a:lumMod val="50000"/>
                <a:lumOff val="50000"/>
              </a:schemeClr>
            </a:solidFill>
            <a:round/>
          </a:ln>
          <a:effectLst/>
        </c:spPr>
        <c:txPr>
          <a:bodyPr rot="-60000000" spcFirstLastPara="1" vertOverflow="ellipsis" horzOverflow="overflow" wrap="square" anchor="ctr" anchorCtr="1"/>
          <a:lstStyle/>
          <a:p>
            <a:pPr algn="ctr" rtl="0">
              <a:defRPr kumimoji="0" lang="ja-JP" altLang="en-US" sz="900" kern="1200">
                <a:solidFill>
                  <a:schemeClr val="tx1"/>
                </a:solidFill>
                <a:latin typeface="+mn-lt"/>
                <a:ea typeface="+mn-ea"/>
                <a:cs typeface="+mn-cs"/>
              </a:defRPr>
            </a:pPr>
            <a:endParaRPr lang="ja-JP" altLang="en-US"/>
          </a:p>
        </c:txPr>
        <c:crossAx val="2"/>
        <c:crosses val="autoZero"/>
        <c:auto val="1"/>
        <c:lblAlgn val="ctr"/>
        <c:lblOffset val="100"/>
        <c:noMultiLvlLbl val="0"/>
      </c:catAx>
      <c:valAx>
        <c:axId val="2"/>
        <c:scaling>
          <c:orientation val="minMax"/>
        </c:scaling>
        <c:delete val="0"/>
        <c:axPos val="l"/>
        <c:majorGridlines>
          <c:spPr>
            <a:noFill/>
            <a:ln w="9525" cap="flat" cmpd="sng" algn="ctr">
              <a:solidFill>
                <a:schemeClr val="tx1">
                  <a:lumMod val="50000"/>
                  <a:lumOff val="50000"/>
                </a:schemeClr>
              </a:solidFill>
              <a:round/>
            </a:ln>
            <a:effectLst/>
          </c:spPr>
        </c:majorGridlines>
        <c:numFmt formatCode="General" sourceLinked="1"/>
        <c:majorTickMark val="none"/>
        <c:minorTickMark val="none"/>
        <c:tickLblPos val="nextTo"/>
        <c:spPr>
          <a:noFill/>
          <a:ln>
            <a:solidFill>
              <a:schemeClr val="tx1">
                <a:lumMod val="50000"/>
                <a:lumOff val="50000"/>
              </a:schemeClr>
            </a:solidFill>
          </a:ln>
          <a:effectLst/>
        </c:spPr>
        <c:txPr>
          <a:bodyPr rot="-60000000" spcFirstLastPara="1" vertOverflow="ellipsis" horzOverflow="overflow" wrap="square" anchor="ctr" anchorCtr="1"/>
          <a:lstStyle/>
          <a:p>
            <a:pPr algn="ctr" rtl="0">
              <a:defRPr kumimoji="0" lang="ja-JP" altLang="en-US" sz="900" kern="1200">
                <a:solidFill>
                  <a:schemeClr val="tx1"/>
                </a:solidFill>
                <a:latin typeface="+mn-lt"/>
                <a:ea typeface="+mn-ea"/>
                <a:cs typeface="+mn-cs"/>
              </a:defRPr>
            </a:pPr>
            <a:endParaRPr lang="ja-JP" altLang="en-US"/>
          </a:p>
        </c:txPr>
        <c:crossAx val="1"/>
        <c:crosses val="autoZero"/>
        <c:crossBetween val="between"/>
      </c:valAx>
      <c:spPr>
        <a:noFill/>
        <a:ln>
          <a:noFill/>
        </a:ln>
        <a:effectLst/>
      </c:spPr>
    </c:plotArea>
    <c:legend>
      <c:legendPos val="r"/>
      <c:layout>
        <c:manualLayout>
          <c:xMode val="edge"/>
          <c:yMode val="edge"/>
          <c:x val="0.64009661835748788"/>
          <c:y val="0.21967213114754097"/>
          <c:w val="0.35507246376811602"/>
          <c:h val="0.49508196721311482"/>
        </c:manualLayout>
      </c:layout>
      <c:overlay val="0"/>
      <c:spPr>
        <a:noFill/>
        <a:ln>
          <a:noFill/>
        </a:ln>
        <a:effectLst/>
      </c:spPr>
      <c:txPr>
        <a:bodyPr rot="0" spcFirstLastPara="1" vertOverflow="ellipsis" horzOverflow="overflow" wrap="square" anchor="ctr" anchorCtr="1"/>
        <a:lstStyle/>
        <a:p>
          <a:pPr algn="l" rtl="0">
            <a:defRPr kumimoji="0" lang="ja-JP" altLang="en-US" sz="900" kern="1200">
              <a:solidFill>
                <a:schemeClr val="tx1"/>
              </a:solidFill>
              <a:latin typeface="+mn-lt"/>
              <a:ea typeface="+mn-ea"/>
              <a:cs typeface="+mn-cs"/>
            </a:defRPr>
          </a:pPr>
          <a:endParaRPr lang="ja-JP" altLang="en-US"/>
        </a:p>
      </c:txPr>
    </c:legend>
    <c:plotVisOnly val="1"/>
    <c:dispBlanksAs val="gap"/>
    <c:showDLblsOverMax val="0"/>
  </c:chart>
  <c:spPr>
    <a:no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28.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ctr" rtl="0">
              <a:defRPr kumimoji="0" sz="1050" b="0" i="0" u="none" strike="noStrike" kern="1200" baseline="0">
                <a:solidFill>
                  <a:schemeClr val="tx1"/>
                </a:solidFill>
                <a:latin typeface="+mj-ea"/>
                <a:ea typeface="+mj-ea"/>
              </a:defRPr>
            </a:pPr>
            <a:r>
              <a:rPr kumimoji="0" lang="ja-JP" altLang="en-US" sz="1050" b="0" i="0" u="none" strike="noStrike" kern="1200" baseline="0">
                <a:solidFill>
                  <a:schemeClr val="tx1"/>
                </a:solidFill>
                <a:latin typeface="+mj-ea"/>
                <a:ea typeface="+mj-ea"/>
              </a:rPr>
              <a:t>（図表6-2-48）退院患者の平均在院日数</a:t>
            </a:r>
            <a:endParaRPr kumimoji="0" lang="ja-JP" altLang="en-US" sz="1050" b="0" i="0" u="none" strike="noStrike" kern="1200" baseline="0">
              <a:solidFill>
                <a:schemeClr val="tx1"/>
              </a:solidFill>
              <a:latin typeface="+mj-ea"/>
              <a:ea typeface="+mj-ea"/>
            </a:endParaRPr>
          </a:p>
        </c:rich>
      </c:tx>
      <c:layout/>
      <c:overlay val="0"/>
    </c:title>
    <c:autoTitleDeleted val="0"/>
    <c:plotArea>
      <c:layout/>
      <c:lineChart>
        <c:grouping val="standard"/>
        <c:varyColors val="0"/>
        <c:ser>
          <c:idx val="4"/>
          <c:order val="0"/>
          <c:tx>
            <c:strRef>
              <c:f>=平均在院日数!$F$1</c:f>
              <c:strCache>
                <c:ptCount val="1"/>
                <c:pt idx="0">
                  <c:v>県</c:v>
                </c:pt>
              </c:strCache>
            </c:strRef>
          </c:tx>
          <c:marker>
            <c:symbol val="none"/>
          </c:marker>
          <c:cat>
            <c:strRef>
              <c:f>=平均在院日数!$A$2:$A$5</c:f>
              <c:strCache>
                <c:ptCount val="4"/>
                <c:pt idx="0">
                  <c:v>H20</c:v>
                </c:pt>
                <c:pt idx="1">
                  <c:v>H23</c:v>
                </c:pt>
                <c:pt idx="2">
                  <c:v>H26</c:v>
                </c:pt>
                <c:pt idx="3">
                  <c:v>H29</c:v>
                </c:pt>
              </c:strCache>
            </c:strRef>
          </c:cat>
          <c:val>
            <c:numRef>
              <c:f>=平均在院日数!$F$2:$F$5</c:f>
              <c:numCache>
                <c:formatCode>General</c:formatCode>
                <c:ptCount val="4"/>
                <c:pt idx="0">
                  <c:v>83.3</c:v>
                </c:pt>
                <c:pt idx="1">
                  <c:v>97.4</c:v>
                </c:pt>
                <c:pt idx="2">
                  <c:v>118.6</c:v>
                </c:pt>
                <c:pt idx="3">
                  <c:v>101.6</c:v>
                </c:pt>
              </c:numCache>
            </c:numRef>
          </c:val>
          <c:smooth val="0"/>
        </c:ser>
        <c:ser>
          <c:idx val="5"/>
          <c:order val="1"/>
          <c:tx>
            <c:strRef>
              <c:f>=平均在院日数!$G$1</c:f>
              <c:strCache>
                <c:ptCount val="1"/>
                <c:pt idx="0">
                  <c:v>全国</c:v>
                </c:pt>
              </c:strCache>
            </c:strRef>
          </c:tx>
          <c:marker>
            <c:symbol val="none"/>
          </c:marker>
          <c:cat>
            <c:strRef>
              <c:f>=平均在院日数!$A$2:$A$5</c:f>
              <c:strCache>
                <c:ptCount val="4"/>
                <c:pt idx="0">
                  <c:v>H20</c:v>
                </c:pt>
                <c:pt idx="1">
                  <c:v>H23</c:v>
                </c:pt>
                <c:pt idx="2">
                  <c:v>H26</c:v>
                </c:pt>
                <c:pt idx="3">
                  <c:v>H29</c:v>
                </c:pt>
              </c:strCache>
            </c:strRef>
          </c:cat>
          <c:val>
            <c:numRef>
              <c:f>=平均在院日数!$G$2:$G$5</c:f>
              <c:numCache>
                <c:formatCode>General</c:formatCode>
                <c:ptCount val="4"/>
                <c:pt idx="0">
                  <c:v>93</c:v>
                </c:pt>
                <c:pt idx="1">
                  <c:v>97.4</c:v>
                </c:pt>
                <c:pt idx="2">
                  <c:v>89.1</c:v>
                </c:pt>
                <c:pt idx="3">
                  <c:v>81.5</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0"/>
        <c:smooth val="0"/>
        <c:axId val="1"/>
        <c:axId val="2"/>
      </c:lineChart>
      <c:catAx>
        <c:axId val="1"/>
        <c:scaling>
          <c:orientation val="minMax"/>
        </c:scaling>
        <c:delete val="0"/>
        <c:axPos val="b"/>
        <c:numFmt formatCode="General" sourceLinked="1"/>
        <c:majorTickMark val="out"/>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120"/>
          <c:min val="70"/>
        </c:scaling>
        <c:delete val="0"/>
        <c:axPos val="l"/>
        <c:majorGridlines>
          <c:spPr>
            <a:ln>
              <a:solidFill>
                <a:srgbClr val="4F81BD">
                  <a:alpha val="30000"/>
                </a:srgbClr>
              </a:solidFill>
            </a:ln>
          </c:spPr>
        </c:majorGridlines>
        <c:title>
          <c:tx>
            <c:rich>
              <a:bodyPr horzOverflow="overflow" vert="wordArtVertRtl" anchor="ctr" anchorCtr="1"/>
              <a:lstStyle/>
              <a:p>
                <a:pPr algn="ctr" rtl="0">
                  <a:defRPr kumimoji="0" sz="1000" b="0" i="0" u="none" strike="noStrike" kern="1200" baseline="0">
                    <a:solidFill>
                      <a:schemeClr val="tx1"/>
                    </a:solidFill>
                  </a:defRPr>
                </a:pPr>
                <a:r>
                  <a:rPr kumimoji="0" lang="ja-JP" altLang="en-US" sz="1000" b="0" i="0" u="none" strike="noStrike" kern="1200" baseline="0">
                    <a:solidFill>
                      <a:schemeClr val="tx1"/>
                    </a:solidFill>
                  </a:rPr>
                  <a:t>平均在院日数</a:t>
                </a:r>
                <a:endParaRPr kumimoji="0" lang="ja-JP" altLang="en-US" sz="1000" b="0" i="0" u="none" strike="noStrike" kern="1200" baseline="0">
                  <a:solidFill>
                    <a:schemeClr val="tx1"/>
                  </a:solidFill>
                </a:endParaRPr>
              </a:p>
            </c:rich>
          </c:tx>
          <c:layout/>
          <c:overlay val="0"/>
        </c:title>
        <c:numFmt formatCode="General" sourceLinked="1"/>
        <c:majorTickMark val="out"/>
        <c:minorTickMark val="none"/>
        <c:tickLblPos val="nextTo"/>
        <c:txPr>
          <a:bodyPr horzOverflow="overflow" anchor="ctr" anchorCtr="1"/>
          <a:lstStyle/>
          <a:p>
            <a:pPr algn="ctr" rtl="0">
              <a:defRPr sz="1000">
                <a:solidFill>
                  <a:schemeClr val="tx1"/>
                </a:solidFill>
              </a:defRPr>
            </a:pPr>
            <a:endParaRPr lang="ja-JP" altLang="en-US"/>
          </a:p>
        </c:txPr>
        <c:crossAx val="1"/>
        <c:crosses val="autoZero"/>
        <c:crossBetween val="between"/>
        <c:majorUnit val="10"/>
      </c:valAx>
    </c:plotArea>
    <c:legend>
      <c:legendPos val="r"/>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3.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ctr" rtl="0">
              <a:defRPr kumimoji="0" sz="1800" b="0" i="0" u="none" strike="noStrike" kern="1200" baseline="0">
                <a:solidFill>
                  <a:schemeClr val="tx1"/>
                </a:solidFill>
              </a:defRPr>
            </a:pPr>
            <a:r>
              <a:rPr kumimoji="0" lang="ja-JP" altLang="ja-JP" sz="1050" b="0" i="0" u="none" strike="noStrike" kern="1200" baseline="0">
                <a:solidFill>
                  <a:schemeClr val="tx1"/>
                </a:solidFill>
                <a:ea typeface="ＭＳ ゴシック"/>
              </a:rPr>
              <a:t>（図表</a:t>
            </a:r>
            <a:r>
              <a:rPr kumimoji="0" lang="en-US" altLang="ja-JP" sz="1050" b="0" i="0" u="none" strike="noStrike" kern="1200" baseline="0">
                <a:solidFill>
                  <a:schemeClr val="tx1"/>
                </a:solidFill>
                <a:latin typeface="ＭＳ ゴシック"/>
                <a:ea typeface="ＭＳ ゴシック"/>
              </a:rPr>
              <a:t>6-2-3</a:t>
            </a:r>
            <a:r>
              <a:rPr kumimoji="0" lang="ja-JP" altLang="ja-JP" sz="1050" b="0" i="0" u="none" strike="noStrike" kern="1200" baseline="0">
                <a:solidFill>
                  <a:schemeClr val="tx1"/>
                </a:solidFill>
                <a:ea typeface="ＭＳ ゴシック"/>
              </a:rPr>
              <a:t>）</a:t>
            </a:r>
            <a:r>
              <a:rPr kumimoji="0" lang="ja-JP" altLang="en-US" sz="1050" b="0" i="0" u="none" strike="noStrike" kern="1200" baseline="0">
                <a:solidFill>
                  <a:schemeClr val="tx1"/>
                </a:solidFill>
                <a:ea typeface="ＭＳ ゴシック"/>
              </a:rPr>
              <a:t>食塩摂取量</a:t>
            </a:r>
            <a:endParaRPr kumimoji="0" lang="ja-JP" altLang="en-US" sz="1050" b="0" i="0" u="none" strike="noStrike" kern="1200" baseline="0">
              <a:solidFill>
                <a:schemeClr val="tx1"/>
              </a:solidFill>
              <a:ea typeface="ＭＳ ゴシック"/>
            </a:endParaRPr>
          </a:p>
        </c:rich>
      </c:tx>
      <c:layout>
        <c:manualLayout>
          <c:xMode val="edge"/>
          <c:yMode val="edge"/>
          <c:x val="0.25268817204301075"/>
          <c:y val="4.5454718462307017e-002"/>
        </c:manualLayout>
      </c:layout>
      <c:overlay val="0"/>
    </c:title>
    <c:autoTitleDeleted val="0"/>
    <c:plotArea>
      <c:layout>
        <c:manualLayout>
          <c:layoutTarget val="inner"/>
          <c:xMode val="edge"/>
          <c:yMode val="edge"/>
          <c:x val="0.11576908587807901"/>
          <c:y val="0.26963455555647176"/>
          <c:w val="0.63858856263679675"/>
          <c:h val="0.52969614443320001"/>
        </c:manualLayout>
      </c:layout>
      <c:lineChart>
        <c:grouping val="standard"/>
        <c:varyColors val="0"/>
        <c:ser>
          <c:idx val="0"/>
          <c:order val="0"/>
          <c:tx>
            <c:strRef>
              <c:f>Sheet1!$B$1</c:f>
              <c:strCache>
                <c:ptCount val="1"/>
                <c:pt idx="0">
                  <c:v>男女計</c:v>
                </c:pt>
              </c:strCache>
            </c:strRef>
          </c:tx>
          <c:dPt>
            <c:idx val="0"/>
            <c:invertIfNegative val="0"/>
            <c:bubble3D val="0"/>
          </c:dPt>
          <c:dPt>
            <c:idx val="1"/>
            <c:invertIfNegative val="0"/>
            <c:bubble3D val="0"/>
          </c:dPt>
          <c:dPt>
            <c:idx val="2"/>
            <c:invertIfNegative val="0"/>
            <c:bubble3D val="0"/>
          </c:dPt>
          <c:dLbls>
            <c:dLbl>
              <c:idx val="0"/>
              <c:layout>
                <c:manualLayout>
                  <c:x val="-0.142958708484758"/>
                  <c:y val="1.1258725512272249e-003"/>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0.10976317798849169"/>
                  <c:y val="-5.1414846506042167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2.7386312659423723e-003"/>
                  <c:y val="-1.332312069412889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dLblPos val="t"/>
            <c:showLegendKey val="0"/>
            <c:showVal val="1"/>
            <c:showCatName val="0"/>
            <c:showSerName val="0"/>
            <c:showPercent val="0"/>
            <c:showBubbleSize val="0"/>
          </c:dLbls>
          <c:cat>
            <c:strRef>
              <c:f>Sheet1!$A$2:$A$4</c:f>
              <c:strCache>
                <c:ptCount val="3"/>
                <c:pt idx="0">
                  <c:v>H18</c:v>
                </c:pt>
                <c:pt idx="1">
                  <c:v>H23</c:v>
                </c:pt>
                <c:pt idx="2">
                  <c:v>H28</c:v>
                </c:pt>
              </c:strCache>
            </c:strRef>
          </c:cat>
          <c:val>
            <c:numRef>
              <c:f>Sheet1!$B$2:$B$4</c:f>
              <c:numCache>
                <c:formatCode>General</c:formatCode>
                <c:ptCount val="3"/>
                <c:pt idx="0">
                  <c:v>10.200000000000001</c:v>
                </c:pt>
                <c:pt idx="1">
                  <c:v>9.7000000000000011</c:v>
                </c:pt>
                <c:pt idx="2">
                  <c:v>8.8000000000000007</c:v>
                </c:pt>
              </c:numCache>
            </c:numRef>
          </c:val>
          <c:smooth val="0"/>
        </c:ser>
        <c:ser>
          <c:idx val="1"/>
          <c:order val="1"/>
          <c:tx>
            <c:strRef>
              <c:f>Sheet1!$C$1</c:f>
              <c:strCache>
                <c:ptCount val="1"/>
                <c:pt idx="0">
                  <c:v>男性</c:v>
                </c:pt>
              </c:strCache>
            </c:strRef>
          </c:tx>
          <c:dPt>
            <c:idx val="0"/>
            <c:invertIfNegative val="0"/>
            <c:bubble3D val="0"/>
          </c:dPt>
          <c:dPt>
            <c:idx val="1"/>
            <c:invertIfNegative val="0"/>
            <c:bubble3D val="0"/>
          </c:dPt>
          <c:dPt>
            <c:idx val="2"/>
            <c:invertIfNegative val="0"/>
            <c:bubble3D val="0"/>
          </c:dPt>
          <c:dLbls>
            <c:dLbl>
              <c:idx val="0"/>
              <c:layout>
                <c:manualLayout>
                  <c:x val="-9.9586591488810244e-002"/>
                  <c:y val="-5.254071905726936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1.6597765248135419e-002"/>
                  <c:y val="-4.503490204908810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7.4689943616607399e-002"/>
                  <c:y val="-9.0069804098176207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dLblPos val="r"/>
            <c:showLegendKey val="0"/>
            <c:showVal val="1"/>
            <c:showCatName val="0"/>
            <c:showSerName val="0"/>
            <c:showPercent val="0"/>
            <c:showBubbleSize val="0"/>
          </c:dLbls>
          <c:cat>
            <c:strRef>
              <c:f>Sheet1!$A$2:$A$4</c:f>
              <c:strCache>
                <c:ptCount val="3"/>
                <c:pt idx="0">
                  <c:v>H18</c:v>
                </c:pt>
                <c:pt idx="1">
                  <c:v>H23</c:v>
                </c:pt>
                <c:pt idx="2">
                  <c:v>H28</c:v>
                </c:pt>
              </c:strCache>
            </c:strRef>
          </c:cat>
          <c:val>
            <c:numRef>
              <c:f>Sheet1!$C$2:$C$4</c:f>
              <c:numCache>
                <c:formatCode>General</c:formatCode>
                <c:ptCount val="3"/>
                <c:pt idx="0">
                  <c:v>10.7</c:v>
                </c:pt>
                <c:pt idx="1">
                  <c:v>10.4</c:v>
                </c:pt>
                <c:pt idx="2">
                  <c:v>9.3000000000000007</c:v>
                </c:pt>
              </c:numCache>
            </c:numRef>
          </c:val>
          <c:smooth val="0"/>
        </c:ser>
        <c:ser>
          <c:idx val="2"/>
          <c:order val="2"/>
          <c:tx>
            <c:strRef>
              <c:f>Sheet1!$D$1</c:f>
              <c:strCache>
                <c:ptCount val="1"/>
                <c:pt idx="0">
                  <c:v>女性</c:v>
                </c:pt>
              </c:strCache>
            </c:strRef>
          </c:tx>
          <c:dPt>
            <c:idx val="2"/>
            <c:invertIfNegative val="0"/>
            <c:bubble3D val="0"/>
          </c:dPt>
          <c:dLbls>
            <c:dLbl>
              <c:idx val="2"/>
              <c:layout>
                <c:manualLayout>
                  <c:x val="-8.581486329485307e-004"/>
                  <c:y val="5.1414846506042167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dLblPos val="b"/>
            <c:showLegendKey val="0"/>
            <c:showVal val="1"/>
            <c:showCatName val="0"/>
            <c:showSerName val="0"/>
            <c:showPercent val="0"/>
            <c:showBubbleSize val="0"/>
          </c:dLbls>
          <c:cat>
            <c:strRef>
              <c:f>Sheet1!$A$2:$A$4</c:f>
              <c:strCache>
                <c:ptCount val="3"/>
                <c:pt idx="0">
                  <c:v>H18</c:v>
                </c:pt>
                <c:pt idx="1">
                  <c:v>H23</c:v>
                </c:pt>
                <c:pt idx="2">
                  <c:v>H28</c:v>
                </c:pt>
              </c:strCache>
            </c:strRef>
          </c:cat>
          <c:val>
            <c:numRef>
              <c:f>Sheet1!$D$2:$D$4</c:f>
              <c:numCache>
                <c:formatCode>General</c:formatCode>
                <c:ptCount val="3"/>
                <c:pt idx="0">
                  <c:v>9.8000000000000007</c:v>
                </c:pt>
                <c:pt idx="1">
                  <c:v>9.1</c:v>
                </c:pt>
                <c:pt idx="2">
                  <c:v>8.4</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0"/>
        <c:majorTickMark val="in"/>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12"/>
          <c:min val="7"/>
        </c:scaling>
        <c:delete val="0"/>
        <c:axPos val="l"/>
        <c:majorGridlines/>
        <c:numFmt formatCode="0" sourceLinked="0"/>
        <c:majorTickMark val="in"/>
        <c:minorTickMark val="none"/>
        <c:tickLblPos val="nextTo"/>
        <c:txPr>
          <a:bodyPr horzOverflow="overflow" anchor="ctr" anchorCtr="1"/>
          <a:lstStyle/>
          <a:p>
            <a:pPr algn="ctr" rtl="0">
              <a:defRPr sz="1000">
                <a:solidFill>
                  <a:schemeClr val="tx1"/>
                </a:solidFill>
              </a:defRPr>
            </a:pPr>
            <a:endParaRPr lang="ja-JP" altLang="en-US"/>
          </a:p>
        </c:txPr>
        <c:crossAx val="1"/>
        <c:crosses val="autoZero"/>
        <c:crossBetween val="between"/>
        <c:majorUnit val="1"/>
      </c:valAx>
    </c:plotArea>
    <c:legend>
      <c:legendPos val="r"/>
      <c:layout>
        <c:manualLayout>
          <c:xMode val="edge"/>
          <c:yMode val="edge"/>
          <c:x val="0.74065991799790065"/>
          <c:y val="0.22234121207715521"/>
          <c:w val="0.25519064069007474"/>
          <c:h val="0.3691727230335845"/>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4.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091433823958031e-002"/>
          <c:y val="0.22311451306334787"/>
          <c:w val="0.82241092397418725"/>
          <c:h val="0.60922060848459936"/>
        </c:manualLayout>
      </c:layout>
      <c:barChart>
        <c:barDir val="col"/>
        <c:grouping val="clustered"/>
        <c:varyColors val="0"/>
        <c:ser>
          <c:idx val="0"/>
          <c:order val="0"/>
          <c:tx>
            <c:strRef>
              <c:f>Sheet1!$B$1</c:f>
              <c:strCache>
                <c:ptCount val="1"/>
                <c:pt idx="0">
                  <c:v>男性</c:v>
                </c:pt>
              </c:strCache>
            </c:strRef>
          </c:tx>
          <c:invertIfNegative val="0"/>
          <c:dPt>
            <c:idx val="0"/>
            <c:invertIfNegative val="0"/>
            <c:bubble3D val="0"/>
          </c:dPt>
          <c:dPt>
            <c:idx val="2"/>
            <c:invertIfNegative val="0"/>
            <c:bubble3D val="0"/>
          </c:dPt>
          <c:dLbls>
            <c:dLbl>
              <c:idx val="0"/>
              <c:layout>
                <c:manualLayout>
                  <c:x val="-2.1202537826914311e-003"/>
                  <c:y val="2.230367062220267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4.2405075653827104e-003"/>
                  <c:y val="4.460734124440433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dLblPos val="outEnd"/>
            <c:showLegendKey val="0"/>
            <c:showVal val="1"/>
            <c:showCatName val="0"/>
            <c:showSerName val="0"/>
            <c:showPercent val="0"/>
            <c:showBubbleSize val="0"/>
          </c:dLbls>
          <c:cat>
            <c:strRef>
              <c:f>Sheet1!$A$2:$A$8</c:f>
              <c:strCache>
                <c:ptCount val="7"/>
                <c:pt idx="0">
                  <c:v>総数</c:v>
                </c:pt>
                <c:pt idx="1">
                  <c:v>20歳代</c:v>
                </c:pt>
                <c:pt idx="2">
                  <c:v>30歳代</c:v>
                </c:pt>
                <c:pt idx="3">
                  <c:v>40歳代</c:v>
                </c:pt>
                <c:pt idx="4">
                  <c:v>50歳代</c:v>
                </c:pt>
                <c:pt idx="5">
                  <c:v>60歳代</c:v>
                </c:pt>
                <c:pt idx="6">
                  <c:v>70歳以上</c:v>
                </c:pt>
              </c:strCache>
            </c:strRef>
          </c:cat>
          <c:val>
            <c:numRef>
              <c:f>Sheet1!$B$2:$B$8</c:f>
              <c:numCache>
                <c:formatCode>General</c:formatCode>
                <c:ptCount val="7"/>
                <c:pt idx="0">
                  <c:v>9.3000000000000007</c:v>
                </c:pt>
                <c:pt idx="1">
                  <c:v>8.5</c:v>
                </c:pt>
                <c:pt idx="2">
                  <c:v>10.5</c:v>
                </c:pt>
                <c:pt idx="3">
                  <c:v>9.2000000000000011</c:v>
                </c:pt>
                <c:pt idx="4">
                  <c:v>9.4</c:v>
                </c:pt>
                <c:pt idx="5">
                  <c:v>10.1</c:v>
                </c:pt>
                <c:pt idx="6">
                  <c:v>9.5</c:v>
                </c:pt>
              </c:numCache>
            </c:numRef>
          </c:val>
        </c:ser>
        <c:ser>
          <c:idx val="1"/>
          <c:order val="1"/>
          <c:tx>
            <c:strRef>
              <c:f>Sheet1!$C$1</c:f>
              <c:strCache>
                <c:ptCount val="1"/>
                <c:pt idx="0">
                  <c:v>女性</c:v>
                </c:pt>
              </c:strCache>
            </c:strRef>
          </c:tx>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Lbls>
            <c:dLbl>
              <c:idx val="0"/>
              <c:layout>
                <c:manualLayout>
                  <c:x val="8.4810151307654208e-003"/>
                  <c:y val="2.230367062220267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1.1509642815001248e-002"/>
                  <c:y val="5.3445240091168295e-003"/>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6.9057856890007534e-003"/>
                  <c:y val="5.3445240091168295e-003"/>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4.6038571260005002e-003"/>
                  <c:y val="5.3445240091168295e-003"/>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1.6113499941001759e-002"/>
                  <c:y val="0"/>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5"/>
              <c:layout>
                <c:manualLayout>
                  <c:x val="1.3811571378001763e-002"/>
                  <c:y val="0"/>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6"/>
              <c:layout>
                <c:manualLayout>
                  <c:x val="1.1509642815001248e-002"/>
                  <c:y val="1.603357202735050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dLblPos val="outEnd"/>
            <c:showLegendKey val="0"/>
            <c:showVal val="1"/>
            <c:showCatName val="0"/>
            <c:showSerName val="0"/>
            <c:showPercent val="0"/>
            <c:showBubbleSize val="0"/>
          </c:dLbls>
          <c:cat>
            <c:strRef>
              <c:f>Sheet1!$A$2:$A$8</c:f>
              <c:strCache>
                <c:ptCount val="7"/>
                <c:pt idx="0">
                  <c:v>総数</c:v>
                </c:pt>
                <c:pt idx="1">
                  <c:v>20歳代</c:v>
                </c:pt>
                <c:pt idx="2">
                  <c:v>30歳代</c:v>
                </c:pt>
                <c:pt idx="3">
                  <c:v>40歳代</c:v>
                </c:pt>
                <c:pt idx="4">
                  <c:v>50歳代</c:v>
                </c:pt>
                <c:pt idx="5">
                  <c:v>60歳代</c:v>
                </c:pt>
                <c:pt idx="6">
                  <c:v>70歳以上</c:v>
                </c:pt>
              </c:strCache>
            </c:strRef>
          </c:cat>
          <c:val>
            <c:numRef>
              <c:f>Sheet1!$C$2:$C$8</c:f>
              <c:numCache>
                <c:formatCode>General</c:formatCode>
                <c:ptCount val="7"/>
                <c:pt idx="0">
                  <c:v>8.4</c:v>
                </c:pt>
                <c:pt idx="1">
                  <c:v>6.8</c:v>
                </c:pt>
                <c:pt idx="2">
                  <c:v>8.3000000000000007</c:v>
                </c:pt>
                <c:pt idx="3">
                  <c:v>8.6</c:v>
                </c:pt>
                <c:pt idx="4">
                  <c:v>8.5</c:v>
                </c:pt>
                <c:pt idx="5">
                  <c:v>9.1</c:v>
                </c:pt>
                <c:pt idx="6">
                  <c:v>8.4</c:v>
                </c:pt>
              </c:numCache>
            </c:numRef>
          </c:val>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gapWidth val="150"/>
        <c:overlap val="0"/>
        <c:axId val="1"/>
        <c:axId val="2"/>
      </c:barChart>
      <c:catAx>
        <c:axId val="1"/>
        <c:scaling>
          <c:orientation val="minMax"/>
        </c:scaling>
        <c:delete val="0"/>
        <c:axPos val="b"/>
        <c:numFmt formatCode="General" sourceLinked="0"/>
        <c:majorTickMark val="in"/>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11"/>
          <c:min val="5"/>
        </c:scaling>
        <c:delete val="0"/>
        <c:axPos val="l"/>
        <c:majorGridlines/>
        <c:numFmt formatCode="General" sourceLinked="1"/>
        <c:majorTickMark val="in"/>
        <c:minorTickMark val="none"/>
        <c:tickLblPos val="nextTo"/>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r"/>
      <c:layout>
        <c:manualLayout>
          <c:xMode val="edge"/>
          <c:yMode val="edge"/>
          <c:x val="0.89848811103083659"/>
          <c:y val="0.38994307805037431"/>
          <c:w val="9.4781817954426528e-002"/>
          <c:h val="0.23080263809071719"/>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5.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ctr" rtl="0">
              <a:defRPr kumimoji="0" sz="1100" b="0" i="0" u="none" strike="noStrike" kern="1200" baseline="0">
                <a:solidFill>
                  <a:schemeClr val="tx1"/>
                </a:solidFill>
                <a:latin typeface="+mn-ea"/>
                <a:ea typeface="+mn-ea"/>
              </a:defRPr>
            </a:pPr>
            <a:r>
              <a:rPr kumimoji="0" lang="ja-JP" altLang="ja-JP" sz="1050" b="0" i="0" u="none" strike="noStrike" kern="1200" baseline="0">
                <a:solidFill>
                  <a:schemeClr val="tx1"/>
                </a:solidFill>
                <a:latin typeface="ＭＳ ゴシック"/>
                <a:ea typeface="ＭＳ ゴシック"/>
              </a:rPr>
              <a:t>（図表</a:t>
            </a:r>
            <a:r>
              <a:rPr kumimoji="0" lang="en-US" altLang="ja-JP" sz="1050" b="0" i="0" u="none" strike="noStrike" kern="1200" baseline="0">
                <a:solidFill>
                  <a:schemeClr val="tx1"/>
                </a:solidFill>
                <a:latin typeface="ＭＳ ゴシック"/>
                <a:ea typeface="ＭＳ ゴシック"/>
              </a:rPr>
              <a:t>6-2-5</a:t>
            </a:r>
            <a:r>
              <a:rPr kumimoji="0" lang="ja-JP" altLang="ja-JP" sz="1050" b="0" i="0" u="none" strike="noStrike" kern="1200" baseline="0">
                <a:solidFill>
                  <a:schemeClr val="tx1"/>
                </a:solidFill>
                <a:latin typeface="ＭＳ ゴシック"/>
                <a:ea typeface="ＭＳ ゴシック"/>
              </a:rPr>
              <a:t>）</a:t>
            </a:r>
            <a:r>
              <a:rPr kumimoji="0" lang="ja-JP" altLang="en-US" sz="1050" b="0" i="0" u="none" strike="noStrike" kern="1200" baseline="0" dirty="0">
                <a:solidFill>
                  <a:schemeClr val="tx1"/>
                </a:solidFill>
                <a:latin typeface="ＭＳ ゴシック"/>
                <a:ea typeface="ＭＳ ゴシック"/>
              </a:rPr>
              <a:t>運動習慣のある</a:t>
            </a:r>
            <a:r>
              <a:rPr kumimoji="0" lang="ja-JP" altLang="en-US" sz="1050" b="0" i="0" u="none" strike="noStrike" kern="1200" baseline="0" dirty="0" smtClean="0">
                <a:solidFill>
                  <a:schemeClr val="tx1"/>
                </a:solidFill>
                <a:latin typeface="ＭＳ ゴシック"/>
                <a:ea typeface="ＭＳ ゴシック"/>
              </a:rPr>
              <a:t>者の</a:t>
            </a:r>
            <a:r>
              <a:rPr kumimoji="0" lang="ja-JP" altLang="en-US" sz="1050" b="0" i="0" u="none" strike="noStrike" kern="1200" baseline="0" dirty="0">
                <a:solidFill>
                  <a:schemeClr val="tx1"/>
                </a:solidFill>
                <a:latin typeface="ＭＳ ゴシック"/>
                <a:ea typeface="ＭＳ ゴシック"/>
              </a:rPr>
              <a:t>割合</a:t>
            </a:r>
            <a:endParaRPr kumimoji="0" lang="ja-JP" altLang="en-US" sz="1100" b="0" i="0" u="none" strike="noStrike" kern="1200" baseline="0">
              <a:solidFill>
                <a:schemeClr val="tx1"/>
              </a:solidFill>
              <a:latin typeface="+mn-ea"/>
              <a:ea typeface="+mn-ea"/>
            </a:endParaRPr>
          </a:p>
        </c:rich>
      </c:tx>
      <c:layout>
        <c:manualLayout>
          <c:xMode val="edge"/>
          <c:yMode val="edge"/>
          <c:x val="0.2818533334277824"/>
          <c:y val="0"/>
        </c:manualLayout>
      </c:layout>
      <c:overlay val="0"/>
    </c:title>
    <c:autoTitleDeleted val="0"/>
    <c:plotArea>
      <c:layout>
        <c:manualLayout>
          <c:layoutTarget val="inner"/>
          <c:xMode val="edge"/>
          <c:yMode val="edge"/>
          <c:x val="0.21947193748022809"/>
          <c:y val="0.19085508464784184"/>
          <c:w val="0.54103577814898485"/>
          <c:h val="0.63596058771247643"/>
        </c:manualLayout>
      </c:layout>
      <c:lineChart>
        <c:grouping val="standard"/>
        <c:varyColors val="0"/>
        <c:ser>
          <c:idx val="0"/>
          <c:order val="0"/>
          <c:tx>
            <c:strRef>
              <c:f>Sheet1!$B$1</c:f>
              <c:strCache>
                <c:ptCount val="1"/>
                <c:pt idx="0">
                  <c:v>20-64歳男性</c:v>
                </c:pt>
              </c:strCache>
            </c:strRef>
          </c:tx>
          <c:spPr>
            <a:ln>
              <a:solidFill>
                <a:schemeClr val="tx2">
                  <a:lumMod val="75000"/>
                </a:schemeClr>
              </a:solidFill>
            </a:ln>
          </c:spPr>
          <c:marker>
            <c:spPr>
              <a:solidFill>
                <a:schemeClr val="accent1">
                  <a:lumMod val="75000"/>
                </a:schemeClr>
              </a:solidFill>
            </c:spPr>
          </c:marker>
          <c:dPt>
            <c:idx val="0"/>
            <c:invertIfNegative val="0"/>
            <c:marker/>
            <c:bubble3D val="0"/>
          </c:dPt>
          <c:dPt>
            <c:idx val="1"/>
            <c:invertIfNegative val="0"/>
            <c:marker/>
            <c:bubble3D val="0"/>
          </c:dPt>
          <c:dPt>
            <c:idx val="2"/>
            <c:invertIfNegative val="0"/>
            <c:marker/>
            <c:bubble3D val="0"/>
          </c:dPt>
          <c:dLbls>
            <c:dLbl>
              <c:idx val="0"/>
              <c:layout>
                <c:manualLayout>
                  <c:x val="-7.9266818553807031e-002"/>
                  <c:y val="4.4092323075214532e-002"/>
                </c:manualLayout>
              </c:layout>
              <c:txPr>
                <a:bodyPr/>
                <a:lstStyle/>
                <a:p>
                  <a:pPr>
                    <a:defRPr sz="900">
                      <a:solidFill>
                        <a:schemeClr val="tx1"/>
                      </a:solidFill>
                    </a:defRPr>
                  </a:pPr>
                  <a:endParaRPr lang="ja-JP" altLang="en-US"/>
                </a:p>
              </c:txPr>
              <c:showLegendKey val="0"/>
              <c:showVal val="1"/>
              <c:showCatName val="0"/>
              <c:showSerName val="0"/>
              <c:showPercent val="0"/>
              <c:showBubbleSize val="0"/>
            </c:dLbl>
            <c:dLbl>
              <c:idx val="1"/>
              <c:layout>
                <c:manualLayout>
                  <c:x val="-0.10410756394829369"/>
                  <c:y val="4.4092323075214532e-002"/>
                </c:manualLayout>
              </c:layout>
              <c:txPr>
                <a:bodyPr/>
                <a:lstStyle/>
                <a:p>
                  <a:pPr>
                    <a:defRPr sz="900">
                      <a:solidFill>
                        <a:schemeClr val="tx1"/>
                      </a:solidFill>
                    </a:defRPr>
                  </a:pPr>
                  <a:endParaRPr lang="ja-JP" altLang="en-US"/>
                </a:p>
              </c:txPr>
              <c:showLegendKey val="0"/>
              <c:showVal val="1"/>
              <c:showCatName val="0"/>
              <c:showSerName val="0"/>
              <c:showPercent val="0"/>
              <c:showBubbleSize val="0"/>
            </c:dLbl>
            <c:dLbl>
              <c:idx val="2"/>
              <c:layout>
                <c:manualLayout>
                  <c:x val="-9.7127314492443228e-003"/>
                  <c:y val="-7.3487205125356524e-003"/>
                </c:manualLayout>
              </c:layout>
              <c:txPr>
                <a:bodyPr/>
                <a:lstStyle/>
                <a:p>
                  <a:pPr>
                    <a:defRPr sz="9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900">
                    <a:solidFill>
                      <a:schemeClr val="tx1"/>
                    </a:solidFill>
                  </a:defRPr>
                </a:pPr>
                <a:endParaRPr lang="ja-JP" altLang="en-US"/>
              </a:p>
            </c:txPr>
            <c:dLblPos val="l"/>
            <c:showLegendKey val="0"/>
            <c:showVal val="1"/>
            <c:showCatName val="0"/>
            <c:showSerName val="0"/>
            <c:showPercent val="0"/>
            <c:showBubbleSize val="0"/>
          </c:dLbls>
          <c:cat>
            <c:strRef>
              <c:f>Sheet1!$A$2:$A$4</c:f>
              <c:strCache>
                <c:ptCount val="3"/>
                <c:pt idx="0">
                  <c:v>H18</c:v>
                </c:pt>
                <c:pt idx="1">
                  <c:v>H23</c:v>
                </c:pt>
                <c:pt idx="2">
                  <c:v>H28</c:v>
                </c:pt>
              </c:strCache>
            </c:strRef>
          </c:cat>
          <c:val>
            <c:numRef>
              <c:f>Sheet1!$B$2:$B$4</c:f>
              <c:numCache>
                <c:formatCode>General</c:formatCode>
                <c:ptCount val="3"/>
                <c:pt idx="0">
                  <c:v>22.1</c:v>
                </c:pt>
                <c:pt idx="1">
                  <c:v>25.6</c:v>
                </c:pt>
                <c:pt idx="2">
                  <c:v>20.399999999999999</c:v>
                </c:pt>
              </c:numCache>
            </c:numRef>
          </c:val>
          <c:smooth val="0"/>
        </c:ser>
        <c:ser>
          <c:idx val="3"/>
          <c:order val="1"/>
          <c:tx>
            <c:strRef>
              <c:f>Sheet1!$C$1</c:f>
              <c:strCache>
                <c:ptCount val="1"/>
                <c:pt idx="0">
                  <c:v>65歳以上男性</c:v>
                </c:pt>
              </c:strCache>
            </c:strRef>
          </c:tx>
          <c:spPr>
            <a:ln>
              <a:solidFill>
                <a:srgbClr val="00B0F0"/>
              </a:solidFill>
            </a:ln>
          </c:spPr>
          <c:marker>
            <c:symbol val="triangle"/>
            <c:size val="7"/>
            <c:spPr>
              <a:solidFill>
                <a:srgbClr val="00B0F0"/>
              </a:solidFill>
              <a:ln>
                <a:noFill/>
              </a:ln>
            </c:spPr>
          </c:marker>
          <c:dPt>
            <c:idx val="2"/>
            <c:invertIfNegative val="0"/>
            <c:marker>
              <c:symbol val="triangle"/>
              <c:size val="7"/>
            </c:marker>
            <c:bubble3D val="0"/>
          </c:dPt>
          <c:dLbls>
            <c:dLbl>
              <c:idx val="2"/>
              <c:layout>
                <c:manualLayout>
                  <c:x val="-8.5825753320055067e-003"/>
                  <c:y val="-4.9787292152725308e-002"/>
                </c:manualLayout>
              </c:layout>
              <c:txPr>
                <a:bodyPr/>
                <a:lstStyle/>
                <a:p>
                  <a:pPr>
                    <a:defRPr sz="9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900">
                    <a:solidFill>
                      <a:schemeClr val="tx1"/>
                    </a:solidFill>
                  </a:defRPr>
                </a:pPr>
                <a:endParaRPr lang="ja-JP" altLang="en-US"/>
              </a:p>
            </c:txPr>
            <c:dLblPos val="t"/>
            <c:showLegendKey val="0"/>
            <c:showVal val="1"/>
            <c:showCatName val="0"/>
            <c:showSerName val="0"/>
            <c:showPercent val="0"/>
            <c:showBubbleSize val="0"/>
          </c:dLbls>
          <c:cat>
            <c:strRef>
              <c:f>Sheet1!$A$2:$A$4</c:f>
              <c:strCache>
                <c:ptCount val="3"/>
                <c:pt idx="0">
                  <c:v>H18</c:v>
                </c:pt>
                <c:pt idx="1">
                  <c:v>H23</c:v>
                </c:pt>
                <c:pt idx="2">
                  <c:v>H28</c:v>
                </c:pt>
              </c:strCache>
            </c:strRef>
          </c:cat>
          <c:val>
            <c:numRef>
              <c:f>Sheet1!$C$2:$C$4</c:f>
              <c:numCache>
                <c:formatCode>General</c:formatCode>
                <c:ptCount val="3"/>
                <c:pt idx="0">
                  <c:v>42.5</c:v>
                </c:pt>
                <c:pt idx="1">
                  <c:v>41.4</c:v>
                </c:pt>
                <c:pt idx="2" formatCode="0.0">
                  <c:v>50</c:v>
                </c:pt>
              </c:numCache>
            </c:numRef>
          </c:val>
          <c:smooth val="0"/>
        </c:ser>
        <c:ser>
          <c:idx val="1"/>
          <c:order val="2"/>
          <c:tx>
            <c:strRef>
              <c:f>Sheet1!$D$1</c:f>
              <c:strCache>
                <c:ptCount val="1"/>
                <c:pt idx="0">
                  <c:v>20-64歳女性</c:v>
                </c:pt>
              </c:strCache>
            </c:strRef>
          </c:tx>
          <c:spPr>
            <a:ln>
              <a:solidFill>
                <a:srgbClr val="FF0000"/>
              </a:solidFill>
            </a:ln>
          </c:spPr>
          <c:marker>
            <c:spPr>
              <a:solidFill>
                <a:srgbClr val="FF0000"/>
              </a:solidFill>
              <a:ln>
                <a:noFill/>
              </a:ln>
            </c:spPr>
          </c:marker>
          <c:dPt>
            <c:idx val="0"/>
            <c:invertIfNegative val="0"/>
            <c:marker/>
            <c:bubble3D val="0"/>
          </c:dPt>
          <c:dPt>
            <c:idx val="1"/>
            <c:invertIfNegative val="0"/>
            <c:marker/>
            <c:bubble3D val="0"/>
          </c:dPt>
          <c:dPt>
            <c:idx val="2"/>
            <c:invertIfNegative val="0"/>
            <c:marker/>
            <c:bubble3D val="0"/>
          </c:dPt>
          <c:dLbls>
            <c:dLbl>
              <c:idx val="0"/>
              <c:layout>
                <c:manualLayout>
                  <c:x val="-9.1910757959600686e-002"/>
                  <c:y val="2.9394882050142578e-002"/>
                </c:manualLayout>
              </c:layout>
              <c:txPr>
                <a:bodyPr/>
                <a:lstStyle/>
                <a:p>
                  <a:pPr>
                    <a:defRPr sz="900">
                      <a:solidFill>
                        <a:schemeClr val="tx1"/>
                      </a:solidFill>
                    </a:defRPr>
                  </a:pPr>
                  <a:endParaRPr lang="ja-JP" altLang="en-US"/>
                </a:p>
              </c:txPr>
              <c:showLegendKey val="0"/>
              <c:showVal val="1"/>
              <c:showCatName val="0"/>
              <c:showSerName val="0"/>
              <c:showPercent val="0"/>
              <c:showBubbleSize val="0"/>
            </c:dLbl>
            <c:dLbl>
              <c:idx val="1"/>
              <c:layout>
                <c:manualLayout>
                  <c:x val="-3.4777043552281402e-002"/>
                  <c:y val="6.6137905973410363e-002"/>
                </c:manualLayout>
              </c:layout>
              <c:txPr>
                <a:bodyPr/>
                <a:lstStyle/>
                <a:p>
                  <a:pPr>
                    <a:defRPr sz="900">
                      <a:solidFill>
                        <a:schemeClr val="tx1"/>
                      </a:solidFill>
                    </a:defRPr>
                  </a:pPr>
                  <a:endParaRPr lang="ja-JP" altLang="en-US"/>
                </a:p>
              </c:txPr>
              <c:showLegendKey val="0"/>
              <c:showVal val="1"/>
              <c:showCatName val="0"/>
              <c:showSerName val="0"/>
              <c:showPercent val="0"/>
              <c:showBubbleSize val="0"/>
            </c:dLbl>
            <c:dLbl>
              <c:idx val="2"/>
              <c:layout>
                <c:manualLayout>
                  <c:x val="-7.4522236183461304e-003"/>
                  <c:y val="8.083592563789492e-002"/>
                </c:manualLayout>
              </c:layout>
              <c:txPr>
                <a:bodyPr/>
                <a:lstStyle/>
                <a:p>
                  <a:pPr>
                    <a:defRPr sz="9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900">
                    <a:solidFill>
                      <a:schemeClr val="tx1"/>
                    </a:solidFill>
                  </a:defRPr>
                </a:pPr>
                <a:endParaRPr lang="ja-JP" altLang="en-US"/>
              </a:p>
            </c:txPr>
            <c:dLblPos val="r"/>
            <c:showLegendKey val="0"/>
            <c:showVal val="1"/>
            <c:showCatName val="0"/>
            <c:showSerName val="0"/>
            <c:showPercent val="0"/>
            <c:showBubbleSize val="0"/>
          </c:dLbls>
          <c:cat>
            <c:strRef>
              <c:f>Sheet1!$A$2:$A$4</c:f>
              <c:strCache>
                <c:ptCount val="3"/>
                <c:pt idx="0">
                  <c:v>H18</c:v>
                </c:pt>
                <c:pt idx="1">
                  <c:v>H23</c:v>
                </c:pt>
                <c:pt idx="2">
                  <c:v>H28</c:v>
                </c:pt>
              </c:strCache>
            </c:strRef>
          </c:cat>
          <c:val>
            <c:numRef>
              <c:f>Sheet1!$D$2:$D$4</c:f>
              <c:numCache>
                <c:formatCode>General</c:formatCode>
                <c:ptCount val="3"/>
                <c:pt idx="0">
                  <c:v>28.9</c:v>
                </c:pt>
                <c:pt idx="1">
                  <c:v>23.1</c:v>
                </c:pt>
                <c:pt idx="2" formatCode="0.0">
                  <c:v>19</c:v>
                </c:pt>
              </c:numCache>
            </c:numRef>
          </c:val>
          <c:smooth val="0"/>
        </c:ser>
        <c:ser>
          <c:idx val="2"/>
          <c:order val="3"/>
          <c:tx>
            <c:strRef>
              <c:f>Sheet1!$E$1</c:f>
              <c:strCache>
                <c:ptCount val="1"/>
                <c:pt idx="0">
                  <c:v>65歳以上女性</c:v>
                </c:pt>
              </c:strCache>
            </c:strRef>
          </c:tx>
          <c:spPr>
            <a:ln>
              <a:solidFill>
                <a:srgbClr val="FF7C80"/>
              </a:solidFill>
            </a:ln>
          </c:spPr>
          <c:marker>
            <c:symbol val="circle"/>
            <c:size val="7"/>
            <c:spPr>
              <a:solidFill>
                <a:srgbClr val="FF7C80"/>
              </a:solidFill>
              <a:ln>
                <a:noFill/>
              </a:ln>
            </c:spPr>
          </c:marker>
          <c:dPt>
            <c:idx val="0"/>
            <c:invertIfNegative val="0"/>
            <c:marker>
              <c:symbol val="circle"/>
              <c:size val="7"/>
            </c:marker>
            <c:bubble3D val="0"/>
          </c:dPt>
          <c:dPt>
            <c:idx val="1"/>
            <c:invertIfNegative val="0"/>
            <c:marker>
              <c:symbol val="circle"/>
              <c:size val="7"/>
            </c:marker>
            <c:bubble3D val="0"/>
          </c:dPt>
          <c:dPt>
            <c:idx val="2"/>
            <c:invertIfNegative val="0"/>
            <c:marker>
              <c:symbol val="circle"/>
              <c:size val="7"/>
            </c:marker>
            <c:bubble3D val="0"/>
          </c:dPt>
          <c:dLbls>
            <c:dLbl>
              <c:idx val="0"/>
              <c:layout>
                <c:manualLayout>
                  <c:x val="-9.3041109673260097e-002"/>
                  <c:y val="-5.6949690775099067e-003"/>
                </c:manualLayout>
              </c:layout>
              <c:txPr>
                <a:bodyPr/>
                <a:lstStyle/>
                <a:p>
                  <a:pPr>
                    <a:defRPr sz="900">
                      <a:solidFill>
                        <a:schemeClr val="tx1"/>
                      </a:solidFill>
                    </a:defRPr>
                  </a:pPr>
                  <a:endParaRPr lang="ja-JP" altLang="en-US"/>
                </a:p>
              </c:txPr>
              <c:showLegendKey val="0"/>
              <c:showVal val="1"/>
              <c:showCatName val="0"/>
              <c:showSerName val="0"/>
              <c:showPercent val="0"/>
              <c:showBubbleSize val="0"/>
            </c:dLbl>
            <c:dLbl>
              <c:idx val="1"/>
              <c:layout>
                <c:manualLayout>
                  <c:x val="-3.7484684800280409e-002"/>
                  <c:y val="-6.4484733177795114e-002"/>
                </c:manualLayout>
              </c:layout>
              <c:tx>
                <c:rich>
                  <a:bodyPr/>
                  <a:lstStyle/>
                  <a:p>
                    <a:pPr>
                      <a:defRPr sz="900">
                        <a:solidFill>
                          <a:schemeClr val="tx1"/>
                        </a:solidFill>
                      </a:defRPr>
                    </a:pPr>
                    <a:r>
                      <a:rPr lang="en-US" altLang="en-US" sz="900" dirty="0" smtClean="0">
                        <a:solidFill>
                          <a:schemeClr val="tx1"/>
                        </a:solidFill>
                        <a:latin typeface="メイリオ"/>
                        <a:ea typeface="メイリオ"/>
                      </a:rPr>
                      <a:t>27</a:t>
                    </a:r>
                    <a:r>
                      <a:rPr lang="en-US" altLang="ja-JP" sz="900" dirty="0" smtClean="0">
                        <a:solidFill>
                          <a:schemeClr val="tx1"/>
                        </a:solidFill>
                        <a:latin typeface="メイリオ"/>
                        <a:ea typeface="メイリオ"/>
                      </a:rPr>
                      <a:t>.0</a:t>
                    </a:r>
                    <a:endParaRPr lang="en-US" altLang="en-US" sz="900" dirty="0">
                      <a:solidFill>
                        <a:schemeClr val="tx1"/>
                      </a:solidFill>
                      <a:latin typeface="メイリオ"/>
                      <a:ea typeface="メイリオ"/>
                    </a:endParaRPr>
                  </a:p>
                </c:rich>
              </c:tx>
              <c:showLegendKey val="0"/>
              <c:showVal val="1"/>
              <c:showCatName val="0"/>
              <c:showSerName val="0"/>
              <c:showPercent val="0"/>
              <c:showBubbleSize val="0"/>
            </c:dLbl>
            <c:dLbl>
              <c:idx val="2"/>
              <c:layout>
                <c:manualLayout>
                  <c:x val="-8.5825753320055067e-003"/>
                  <c:y val="1.6537514350257665e-003"/>
                </c:manualLayout>
              </c:layout>
              <c:txPr>
                <a:bodyPr/>
                <a:lstStyle/>
                <a:p>
                  <a:pPr>
                    <a:defRPr sz="9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900">
                    <a:solidFill>
                      <a:schemeClr val="tx1"/>
                    </a:solidFill>
                  </a:defRPr>
                </a:pPr>
                <a:endParaRPr lang="ja-JP" altLang="en-US"/>
              </a:p>
            </c:txPr>
            <c:dLblPos val="t"/>
            <c:showLegendKey val="0"/>
            <c:showVal val="1"/>
            <c:showCatName val="0"/>
            <c:showSerName val="0"/>
            <c:showPercent val="0"/>
            <c:showBubbleSize val="0"/>
          </c:dLbls>
          <c:cat>
            <c:strRef>
              <c:f>Sheet1!$A$2:$A$4</c:f>
              <c:strCache>
                <c:ptCount val="3"/>
                <c:pt idx="0">
                  <c:v>H18</c:v>
                </c:pt>
                <c:pt idx="1">
                  <c:v>H23</c:v>
                </c:pt>
                <c:pt idx="2">
                  <c:v>H28</c:v>
                </c:pt>
              </c:strCache>
            </c:strRef>
          </c:cat>
          <c:val>
            <c:numRef>
              <c:f>Sheet1!$E$2:$E$4</c:f>
              <c:numCache>
                <c:formatCode>General</c:formatCode>
                <c:ptCount val="3"/>
                <c:pt idx="0">
                  <c:v>33.6</c:v>
                </c:pt>
                <c:pt idx="1">
                  <c:v>27</c:v>
                </c:pt>
                <c:pt idx="2">
                  <c:v>38.200000000000003</c:v>
                </c:pt>
              </c:numCache>
            </c:numRef>
          </c:val>
          <c:smooth val="0"/>
        </c:ser>
        <c:dLbls>
          <c:txPr>
            <a:bodyPr rot="0" horzOverflow="overflow" anchor="ctr" anchorCtr="1"/>
            <a:lstStyle/>
            <a:p>
              <a:pPr algn="ctr" rtl="0">
                <a:defRPr sz="105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0"/>
        <c:majorTickMark val="in"/>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60"/>
          <c:min val="0"/>
        </c:scaling>
        <c:delete val="0"/>
        <c:axPos val="l"/>
        <c:majorGridlines/>
        <c:numFmt formatCode="0" sourceLinked="0"/>
        <c:majorTickMark val="in"/>
        <c:minorTickMark val="none"/>
        <c:tickLblPos val="nextTo"/>
        <c:txPr>
          <a:bodyPr horzOverflow="overflow" anchor="ctr" anchorCtr="1"/>
          <a:lstStyle/>
          <a:p>
            <a:pPr algn="ctr" rtl="0">
              <a:defRPr sz="1000">
                <a:solidFill>
                  <a:schemeClr val="tx1"/>
                </a:solidFill>
              </a:defRPr>
            </a:pPr>
            <a:endParaRPr lang="ja-JP" altLang="en-US"/>
          </a:p>
        </c:txPr>
        <c:crossAx val="1"/>
        <c:crosses val="autoZero"/>
        <c:crossBetween val="between"/>
        <c:majorUnit val="10"/>
        <c:minorUnit val="0.2"/>
      </c:valAx>
    </c:plotArea>
    <c:legend>
      <c:legendPos val="r"/>
      <c:layout>
        <c:manualLayout>
          <c:xMode val="edge"/>
          <c:yMode val="edge"/>
          <c:x val="0.77295128397315394"/>
          <c:y val="0.21608941599081591"/>
          <c:w val="0.21407754380968624"/>
          <c:h val="0.5692307336222"/>
        </c:manualLayout>
      </c:layout>
      <c:overlay val="0"/>
      <c:txPr>
        <a:bodyPr horzOverflow="overflow" anchor="ctr" anchorCtr="1"/>
        <a:lstStyle/>
        <a:p>
          <a:pPr algn="l" rtl="0">
            <a:defRPr sz="900">
              <a:solidFill>
                <a:schemeClr val="tx1"/>
              </a:solidFill>
            </a:defRPr>
          </a:pPr>
          <a:endParaRPr lang="ja-JP" altLang="en-US"/>
        </a:p>
      </c:txPr>
    </c:legend>
    <c:plotVisOnly val="1"/>
    <c:dispBlanksAs val="gap"/>
    <c:showDLblsOverMax val="0"/>
  </c:chart>
  <c:spPr>
    <a:solidFill>
      <a:schemeClr val="bg1"/>
    </a:solidFill>
    <a:ln>
      <a:noFill/>
    </a:ln>
    <a:effectLst/>
  </c:spPr>
  <c:txPr>
    <a:bodyPr horzOverflow="overflow" anchor="ctr" anchorCtr="1"/>
    <a:lstStyle/>
    <a:p>
      <a:pPr algn="ctr" rtl="0">
        <a:defRPr lang="ja-JP" altLang="en-US" sz="1050">
          <a:solidFill>
            <a:schemeClr val="tx1"/>
          </a:solidFill>
          <a:latin typeface="メイリオ"/>
          <a:ea typeface="メイリオ"/>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6.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37190312187536"/>
          <c:y val="0.30164229508970403"/>
          <c:w val="0.67825602710810784"/>
          <c:h val="0.4679288725398128"/>
        </c:manualLayout>
      </c:layout>
      <c:lineChart>
        <c:grouping val="standard"/>
        <c:varyColors val="0"/>
        <c:ser>
          <c:idx val="0"/>
          <c:order val="0"/>
          <c:tx>
            <c:strRef>
              <c:f>Sheet1!$B$1</c:f>
              <c:strCache>
                <c:ptCount val="1"/>
                <c:pt idx="0">
                  <c:v>男性</c:v>
                </c:pt>
              </c:strCache>
            </c:strRef>
          </c:tx>
          <c:spPr>
            <a:ln>
              <a:solidFill>
                <a:srgbClr val="00B0F0"/>
              </a:solidFill>
            </a:ln>
          </c:spPr>
          <c:marker>
            <c:spPr>
              <a:solidFill>
                <a:srgbClr val="00B0F0"/>
              </a:solidFill>
              <a:ln>
                <a:noFill/>
              </a:ln>
            </c:spPr>
          </c:marker>
          <c:dPt>
            <c:idx val="0"/>
            <c:invertIfNegative val="0"/>
            <c:marker/>
            <c:bubble3D val="0"/>
          </c:dPt>
          <c:dPt>
            <c:idx val="1"/>
            <c:invertIfNegative val="0"/>
            <c:marker/>
            <c:bubble3D val="0"/>
          </c:dPt>
          <c:dPt>
            <c:idx val="2"/>
            <c:invertIfNegative val="0"/>
            <c:marker/>
            <c:bubble3D val="0"/>
          </c:dPt>
          <c:dLbls>
            <c:dLbl>
              <c:idx val="0"/>
              <c:layout>
                <c:manualLayout>
                  <c:x val="-0.13443756249305633"/>
                  <c:y val="-2.3188564568512393e-003"/>
                </c:manualLayout>
              </c:layout>
              <c:spPr>
                <a:noFill/>
                <a:ln>
                  <a:noFill/>
                </a:ln>
                <a:effectLst/>
              </c:spPr>
              <c:txPr>
                <a:bodyPr/>
                <a:lstStyle/>
                <a:p>
                  <a:pPr>
                    <a:defRPr sz="900">
                      <a:solidFill>
                        <a:schemeClr val="tx1"/>
                      </a:solidFill>
                    </a:defRPr>
                  </a:pPr>
                  <a:endParaRPr lang="ja-JP" altLang="en-US"/>
                </a:p>
              </c:txPr>
              <c:showLegendKey val="0"/>
              <c:showVal val="1"/>
              <c:showCatName val="0"/>
              <c:showSerName val="0"/>
              <c:showPercent val="0"/>
              <c:showBubbleSize val="0"/>
            </c:dLbl>
            <c:dLbl>
              <c:idx val="1"/>
              <c:layout>
                <c:manualLayout>
                  <c:x val="-6.0362459726697133e-002"/>
                  <c:y val="-8.9275973588774149e-002"/>
                </c:manualLayout>
              </c:layout>
              <c:spPr>
                <a:noFill/>
                <a:ln>
                  <a:noFill/>
                </a:ln>
                <a:effectLst/>
              </c:spPr>
              <c:txPr>
                <a:bodyPr/>
                <a:lstStyle/>
                <a:p>
                  <a:pPr>
                    <a:defRPr sz="900">
                      <a:solidFill>
                        <a:schemeClr val="tx1"/>
                      </a:solidFill>
                    </a:defRPr>
                  </a:pPr>
                  <a:endParaRPr lang="ja-JP" altLang="en-US"/>
                </a:p>
              </c:txPr>
              <c:showLegendKey val="0"/>
              <c:showVal val="1"/>
              <c:showCatName val="0"/>
              <c:showSerName val="0"/>
              <c:showPercent val="0"/>
              <c:showBubbleSize val="0"/>
            </c:dLbl>
            <c:dLbl>
              <c:idx val="2"/>
              <c:layout>
                <c:manualLayout>
                  <c:x val="-1.450644372847461e-002"/>
                  <c:y val="7.3430454466955914e-003"/>
                </c:manualLayout>
              </c:layout>
              <c:spPr>
                <a:noFill/>
                <a:ln>
                  <a:noFill/>
                </a:ln>
                <a:effectLst/>
              </c:spPr>
              <c:txPr>
                <a:bodyPr/>
                <a:lstStyle/>
                <a:p>
                  <a:pPr>
                    <a:defRPr sz="900">
                      <a:solidFill>
                        <a:schemeClr val="tx1"/>
                      </a:solidFill>
                    </a:defRPr>
                  </a:pPr>
                  <a:endParaRPr lang="ja-JP" altLang="en-US"/>
                </a:p>
              </c:txPr>
              <c:showLegendKey val="0"/>
              <c:showVal val="1"/>
              <c:showCatName val="0"/>
              <c:showSerName val="0"/>
              <c:showPercent val="0"/>
              <c:showBubbleSize val="0"/>
            </c:dLbl>
            <c:spPr>
              <a:noFill/>
              <a:ln>
                <a:noFill/>
              </a:ln>
              <a:effectLst/>
            </c:spPr>
            <c:txPr>
              <a:bodyPr rot="0" horzOverflow="overflow" anchor="ctr" anchorCtr="1"/>
              <a:lstStyle/>
              <a:p>
                <a:pPr algn="ctr" rtl="0">
                  <a:defRPr sz="900">
                    <a:solidFill>
                      <a:schemeClr val="tx1"/>
                    </a:solidFill>
                  </a:defRPr>
                </a:pPr>
                <a:endParaRPr lang="ja-JP" altLang="en-US"/>
              </a:p>
            </c:txPr>
            <c:dLblPos val="t"/>
            <c:showLegendKey val="0"/>
            <c:showVal val="1"/>
            <c:showCatName val="0"/>
            <c:showSerName val="0"/>
            <c:showPercent val="0"/>
            <c:showBubbleSize val="0"/>
          </c:dLbls>
          <c:cat>
            <c:strRef>
              <c:f>Sheet1!$A$2:$A$4</c:f>
              <c:strCache>
                <c:ptCount val="3"/>
                <c:pt idx="0">
                  <c:v>H18</c:v>
                </c:pt>
                <c:pt idx="1">
                  <c:v>H23</c:v>
                </c:pt>
                <c:pt idx="2">
                  <c:v>H28</c:v>
                </c:pt>
              </c:strCache>
            </c:strRef>
          </c:cat>
          <c:val>
            <c:numRef>
              <c:f>Sheet1!$B$2:$B$4</c:f>
              <c:numCache>
                <c:formatCode>General</c:formatCode>
                <c:ptCount val="3"/>
                <c:pt idx="0">
                  <c:v>17.600000000000001</c:v>
                </c:pt>
                <c:pt idx="1">
                  <c:v>17.5</c:v>
                </c:pt>
                <c:pt idx="2">
                  <c:v>16.399999999999999</c:v>
                </c:pt>
              </c:numCache>
            </c:numRef>
          </c:val>
          <c:smooth val="0"/>
        </c:ser>
        <c:ser>
          <c:idx val="1"/>
          <c:order val="1"/>
          <c:tx>
            <c:strRef>
              <c:f>Sheet1!$C$1</c:f>
              <c:strCache>
                <c:ptCount val="1"/>
                <c:pt idx="0">
                  <c:v>女性</c:v>
                </c:pt>
              </c:strCache>
            </c:strRef>
          </c:tx>
          <c:spPr>
            <a:ln>
              <a:solidFill>
                <a:srgbClr val="FF7C80"/>
              </a:solidFill>
            </a:ln>
          </c:spPr>
          <c:marker>
            <c:spPr>
              <a:solidFill>
                <a:srgbClr val="FF7C80"/>
              </a:solidFill>
              <a:ln>
                <a:noFill/>
              </a:ln>
            </c:spPr>
          </c:marker>
          <c:dPt>
            <c:idx val="0"/>
            <c:invertIfNegative val="0"/>
            <c:marker/>
            <c:bubble3D val="0"/>
          </c:dPt>
          <c:dPt>
            <c:idx val="1"/>
            <c:invertIfNegative val="0"/>
            <c:marker/>
            <c:bubble3D val="0"/>
          </c:dPt>
          <c:dPt>
            <c:idx val="2"/>
            <c:invertIfNegative val="0"/>
            <c:marker/>
            <c:bubble3D val="0"/>
          </c:dPt>
          <c:dLbls>
            <c:dLbl>
              <c:idx val="0"/>
              <c:layout>
                <c:manualLayout>
                  <c:x val="-8.8581546494834268e-002"/>
                  <c:y val="6.9082598610359841e-002"/>
                </c:manualLayout>
              </c:layout>
              <c:spPr>
                <a:noFill/>
                <a:ln>
                  <a:noFill/>
                </a:ln>
                <a:effectLst/>
              </c:spPr>
              <c:txPr>
                <a:bodyPr/>
                <a:lstStyle/>
                <a:p>
                  <a:pPr>
                    <a:defRPr sz="900">
                      <a:solidFill>
                        <a:schemeClr val="tx1"/>
                      </a:solidFill>
                    </a:defRPr>
                  </a:pPr>
                  <a:endParaRPr lang="ja-JP" altLang="en-US"/>
                </a:p>
              </c:txPr>
              <c:showLegendKey val="0"/>
              <c:showVal val="1"/>
              <c:showCatName val="0"/>
              <c:showSerName val="0"/>
              <c:showPercent val="0"/>
              <c:showBubbleSize val="0"/>
            </c:dLbl>
            <c:dLbl>
              <c:idx val="1"/>
              <c:layout>
                <c:manualLayout>
                  <c:x val="-7.4516720364404777e-003"/>
                  <c:y val="6.9082598610359841e-002"/>
                </c:manualLayout>
              </c:layout>
              <c:spPr>
                <a:noFill/>
                <a:ln>
                  <a:noFill/>
                </a:ln>
                <a:effectLst/>
              </c:spPr>
              <c:txPr>
                <a:bodyPr/>
                <a:lstStyle/>
                <a:p>
                  <a:pPr>
                    <a:defRPr sz="900">
                      <a:solidFill>
                        <a:schemeClr val="tx1"/>
                      </a:solidFill>
                    </a:defRPr>
                  </a:pPr>
                  <a:endParaRPr lang="ja-JP" altLang="en-US"/>
                </a:p>
              </c:txPr>
              <c:showLegendKey val="0"/>
              <c:showVal val="1"/>
              <c:showCatName val="0"/>
              <c:showSerName val="0"/>
              <c:showPercent val="0"/>
              <c:showBubbleSize val="0"/>
            </c:dLbl>
            <c:dLbl>
              <c:idx val="2"/>
              <c:layout>
                <c:manualLayout>
                  <c:x val="-1.450644372847461e-002"/>
                  <c:y val="8.8406402417454247e-002"/>
                </c:manualLayout>
              </c:layout>
              <c:spPr>
                <a:noFill/>
                <a:ln>
                  <a:noFill/>
                </a:ln>
                <a:effectLst/>
              </c:spPr>
              <c:txPr>
                <a:bodyPr/>
                <a:lstStyle/>
                <a:p>
                  <a:pPr>
                    <a:defRPr sz="900">
                      <a:solidFill>
                        <a:schemeClr val="tx1"/>
                      </a:solidFill>
                    </a:defRPr>
                  </a:pPr>
                  <a:endParaRPr lang="ja-JP" altLang="en-US"/>
                </a:p>
              </c:txPr>
              <c:showLegendKey val="0"/>
              <c:showVal val="1"/>
              <c:showCatName val="0"/>
              <c:showSerName val="0"/>
              <c:showPercent val="0"/>
              <c:showBubbleSize val="0"/>
            </c:dLbl>
            <c:spPr>
              <a:noFill/>
              <a:ln>
                <a:noFill/>
              </a:ln>
              <a:effectLst/>
            </c:spPr>
            <c:txPr>
              <a:bodyPr rot="0" horzOverflow="overflow" anchor="ctr" anchorCtr="1"/>
              <a:lstStyle/>
              <a:p>
                <a:pPr algn="ctr" rtl="0">
                  <a:defRPr sz="900">
                    <a:solidFill>
                      <a:schemeClr val="tx1"/>
                    </a:solidFill>
                  </a:defRPr>
                </a:pPr>
                <a:endParaRPr lang="ja-JP" altLang="en-US"/>
              </a:p>
            </c:txPr>
            <c:dLblPos val="t"/>
            <c:showLegendKey val="0"/>
            <c:showVal val="1"/>
            <c:showCatName val="0"/>
            <c:showSerName val="0"/>
            <c:showPercent val="0"/>
            <c:showBubbleSize val="0"/>
          </c:dLbls>
          <c:cat>
            <c:strRef>
              <c:f>Sheet1!$A$2:$A$4</c:f>
              <c:strCache>
                <c:ptCount val="3"/>
                <c:pt idx="0">
                  <c:v>H18</c:v>
                </c:pt>
                <c:pt idx="1">
                  <c:v>H23</c:v>
                </c:pt>
                <c:pt idx="2">
                  <c:v>H28</c:v>
                </c:pt>
              </c:strCache>
            </c:strRef>
          </c:cat>
          <c:val>
            <c:numRef>
              <c:f>Sheet1!$C$2:$C$4</c:f>
              <c:numCache>
                <c:formatCode>General</c:formatCode>
                <c:ptCount val="3"/>
                <c:pt idx="0">
                  <c:v>8.4</c:v>
                </c:pt>
                <c:pt idx="1">
                  <c:v>8.2000000000000011</c:v>
                </c:pt>
                <c:pt idx="2">
                  <c:v>9.3000000000000007</c:v>
                </c:pt>
              </c:numCache>
            </c:numRef>
          </c:val>
          <c:smooth val="0"/>
        </c:ser>
        <c:dLbls>
          <c:txPr>
            <a:bodyPr rot="0" horzOverflow="overflow" anchor="ctr" anchorCtr="1"/>
            <a:lstStyle/>
            <a:p>
              <a:pPr algn="ctr" rtl="0">
                <a:defRPr sz="105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0"/>
        <c:majorTickMark val="in"/>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20"/>
          <c:min val="0"/>
        </c:scaling>
        <c:delete val="0"/>
        <c:axPos val="l"/>
        <c:majorGridlines/>
        <c:numFmt formatCode="General" sourceLinked="1"/>
        <c:majorTickMark val="in"/>
        <c:minorTickMark val="none"/>
        <c:tickLblPos val="nextTo"/>
        <c:txPr>
          <a:bodyPr horzOverflow="overflow" anchor="ctr" anchorCtr="1"/>
          <a:lstStyle/>
          <a:p>
            <a:pPr algn="ctr" rtl="0">
              <a:defRPr sz="1000">
                <a:solidFill>
                  <a:schemeClr val="tx1"/>
                </a:solidFill>
              </a:defRPr>
            </a:pPr>
            <a:endParaRPr lang="ja-JP" altLang="en-US"/>
          </a:p>
        </c:txPr>
        <c:crossAx val="1"/>
        <c:crosses val="autoZero"/>
        <c:crossBetween val="between"/>
        <c:majorUnit val="10"/>
      </c:valAx>
    </c:plotArea>
    <c:legend>
      <c:legendPos val="r"/>
      <c:layout>
        <c:manualLayout>
          <c:xMode val="edge"/>
          <c:yMode val="edge"/>
          <c:x val="0.80293800688812944"/>
          <c:y val="0.35768421885641388"/>
          <c:w val="0.17850072214198423"/>
          <c:h val="0.45854549576588088"/>
        </c:manualLayout>
      </c:layout>
      <c:overlay val="0"/>
      <c:txPr>
        <a:bodyPr horzOverflow="overflow" anchor="ctr" anchorCtr="1"/>
        <a:lstStyle/>
        <a:p>
          <a:pPr algn="l" rtl="0">
            <a:defRPr sz="900">
              <a:solidFill>
                <a:schemeClr val="tx1"/>
              </a:solidFill>
            </a:defRPr>
          </a:pPr>
          <a:endParaRPr lang="ja-JP" altLang="en-US"/>
        </a:p>
      </c:txPr>
    </c:legend>
    <c:plotVisOnly val="1"/>
    <c:dispBlanksAs val="gap"/>
    <c:showDLblsOverMax val="0"/>
  </c:chart>
  <c:spPr>
    <a:noFill/>
    <a:ln w="12700" cap="flat" cmpd="sng">
      <a:solidFill>
        <a:schemeClr val="bg1"/>
      </a:solidFill>
      <a:prstDash val="solid"/>
      <a:round/>
      <a:headEnd type="none" w="med" len="med"/>
      <a:tailEnd type="none" w="med" len="med"/>
    </a:ln>
  </c:spPr>
  <c:txPr>
    <a:bodyPr horzOverflow="overflow" anchor="ctr" anchorCtr="1"/>
    <a:lstStyle/>
    <a:p>
      <a:pPr algn="ctr" rtl="0">
        <a:defRPr lang="ja-JP" altLang="en-US" sz="1050">
          <a:solidFill>
            <a:schemeClr val="tx1"/>
          </a:solidFill>
          <a:latin typeface="メイリオ"/>
          <a:ea typeface="メイリオ"/>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7.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ctr" rtl="0">
              <a:defRPr kumimoji="0" sz="1100" b="0" i="0" u="none" strike="noStrike" kern="1200" baseline="0">
                <a:solidFill>
                  <a:schemeClr val="tx1"/>
                </a:solidFill>
                <a:latin typeface="ＭＳ ゴシック"/>
                <a:ea typeface="ＭＳ ゴシック"/>
              </a:defRPr>
            </a:pPr>
            <a:r>
              <a:rPr kumimoji="0" lang="ja-JP" altLang="en-US" sz="1100" b="0" i="0" u="none" strike="noStrike" kern="1200" baseline="0">
                <a:solidFill>
                  <a:schemeClr val="tx1"/>
                </a:solidFill>
                <a:latin typeface="ＭＳ ゴシック"/>
                <a:ea typeface="ＭＳ ゴシック"/>
              </a:rPr>
              <a:t>（図表6-2-7）脳卒中発症者の有病・治療状況</a:t>
            </a:r>
            <a:endParaRPr kumimoji="0" lang="en-US" altLang="ja-JP" sz="1100" b="0" i="0" u="none" strike="noStrike" kern="1200" baseline="0">
              <a:solidFill>
                <a:schemeClr val="tx1"/>
              </a:solidFill>
              <a:latin typeface="ＭＳ ゴシック"/>
              <a:ea typeface="ＭＳ ゴシック"/>
            </a:endParaRPr>
          </a:p>
          <a:p>
            <a:pPr algn="ctr" rtl="0">
              <a:defRPr kumimoji="0" sz="1100" b="0" i="0" u="none" strike="noStrike" kern="1200" baseline="0">
                <a:solidFill>
                  <a:schemeClr val="tx1"/>
                </a:solidFill>
                <a:latin typeface="ＭＳ ゴシック"/>
                <a:ea typeface="ＭＳ ゴシック"/>
              </a:defRPr>
            </a:pPr>
            <a:r>
              <a:rPr kumimoji="0" lang="ja-JP" altLang="en-US" sz="1000" b="0" i="0" u="none" strike="noStrike" kern="1200" baseline="0">
                <a:solidFill>
                  <a:schemeClr val="tx1"/>
                </a:solidFill>
                <a:latin typeface="ＭＳ ゴシック"/>
                <a:ea typeface="ＭＳ ゴシック"/>
              </a:rPr>
              <a:t>（</a:t>
            </a:r>
            <a:r>
              <a:rPr kumimoji="0" lang="en-US" altLang="ja-JP" sz="1000" b="0" i="0" u="none" strike="noStrike" kern="1200" baseline="0">
                <a:solidFill>
                  <a:schemeClr val="tx1"/>
                </a:solidFill>
                <a:latin typeface="ＭＳ ゴシック"/>
                <a:ea typeface="ＭＳ ゴシック"/>
              </a:rPr>
              <a:t>H24</a:t>
            </a:r>
            <a:r>
              <a:rPr kumimoji="0" lang="ja-JP" altLang="en-US" sz="1000" b="0" i="0" u="none" strike="noStrike" kern="1200" baseline="0">
                <a:solidFill>
                  <a:schemeClr val="tx1"/>
                </a:solidFill>
                <a:latin typeface="ＭＳ ゴシック"/>
                <a:ea typeface="ＭＳ ゴシック"/>
              </a:rPr>
              <a:t>～</a:t>
            </a:r>
            <a:r>
              <a:rPr kumimoji="0" lang="en-US" altLang="ja-JP" sz="1000" b="0" i="0" u="none" strike="noStrike" kern="1200" baseline="0">
                <a:solidFill>
                  <a:schemeClr val="tx1"/>
                </a:solidFill>
                <a:latin typeface="ＭＳ ゴシック"/>
                <a:ea typeface="ＭＳ ゴシック"/>
              </a:rPr>
              <a:t>H28</a:t>
            </a:r>
            <a:r>
              <a:rPr kumimoji="0" lang="ja-JP" altLang="en-US" sz="1000" b="0" i="0" u="none" strike="noStrike" kern="1200" baseline="0">
                <a:solidFill>
                  <a:schemeClr val="tx1"/>
                </a:solidFill>
                <a:latin typeface="ＭＳ ゴシック"/>
                <a:ea typeface="ＭＳ ゴシック"/>
              </a:rPr>
              <a:t>：</a:t>
            </a:r>
            <a:r>
              <a:rPr kumimoji="0" lang="en-US" altLang="ja-JP" sz="1000" b="0" i="0" u="none" strike="noStrike" kern="1200" baseline="0">
                <a:solidFill>
                  <a:schemeClr val="tx1"/>
                </a:solidFill>
                <a:latin typeface="ＭＳ ゴシック"/>
                <a:ea typeface="ＭＳ ゴシック"/>
              </a:rPr>
              <a:t>N=15294、H29～R2：N=12665</a:t>
            </a:r>
            <a:r>
              <a:rPr kumimoji="0" lang="ja-JP" altLang="en-US" sz="1000" b="0" i="0" u="none" strike="noStrike" kern="1200" baseline="0">
                <a:solidFill>
                  <a:schemeClr val="tx1"/>
                </a:solidFill>
                <a:latin typeface="ＭＳ ゴシック"/>
                <a:ea typeface="ＭＳ ゴシック"/>
              </a:rPr>
              <a:t>）</a:t>
            </a:r>
            <a:endParaRPr kumimoji="0" lang="ja-JP" altLang="en-US" sz="1100" b="0" i="0" u="none" strike="noStrike" kern="1200" baseline="0">
              <a:solidFill>
                <a:schemeClr val="tx1"/>
              </a:solidFill>
              <a:latin typeface="ＭＳ ゴシック"/>
              <a:ea typeface="ＭＳ ゴシック"/>
            </a:endParaRPr>
          </a:p>
        </c:rich>
      </c:tx>
      <c:layout>
        <c:manualLayout>
          <c:xMode val="edge"/>
          <c:yMode val="edge"/>
          <c:x val="0.189453125"/>
          <c:y val="6.3495188101487313e-003"/>
        </c:manualLayout>
      </c:layout>
      <c:overlay val="0"/>
    </c:title>
    <c:autoTitleDeleted val="0"/>
    <c:plotArea>
      <c:layout>
        <c:manualLayout>
          <c:layoutTarget val="inner"/>
          <c:xMode val="edge"/>
          <c:yMode val="edge"/>
          <c:x val="8.7890625e-002"/>
          <c:y val="0.16382252559726962"/>
          <c:w val="0.849609375"/>
          <c:h val="0.67576791808873715"/>
        </c:manualLayout>
      </c:layout>
      <c:barChart>
        <c:barDir val="col"/>
        <c:grouping val="stacked"/>
        <c:varyColors val="0"/>
        <c:ser>
          <c:idx val="0"/>
          <c:order val="0"/>
          <c:tx>
            <c:strRef>
              <c:f>生活習慣病!$B$3</c:f>
              <c:strCache>
                <c:ptCount val="1"/>
                <c:pt idx="0">
                  <c:v>治療あり</c:v>
                </c:pt>
              </c:strCache>
            </c:strRef>
          </c:tx>
          <c:invertIfNegative val="0"/>
          <c:cat>
            <c:strRef>
              <c:f>生活習慣病!$C$1:$H$1</c:f>
              <c:strCache>
                <c:ptCount val="6"/>
                <c:pt idx="0">
                  <c:v>高血圧</c:v>
                </c:pt>
                <c:pt idx="2">
                  <c:v>脂質異常症</c:v>
                </c:pt>
                <c:pt idx="4">
                  <c:v>糖尿病</c:v>
                </c:pt>
              </c:strCache>
            </c:strRef>
          </c:cat>
          <c:val>
            <c:numRef>
              <c:f>[脳卒中年齢調整死亡率等グラフ.xlsx]生活習慣病!$C$3:$H$3</c:f>
              <c:numCache>
                <c:formatCode>0.0%</c:formatCode>
                <c:ptCount val="6"/>
                <c:pt idx="0">
                  <c:v>0.58099999999999996</c:v>
                </c:pt>
                <c:pt idx="1">
                  <c:v>0.61299999999999999</c:v>
                </c:pt>
                <c:pt idx="2">
                  <c:v>0.191</c:v>
                </c:pt>
                <c:pt idx="3">
                  <c:v>0.24</c:v>
                </c:pt>
                <c:pt idx="4">
                  <c:v>0.17899999999999999</c:v>
                </c:pt>
                <c:pt idx="5">
                  <c:v>0.187</c:v>
                </c:pt>
              </c:numCache>
            </c:numRef>
          </c:val>
        </c:ser>
        <c:ser>
          <c:idx val="1"/>
          <c:order val="1"/>
          <c:tx>
            <c:strRef>
              <c:f>生活習慣病!$B$4</c:f>
              <c:strCache>
                <c:ptCount val="1"/>
                <c:pt idx="0">
                  <c:v>治療なし</c:v>
                </c:pt>
              </c:strCache>
            </c:strRef>
          </c:tx>
          <c:invertIfNegative val="0"/>
          <c:cat>
            <c:strRef>
              <c:f>生活習慣病!$C$1:$H$1</c:f>
              <c:strCache>
                <c:ptCount val="6"/>
                <c:pt idx="0">
                  <c:v>高血圧</c:v>
                </c:pt>
                <c:pt idx="2">
                  <c:v>脂質異常症</c:v>
                </c:pt>
                <c:pt idx="4">
                  <c:v>糖尿病</c:v>
                </c:pt>
              </c:strCache>
            </c:strRef>
          </c:cat>
          <c:val>
            <c:numRef>
              <c:f>[脳卒中年齢調整死亡率等グラフ.xlsx]生活習慣病!$C$4:$H$4</c:f>
              <c:numCache>
                <c:formatCode>0.0%</c:formatCode>
                <c:ptCount val="6"/>
                <c:pt idx="0">
                  <c:v>0.13600000000000001</c:v>
                </c:pt>
                <c:pt idx="1">
                  <c:v>0.14199999999999999</c:v>
                </c:pt>
                <c:pt idx="2">
                  <c:v>0.11600000000000001</c:v>
                </c:pt>
                <c:pt idx="3">
                  <c:v>0.11</c:v>
                </c:pt>
                <c:pt idx="4">
                  <c:v>6.e-002</c:v>
                </c:pt>
                <c:pt idx="5">
                  <c:v>6.2e-002</c:v>
                </c:pt>
              </c:numCache>
            </c:numRef>
          </c:val>
        </c:ser>
        <c:dLbls>
          <c:txPr>
            <a:bodyPr rot="0" horzOverflow="overflow" anchor="ctr" anchorCtr="1">
              <a:spAutoFit/>
            </a:bodyPr>
            <a:lstStyle/>
            <a:p>
              <a:pPr algn="ctr" rtl="0">
                <a:defRPr sz="1000">
                  <a:solidFill>
                    <a:schemeClr val="tx1"/>
                  </a:solidFill>
                </a:defRPr>
              </a:pPr>
              <a:endParaRPr lang="ja-JP" altLang="en-US"/>
            </a:p>
          </c:txPr>
          <c:showLegendKey val="0"/>
          <c:showVal val="1"/>
          <c:showCatName val="0"/>
          <c:showSerName val="0"/>
          <c:showPercent val="0"/>
          <c:showBubbleSize val="0"/>
        </c:dLbls>
        <c:gapWidth val="150"/>
        <c:overlap val="100"/>
        <c:axId val="1"/>
        <c:axId val="2"/>
      </c:barChart>
      <c:catAx>
        <c:axId val="1"/>
        <c:scaling>
          <c:orientation val="minMax"/>
        </c:scaling>
        <c:delete val="1"/>
        <c:axPos val="b"/>
        <c:numFmt formatCode="0.0%" sourceLinked="1"/>
        <c:majorTickMark val="out"/>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scaling>
        <c:delete val="0"/>
        <c:axPos val="l"/>
        <c:majorGridlines>
          <c:spPr>
            <a:ln>
              <a:solidFill>
                <a:schemeClr val="accent1">
                  <a:lumMod val="20000"/>
                  <a:lumOff val="80000"/>
                </a:schemeClr>
              </a:solidFill>
            </a:ln>
          </c:spPr>
        </c:majorGridlines>
        <c:numFmt formatCode="0%" sourceLinked="0"/>
        <c:majorTickMark val="out"/>
        <c:minorTickMark val="none"/>
        <c:tickLblPos val="nextTo"/>
        <c:txPr>
          <a:bodyPr horzOverflow="overflow" anchor="ctr" anchorCtr="1"/>
          <a:lstStyle/>
          <a:p>
            <a:pPr algn="ctr" rtl="0">
              <a:defRPr kumimoji="0" sz="1000" kern="1200">
                <a:solidFill>
                  <a:schemeClr val="tx1"/>
                </a:solidFill>
              </a:defRPr>
            </a:pPr>
            <a:endParaRPr lang="ja-JP" altLang="en-US"/>
          </a:p>
        </c:txPr>
        <c:crossAx val="1"/>
        <c:crosses val="autoZero"/>
        <c:crossBetween val="between"/>
      </c:valAx>
    </c:plotArea>
    <c:legend>
      <c:legendPos val="r"/>
      <c:layout>
        <c:manualLayout>
          <c:xMode val="edge"/>
          <c:yMode val="edge"/>
          <c:x val="0.73828125"/>
          <c:y val="0.23492063492063489"/>
          <c:w val="0.15234375"/>
          <c:h val="0.16825396825396827"/>
        </c:manualLayout>
      </c:layout>
      <c:overlay val="0"/>
      <c:spPr>
        <a:solidFill>
          <a:schemeClr val="bg1"/>
        </a:solidFill>
      </c:spPr>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8.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horzOverflow="overflow" wrap="square" anchor="t" anchorCtr="1"/>
          <a:lstStyle/>
          <a:p>
            <a:pPr algn="ctr" rtl="0">
              <a:defRPr kumimoji="0" lang="ja-JP" altLang="en-US" sz="1100" b="0" i="0" u="none" strike="noStrike" kern="1200" spc="0" baseline="0">
                <a:solidFill>
                  <a:schemeClr val="tx1">
                    <a:lumMod val="65000"/>
                    <a:lumOff val="35000"/>
                  </a:schemeClr>
                </a:solidFill>
                <a:latin typeface="+mn-ea"/>
                <a:ea typeface="+mn-ea"/>
                <a:cs typeface="+mn-cs"/>
              </a:defRPr>
            </a:pPr>
            <a:r>
              <a:rPr kumimoji="0" lang="ja-JP" altLang="en-US" sz="1100" b="0" i="0" u="none" strike="noStrike" kern="1200" spc="0" baseline="0">
                <a:solidFill>
                  <a:schemeClr val="tx1"/>
                </a:solidFill>
                <a:latin typeface="+mn-ea"/>
                <a:ea typeface="+mn-ea"/>
                <a:cs typeface="+mn-cs"/>
              </a:rPr>
              <a:t>40-74歳　男性</a:t>
            </a:r>
            <a:endParaRPr kumimoji="0" lang="ja-JP" altLang="en-US" sz="1100" b="0" i="0" u="none" strike="noStrike" kern="1200" spc="0" baseline="0">
              <a:solidFill>
                <a:schemeClr val="tx1"/>
              </a:solidFill>
              <a:latin typeface="+mn-ea"/>
              <a:ea typeface="+mn-ea"/>
              <a:cs typeface="+mn-cs"/>
            </a:endParaRPr>
          </a:p>
        </c:rich>
      </c:tx>
      <c:layout>
        <c:manualLayout>
          <c:xMode val="edge"/>
          <c:yMode val="edge"/>
          <c:x val="0.38486842105263158"/>
          <c:y val="1.5748031496062992e-002"/>
        </c:manualLayout>
      </c:layout>
      <c:overlay val="0"/>
      <c:spPr>
        <a:noFill/>
        <a:ln>
          <a:noFill/>
        </a:ln>
        <a:effectLst/>
      </c:spPr>
    </c:title>
    <c:autoTitleDeleted val="0"/>
    <c:plotArea>
      <c:layout>
        <c:manualLayout>
          <c:layoutTarget val="inner"/>
          <c:xMode val="edge"/>
          <c:yMode val="edge"/>
          <c:x val="0.26557377049180325"/>
          <c:y val="7.0110701107011064e-002"/>
          <c:w val="0.63278688524590165"/>
          <c:h val="0.69372693726937273"/>
        </c:manualLayout>
      </c:layout>
      <c:barChart>
        <c:barDir val="bar"/>
        <c:grouping val="percentStacked"/>
        <c:varyColors val="0"/>
        <c:ser>
          <c:idx val="0"/>
          <c:order val="0"/>
          <c:tx>
            <c:strRef>
              <c:f>'[0]特定健診（高血圧）'!$B$4</c:f>
              <c:strCache>
                <c:ptCount val="1"/>
                <c:pt idx="0">
                  <c:v>-129</c:v>
                </c:pt>
              </c:strCache>
            </c:strRef>
          </c:tx>
          <c:spPr>
            <a:solidFill>
              <a:schemeClr val="accent1"/>
            </a:solidFill>
            <a:ln>
              <a:no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mn-lt"/>
                    <a:ea typeface="+mn-ea"/>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'[0]特定健診（高血圧）'!$A$5:$A$7</c:f>
              <c:strCache>
                <c:ptCount val="3"/>
                <c:pt idx="0">
                  <c:v>H22
(N=9,510)</c:v>
                </c:pt>
                <c:pt idx="1">
                  <c:v>H27
(N=15,900)</c:v>
                </c:pt>
                <c:pt idx="2">
                  <c:v>H30
(N=18,309)</c:v>
                </c:pt>
              </c:strCache>
            </c:strRef>
          </c:cat>
          <c:val>
            <c:numRef>
              <c:f>'[脳卒中年齢調整死亡率等グラフ.xlsx]特定健診（高血圧）'!$B$5:$B$7</c:f>
              <c:numCache>
                <c:formatCode>0%</c:formatCode>
                <c:ptCount val="3"/>
                <c:pt idx="0">
                  <c:v>0.34079915878023098</c:v>
                </c:pt>
                <c:pt idx="1">
                  <c:v>0.41886792452830202</c:v>
                </c:pt>
                <c:pt idx="2">
                  <c:v>0.43388497460265441</c:v>
                </c:pt>
              </c:numCache>
            </c:numRef>
          </c:val>
        </c:ser>
        <c:ser>
          <c:idx val="1"/>
          <c:order val="1"/>
          <c:tx>
            <c:strRef>
              <c:f>'[0]特定健診（高血圧）'!$C$4</c:f>
              <c:strCache>
                <c:ptCount val="1"/>
                <c:pt idx="0">
                  <c:v>130-139</c:v>
                </c:pt>
              </c:strCache>
            </c:strRef>
          </c:tx>
          <c:spPr>
            <a:solidFill>
              <a:schemeClr val="accent2"/>
            </a:solidFill>
            <a:ln>
              <a:no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mn-lt"/>
                    <a:ea typeface="+mn-ea"/>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'[0]特定健診（高血圧）'!$A$5:$A$7</c:f>
              <c:strCache>
                <c:ptCount val="3"/>
                <c:pt idx="0">
                  <c:v>H22
(N=9,510)</c:v>
                </c:pt>
                <c:pt idx="1">
                  <c:v>H27
(N=15,900)</c:v>
                </c:pt>
                <c:pt idx="2">
                  <c:v>H30
(N=18,309)</c:v>
                </c:pt>
              </c:strCache>
            </c:strRef>
          </c:cat>
          <c:val>
            <c:numRef>
              <c:f>'[脳卒中年齢調整死亡率等グラフ.xlsx]特定健診（高血圧）'!$C$5:$C$7</c:f>
              <c:numCache>
                <c:formatCode>0%</c:formatCode>
                <c:ptCount val="3"/>
                <c:pt idx="0">
                  <c:v>0.237854889589905</c:v>
                </c:pt>
                <c:pt idx="1">
                  <c:v>0.241006289308176</c:v>
                </c:pt>
                <c:pt idx="2">
                  <c:v>0.23949969960128897</c:v>
                </c:pt>
              </c:numCache>
            </c:numRef>
          </c:val>
        </c:ser>
        <c:ser>
          <c:idx val="2"/>
          <c:order val="2"/>
          <c:tx>
            <c:strRef>
              <c:f>'[0]特定健診（高血圧）'!$D$4</c:f>
              <c:strCache>
                <c:ptCount val="1"/>
                <c:pt idx="0">
                  <c:v>140-159</c:v>
                </c:pt>
              </c:strCache>
            </c:strRef>
          </c:tx>
          <c:spPr>
            <a:solidFill>
              <a:schemeClr val="accent3"/>
            </a:solidFill>
            <a:ln>
              <a:no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mn-lt"/>
                    <a:ea typeface="+mn-ea"/>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'[0]特定健診（高血圧）'!$A$5:$A$7</c:f>
              <c:strCache>
                <c:ptCount val="3"/>
                <c:pt idx="0">
                  <c:v>H22
(N=9,510)</c:v>
                </c:pt>
                <c:pt idx="1">
                  <c:v>H27
(N=15,900)</c:v>
                </c:pt>
                <c:pt idx="2">
                  <c:v>H30
(N=18,309)</c:v>
                </c:pt>
              </c:strCache>
            </c:strRef>
          </c:cat>
          <c:val>
            <c:numRef>
              <c:f>'[脳卒中年齢調整死亡率等グラフ.xlsx]特定健診（高血圧）'!$D$5:$D$7</c:f>
              <c:numCache>
                <c:formatCode>0%</c:formatCode>
                <c:ptCount val="3"/>
                <c:pt idx="0">
                  <c:v>0.317245005257624</c:v>
                </c:pt>
                <c:pt idx="1">
                  <c:v>0.27710691823899403</c:v>
                </c:pt>
                <c:pt idx="2">
                  <c:v>0.26517013490633023</c:v>
                </c:pt>
              </c:numCache>
            </c:numRef>
          </c:val>
        </c:ser>
        <c:ser>
          <c:idx val="3"/>
          <c:order val="3"/>
          <c:tx>
            <c:strRef>
              <c:f>'[0]特定健診（高血圧）'!$E$4</c:f>
              <c:strCache>
                <c:ptCount val="1"/>
                <c:pt idx="0">
                  <c:v>160-179</c:v>
                </c:pt>
              </c:strCache>
            </c:strRef>
          </c:tx>
          <c:spPr>
            <a:solidFill>
              <a:schemeClr val="accent4"/>
            </a:solidFill>
            <a:ln>
              <a:noFill/>
            </a:ln>
            <a:effectLst/>
          </c:spPr>
          <c:invertIfNegative val="0"/>
          <c:dPt>
            <c:idx val="2"/>
            <c:invertIfNegative val="0"/>
            <c:bubble3D val="0"/>
            <c:spPr>
              <a:solidFill>
                <a:schemeClr val="accent4"/>
              </a:solidFill>
              <a:ln>
                <a:noFill/>
              </a:ln>
              <a:effectLst/>
            </c:spPr>
          </c:dPt>
          <c:dLbls>
            <c:dLbl>
              <c:idx val="2"/>
              <c:layout>
                <c:manualLayout>
                  <c:x val="-1.2583279549072759e-002"/>
                  <c:y val="-5.5698300870285948e-003"/>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mn-lt"/>
                      <a:ea typeface="+mn-ea"/>
                      <a:cs typeface="+mn-cs"/>
                    </a:defRPr>
                  </a:pPr>
                  <a:endParaRPr lang="ja-JP" altLang="en-US"/>
                </a:p>
              </c:txPr>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mn-lt"/>
                    <a:ea typeface="+mn-ea"/>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'[0]特定健診（高血圧）'!$A$5:$A$7</c:f>
              <c:strCache>
                <c:ptCount val="3"/>
                <c:pt idx="0">
                  <c:v>H22
(N=9,510)</c:v>
                </c:pt>
                <c:pt idx="1">
                  <c:v>H27
(N=15,900)</c:v>
                </c:pt>
                <c:pt idx="2">
                  <c:v>H30
(N=18,309)</c:v>
                </c:pt>
              </c:strCache>
            </c:strRef>
          </c:cat>
          <c:val>
            <c:numRef>
              <c:f>'[脳卒中年齢調整死亡率等グラフ.xlsx]特定健診（高血圧）'!$E$5:$E$7</c:f>
              <c:numCache>
                <c:formatCode>0%</c:formatCode>
                <c:ptCount val="3"/>
                <c:pt idx="0">
                  <c:v>8.8958990536277593e-002</c:v>
                </c:pt>
                <c:pt idx="1">
                  <c:v>5.4905660377358501e-002</c:v>
                </c:pt>
                <c:pt idx="2">
                  <c:v>5.3853296193129063e-002</c:v>
                </c:pt>
              </c:numCache>
            </c:numRef>
          </c:val>
        </c:ser>
        <c:ser>
          <c:idx val="4"/>
          <c:order val="4"/>
          <c:tx>
            <c:strRef>
              <c:f>'[0]特定健診（高血圧）'!$F$4</c:f>
              <c:strCache>
                <c:ptCount val="1"/>
                <c:pt idx="0">
                  <c:v>180-</c:v>
                </c:pt>
              </c:strCache>
            </c:strRef>
          </c:tx>
          <c:spPr>
            <a:solidFill>
              <a:schemeClr val="accent5"/>
            </a:solidFill>
            <a:ln>
              <a:noFill/>
            </a:ln>
            <a:effectLst/>
          </c:spPr>
          <c:invertIfNegative val="0"/>
          <c:dPt>
            <c:idx val="0"/>
            <c:invertIfNegative val="0"/>
            <c:bubble3D val="0"/>
            <c:spPr>
              <a:solidFill>
                <a:schemeClr val="accent5"/>
              </a:solidFill>
              <a:ln>
                <a:noFill/>
              </a:ln>
              <a:effectLst/>
            </c:spPr>
          </c:dPt>
          <c:dPt>
            <c:idx val="1"/>
            <c:invertIfNegative val="0"/>
            <c:bubble3D val="0"/>
            <c:spPr>
              <a:solidFill>
                <a:schemeClr val="accent5"/>
              </a:solidFill>
              <a:ln>
                <a:noFill/>
              </a:ln>
              <a:effectLst/>
            </c:spPr>
          </c:dPt>
          <c:dPt>
            <c:idx val="2"/>
            <c:invertIfNegative val="0"/>
            <c:bubble3D val="0"/>
            <c:spPr>
              <a:solidFill>
                <a:schemeClr val="accent5"/>
              </a:solidFill>
              <a:ln>
                <a:noFill/>
              </a:ln>
              <a:effectLst/>
            </c:spPr>
          </c:dPt>
          <c:dLbls>
            <c:dLbl>
              <c:idx val="0"/>
              <c:layout>
                <c:manualLayout>
                  <c:x val="2.1184286390430705e-002"/>
                  <c:y val="-2.4674041250916509e-003"/>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mn-lt"/>
                      <a:ea typeface="+mn-ea"/>
                      <a:cs typeface="+mn-cs"/>
                    </a:defRPr>
                  </a:pPr>
                  <a:endParaRPr lang="ja-JP" altLang="en-US"/>
                </a:p>
              </c:txPr>
              <c:showLegendKey val="0"/>
              <c:showVal val="1"/>
              <c:showCatName val="0"/>
              <c:showSerName val="0"/>
              <c:showPercent val="0"/>
              <c:showBubbleSize val="0"/>
            </c:dLbl>
            <c:dLbl>
              <c:idx val="1"/>
              <c:layout>
                <c:manualLayout>
                  <c:x val="3.2075384019620498e-002"/>
                  <c:y val="3.0178413933076178e-005"/>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mn-lt"/>
                      <a:ea typeface="+mn-ea"/>
                      <a:cs typeface="+mn-cs"/>
                    </a:defRPr>
                  </a:pPr>
                  <a:endParaRPr lang="ja-JP" altLang="en-US"/>
                </a:p>
              </c:txPr>
              <c:showLegendKey val="0"/>
              <c:showVal val="1"/>
              <c:showCatName val="0"/>
              <c:showSerName val="0"/>
              <c:showPercent val="0"/>
              <c:showBubbleSize val="0"/>
            </c:dLbl>
            <c:dLbl>
              <c:idx val="2"/>
              <c:layout>
                <c:manualLayout>
                  <c:x val="2.5353125941224561e-002"/>
                  <c:y val="-5.5698300870285948e-003"/>
                </c:manualLayout>
              </c:layout>
              <c:spPr>
                <a:noFill/>
                <a:ln>
                  <a:noFill/>
                </a:ln>
                <a:effectLst/>
              </c:spPr>
              <c:txPr>
                <a:bodyPr rot="0" spcFirstLastPara="1" vertOverflow="ellipsis" horzOverflow="overflow" wrap="square" lIns="36576" tIns="18288" rIns="36576" bIns="18288" anchor="ctr" anchorCtr="1">
                  <a:noAutofit/>
                </a:bodyPr>
                <a:lstStyle/>
                <a:p>
                  <a:pPr algn="ctr" rtl="0">
                    <a:defRPr kumimoji="0" lang="ja-JP" altLang="en-US" sz="900" kern="1200">
                      <a:solidFill>
                        <a:schemeClr val="tx1"/>
                      </a:solidFill>
                      <a:latin typeface="+mn-lt"/>
                      <a:ea typeface="+mn-ea"/>
                      <a:cs typeface="+mn-cs"/>
                    </a:defRPr>
                  </a:pPr>
                  <a:endParaRPr lang="ja-JP" altLang="en-US"/>
                </a:p>
              </c:txPr>
              <c:showLegendKey val="0"/>
              <c:showVal val="1"/>
              <c:showCatName val="0"/>
              <c:showSerName val="0"/>
              <c:showPercent val="0"/>
              <c:showBubbleSize val="0"/>
              <c:extLst>
                <c:ext xmlns:c15="http://schemas.microsoft.com/office/drawing/2012/chart" uri="{CE6537A1-D6FC-4f65-9D91-7224C49458BB}">
                  <c15:layout>
                    <c:manualLayout>
                      <c:w val="0.10491803278688525"/>
                      <c:h val="7.6923076923076927e-002"/>
                    </c:manualLayout>
                  </c15:layout>
                </c:ext>
              </c:extLst>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mn-lt"/>
                    <a:ea typeface="+mn-ea"/>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'[0]特定健診（高血圧）'!$A$5:$A$7</c:f>
              <c:strCache>
                <c:ptCount val="3"/>
                <c:pt idx="0">
                  <c:v>H22
(N=9,510)</c:v>
                </c:pt>
                <c:pt idx="1">
                  <c:v>H27
(N=15,900)</c:v>
                </c:pt>
                <c:pt idx="2">
                  <c:v>H30
(N=18,309)</c:v>
                </c:pt>
              </c:strCache>
            </c:strRef>
          </c:cat>
          <c:val>
            <c:numRef>
              <c:f>'[脳卒中年齢調整死亡率等グラフ.xlsx]特定健診（高血圧）'!$F$5:$F$7</c:f>
              <c:numCache>
                <c:formatCode>0%</c:formatCode>
                <c:ptCount val="3"/>
                <c:pt idx="0">
                  <c:v>1.5141955835962145e-002</c:v>
                </c:pt>
                <c:pt idx="1">
                  <c:v>8.1132075471698119e-003</c:v>
                </c:pt>
                <c:pt idx="2">
                  <c:v>7.5918946965973016e-003</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1"/>
          <c:showCatName val="0"/>
          <c:showSerName val="0"/>
          <c:showPercent val="0"/>
          <c:showBubbleSize val="0"/>
        </c:dLbls>
        <c:gapWidth val="150"/>
        <c:overlap val="100"/>
        <c:serLines>
          <c:spPr>
            <a:noFill/>
            <a:ln w="9525" cap="flat" cmpd="sng" algn="ctr">
              <a:solidFill>
                <a:schemeClr val="tx1"/>
              </a:solidFill>
              <a:round/>
            </a:ln>
            <a:effectLst/>
          </c:spPr>
        </c:serLines>
        <c:axId val="1"/>
        <c:axId val="2"/>
      </c:barChart>
      <c:catAx>
        <c:axId val="1"/>
        <c:scaling>
          <c:orientation val="minMax"/>
        </c:scaling>
        <c:delete val="0"/>
        <c:axPos val="l"/>
        <c:numFmt formatCode="0%" sourceLinked="1"/>
        <c:majorTickMark val="none"/>
        <c:minorTickMark val="none"/>
        <c:tickLblPos val="nextTo"/>
        <c:spPr>
          <a:noFill/>
          <a:ln w="9525" cap="flat" cmpd="sng" algn="ctr">
            <a:solidFill>
              <a:schemeClr val="tx1"/>
            </a:solidFill>
            <a:round/>
          </a:ln>
          <a:effectLst/>
        </c:spPr>
        <c:txPr>
          <a:bodyPr rot="-60000000" spcFirstLastPara="1" vertOverflow="ellipsis" horzOverflow="overflow" wrap="square" anchor="ctr" anchorCtr="1"/>
          <a:lstStyle/>
          <a:p>
            <a:pPr algn="ctr" rtl="0">
              <a:defRPr kumimoji="0" lang="ja-JP" altLang="en-US" sz="900" kern="1200">
                <a:solidFill>
                  <a:schemeClr val="tx1"/>
                </a:solidFill>
                <a:latin typeface="+mn-lt"/>
                <a:ea typeface="+mn-ea"/>
                <a:cs typeface="+mn-cs"/>
              </a:defRPr>
            </a:pPr>
            <a:endParaRPr lang="ja-JP" altLang="en-US"/>
          </a:p>
        </c:txPr>
        <c:crossAx val="2"/>
        <c:crosses val="autoZero"/>
        <c:auto val="1"/>
        <c:lblAlgn val="ctr"/>
        <c:lblOffset val="100"/>
        <c:noMultiLvlLbl val="0"/>
      </c:catAx>
      <c:valAx>
        <c:axId val="2"/>
        <c:scaling>
          <c:orientation val="minMax"/>
        </c:scaling>
        <c:delete val="0"/>
        <c:axPos val="b"/>
        <c:majorGridlines>
          <c:spPr>
            <a:noFill/>
            <a:ln w="9525" cap="flat" cmpd="sng" algn="ctr">
              <a:solidFill>
                <a:schemeClr val="tx1"/>
              </a:solidFill>
              <a:round/>
            </a:ln>
            <a:effectLst/>
          </c:spPr>
        </c:majorGridlines>
        <c:numFmt formatCode="0%"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900" kern="1200">
                <a:solidFill>
                  <a:schemeClr val="tx1"/>
                </a:solidFill>
                <a:latin typeface="+mn-lt"/>
                <a:ea typeface="+mn-ea"/>
                <a:cs typeface="+mn-cs"/>
              </a:defRPr>
            </a:pPr>
            <a:endParaRPr lang="ja-JP" altLang="en-US"/>
          </a:p>
        </c:txPr>
        <c:crossAx val="1"/>
        <c:crosses val="autoZero"/>
        <c:crossBetween val="between"/>
      </c:valAx>
      <c:spPr>
        <a:noFill/>
        <a:ln>
          <a:noFill/>
        </a:ln>
        <a:effectLst/>
      </c:spPr>
    </c:plotArea>
    <c:legend>
      <c:legendPos val="b"/>
      <c:layout/>
      <c:overlay val="0"/>
      <c:spPr>
        <a:noFill/>
        <a:ln>
          <a:noFill/>
        </a:ln>
        <a:effectLst/>
      </c:spPr>
      <c:txPr>
        <a:bodyPr rot="0" spcFirstLastPara="1" vertOverflow="ellipsis" horzOverflow="overflow" wrap="square" anchor="ctr" anchorCtr="1"/>
        <a:lstStyle/>
        <a:p>
          <a:pPr algn="l" rtl="0">
            <a:defRPr kumimoji="0" lang="ja-JP" altLang="en-US" sz="900" kern="1200">
              <a:solidFill>
                <a:schemeClr val="tx1"/>
              </a:solidFill>
              <a:latin typeface="+mn-lt"/>
              <a:ea typeface="+mn-ea"/>
              <a:cs typeface="+mn-cs"/>
            </a:defRPr>
          </a:pPr>
          <a:endParaRPr lang="ja-JP" alt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9.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horzOverflow="overflow" wrap="square" anchor="t" anchorCtr="1"/>
          <a:lstStyle/>
          <a:p>
            <a:pPr algn="ctr" rtl="0">
              <a:defRPr kumimoji="0" lang="ja-JP" altLang="en-US" sz="1100" b="0" i="0" u="none" strike="noStrike" kern="1200" spc="0" baseline="0">
                <a:solidFill>
                  <a:schemeClr val="tx1">
                    <a:lumMod val="65000"/>
                    <a:lumOff val="35000"/>
                  </a:schemeClr>
                </a:solidFill>
                <a:latin typeface="+mn-ea"/>
                <a:ea typeface="+mn-ea"/>
                <a:cs typeface="+mn-cs"/>
              </a:defRPr>
            </a:pPr>
            <a:r>
              <a:rPr kumimoji="0" lang="ja-JP" altLang="en-US" sz="1100" b="0" i="0" u="none" strike="noStrike" kern="1200" spc="0" baseline="0">
                <a:solidFill>
                  <a:schemeClr val="tx1"/>
                </a:solidFill>
                <a:latin typeface="+mn-ea"/>
                <a:ea typeface="+mn-ea"/>
                <a:cs typeface="+mn-cs"/>
              </a:rPr>
              <a:t>40-74歳　女性</a:t>
            </a:r>
            <a:endParaRPr kumimoji="0" lang="ja-JP" altLang="en-US" sz="1100" b="0" i="0" u="none" strike="noStrike" kern="1200" spc="0" baseline="0">
              <a:solidFill>
                <a:schemeClr val="tx1"/>
              </a:solidFill>
              <a:latin typeface="+mn-ea"/>
              <a:ea typeface="+mn-ea"/>
              <a:cs typeface="+mn-cs"/>
            </a:endParaRPr>
          </a:p>
        </c:rich>
      </c:tx>
      <c:layout>
        <c:manualLayout>
          <c:xMode val="edge"/>
          <c:yMode val="edge"/>
          <c:x val="0.34"/>
          <c:y val="2.3622047244094488e-002"/>
        </c:manualLayout>
      </c:layout>
      <c:overlay val="0"/>
      <c:spPr>
        <a:noFill/>
        <a:ln>
          <a:noFill/>
        </a:ln>
        <a:effectLst/>
      </c:spPr>
    </c:title>
    <c:autoTitleDeleted val="0"/>
    <c:plotArea>
      <c:layout>
        <c:manualLayout>
          <c:layoutTarget val="inner"/>
          <c:xMode val="edge"/>
          <c:yMode val="edge"/>
          <c:x val="0.25112643678160917"/>
          <c:y val="0.10236220472440943"/>
          <c:w val="0.67301149425287365"/>
          <c:h val="0.6692913385826772"/>
        </c:manualLayout>
      </c:layout>
      <c:barChart>
        <c:barDir val="bar"/>
        <c:grouping val="percentStacked"/>
        <c:varyColors val="0"/>
        <c:ser>
          <c:idx val="0"/>
          <c:order val="0"/>
          <c:tx>
            <c:strRef>
              <c:f>'[0]特定健診（高血圧）'!$J$4</c:f>
              <c:strCache>
                <c:ptCount val="1"/>
                <c:pt idx="0">
                  <c:v>-129</c:v>
                </c:pt>
              </c:strCache>
            </c:strRef>
          </c:tx>
          <c:spPr>
            <a:solidFill>
              <a:schemeClr val="accent1"/>
            </a:solidFill>
            <a:ln>
              <a:no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mn-lt"/>
                    <a:ea typeface="+mn-ea"/>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'[0]特定健診（高血圧）'!$I$5:$I$7</c:f>
              <c:strCache>
                <c:ptCount val="3"/>
                <c:pt idx="0">
                  <c:v>H22
(N=9,657)</c:v>
                </c:pt>
                <c:pt idx="1">
                  <c:v>H27
(N=13,280)</c:v>
                </c:pt>
                <c:pt idx="2">
                  <c:v>H30
(N=14,217)</c:v>
                </c:pt>
              </c:strCache>
            </c:strRef>
          </c:cat>
          <c:val>
            <c:numRef>
              <c:f>'[脳卒中年齢調整死亡率等グラフ.xlsx]特定健診（高血圧）'!$J$5:$J$7</c:f>
              <c:numCache>
                <c:formatCode>0%</c:formatCode>
                <c:ptCount val="3"/>
                <c:pt idx="0">
                  <c:v>0.38459148803976401</c:v>
                </c:pt>
                <c:pt idx="1">
                  <c:v>0.457228915662651</c:v>
                </c:pt>
                <c:pt idx="2">
                  <c:v>0.45980164591686007</c:v>
                </c:pt>
              </c:numCache>
            </c:numRef>
          </c:val>
        </c:ser>
        <c:ser>
          <c:idx val="1"/>
          <c:order val="1"/>
          <c:tx>
            <c:strRef>
              <c:f>'[0]特定健診（高血圧）'!$K$4</c:f>
              <c:strCache>
                <c:ptCount val="1"/>
                <c:pt idx="0">
                  <c:v>130-139</c:v>
                </c:pt>
              </c:strCache>
            </c:strRef>
          </c:tx>
          <c:spPr>
            <a:solidFill>
              <a:schemeClr val="accent2"/>
            </a:solidFill>
            <a:ln>
              <a:no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mn-lt"/>
                    <a:ea typeface="+mn-ea"/>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'[0]特定健診（高血圧）'!$I$5:$I$7</c:f>
              <c:strCache>
                <c:ptCount val="3"/>
                <c:pt idx="0">
                  <c:v>H22
(N=9,657)</c:v>
                </c:pt>
                <c:pt idx="1">
                  <c:v>H27
(N=13,280)</c:v>
                </c:pt>
                <c:pt idx="2">
                  <c:v>H30
(N=14,217)</c:v>
                </c:pt>
              </c:strCache>
            </c:strRef>
          </c:cat>
          <c:val>
            <c:numRef>
              <c:f>'[脳卒中年齢調整死亡率等グラフ.xlsx]特定健診（高血圧）'!$K$5:$K$7</c:f>
              <c:numCache>
                <c:formatCode>0%</c:formatCode>
                <c:ptCount val="3"/>
                <c:pt idx="0">
                  <c:v>0.2358910634772704</c:v>
                </c:pt>
                <c:pt idx="1">
                  <c:v>0.23185240963855425</c:v>
                </c:pt>
                <c:pt idx="2">
                  <c:v>0.23113174368713515</c:v>
                </c:pt>
              </c:numCache>
            </c:numRef>
          </c:val>
        </c:ser>
        <c:ser>
          <c:idx val="2"/>
          <c:order val="2"/>
          <c:tx>
            <c:strRef>
              <c:f>'[0]特定健診（高血圧）'!$L$4</c:f>
              <c:strCache>
                <c:ptCount val="1"/>
                <c:pt idx="0">
                  <c:v>140-159</c:v>
                </c:pt>
              </c:strCache>
            </c:strRef>
          </c:tx>
          <c:spPr>
            <a:solidFill>
              <a:schemeClr val="accent3"/>
            </a:solidFill>
            <a:ln>
              <a:noFill/>
            </a:ln>
            <a:effectLst/>
          </c:spPr>
          <c:invertIfNegative val="0"/>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'[0]特定健診（高血圧）'!$I$5:$I$7</c:f>
              <c:strCache>
                <c:ptCount val="3"/>
                <c:pt idx="0">
                  <c:v>H22
(N=9,657)</c:v>
                </c:pt>
                <c:pt idx="1">
                  <c:v>H27
(N=13,280)</c:v>
                </c:pt>
                <c:pt idx="2">
                  <c:v>H30
(N=14,217)</c:v>
                </c:pt>
              </c:strCache>
            </c:strRef>
          </c:cat>
          <c:val>
            <c:numRef>
              <c:f>'[脳卒中年齢調整死亡率等グラフ.xlsx]特定健診（高血圧）'!$L$5:$L$7</c:f>
              <c:numCache>
                <c:formatCode>0%</c:formatCode>
                <c:ptCount val="3"/>
                <c:pt idx="0">
                  <c:v>0.29294812053432745</c:v>
                </c:pt>
                <c:pt idx="1">
                  <c:v>0.24811746987951808</c:v>
                </c:pt>
                <c:pt idx="2">
                  <c:v>0.24977140043609763</c:v>
                </c:pt>
              </c:numCache>
            </c:numRef>
          </c:val>
        </c:ser>
        <c:ser>
          <c:idx val="3"/>
          <c:order val="3"/>
          <c:tx>
            <c:strRef>
              <c:f>'[0]特定健診（高血圧）'!$M$4</c:f>
              <c:strCache>
                <c:ptCount val="1"/>
                <c:pt idx="0">
                  <c:v>160-179</c:v>
                </c:pt>
              </c:strCache>
            </c:strRef>
          </c:tx>
          <c:spPr>
            <a:solidFill>
              <a:schemeClr val="accent4"/>
            </a:solidFill>
            <a:ln>
              <a:noFill/>
            </a:ln>
            <a:effectLst/>
          </c:spPr>
          <c:invertIfNegative val="0"/>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'[0]特定健診（高血圧）'!$I$5:$I$7</c:f>
              <c:strCache>
                <c:ptCount val="3"/>
                <c:pt idx="0">
                  <c:v>H22
(N=9,657)</c:v>
                </c:pt>
                <c:pt idx="1">
                  <c:v>H27
(N=13,280)</c:v>
                </c:pt>
                <c:pt idx="2">
                  <c:v>H30
(N=14,217)</c:v>
                </c:pt>
              </c:strCache>
            </c:strRef>
          </c:cat>
          <c:val>
            <c:numRef>
              <c:f>'[脳卒中年齢調整死亡率等グラフ.xlsx]特定健診（高血圧）'!$M$5:$M$7</c:f>
              <c:numCache>
                <c:formatCode>0%</c:formatCode>
                <c:ptCount val="3"/>
                <c:pt idx="0">
                  <c:v>7.3211142176659416e-002</c:v>
                </c:pt>
                <c:pt idx="1">
                  <c:v>5.4743975903614454e-002</c:v>
                </c:pt>
                <c:pt idx="2">
                  <c:v>5.0291904058521492e-002</c:v>
                </c:pt>
              </c:numCache>
            </c:numRef>
          </c:val>
        </c:ser>
        <c:ser>
          <c:idx val="4"/>
          <c:order val="4"/>
          <c:tx>
            <c:strRef>
              <c:f>'[0]特定健診（高血圧）'!$N$4</c:f>
              <c:strCache>
                <c:ptCount val="1"/>
                <c:pt idx="0">
                  <c:v>180-</c:v>
                </c:pt>
              </c:strCache>
            </c:strRef>
          </c:tx>
          <c:spPr>
            <a:solidFill>
              <a:schemeClr val="accent5"/>
            </a:solidFill>
            <a:ln>
              <a:noFill/>
            </a:ln>
            <a:effectLst/>
          </c:spPr>
          <c:invertIfNegative val="0"/>
          <c:dPt>
            <c:idx val="0"/>
            <c:invertIfNegative val="0"/>
            <c:bubble3D val="0"/>
            <c:spPr>
              <a:solidFill>
                <a:schemeClr val="accent5"/>
              </a:solidFill>
              <a:ln>
                <a:noFill/>
              </a:ln>
              <a:effectLst/>
            </c:spPr>
          </c:dPt>
          <c:dPt>
            <c:idx val="1"/>
            <c:invertIfNegative val="0"/>
            <c:bubble3D val="0"/>
            <c:spPr>
              <a:solidFill>
                <a:schemeClr val="accent5"/>
              </a:solidFill>
              <a:ln>
                <a:noFill/>
              </a:ln>
              <a:effectLst/>
            </c:spPr>
          </c:dPt>
          <c:dPt>
            <c:idx val="2"/>
            <c:invertIfNegative val="0"/>
            <c:bubble3D val="0"/>
            <c:spPr>
              <a:solidFill>
                <a:schemeClr val="accent5"/>
              </a:solidFill>
              <a:ln>
                <a:noFill/>
              </a:ln>
              <a:effectLst/>
            </c:spPr>
          </c:dPt>
          <c:dLbls>
            <c:dLbl>
              <c:idx val="0"/>
              <c:layout>
                <c:manualLayout>
                  <c:x val="3.2081455335324464e-002"/>
                  <c:y val="-6.5637464608262548e-004"/>
                </c:manualLayout>
              </c:layout>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1"/>
              <c:layout>
                <c:manualLayout>
                  <c:x val="3.0297764503574985e-002"/>
                  <c:y val="-3.937007874015748e-003"/>
                </c:manualLayout>
              </c:layout>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2"/>
              <c:layout>
                <c:manualLayout>
                  <c:x val="2.3719431622771292e-002"/>
                  <c:y val="-3.2806332279331227e-003"/>
                </c:manualLayout>
              </c:layout>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'[0]特定健診（高血圧）'!$I$5:$I$7</c:f>
              <c:strCache>
                <c:ptCount val="3"/>
                <c:pt idx="0">
                  <c:v>H22
(N=9,657)</c:v>
                </c:pt>
                <c:pt idx="1">
                  <c:v>H27
(N=13,280)</c:v>
                </c:pt>
                <c:pt idx="2">
                  <c:v>H30
(N=14,217)</c:v>
                </c:pt>
              </c:strCache>
            </c:strRef>
          </c:cat>
          <c:val>
            <c:numRef>
              <c:f>'[脳卒中年齢調整死亡率等グラフ.xlsx]特定健診（高血圧）'!$N$5:$N$7</c:f>
              <c:numCache>
                <c:formatCode>0%</c:formatCode>
                <c:ptCount val="3"/>
                <c:pt idx="0">
                  <c:v>1.3358185771978875e-002</c:v>
                </c:pt>
                <c:pt idx="1">
                  <c:v>8.0572289156626512e-003</c:v>
                </c:pt>
                <c:pt idx="2">
                  <c:v>9.0033059013856654e-003</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1"/>
          <c:showCatName val="0"/>
          <c:showSerName val="0"/>
          <c:showPercent val="0"/>
          <c:showBubbleSize val="0"/>
        </c:dLbls>
        <c:gapWidth val="150"/>
        <c:overlap val="100"/>
        <c:serLines>
          <c:spPr>
            <a:noFill/>
            <a:ln w="9525" cap="flat" cmpd="sng" algn="ctr">
              <a:solidFill>
                <a:schemeClr val="tx1"/>
              </a:solidFill>
              <a:round/>
            </a:ln>
            <a:effectLst/>
          </c:spPr>
        </c:serLines>
        <c:axId val="1"/>
        <c:axId val="2"/>
      </c:barChart>
      <c:catAx>
        <c:axId val="1"/>
        <c:scaling>
          <c:orientation val="minMax"/>
        </c:scaling>
        <c:delete val="0"/>
        <c:axPos val="l"/>
        <c:numFmt formatCode="0%" sourceLinked="1"/>
        <c:majorTickMark val="none"/>
        <c:minorTickMark val="none"/>
        <c:tickLblPos val="nextTo"/>
        <c:spPr>
          <a:noFill/>
          <a:ln w="9525" cap="flat" cmpd="sng" algn="ctr">
            <a:solidFill>
              <a:schemeClr val="tx1"/>
            </a:solidFill>
            <a:round/>
          </a:ln>
          <a:effectLst/>
        </c:spPr>
        <c:txPr>
          <a:bodyPr rot="-60000000" spcFirstLastPara="1" vertOverflow="ellipsis" horzOverflow="overflow" wrap="square" anchor="ctr" anchorCtr="1"/>
          <a:lstStyle/>
          <a:p>
            <a:pPr algn="ctr" rtl="0">
              <a:defRPr kumimoji="0" lang="ja-JP" altLang="en-US" sz="900" kern="1200">
                <a:solidFill>
                  <a:schemeClr val="tx1"/>
                </a:solidFill>
                <a:latin typeface="+mn-lt"/>
                <a:ea typeface="+mn-ea"/>
                <a:cs typeface="+mn-cs"/>
              </a:defRPr>
            </a:pPr>
            <a:endParaRPr lang="ja-JP" altLang="en-US"/>
          </a:p>
        </c:txPr>
        <c:crossAx val="2"/>
        <c:crosses val="autoZero"/>
        <c:auto val="1"/>
        <c:lblAlgn val="ctr"/>
        <c:lblOffset val="100"/>
        <c:noMultiLvlLbl val="0"/>
      </c:catAx>
      <c:valAx>
        <c:axId val="2"/>
        <c:scaling>
          <c:orientation val="minMax"/>
        </c:scaling>
        <c:delete val="0"/>
        <c:axPos val="b"/>
        <c:majorGridlines>
          <c:spPr>
            <a:noFill/>
            <a:ln w="9525" cap="flat" cmpd="sng" algn="ctr">
              <a:solidFill>
                <a:schemeClr val="tx1"/>
              </a:solidFill>
              <a:round/>
            </a:ln>
            <a:effectLst/>
          </c:spPr>
        </c:majorGridlines>
        <c:numFmt formatCode="0%"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900" kern="1200">
                <a:solidFill>
                  <a:schemeClr val="tx1"/>
                </a:solidFill>
                <a:latin typeface="+mn-lt"/>
                <a:ea typeface="+mn-ea"/>
                <a:cs typeface="+mn-cs"/>
              </a:defRPr>
            </a:pPr>
            <a:endParaRPr lang="ja-JP" altLang="en-US"/>
          </a:p>
        </c:txPr>
        <c:crossAx val="1"/>
        <c:crosses val="autoZero"/>
        <c:crossBetween val="between"/>
      </c:valAx>
      <c:spPr>
        <a:noFill/>
        <a:ln>
          <a:noFill/>
        </a:ln>
        <a:effectLst/>
      </c:spPr>
    </c:plotArea>
    <c:legend>
      <c:legendPos val="b"/>
      <c:layout/>
      <c:overlay val="0"/>
      <c:spPr>
        <a:noFill/>
        <a:ln>
          <a:noFill/>
        </a:ln>
        <a:effectLst/>
      </c:spPr>
      <c:txPr>
        <a:bodyPr rot="0" spcFirstLastPara="1" vertOverflow="ellipsis" horzOverflow="overflow" wrap="square" anchor="ctr" anchorCtr="1"/>
        <a:lstStyle/>
        <a:p>
          <a:pPr algn="l" rtl="0">
            <a:defRPr kumimoji="0" lang="ja-JP" altLang="en-US" sz="900" kern="1200">
              <a:solidFill>
                <a:schemeClr val="tx1"/>
              </a:solidFill>
              <a:latin typeface="+mn-lt"/>
              <a:ea typeface="+mn-ea"/>
              <a:cs typeface="+mn-cs"/>
            </a:defRPr>
          </a:pPr>
          <a:endParaRPr lang="ja-JP" alt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olors1.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a="http://schemas.openxmlformats.org/drawingml/2006/main" xmlns:cs="http://schemas.microsoft.com/office/drawing/2012/chartStyle"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a="http://schemas.openxmlformats.org/drawingml/2006/main" xmlns:cs="http://schemas.microsoft.com/office/drawing/2012/chartStyle"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a="http://schemas.openxmlformats.org/drawingml/2006/main" xmlns:cs="http://schemas.microsoft.com/office/drawing/2012/chartStyle"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a="http://schemas.openxmlformats.org/drawingml/2006/main" xmlns:cs="http://schemas.microsoft.com/office/drawing/2012/chartStyle"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a="http://schemas.openxmlformats.org/drawingml/2006/main" xmlns:cs="http://schemas.microsoft.com/office/drawing/2012/chartStyle"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a="http://schemas.openxmlformats.org/drawingml/2006/main" xmlns:cs="http://schemas.microsoft.com/office/drawing/2012/chartStyle"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a="http://schemas.openxmlformats.org/drawingml/2006/main" xmlns:cs="http://schemas.microsoft.com/office/drawing/2012/chartStyle"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a="http://schemas.openxmlformats.org/drawingml/2006/main" xmlns:cs="http://schemas.microsoft.com/office/drawing/2012/chartStyle"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cdr:y>
    </cdr:from>
    <cdr:to>
      <cdr:x>0.15875</cdr:x>
      <cdr:y>0.121</cdr:y>
    </cdr:to>
    <cdr:sp macro="" textlink="">
      <cdr:nvSpPr>
        <cdr:cNvPr id="3" name="テキスト ボックス 1"/>
        <cdr:cNvSpPr txBox="1"/>
      </cdr:nvSpPr>
      <cdr:spPr>
        <a:xfrm xmlns:a="http://schemas.openxmlformats.org/drawingml/2006/main">
          <a:off x="0" y="0"/>
          <a:ext cx="579131" cy="215522"/>
        </a:xfrm>
        <a:prstGeom xmlns:a="http://schemas.openxmlformats.org/drawingml/2006/main" prst="rect">
          <a:avLst/>
        </a:prstGeom>
      </cdr:spPr>
      <cdr:txBody>
        <a:bodyPr xmlns:a="http://schemas.openxmlformats.org/drawingml/2006/main" vertOverflow="overflow" horzOverflow="overflow"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en-US" sz="900" dirty="0" smtClean="0">
              <a:latin typeface="ＭＳ Ｐ明朝"/>
              <a:ea typeface="ＭＳ Ｐ明朝"/>
            </a:rPr>
            <a:t>（％）</a:t>
          </a:r>
          <a:endParaRPr lang="ja-JP" altLang="en-US" sz="900" dirty="0">
            <a:latin typeface="ＭＳ Ｐ明朝"/>
            <a:ea typeface="ＭＳ Ｐ明朝"/>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4.1750000000000002e-002</cdr:x>
      <cdr:y>4.4999999999999998e-002</cdr:y>
    </cdr:from>
    <cdr:to>
      <cdr:x>0.16650000000000001</cdr:x>
      <cdr:y>0.125</cdr:y>
    </cdr:to>
    <cdr:sp macro="" textlink="">
      <cdr:nvSpPr>
        <cdr:cNvPr id="22529" name="テキスト ボックス 1"/>
        <cdr:cNvSpPr txBox="1"/>
      </cdr:nvSpPr>
      <cdr:spPr>
        <a:xfrm xmlns:a="http://schemas.openxmlformats.org/drawingml/2006/main">
          <a:off x="388230" y="273262"/>
          <a:ext cx="1160042" cy="485800"/>
        </a:xfrm>
        <a:prstGeom xmlns:a="http://schemas.openxmlformats.org/drawingml/2006/main" prst="rect">
          <a:avLst/>
        </a:prstGeom>
      </cdr:spPr>
      <cdr:txBody>
        <a:bodyPr xmlns:a="http://schemas.openxmlformats.org/drawingml/2006/main" vertOverflow="clip" horzOverflow="overflow" wrap="square" rtlCol="0"/>
        <a:lstStyle xmlns:a="http://schemas.openxmlformats.org/drawingml/2006/main"/>
        <a:p xmlns:a="http://schemas.openxmlformats.org/drawingml/2006/main">
          <a:r>
            <a:rPr lang="ja-JP" altLang="en-US" sz="1000"/>
            <a:t>（日）</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0.22550000000000001</cdr:x>
      <cdr:y>0.156</cdr:y>
    </cdr:to>
    <cdr:sp macro="" textlink="">
      <cdr:nvSpPr>
        <cdr:cNvPr id="4" name="テキスト ボックス 1"/>
        <cdr:cNvSpPr txBox="1"/>
      </cdr:nvSpPr>
      <cdr:spPr>
        <a:xfrm xmlns:a="http://schemas.openxmlformats.org/drawingml/2006/main">
          <a:off x="0" y="0"/>
          <a:ext cx="485422" cy="277863"/>
        </a:xfrm>
        <a:prstGeom xmlns:a="http://schemas.openxmlformats.org/drawingml/2006/main" prst="rect">
          <a:avLst/>
        </a:prstGeom>
      </cdr:spPr>
      <cdr:txBody>
        <a:bodyPr xmlns:a="http://schemas.openxmlformats.org/drawingml/2006/main" vertOverflow="overflow" horzOverflow="overflow"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800" dirty="0" smtClean="0">
              <a:latin typeface="ＭＳ Ｐ明朝"/>
              <a:ea typeface="ＭＳ Ｐ明朝"/>
            </a:rPr>
            <a:t>（％）</a:t>
          </a:r>
          <a:endParaRPr lang="ja-JP" altLang="en-US" sz="800" dirty="0">
            <a:latin typeface="ＭＳ Ｐ明朝"/>
            <a:ea typeface="ＭＳ Ｐ明朝"/>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0.11975</cdr:y>
    </cdr:from>
    <cdr:to>
      <cdr:x>0.19925000000000001</cdr:x>
      <cdr:y>0.27374999999999999</cdr:y>
    </cdr:to>
    <cdr:sp macro="" textlink="">
      <cdr:nvSpPr>
        <cdr:cNvPr id="2" name="テキスト ボックス 1"/>
        <cdr:cNvSpPr txBox="1"/>
      </cdr:nvSpPr>
      <cdr:spPr>
        <a:xfrm xmlns:a="http://schemas.openxmlformats.org/drawingml/2006/main">
          <a:off x="0" y="250936"/>
          <a:ext cx="705876" cy="322707"/>
        </a:xfrm>
        <a:prstGeom xmlns:a="http://schemas.openxmlformats.org/drawingml/2006/main" prst="rect">
          <a:avLst/>
        </a:prstGeom>
      </cdr:spPr>
      <cdr:txBody>
        <a:bodyPr xmlns:a="http://schemas.openxmlformats.org/drawingml/2006/main" vertOverflow="clip" horzOverflow="overflow" wrap="square" rtlCol="0"/>
        <a:lstStyle xmlns:a="http://schemas.openxmlformats.org/drawingml/2006/main"/>
        <a:p xmlns:a="http://schemas.openxmlformats.org/drawingml/2006/main">
          <a:r>
            <a:rPr lang="ja-JP" altLang="en-US" sz="900" dirty="0" smtClean="0">
              <a:latin typeface="メイリオ"/>
              <a:ea typeface="メイリオ"/>
            </a:rPr>
            <a:t>（ｇ）</a:t>
          </a:r>
          <a:endParaRPr lang="ja-JP" altLang="en-US" sz="900" dirty="0">
            <a:latin typeface="メイリオ"/>
            <a:ea typeface="メイリオ"/>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0.14574999999999999</cdr:x>
      <cdr:y>2.325e-002</cdr:y>
    </cdr:from>
    <cdr:to>
      <cdr:x>0.89024999999999999</cdr:x>
      <cdr:y>0.128</cdr:y>
    </cdr:to>
    <cdr:sp macro="" textlink="">
      <cdr:nvSpPr>
        <cdr:cNvPr id="2" name="テキスト ボックス 1"/>
        <cdr:cNvSpPr txBox="1"/>
      </cdr:nvSpPr>
      <cdr:spPr>
        <a:xfrm xmlns:a="http://schemas.openxmlformats.org/drawingml/2006/main">
          <a:off x="773265" y="50934"/>
          <a:ext cx="3949888" cy="229481"/>
        </a:xfrm>
        <a:prstGeom xmlns:a="http://schemas.openxmlformats.org/drawingml/2006/main" prst="rect">
          <a:avLst/>
        </a:prstGeom>
      </cdr:spPr>
      <cdr:txBody>
        <a:bodyPr xmlns:a="http://schemas.openxmlformats.org/drawingml/2006/main" vertOverflow="clip" horzOverflow="overflow" wrap="square" rtlCol="0"/>
        <a:lstStyle xmlns:a="http://schemas.openxmlformats.org/drawingml/2006/main"/>
        <a:p xmlns:a="http://schemas.openxmlformats.org/drawingml/2006/main">
          <a:r>
            <a:rPr lang="ja-JP" altLang="ja-JP" sz="1050" b="0" i="0" u="none" strike="noStrike" baseline="0">
              <a:latin typeface="+mj-ea"/>
              <a:ea typeface="+mj-ea"/>
            </a:rPr>
            <a:t>（図表</a:t>
          </a:r>
          <a:r>
            <a:rPr lang="en-US" altLang="ja-JP" sz="1050" b="0" i="0" u="none" strike="noStrike" baseline="0">
              <a:latin typeface="+mj-ea"/>
              <a:ea typeface="+mj-ea"/>
            </a:rPr>
            <a:t>6-2-4</a:t>
          </a:r>
          <a:r>
            <a:rPr lang="ja-JP" altLang="ja-JP" sz="1050" b="0" i="0" u="none" strike="noStrike" baseline="0">
              <a:latin typeface="+mj-ea"/>
              <a:ea typeface="+mj-ea"/>
            </a:rPr>
            <a:t>）</a:t>
          </a:r>
          <a:r>
            <a:rPr lang="en-US" altLang="ja-JP" sz="1050" b="0" dirty="0" smtClean="0">
              <a:latin typeface="+mj-ea"/>
              <a:ea typeface="+mj-ea"/>
            </a:rPr>
            <a:t>1</a:t>
          </a:r>
          <a:r>
            <a:rPr lang="ja-JP" altLang="en-US" sz="1050" b="0" dirty="0" smtClean="0">
              <a:latin typeface="+mj-ea"/>
              <a:ea typeface="+mj-ea"/>
            </a:rPr>
            <a:t>日あたりの食塩摂取量（年代別・性別）</a:t>
          </a:r>
          <a:r>
            <a:rPr lang="en-US" altLang="ja-JP" sz="1050" b="0" dirty="0" smtClean="0">
              <a:latin typeface="+mj-ea"/>
              <a:ea typeface="+mj-ea"/>
            </a:rPr>
            <a:t>(H28)</a:t>
          </a:r>
          <a:endParaRPr lang="ja-JP" altLang="en-US" sz="1050" b="1" dirty="0">
            <a:latin typeface="+mn-ea"/>
            <a:ea typeface="+mn-ea"/>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0.158</cdr:x>
      <cdr:y>3.8249999999999999e-002</cdr:y>
    </cdr:from>
    <cdr:to>
      <cdr:x>0.30375000000000002</cdr:x>
      <cdr:y>0.14949999999999999</cdr:y>
    </cdr:to>
    <cdr:sp macro="" textlink="">
      <cdr:nvSpPr>
        <cdr:cNvPr id="2" name="テキスト ボックス 1"/>
        <cdr:cNvSpPr txBox="1"/>
      </cdr:nvSpPr>
      <cdr:spPr>
        <a:xfrm xmlns:a="http://schemas.openxmlformats.org/drawingml/2006/main">
          <a:off x="779564" y="81245"/>
          <a:ext cx="719123" cy="236303"/>
        </a:xfrm>
        <a:prstGeom xmlns:a="http://schemas.openxmlformats.org/drawingml/2006/main" prst="rect">
          <a:avLst/>
        </a:prstGeom>
      </cdr:spPr>
      <cdr:txBody>
        <a:bodyPr xmlns:a="http://schemas.openxmlformats.org/drawingml/2006/main" vertOverflow="clip" horzOverflow="overflow" wrap="square" rtlCol="0"/>
        <a:lstStyle xmlns:a="http://schemas.openxmlformats.org/drawingml/2006/main"/>
        <a:p xmlns:a="http://schemas.openxmlformats.org/drawingml/2006/main">
          <a:r>
            <a:rPr lang="ja-JP" altLang="en-US" sz="800" dirty="0" smtClean="0">
              <a:latin typeface="メイリオ"/>
              <a:ea typeface="メイリオ"/>
            </a:rPr>
            <a:t>（％）</a:t>
          </a:r>
          <a:endParaRPr lang="ja-JP" altLang="en-US" sz="800" dirty="0">
            <a:latin typeface="メイリオ"/>
            <a:ea typeface="メイリオ"/>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cdr:y>
    </cdr:from>
    <cdr:to>
      <cdr:x>1</cdr:x>
      <cdr:y>0.17524999999999999</cdr:y>
    </cdr:to>
    <cdr:sp macro="" textlink="">
      <cdr:nvSpPr>
        <cdr:cNvPr id="2" name="テキスト ボックス 1"/>
        <cdr:cNvSpPr txBox="1"/>
      </cdr:nvSpPr>
      <cdr:spPr>
        <a:xfrm xmlns:a="http://schemas.openxmlformats.org/drawingml/2006/main">
          <a:off x="0" y="0"/>
          <a:ext cx="4667250" cy="357220"/>
        </a:xfrm>
        <a:prstGeom xmlns:a="http://schemas.openxmlformats.org/drawingml/2006/main" prst="rect">
          <a:avLst/>
        </a:prstGeom>
      </cdr:spPr>
      <cdr:txBody>
        <a:bodyPr xmlns:a="http://schemas.openxmlformats.org/drawingml/2006/main" vertOverflow="clip" horzOverflow="overflow" wrap="square" rtlCol="0"/>
        <a:lstStyle xmlns:a="http://schemas.openxmlformats.org/drawingml/2006/main"/>
        <a:p xmlns:a="http://schemas.openxmlformats.org/drawingml/2006/main">
          <a:r>
            <a:rPr lang="ja-JP" altLang="ja-JP" sz="1050" b="0" i="0" u="none" strike="noStrike" baseline="0">
              <a:latin typeface="+mn-ea"/>
              <a:ea typeface="ＭＳ ゴシック"/>
            </a:rPr>
            <a:t>（図表</a:t>
          </a:r>
          <a:r>
            <a:rPr lang="en-US" altLang="ja-JP" sz="1050" b="0" i="0" u="none" strike="noStrike" baseline="0">
              <a:latin typeface="ＭＳ ゴシック"/>
              <a:ea typeface="ＭＳ ゴシック"/>
            </a:rPr>
            <a:t>6-2-6</a:t>
          </a:r>
          <a:r>
            <a:rPr lang="ja-JP" altLang="ja-JP" sz="1050" b="0" i="0" u="none" strike="noStrike" baseline="0">
              <a:latin typeface="+mn-ea"/>
              <a:ea typeface="ＭＳ ゴシック"/>
            </a:rPr>
            <a:t>）</a:t>
          </a:r>
          <a:r>
            <a:rPr lang="ja-JP" altLang="en-US" sz="1050" b="0" dirty="0" smtClean="0">
              <a:latin typeface="ＭＳ Ｐ明朝"/>
              <a:ea typeface="ＭＳ ゴシック"/>
            </a:rPr>
            <a:t>生活習慣病のリスクを高める量の</a:t>
          </a:r>
          <a:r>
            <a:rPr lang="ja-JP" altLang="en-US" sz="1050" b="0" dirty="0" smtClean="0">
              <a:latin typeface="ＭＳ Ｐ明朝"/>
              <a:ea typeface="ＭＳ ゴシック"/>
            </a:rPr>
            <a:t>飲酒をしている者の割合</a:t>
          </a:r>
          <a:endParaRPr lang="ja-JP" altLang="en-US" sz="1050" b="0" dirty="0">
            <a:latin typeface="ＭＳ Ｐ明朝"/>
            <a:ea typeface="ＭＳ ゴシック"/>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0.38074999999999998</cdr:x>
      <cdr:y>0.82425000000000004</cdr:y>
    </cdr:from>
    <cdr:to>
      <cdr:x>0.53249999999999997</cdr:x>
      <cdr:y>0.89400000000000002</cdr:y>
    </cdr:to>
    <cdr:sp macro="" textlink="">
      <cdr:nvSpPr>
        <cdr:cNvPr id="29697" name="テキスト 1"/>
        <cdr:cNvSpPr txBox="1"/>
      </cdr:nvSpPr>
      <cdr:spPr>
        <a:xfrm xmlns:a="http://schemas.openxmlformats.org/drawingml/2006/main">
          <a:off x="1856841" y="2261082"/>
          <a:ext cx="740054" cy="191338"/>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rgbClr val="000000"/>
        </a:lnRef>
        <a:fillRef xmlns:a="http://schemas.openxmlformats.org/drawingml/2006/main" idx="0">
          <a:srgbClr val="000000"/>
        </a:fillRef>
        <a:effectRef xmlns:a="http://schemas.openxmlformats.org/drawingml/2006/main" idx="0">
          <a:srgbClr val="000000"/>
        </a:effectRef>
        <a:fontRef xmlns:a="http://schemas.openxmlformats.org/drawingml/2006/main" idx="minor">
          <a:schemeClr val="dk1"/>
        </a:fontRef>
      </cdr:style>
      <cdr:txBody>
        <a:bodyPr xmlns:a="http://schemas.openxmlformats.org/drawingml/2006/main" vertOverflow="clip" horzOverflow="clip" wrap="square"/>
        <a:lstStyle xmlns:a="http://schemas.openxmlformats.org/drawingml/2006/main"/>
        <a:p xmlns:a="http://schemas.openxmlformats.org/drawingml/2006/main">
          <a:r>
            <a:rPr kumimoji="1" lang="ja-JP" altLang="en-US" sz="800">
              <a:latin typeface="+mj-ea"/>
              <a:ea typeface="+mj-ea"/>
            </a:rPr>
            <a:t>H24～H28</a:t>
          </a:r>
          <a:endParaRPr kumimoji="1" lang="ja-JP" altLang="en-US" sz="800">
            <a:latin typeface="+mj-ea"/>
            <a:ea typeface="+mj-ea"/>
          </a:endParaRPr>
        </a:p>
      </cdr:txBody>
    </cdr:sp>
  </cdr:relSizeAnchor>
  <cdr:relSizeAnchor xmlns:cdr="http://schemas.openxmlformats.org/drawingml/2006/chartDrawing">
    <cdr:from>
      <cdr:x>0.66549999999999998</cdr:x>
      <cdr:y>0.82750000000000001</cdr:y>
    </cdr:from>
    <cdr:to>
      <cdr:x>0.78625</cdr:x>
      <cdr:y>0.90049999999999997</cdr:y>
    </cdr:to>
    <cdr:sp macro="" textlink="">
      <cdr:nvSpPr>
        <cdr:cNvPr id="29698" name="テキスト 2"/>
        <cdr:cNvSpPr txBox="1"/>
      </cdr:nvSpPr>
      <cdr:spPr>
        <a:xfrm xmlns:a="http://schemas.openxmlformats.org/drawingml/2006/main">
          <a:off x="3245510" y="2269998"/>
          <a:ext cx="588873" cy="200253"/>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rgbClr val="000000"/>
        </a:lnRef>
        <a:fillRef xmlns:a="http://schemas.openxmlformats.org/drawingml/2006/main" idx="0">
          <a:srgbClr val="000000"/>
        </a:fillRef>
        <a:effectRef xmlns:a="http://schemas.openxmlformats.org/drawingml/2006/main" idx="0">
          <a:srgbClr val="000000"/>
        </a:effectRef>
        <a:fontRef xmlns:a="http://schemas.openxmlformats.org/drawingml/2006/main" idx="minor">
          <a:schemeClr val="dk1"/>
        </a:fontRef>
      </cdr:style>
      <cdr:txBody>
        <a:bodyPr xmlns:a="http://schemas.openxmlformats.org/drawingml/2006/main" vertOverflow="clip" horzOverflow="clip" wrap="square"/>
        <a:lstStyle xmlns:a="http://schemas.openxmlformats.org/drawingml/2006/main"/>
        <a:p xmlns:a="http://schemas.openxmlformats.org/drawingml/2006/main">
          <a:r>
            <a:rPr kumimoji="1" lang="ja-JP" altLang="en-US" sz="800">
              <a:latin typeface="+mj-ea"/>
              <a:ea typeface="+mj-ea"/>
            </a:rPr>
            <a:t>H24～H28</a:t>
          </a:r>
          <a:endParaRPr kumimoji="1" lang="ja-JP" altLang="en-US" sz="800">
            <a:latin typeface="+mj-ea"/>
            <a:ea typeface="+mj-ea"/>
          </a:endParaRPr>
        </a:p>
      </cdr:txBody>
    </cdr:sp>
  </cdr:relSizeAnchor>
  <cdr:relSizeAnchor xmlns:cdr="http://schemas.openxmlformats.org/drawingml/2006/chartDrawing">
    <cdr:from>
      <cdr:x>0.247</cdr:x>
      <cdr:y>0.82450000000000001</cdr:y>
    </cdr:from>
    <cdr:to>
      <cdr:x>0.37874999999999998</cdr:x>
      <cdr:y>0.91325000000000001</cdr:y>
    </cdr:to>
    <cdr:sp macro="" textlink="">
      <cdr:nvSpPr>
        <cdr:cNvPr id="29699" name="テキスト 3"/>
        <cdr:cNvSpPr txBox="1"/>
      </cdr:nvSpPr>
      <cdr:spPr>
        <a:xfrm xmlns:a="http://schemas.openxmlformats.org/drawingml/2006/main">
          <a:off x="1204569" y="2261768"/>
          <a:ext cx="642518" cy="243459"/>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rgbClr val="000000"/>
        </a:lnRef>
        <a:fillRef xmlns:a="http://schemas.openxmlformats.org/drawingml/2006/main" idx="0">
          <a:srgbClr val="000000"/>
        </a:fillRef>
        <a:effectRef xmlns:a="http://schemas.openxmlformats.org/drawingml/2006/main" idx="0">
          <a:srgbClr val="000000"/>
        </a:effectRef>
        <a:fontRef xmlns:a="http://schemas.openxmlformats.org/drawingml/2006/main" idx="minor">
          <a:schemeClr val="dk1"/>
        </a:fontRef>
      </cdr:style>
      <cdr:txBody>
        <a:bodyPr xmlns:a="http://schemas.openxmlformats.org/drawingml/2006/main" vertOverflow="clip" horzOverflow="clip" wrap="square"/>
        <a:lstStyle xmlns:a="http://schemas.openxmlformats.org/drawingml/2006/main"/>
        <a:p xmlns:a="http://schemas.openxmlformats.org/drawingml/2006/main">
          <a:r>
            <a:rPr kumimoji="1" lang="ja-JP" altLang="en-US" sz="800">
              <a:latin typeface="+mj-ea"/>
              <a:ea typeface="+mj-ea"/>
            </a:rPr>
            <a:t>H29～R2</a:t>
          </a:r>
          <a:endParaRPr kumimoji="1" lang="ja-JP" altLang="en-US" sz="800">
            <a:latin typeface="+mj-ea"/>
            <a:ea typeface="+mj-ea"/>
          </a:endParaRPr>
        </a:p>
      </cdr:txBody>
    </cdr:sp>
  </cdr:relSizeAnchor>
  <cdr:relSizeAnchor xmlns:cdr="http://schemas.openxmlformats.org/drawingml/2006/chartDrawing">
    <cdr:from>
      <cdr:x>0.53075000000000006</cdr:x>
      <cdr:y>0.82074999999999998</cdr:y>
    </cdr:from>
    <cdr:to>
      <cdr:x>0.66449999999999998</cdr:x>
      <cdr:y>0.89375000000000004</cdr:y>
    </cdr:to>
    <cdr:sp macro="" textlink="">
      <cdr:nvSpPr>
        <cdr:cNvPr id="29700" name="テキスト 4"/>
        <cdr:cNvSpPr txBox="1"/>
      </cdr:nvSpPr>
      <cdr:spPr>
        <a:xfrm xmlns:a="http://schemas.openxmlformats.org/drawingml/2006/main">
          <a:off x="2588361" y="2251481"/>
          <a:ext cx="652272" cy="200253"/>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rgbClr val="000000"/>
        </a:lnRef>
        <a:fillRef xmlns:a="http://schemas.openxmlformats.org/drawingml/2006/main" idx="0">
          <a:srgbClr val="000000"/>
        </a:fillRef>
        <a:effectRef xmlns:a="http://schemas.openxmlformats.org/drawingml/2006/main" idx="0">
          <a:srgbClr val="000000"/>
        </a:effectRef>
        <a:fontRef xmlns:a="http://schemas.openxmlformats.org/drawingml/2006/main" idx="minor">
          <a:schemeClr val="dk1"/>
        </a:fontRef>
      </cdr:style>
      <cdr:txBody>
        <a:bodyPr xmlns:a="http://schemas.openxmlformats.org/drawingml/2006/main" vertOverflow="clip" horzOverflow="clip" wrap="square"/>
        <a:lstStyle xmlns:a="http://schemas.openxmlformats.org/drawingml/2006/main"/>
        <a:p xmlns:a="http://schemas.openxmlformats.org/drawingml/2006/main">
          <a:r>
            <a:rPr kumimoji="1" lang="ja-JP" altLang="en-US" sz="800">
              <a:latin typeface="+mj-ea"/>
              <a:ea typeface="+mj-ea"/>
            </a:rPr>
            <a:t>H29～R2</a:t>
          </a:r>
          <a:endParaRPr kumimoji="1" lang="ja-JP" altLang="en-US" sz="800">
            <a:latin typeface="+mj-ea"/>
            <a:ea typeface="+mj-ea"/>
          </a:endParaRPr>
        </a:p>
      </cdr:txBody>
    </cdr:sp>
  </cdr:relSizeAnchor>
  <cdr:relSizeAnchor xmlns:cdr="http://schemas.openxmlformats.org/drawingml/2006/chartDrawing">
    <cdr:from>
      <cdr:x>0.8125</cdr:x>
      <cdr:y>0.82725000000000004</cdr:y>
    </cdr:from>
    <cdr:to>
      <cdr:x>0.9345</cdr:x>
      <cdr:y>0.89349999999999996</cdr:y>
    </cdr:to>
    <cdr:sp macro="" textlink="">
      <cdr:nvSpPr>
        <cdr:cNvPr id="29701" name="テキスト 5"/>
        <cdr:cNvSpPr txBox="1"/>
      </cdr:nvSpPr>
      <cdr:spPr>
        <a:xfrm xmlns:a="http://schemas.openxmlformats.org/drawingml/2006/main">
          <a:off x="3962400" y="2269312"/>
          <a:ext cx="594969" cy="181737"/>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rgbClr val="000000"/>
        </a:lnRef>
        <a:fillRef xmlns:a="http://schemas.openxmlformats.org/drawingml/2006/main" idx="0">
          <a:srgbClr val="000000"/>
        </a:fillRef>
        <a:effectRef xmlns:a="http://schemas.openxmlformats.org/drawingml/2006/main" idx="0">
          <a:srgbClr val="000000"/>
        </a:effectRef>
        <a:fontRef xmlns:a="http://schemas.openxmlformats.org/drawingml/2006/main" idx="minor">
          <a:schemeClr val="dk1"/>
        </a:fontRef>
      </cdr:style>
      <cdr:txBody>
        <a:bodyPr xmlns:a="http://schemas.openxmlformats.org/drawingml/2006/main" vertOverflow="clip" horzOverflow="clip" wrap="square"/>
        <a:lstStyle xmlns:a="http://schemas.openxmlformats.org/drawingml/2006/main"/>
        <a:p xmlns:a="http://schemas.openxmlformats.org/drawingml/2006/main">
          <a:r>
            <a:rPr kumimoji="1" lang="ja-JP" altLang="en-US" sz="800">
              <a:latin typeface="+mj-ea"/>
              <a:ea typeface="+mj-ea"/>
            </a:rPr>
            <a:t>H29～R2</a:t>
          </a:r>
          <a:endParaRPr kumimoji="1" lang="ja-JP" altLang="en-US" sz="800">
            <a:latin typeface="+mj-ea"/>
            <a:ea typeface="+mj-ea"/>
          </a:endParaRPr>
        </a:p>
      </cdr:txBody>
    </cdr:sp>
  </cdr:relSizeAnchor>
  <cdr:relSizeAnchor xmlns:cdr="http://schemas.openxmlformats.org/drawingml/2006/chartDrawing">
    <cdr:from>
      <cdr:x>0.16200000000000001</cdr:x>
      <cdr:y>0.89500000000000002</cdr:y>
    </cdr:from>
    <cdr:to>
      <cdr:x>0.29199999999999998</cdr:x>
      <cdr:y>0.98375000000000001</cdr:y>
    </cdr:to>
    <cdr:sp macro="" textlink="">
      <cdr:nvSpPr>
        <cdr:cNvPr id="29702" name="テキスト 6"/>
        <cdr:cNvSpPr txBox="1"/>
      </cdr:nvSpPr>
      <cdr:spPr>
        <a:xfrm xmlns:a="http://schemas.openxmlformats.org/drawingml/2006/main">
          <a:off x="790041" y="2455164"/>
          <a:ext cx="633984" cy="243459"/>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rgbClr val="000000"/>
        </a:lnRef>
        <a:fillRef xmlns:a="http://schemas.openxmlformats.org/drawingml/2006/main" idx="0">
          <a:srgbClr val="000000"/>
        </a:fillRef>
        <a:effectRef xmlns:a="http://schemas.openxmlformats.org/drawingml/2006/main" idx="0">
          <a:srgbClr val="000000"/>
        </a:effectRef>
        <a:fontRef xmlns:a="http://schemas.openxmlformats.org/drawingml/2006/main" idx="minor">
          <a:schemeClr val="dk1"/>
        </a:fontRef>
      </cdr:style>
      <cdr:txBody>
        <a:bodyPr xmlns:a="http://schemas.openxmlformats.org/drawingml/2006/main" vertOverflow="clip" horzOverflow="clip" wrap="square"/>
        <a:lstStyle xmlns:a="http://schemas.openxmlformats.org/drawingml/2006/main"/>
        <a:p xmlns:a="http://schemas.openxmlformats.org/drawingml/2006/main">
          <a:r>
            <a:rPr kumimoji="1" lang="ja-JP" altLang="en-US" sz="1000"/>
            <a:t>高血圧</a:t>
          </a:r>
          <a:endParaRPr kumimoji="1" lang="ja-JP" altLang="en-US" sz="1000"/>
        </a:p>
      </cdr:txBody>
    </cdr:sp>
  </cdr:relSizeAnchor>
  <cdr:relSizeAnchor xmlns:cdr="http://schemas.openxmlformats.org/drawingml/2006/chartDrawing">
    <cdr:from>
      <cdr:x>0.42925000000000002</cdr:x>
      <cdr:y>0.88875000000000004</cdr:y>
    </cdr:from>
    <cdr:to>
      <cdr:x>0.58650000000000002</cdr:x>
      <cdr:y>0.97750000000000004</cdr:y>
    </cdr:to>
    <cdr:sp macro="" textlink="">
      <cdr:nvSpPr>
        <cdr:cNvPr id="29703" name="テキスト 7"/>
        <cdr:cNvSpPr txBox="1"/>
      </cdr:nvSpPr>
      <cdr:spPr>
        <a:xfrm xmlns:a="http://schemas.openxmlformats.org/drawingml/2006/main">
          <a:off x="2093366" y="2438019"/>
          <a:ext cx="766876" cy="243459"/>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rgbClr val="000000"/>
        </a:lnRef>
        <a:fillRef xmlns:a="http://schemas.openxmlformats.org/drawingml/2006/main" idx="0">
          <a:srgbClr val="000000"/>
        </a:fillRef>
        <a:effectRef xmlns:a="http://schemas.openxmlformats.org/drawingml/2006/main" idx="0">
          <a:srgbClr val="000000"/>
        </a:effectRef>
        <a:fontRef xmlns:a="http://schemas.openxmlformats.org/drawingml/2006/main" idx="minor">
          <a:schemeClr val="dk1"/>
        </a:fontRef>
      </cdr:style>
      <cdr:txBody>
        <a:bodyPr xmlns:a="http://schemas.openxmlformats.org/drawingml/2006/main" vertOverflow="clip" horzOverflow="clip" wrap="square"/>
        <a:lstStyle xmlns:a="http://schemas.openxmlformats.org/drawingml/2006/main"/>
        <a:p xmlns:a="http://schemas.openxmlformats.org/drawingml/2006/main">
          <a:r>
            <a:rPr kumimoji="1" lang="ja-JP" altLang="en-US" sz="1000"/>
            <a:t>脂質異常</a:t>
          </a:r>
          <a:endParaRPr kumimoji="1" lang="ja-JP" altLang="en-US" sz="1000"/>
        </a:p>
      </cdr:txBody>
    </cdr:sp>
  </cdr:relSizeAnchor>
  <cdr:relSizeAnchor xmlns:cdr="http://schemas.openxmlformats.org/drawingml/2006/chartDrawing">
    <cdr:from>
      <cdr:x>0.73799999999999999</cdr:x>
      <cdr:y>0.88875000000000004</cdr:y>
    </cdr:from>
    <cdr:to>
      <cdr:x>0.89524999999999999</cdr:x>
      <cdr:y>0.97750000000000004</cdr:y>
    </cdr:to>
    <cdr:sp macro="" textlink="">
      <cdr:nvSpPr>
        <cdr:cNvPr id="29704" name="テキスト 8"/>
        <cdr:cNvSpPr txBox="1"/>
      </cdr:nvSpPr>
      <cdr:spPr>
        <a:xfrm xmlns:a="http://schemas.openxmlformats.org/drawingml/2006/main">
          <a:off x="3599078" y="2438019"/>
          <a:ext cx="766876" cy="243459"/>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rgbClr val="000000"/>
        </a:lnRef>
        <a:fillRef xmlns:a="http://schemas.openxmlformats.org/drawingml/2006/main" idx="0">
          <a:srgbClr val="000000"/>
        </a:fillRef>
        <a:effectRef xmlns:a="http://schemas.openxmlformats.org/drawingml/2006/main" idx="0">
          <a:srgbClr val="000000"/>
        </a:effectRef>
        <a:fontRef xmlns:a="http://schemas.openxmlformats.org/drawingml/2006/main" idx="minor">
          <a:schemeClr val="dk1"/>
        </a:fontRef>
      </cdr:style>
      <cdr:txBody>
        <a:bodyPr xmlns:a="http://schemas.openxmlformats.org/drawingml/2006/main" vertOverflow="clip" horzOverflow="clip" wrap="square"/>
        <a:lstStyle xmlns:a="http://schemas.openxmlformats.org/drawingml/2006/main"/>
        <a:p xmlns:a="http://schemas.openxmlformats.org/drawingml/2006/main">
          <a:r>
            <a:rPr kumimoji="1" lang="ja-JP" altLang="en-US" sz="1000"/>
            <a:t>糖尿病</a:t>
          </a:r>
          <a:endParaRPr kumimoji="1" lang="ja-JP" altLang="en-US" sz="1000"/>
        </a:p>
      </cdr:txBody>
    </cdr:sp>
  </cdr:relSizeAnchor>
  <cdr:relSizeAnchor xmlns:cdr="http://schemas.openxmlformats.org/drawingml/2006/chartDrawing">
    <cdr:from>
      <cdr:x>0</cdr:x>
      <cdr:y>0.89475000000000005</cdr:y>
    </cdr:from>
    <cdr:to>
      <cdr:x>0.15725</cdr:x>
      <cdr:y>0.98350000000000004</cdr:y>
    </cdr:to>
    <cdr:sp macro="" textlink="">
      <cdr:nvSpPr>
        <cdr:cNvPr id="29705" name="テキスト 9"/>
        <cdr:cNvSpPr txBox="1"/>
      </cdr:nvSpPr>
      <cdr:spPr>
        <a:xfrm xmlns:a="http://schemas.openxmlformats.org/drawingml/2006/main">
          <a:off x="0" y="2454478"/>
          <a:ext cx="766876" cy="243459"/>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rgbClr val="000000"/>
        </a:lnRef>
        <a:fillRef xmlns:a="http://schemas.openxmlformats.org/drawingml/2006/main" idx="0">
          <a:srgbClr val="000000"/>
        </a:fillRef>
        <a:effectRef xmlns:a="http://schemas.openxmlformats.org/drawingml/2006/main" idx="0">
          <a:srgbClr val="000000"/>
        </a:effectRef>
        <a:fontRef xmlns:a="http://schemas.openxmlformats.org/drawingml/2006/main" idx="minor">
          <a:schemeClr val="dk1"/>
        </a:fontRef>
      </cdr:style>
      <cdr:txBody>
        <a:bodyPr xmlns:a="http://schemas.openxmlformats.org/drawingml/2006/main" vertOverflow="clip" horzOverflow="clip" wrap="square"/>
        <a:lstStyle xmlns:a="http://schemas.openxmlformats.org/drawingml/2006/main"/>
        <a:p xmlns:a="http://schemas.openxmlformats.org/drawingml/2006/main">
          <a:r>
            <a:rPr kumimoji="1" lang="ja-JP" altLang="en-US" sz="900"/>
            <a:t>（疾患名）</a:t>
          </a:r>
          <a:endParaRPr kumimoji="1" lang="ja-JP" altLang="en-US" sz="900"/>
        </a:p>
      </cdr:txBody>
    </cdr:sp>
  </cdr:relSizeAnchor>
  <cdr:relSizeAnchor xmlns:cdr="http://schemas.openxmlformats.org/drawingml/2006/chartDrawing">
    <cdr:from>
      <cdr:x>0.1835</cdr:x>
      <cdr:y>0.32</cdr:y>
    </cdr:from>
    <cdr:to>
      <cdr:x>0.27324999999999999</cdr:x>
      <cdr:y>0.34599999999999997</cdr:y>
    </cdr:to>
    <cdr:sp macro="" textlink="">
      <cdr:nvSpPr>
        <cdr:cNvPr id="29706" name="直線 10"/>
        <cdr:cNvSpPr/>
      </cdr:nvSpPr>
      <cdr:spPr>
        <a:xfrm xmlns:a="http://schemas.openxmlformats.org/drawingml/2006/main" flipV="1">
          <a:off x="894892" y="877824"/>
          <a:ext cx="437692" cy="71323"/>
        </a:xfrm>
        <a:prstGeom xmlns:a="http://schemas.openxmlformats.org/drawingml/2006/main" prst="line">
          <a:avLst/>
        </a:prstGeom>
        <a:ln xmlns:a="http://schemas.openxmlformats.org/drawingml/2006/main">
          <a:headEnd type="none"/>
          <a:tailEnd type="non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sp>
  </cdr:relSizeAnchor>
  <cdr:relSizeAnchor xmlns:cdr="http://schemas.openxmlformats.org/drawingml/2006/chartDrawing">
    <cdr:from>
      <cdr:x>0.46650000000000003</cdr:x>
      <cdr:y>0.54500000000000004</cdr:y>
    </cdr:from>
    <cdr:to>
      <cdr:x>0.55800000000000005</cdr:x>
      <cdr:y>0.58050000000000002</cdr:y>
    </cdr:to>
    <cdr:sp macro="" textlink="">
      <cdr:nvSpPr>
        <cdr:cNvPr id="29707" name="直線 11"/>
        <cdr:cNvSpPr/>
      </cdr:nvSpPr>
      <cdr:spPr>
        <a:xfrm xmlns:a="http://schemas.openxmlformats.org/drawingml/2006/main" flipV="1">
          <a:off x="2275027" y="1495044"/>
          <a:ext cx="446227" cy="97383"/>
        </a:xfrm>
        <a:prstGeom xmlns:a="http://schemas.openxmlformats.org/drawingml/2006/main" prst="line">
          <a:avLst/>
        </a:prstGeom>
        <a:ln xmlns:a="http://schemas.openxmlformats.org/drawingml/2006/main">
          <a:headEnd type="none"/>
          <a:tailEnd type="non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sp>
  </cdr:relSizeAnchor>
  <cdr:relSizeAnchor xmlns:cdr="http://schemas.openxmlformats.org/drawingml/2006/chartDrawing">
    <cdr:from>
      <cdr:x>0.74975000000000003</cdr:x>
      <cdr:y>0.62875000000000003</cdr:y>
    </cdr:from>
    <cdr:to>
      <cdr:x>0.84325000000000006</cdr:x>
      <cdr:y>0.63500000000000001</cdr:y>
    </cdr:to>
    <cdr:sp macro="" textlink="">
      <cdr:nvSpPr>
        <cdr:cNvPr id="29708" name="直線 12"/>
        <cdr:cNvSpPr/>
      </cdr:nvSpPr>
      <cdr:spPr>
        <a:xfrm xmlns:a="http://schemas.openxmlformats.org/drawingml/2006/main" flipV="1">
          <a:off x="3656380" y="1724787"/>
          <a:ext cx="455980" cy="17145"/>
        </a:xfrm>
        <a:prstGeom xmlns:a="http://schemas.openxmlformats.org/drawingml/2006/main" prst="line">
          <a:avLst/>
        </a:prstGeom>
        <a:ln xmlns:a="http://schemas.openxmlformats.org/drawingml/2006/main">
          <a:headEnd type="none"/>
          <a:tailEnd type="non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sp>
  </cdr:relSizeAnchor>
  <cdr:relSizeAnchor xmlns:cdr="http://schemas.openxmlformats.org/drawingml/2006/chartDrawing">
    <cdr:from>
      <cdr:x>0.75175000000000003</cdr:x>
      <cdr:y>0.67674999999999996</cdr:y>
    </cdr:from>
    <cdr:to>
      <cdr:x>0.84125000000000005</cdr:x>
      <cdr:y>0.68300000000000005</cdr:y>
    </cdr:to>
    <cdr:sp macro="" textlink="">
      <cdr:nvSpPr>
        <cdr:cNvPr id="29709" name="直線 13"/>
        <cdr:cNvSpPr/>
      </cdr:nvSpPr>
      <cdr:spPr>
        <a:xfrm xmlns:a="http://schemas.openxmlformats.org/drawingml/2006/main" flipV="1">
          <a:off x="3666134" y="1856460"/>
          <a:ext cx="436473" cy="17145"/>
        </a:xfrm>
        <a:prstGeom xmlns:a="http://schemas.openxmlformats.org/drawingml/2006/main" prst="line">
          <a:avLst/>
        </a:prstGeom>
        <a:ln xmlns:a="http://schemas.openxmlformats.org/drawingml/2006/main">
          <a:headEnd type="none"/>
          <a:tailEnd type="non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sp>
  </cdr:relSizeAnchor>
  <cdr:relSizeAnchor xmlns:cdr="http://schemas.openxmlformats.org/drawingml/2006/chartDrawing">
    <cdr:from>
      <cdr:x>0.18149999999999999</cdr:x>
      <cdr:y>0.20100000000000001</cdr:y>
    </cdr:from>
    <cdr:to>
      <cdr:x>0.27300000000000002</cdr:x>
      <cdr:y>0.23375000000000001</cdr:y>
    </cdr:to>
    <cdr:sp macro="" textlink="">
      <cdr:nvSpPr>
        <cdr:cNvPr id="29710" name="直線 14"/>
        <cdr:cNvSpPr/>
      </cdr:nvSpPr>
      <cdr:spPr>
        <a:xfrm xmlns:a="http://schemas.openxmlformats.org/drawingml/2006/main" flipV="1">
          <a:off x="885139" y="551383"/>
          <a:ext cx="446227" cy="89839"/>
        </a:xfrm>
        <a:prstGeom xmlns:a="http://schemas.openxmlformats.org/drawingml/2006/main" prst="line">
          <a:avLst/>
        </a:prstGeom>
        <a:ln xmlns:a="http://schemas.openxmlformats.org/drawingml/2006/main">
          <a:headEnd type="none"/>
          <a:tailEnd type="non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sp>
  </cdr:relSizeAnchor>
  <cdr:relSizeAnchor xmlns:cdr="http://schemas.openxmlformats.org/drawingml/2006/chartDrawing">
    <cdr:from>
      <cdr:x>0.46850000000000003</cdr:x>
      <cdr:y>0.63824999999999998</cdr:y>
    </cdr:from>
    <cdr:to>
      <cdr:x>0.55425000000000002</cdr:x>
      <cdr:y>0.67349999999999999</cdr:y>
    </cdr:to>
    <cdr:sp macro="" textlink="">
      <cdr:nvSpPr>
        <cdr:cNvPr id="29711" name="直線 15"/>
        <cdr:cNvSpPr/>
      </cdr:nvSpPr>
      <cdr:spPr>
        <a:xfrm xmlns:a="http://schemas.openxmlformats.org/drawingml/2006/main" flipV="1">
          <a:off x="2284780" y="1750847"/>
          <a:ext cx="418185" cy="96697"/>
        </a:xfrm>
        <a:prstGeom xmlns:a="http://schemas.openxmlformats.org/drawingml/2006/main" prst="line">
          <a:avLst/>
        </a:prstGeom>
        <a:ln xmlns:a="http://schemas.openxmlformats.org/drawingml/2006/main">
          <a:headEnd type="none"/>
          <a:tailEnd type="non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sp>
  </cdr:relSizeAnchor>
  <cdr:relSizeAnchor xmlns:cdr="http://schemas.openxmlformats.org/drawingml/2006/chartDrawing">
    <cdr:from>
      <cdr:x>0.10174999999999999</cdr:x>
      <cdr:y>0.82374999999999998</cdr:y>
    </cdr:from>
    <cdr:to>
      <cdr:x>0.2535</cdr:x>
      <cdr:y>0.89349999999999996</cdr:y>
    </cdr:to>
    <cdr:sp macro="" textlink="">
      <cdr:nvSpPr>
        <cdr:cNvPr id="29712" name="テキスト 16"/>
        <cdr:cNvSpPr txBox="1"/>
      </cdr:nvSpPr>
      <cdr:spPr>
        <a:xfrm xmlns:a="http://schemas.openxmlformats.org/drawingml/2006/main">
          <a:off x="496214" y="2259711"/>
          <a:ext cx="740054" cy="191338"/>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rgbClr val="000000"/>
        </a:lnRef>
        <a:fillRef xmlns:a="http://schemas.openxmlformats.org/drawingml/2006/main" idx="0">
          <a:srgbClr val="000000"/>
        </a:fillRef>
        <a:effectRef xmlns:a="http://schemas.openxmlformats.org/drawingml/2006/main" idx="0">
          <a:srgbClr val="000000"/>
        </a:effectRef>
        <a:fontRef xmlns:a="http://schemas.openxmlformats.org/drawingml/2006/main" idx="minor">
          <a:schemeClr val="dk1"/>
        </a:fontRef>
      </cdr:style>
      <cdr:txBody>
        <a:bodyPr xmlns:a="http://schemas.openxmlformats.org/drawingml/2006/main" vertOverflow="clip" horzOverflow="clip" wrap="square"/>
        <a:lstStyle xmlns:a="http://schemas.openxmlformats.org/drawingml/2006/main"/>
        <a:p xmlns:a="http://schemas.openxmlformats.org/drawingml/2006/main">
          <a:r>
            <a:rPr kumimoji="1" lang="ja-JP" altLang="en-US" sz="800">
              <a:latin typeface="+mj-ea"/>
              <a:ea typeface="+mj-ea"/>
            </a:rPr>
            <a:t>H24～H28</a:t>
          </a:r>
          <a:endParaRPr kumimoji="1" lang="ja-JP" altLang="en-US" sz="800">
            <a:latin typeface="+mj-ea"/>
            <a:ea typeface="+mj-ea"/>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0.26324999999999998</cdr:x>
      <cdr:y>9.325e-002</cdr:y>
    </cdr:from>
    <cdr:to>
      <cdr:x>0.37025000000000002</cdr:x>
      <cdr:y>0.19375000000000001</cdr:y>
    </cdr:to>
    <cdr:sp macro="" textlink="">
      <cdr:nvSpPr>
        <cdr:cNvPr id="4" name="テキスト ボックス 3"/>
        <cdr:cNvSpPr txBox="1"/>
      </cdr:nvSpPr>
      <cdr:spPr>
        <a:xfrm xmlns:a="http://schemas.openxmlformats.org/drawingml/2006/main">
          <a:off x="1491936" y="252250"/>
          <a:ext cx="606409" cy="271862"/>
        </a:xfrm>
        <a:prstGeom xmlns:a="http://schemas.openxmlformats.org/drawingml/2006/main" prst="rect">
          <a:avLst/>
        </a:prstGeom>
      </cdr:spPr>
      <cdr:txBody>
        <a:bodyPr xmlns:a="http://schemas.openxmlformats.org/drawingml/2006/main" vertOverflow="clip" horzOverflow="overflow" wrap="square" rtlCol="0"/>
        <a:lstStyle xmlns:a="http://schemas.openxmlformats.org/drawingml/2006/main"/>
        <a:p xmlns:a="http://schemas.openxmlformats.org/drawingml/2006/main">
          <a:r>
            <a:rPr lang="ja-JP" altLang="en-US" sz="1100"/>
            <a:t>（件）</a:t>
          </a:r>
        </a:p>
      </cdr:txBody>
    </cdr:sp>
  </cdr:relSizeAnchor>
</c:userShapes>
</file>

<file path=word/drawings/drawing9.xml><?xml version="1.0" encoding="utf-8"?>
<c:userShapes xmlns:c="http://schemas.openxmlformats.org/drawingml/2006/chart">
  <cdr:relSizeAnchor xmlns:cdr="http://schemas.openxmlformats.org/drawingml/2006/chartDrawing">
    <cdr:from>
      <cdr:x>8.2000000000000003e-002</cdr:x>
      <cdr:y>5.475e-002</cdr:y>
    </cdr:from>
    <cdr:to>
      <cdr:x>0.82525000000000004</cdr:x>
      <cdr:y>0.17299999999999999</cdr:y>
    </cdr:to>
    <cdr:sp macro="" textlink="">
      <cdr:nvSpPr>
        <cdr:cNvPr id="2" name="テキスト ボックス 1"/>
        <cdr:cNvSpPr txBox="1"/>
      </cdr:nvSpPr>
      <cdr:spPr>
        <a:xfrm xmlns:a="http://schemas.openxmlformats.org/drawingml/2006/main">
          <a:off x="468630" y="142889"/>
          <a:ext cx="4247673" cy="308614"/>
        </a:xfrm>
        <a:prstGeom xmlns:a="http://schemas.openxmlformats.org/drawingml/2006/main" prst="rect">
          <a:avLst/>
        </a:prstGeom>
      </cdr:spPr>
      <cdr:txBody>
        <a:bodyPr xmlns:a="http://schemas.openxmlformats.org/drawingml/2006/main" vertOverflow="clip" horzOverflow="overflow" wrap="squar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9.5000000000000001e-002</cdr:x>
      <cdr:y>4.6249999999999999e-002</cdr:y>
    </cdr:from>
    <cdr:to>
      <cdr:x>0.75724999999999998</cdr:x>
      <cdr:y>0.16025</cdr:y>
    </cdr:to>
    <cdr:sp macro="" textlink="">
      <cdr:nvSpPr>
        <cdr:cNvPr id="3" name="テキスト ボックス 2"/>
        <cdr:cNvSpPr txBox="1"/>
      </cdr:nvSpPr>
      <cdr:spPr>
        <a:xfrm xmlns:a="http://schemas.openxmlformats.org/drawingml/2006/main">
          <a:off x="542925" y="120705"/>
          <a:ext cx="3784758" cy="297522"/>
        </a:xfrm>
        <a:prstGeom xmlns:a="http://schemas.openxmlformats.org/drawingml/2006/main" prst="rect">
          <a:avLst/>
        </a:prstGeom>
      </cdr:spPr>
      <cdr:txBody>
        <a:bodyPr xmlns:a="http://schemas.openxmlformats.org/drawingml/2006/main" vertOverflow="clip" horzOverflow="overflow" wrap="squar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0.10174999999999999</cdr:x>
      <cdr:y>0</cdr:y>
    </cdr:from>
    <cdr:to>
      <cdr:x>0.9365</cdr:x>
      <cdr:y>8.8499999999999995e-002</cdr:y>
    </cdr:to>
    <cdr:sp macro="" textlink="">
      <cdr:nvSpPr>
        <cdr:cNvPr id="5" name="テキスト ボックス 4"/>
        <cdr:cNvSpPr txBox="1"/>
      </cdr:nvSpPr>
      <cdr:spPr>
        <a:xfrm xmlns:a="http://schemas.openxmlformats.org/drawingml/2006/main">
          <a:off x="581501" y="0"/>
          <a:ext cx="4770596" cy="230971"/>
        </a:xfrm>
        <a:prstGeom xmlns:a="http://schemas.openxmlformats.org/drawingml/2006/main" prst="rect">
          <a:avLst/>
        </a:prstGeom>
      </cdr:spPr>
      <cdr:txBody>
        <a:bodyPr xmlns:a="http://schemas.openxmlformats.org/drawingml/2006/main" vertOverflow="clip" horzOverflow="overflow" wrap="square" rtlCol="0"/>
        <a:lstStyle xmlns:a="http://schemas.openxmlformats.org/drawingml/2006/main"/>
        <a:p xmlns:a="http://schemas.openxmlformats.org/drawingml/2006/main">
          <a:r>
            <a:rPr lang="ja-JP" altLang="en-US" sz="1050" b="0" i="0">
              <a:latin typeface="ＭＳ ゴシック"/>
              <a:ea typeface="ＭＳ ゴシック"/>
            </a:rPr>
            <a:t>（図表6-2-25）救急車・ドクターヘリ以外の搬送による</a:t>
          </a:r>
          <a:r>
            <a:rPr lang="en-US" altLang="ja-JP" sz="1050" b="0" i="0">
              <a:latin typeface="ＭＳ ゴシック"/>
              <a:ea typeface="ＭＳ ゴシック"/>
            </a:rPr>
            <a:t>t-PA</a:t>
          </a:r>
          <a:r>
            <a:rPr lang="ja-JP" altLang="en-US" sz="1050" b="0" i="0">
              <a:latin typeface="ＭＳ ゴシック"/>
              <a:ea typeface="ＭＳ ゴシック"/>
            </a:rPr>
            <a:t>使用状況</a:t>
          </a:r>
        </a:p>
      </cdr:txBody>
    </cdr:sp>
  </cdr:relSizeAnchor>
  <cdr:relSizeAnchor xmlns:cdr="http://schemas.openxmlformats.org/drawingml/2006/chartDrawing">
    <cdr:from>
      <cdr:x>0</cdr:x>
      <cdr:y>4.7750000000000001e-002</cdr:y>
    </cdr:from>
    <cdr:to>
      <cdr:x>0.11325</cdr:x>
      <cdr:y>0.16200000000000001</cdr:y>
    </cdr:to>
    <cdr:sp macro="" textlink="">
      <cdr:nvSpPr>
        <cdr:cNvPr id="6" name="テキスト ボックス 5"/>
        <cdr:cNvSpPr txBox="1"/>
      </cdr:nvSpPr>
      <cdr:spPr>
        <a:xfrm xmlns:a="http://schemas.openxmlformats.org/drawingml/2006/main">
          <a:off x="0" y="124620"/>
          <a:ext cx="647223" cy="298175"/>
        </a:xfrm>
        <a:prstGeom xmlns:a="http://schemas.openxmlformats.org/drawingml/2006/main" prst="rect">
          <a:avLst/>
        </a:prstGeom>
      </cdr:spPr>
      <cdr:txBody>
        <a:bodyPr xmlns:a="http://schemas.openxmlformats.org/drawingml/2006/main" vertOverflow="clip" horzOverflow="overflow" wrap="squar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0.25724999999999998</cdr:x>
      <cdr:y>8.3250000000000005e-002</cdr:y>
    </cdr:from>
    <cdr:to>
      <cdr:x>0.38200000000000001</cdr:x>
      <cdr:y>0.26374999999999998</cdr:y>
    </cdr:to>
    <cdr:sp macro="" textlink="">
      <cdr:nvSpPr>
        <cdr:cNvPr id="7" name="テキスト ボックス 6"/>
        <cdr:cNvSpPr txBox="1"/>
      </cdr:nvSpPr>
      <cdr:spPr>
        <a:xfrm xmlns:a="http://schemas.openxmlformats.org/drawingml/2006/main">
          <a:off x="1470183" y="217270"/>
          <a:ext cx="712946" cy="471077"/>
        </a:xfrm>
        <a:prstGeom xmlns:a="http://schemas.openxmlformats.org/drawingml/2006/main" prst="rect">
          <a:avLst/>
        </a:prstGeom>
      </cdr:spPr>
      <cdr:txBody>
        <a:bodyPr xmlns:a="http://schemas.openxmlformats.org/drawingml/2006/main" vertOverflow="clip" horzOverflow="overflow" wrap="square" rtlCol="0"/>
        <a:lstStyle xmlns:a="http://schemas.openxmlformats.org/drawingml/2006/main"/>
        <a:p xmlns:a="http://schemas.openxmlformats.org/drawingml/2006/main">
          <a:r>
            <a:rPr lang="ja-JP" altLang="en-US" sz="1000">
              <a:solidFill>
                <a:sysClr val="windowText" lastClr="000000"/>
              </a:solidFill>
            </a:rPr>
            <a:t>（件）</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2263</TotalTime>
  <Pages>29</Pages>
  <Words>1421</Words>
  <Characters>20782</Characters>
  <Application>Microsoft Office Word</Application>
  <Lines>37792</Lines>
  <Paragraphs>1385</Paragraphs>
  <CharactersWithSpaces>22137</CharactersWithSpaces>
  <AppVersion>1.20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442594</dc:creator>
  <cp:lastModifiedBy>500489</cp:lastModifiedBy>
  <cp:lastPrinted>2021-12-06T05:05:17Z</cp:lastPrinted>
  <dcterms:created xsi:type="dcterms:W3CDTF">2018-01-10T12:16:00Z</dcterms:created>
  <dcterms:modified xsi:type="dcterms:W3CDTF">2021-12-06T05:05:27Z</dcterms:modified>
  <cp:revision>29</cp:revision>
</cp:coreProperties>
</file>