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高知県農地集積支援事業費補助金交付要綱</w:t>
      </w:r>
    </w:p>
    <w:p>
      <w:pPr>
        <w:pStyle w:val="15"/>
        <w:rPr>
          <w:rFonts w:hint="default" w:asciiTheme="minorEastAsia" w:hAnsiTheme="minorEastAsia" w:eastAsiaTheme="minorEastAsia"/>
          <w:color w:val="000000" w:themeColor="text1"/>
          <w:sz w:val="20"/>
        </w:rPr>
      </w:pPr>
    </w:p>
    <w:p>
      <w:pPr>
        <w:pStyle w:val="15"/>
        <w:rPr>
          <w:rFonts w:hint="default" w:asciiTheme="minorEastAsia" w:hAnsiTheme="minorEastAsia" w:eastAsiaTheme="minorEastAsia"/>
          <w:color w:val="000000" w:themeColor="text1"/>
          <w:spacing w:val="24"/>
          <w:sz w:val="20"/>
        </w:rPr>
      </w:pPr>
      <w:r>
        <w:rPr>
          <w:rFonts w:hint="eastAsia" w:asciiTheme="minorEastAsia" w:hAnsiTheme="minorEastAsia" w:eastAsiaTheme="minorEastAsia"/>
          <w:color w:val="000000" w:themeColor="text1"/>
          <w:sz w:val="20"/>
        </w:rPr>
        <w:t>（趣旨）</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highlight w:val="none"/>
          <w:u w:val="none" w:color="auto"/>
        </w:rPr>
        <w:t>第１条</w:t>
      </w:r>
      <w:r>
        <w:rPr>
          <w:rFonts w:hint="eastAsia" w:asciiTheme="minorEastAsia" w:hAnsiTheme="minorEastAsia" w:eastAsiaTheme="minorEastAsia"/>
          <w:color w:val="000000" w:themeColor="text1"/>
          <w:sz w:val="20"/>
          <w:u w:val="none" w:color="auto"/>
        </w:rPr>
        <w:t>　この要綱は、高知県補助金等交付規則（昭和</w:t>
      </w:r>
      <w:r>
        <w:rPr>
          <w:rFonts w:hint="default" w:asciiTheme="minorEastAsia" w:hAnsiTheme="minorEastAsia" w:eastAsiaTheme="minorEastAsia"/>
          <w:color w:val="000000" w:themeColor="text1"/>
          <w:sz w:val="20"/>
          <w:u w:val="none" w:color="auto"/>
        </w:rPr>
        <w:t>4</w:t>
      </w:r>
      <w:bookmarkStart w:id="0" w:name="_GoBack"/>
      <w:bookmarkEnd w:id="0"/>
      <w:r>
        <w:rPr>
          <w:rFonts w:hint="default" w:asciiTheme="minorEastAsia" w:hAnsiTheme="minorEastAsia" w:eastAsiaTheme="minorEastAsia"/>
          <w:color w:val="000000" w:themeColor="text1"/>
          <w:sz w:val="20"/>
          <w:u w:val="none" w:color="auto"/>
        </w:rPr>
        <w:t>3</w:t>
      </w:r>
      <w:r>
        <w:rPr>
          <w:rFonts w:hint="eastAsia" w:asciiTheme="minorEastAsia" w:hAnsiTheme="minorEastAsia" w:eastAsiaTheme="minorEastAsia"/>
          <w:color w:val="000000" w:themeColor="text1"/>
          <w:sz w:val="20"/>
          <w:u w:val="none" w:color="auto"/>
        </w:rPr>
        <w:t>年高知県規則第７号。以下「県交付規則」という。）第</w:t>
      </w:r>
      <w:r>
        <w:rPr>
          <w:rFonts w:hint="default" w:asciiTheme="minorEastAsia" w:hAnsiTheme="minorEastAsia" w:eastAsiaTheme="minorEastAsia"/>
          <w:color w:val="000000" w:themeColor="text1"/>
          <w:sz w:val="20"/>
          <w:u w:val="none" w:color="auto"/>
        </w:rPr>
        <w:t>24</w:t>
      </w:r>
      <w:r>
        <w:rPr>
          <w:rFonts w:hint="eastAsia" w:asciiTheme="minorEastAsia" w:hAnsiTheme="minorEastAsia" w:eastAsiaTheme="minorEastAsia"/>
          <w:color w:val="000000" w:themeColor="text1"/>
          <w:sz w:val="20"/>
          <w:u w:val="none" w:color="auto"/>
        </w:rPr>
        <w:t>条の規定に基づき、農地集積・集約化等対策事業実施要綱（平成</w:t>
      </w:r>
      <w:r>
        <w:rPr>
          <w:rFonts w:hint="eastAsia" w:asciiTheme="minorEastAsia" w:hAnsiTheme="minorEastAsia" w:eastAsiaTheme="minorEastAsia"/>
          <w:color w:val="000000" w:themeColor="text1"/>
          <w:sz w:val="20"/>
          <w:u w:val="none" w:color="auto"/>
        </w:rPr>
        <w:t>26</w:t>
      </w:r>
      <w:r>
        <w:rPr>
          <w:rFonts w:hint="eastAsia" w:asciiTheme="minorEastAsia" w:hAnsiTheme="minorEastAsia" w:eastAsiaTheme="minorEastAsia"/>
          <w:color w:val="000000" w:themeColor="text1"/>
          <w:sz w:val="20"/>
          <w:u w:val="none" w:color="auto"/>
        </w:rPr>
        <w:t>年２月６日付け</w:t>
      </w:r>
      <w:r>
        <w:rPr>
          <w:rFonts w:hint="eastAsia" w:asciiTheme="minorEastAsia" w:hAnsiTheme="minorEastAsia" w:eastAsiaTheme="minorEastAsia"/>
          <w:color w:val="000000" w:themeColor="text1"/>
          <w:sz w:val="20"/>
          <w:u w:val="none" w:color="auto"/>
        </w:rPr>
        <w:t>25</w:t>
      </w:r>
      <w:r>
        <w:rPr>
          <w:rFonts w:hint="eastAsia" w:asciiTheme="minorEastAsia" w:hAnsiTheme="minorEastAsia" w:eastAsiaTheme="minorEastAsia"/>
          <w:color w:val="000000" w:themeColor="text1"/>
          <w:sz w:val="20"/>
          <w:u w:val="none" w:color="auto"/>
        </w:rPr>
        <w:t>経営第</w:t>
      </w:r>
      <w:r>
        <w:rPr>
          <w:rFonts w:hint="eastAsia" w:asciiTheme="minorEastAsia" w:hAnsiTheme="minorEastAsia" w:eastAsiaTheme="minorEastAsia"/>
          <w:color w:val="000000" w:themeColor="text1"/>
          <w:sz w:val="20"/>
          <w:u w:val="none" w:color="auto"/>
        </w:rPr>
        <w:t>3139</w:t>
      </w:r>
      <w:r>
        <w:rPr>
          <w:rFonts w:hint="eastAsia" w:asciiTheme="minorEastAsia" w:hAnsiTheme="minorEastAsia" w:eastAsiaTheme="minorEastAsia"/>
          <w:color w:val="000000" w:themeColor="text1"/>
          <w:sz w:val="20"/>
          <w:u w:val="none" w:color="auto"/>
        </w:rPr>
        <w:t>号農林水産事務次官依命通知。以下「実施要綱」という。）に基づき農業委員会及び大川村（以下「農業委員会等」という。）並びに農業委員会等に関する法律（昭和</w:t>
      </w:r>
      <w:r>
        <w:rPr>
          <w:rFonts w:hint="eastAsia" w:asciiTheme="minorEastAsia" w:hAnsiTheme="minorEastAsia" w:eastAsiaTheme="minorEastAsia"/>
          <w:color w:val="000000" w:themeColor="text1"/>
          <w:sz w:val="20"/>
          <w:u w:val="none" w:color="auto"/>
        </w:rPr>
        <w:t>26</w:t>
      </w:r>
      <w:r>
        <w:rPr>
          <w:rFonts w:hint="eastAsia" w:asciiTheme="minorEastAsia" w:hAnsiTheme="minorEastAsia" w:eastAsiaTheme="minorEastAsia"/>
          <w:color w:val="000000" w:themeColor="text1"/>
          <w:sz w:val="20"/>
          <w:u w:val="none" w:color="auto"/>
        </w:rPr>
        <w:t>年法律第</w:t>
      </w:r>
      <w:r>
        <w:rPr>
          <w:rFonts w:hint="eastAsia" w:asciiTheme="minorEastAsia" w:hAnsiTheme="minorEastAsia" w:eastAsiaTheme="minorEastAsia"/>
          <w:color w:val="000000" w:themeColor="text1"/>
          <w:sz w:val="20"/>
          <w:u w:val="none" w:color="auto"/>
        </w:rPr>
        <w:t>88</w:t>
      </w:r>
      <w:r>
        <w:rPr>
          <w:rFonts w:hint="eastAsia" w:asciiTheme="minorEastAsia" w:hAnsiTheme="minorEastAsia" w:eastAsiaTheme="minorEastAsia"/>
          <w:color w:val="000000" w:themeColor="text1"/>
          <w:sz w:val="20"/>
          <w:u w:val="none" w:color="auto"/>
        </w:rPr>
        <w:t>号）第</w:t>
      </w:r>
      <w:r>
        <w:rPr>
          <w:rFonts w:hint="eastAsia" w:asciiTheme="minorEastAsia" w:hAnsiTheme="minorEastAsia" w:eastAsiaTheme="minorEastAsia"/>
          <w:color w:val="000000" w:themeColor="text1"/>
          <w:sz w:val="20"/>
          <w:u w:val="none" w:color="auto"/>
        </w:rPr>
        <w:t>42</w:t>
      </w:r>
      <w:r>
        <w:rPr>
          <w:rFonts w:hint="eastAsia" w:asciiTheme="minorEastAsia" w:hAnsiTheme="minorEastAsia" w:eastAsiaTheme="minorEastAsia"/>
          <w:color w:val="000000" w:themeColor="text1"/>
          <w:sz w:val="20"/>
          <w:u w:val="none" w:color="auto"/>
        </w:rPr>
        <w:t>条第１項の規定による高知県知事の指定を受けた農業委員会ネットワーク機構（以下「高知県農業会議」という。）が実施する</w:t>
      </w:r>
      <w:r>
        <w:rPr>
          <w:rFonts w:hint="eastAsia" w:asciiTheme="minorEastAsia" w:hAnsiTheme="minorEastAsia" w:eastAsiaTheme="minorEastAsia"/>
          <w:color w:val="000000" w:themeColor="text1"/>
          <w:sz w:val="20"/>
          <w:highlight w:val="none"/>
          <w:u w:val="none" w:color="auto"/>
        </w:rPr>
        <w:t>機構集積支援事業、情報収集等業務効率化支援事業</w:t>
      </w:r>
      <w:r>
        <w:rPr>
          <w:rFonts w:hint="eastAsia" w:asciiTheme="minorEastAsia" w:hAnsiTheme="minorEastAsia" w:eastAsiaTheme="minorEastAsia"/>
          <w:color w:val="000000" w:themeColor="text1"/>
          <w:sz w:val="20"/>
          <w:u w:val="none" w:color="auto"/>
        </w:rPr>
        <w:t>及び高知県農業会議に対する、都道府県農業委員会ネットワーク機構負担金事業実施要領（平成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年３月</w:t>
      </w:r>
      <w:r>
        <w:rPr>
          <w:rFonts w:hint="eastAsia" w:asciiTheme="minorEastAsia" w:hAnsiTheme="minorEastAsia" w:eastAsiaTheme="minorEastAsia"/>
          <w:color w:val="000000" w:themeColor="text1"/>
          <w:sz w:val="20"/>
          <w:u w:val="none" w:color="auto"/>
        </w:rPr>
        <w:t>29</w:t>
      </w:r>
      <w:r>
        <w:rPr>
          <w:rFonts w:hint="eastAsia" w:asciiTheme="minorEastAsia" w:hAnsiTheme="minorEastAsia" w:eastAsiaTheme="minorEastAsia"/>
          <w:color w:val="000000" w:themeColor="text1"/>
          <w:sz w:val="20"/>
          <w:u w:val="none" w:color="auto"/>
        </w:rPr>
        <w:t>日付け</w:t>
      </w:r>
      <w:r>
        <w:rPr>
          <w:rFonts w:hint="eastAsia" w:asciiTheme="minorEastAsia" w:hAnsiTheme="minorEastAsia" w:eastAsiaTheme="minorEastAsia"/>
          <w:color w:val="000000" w:themeColor="text1"/>
          <w:sz w:val="20"/>
          <w:u w:val="none" w:color="auto"/>
        </w:rPr>
        <w:t>27</w:t>
      </w:r>
      <w:r>
        <w:rPr>
          <w:rFonts w:hint="eastAsia" w:asciiTheme="minorEastAsia" w:hAnsiTheme="minorEastAsia" w:eastAsiaTheme="minorEastAsia"/>
          <w:color w:val="000000" w:themeColor="text1"/>
          <w:sz w:val="20"/>
          <w:u w:val="none" w:color="auto"/>
        </w:rPr>
        <w:t>経営第</w:t>
      </w:r>
      <w:r>
        <w:rPr>
          <w:rFonts w:hint="eastAsia" w:asciiTheme="minorEastAsia" w:hAnsiTheme="minorEastAsia" w:eastAsiaTheme="minorEastAsia"/>
          <w:color w:val="000000" w:themeColor="text1"/>
          <w:sz w:val="20"/>
          <w:u w:val="none" w:color="auto"/>
        </w:rPr>
        <w:t>3282</w:t>
      </w:r>
      <w:r>
        <w:rPr>
          <w:rFonts w:hint="eastAsia" w:asciiTheme="minorEastAsia" w:hAnsiTheme="minorEastAsia" w:eastAsiaTheme="minorEastAsia"/>
          <w:color w:val="000000" w:themeColor="text1"/>
          <w:sz w:val="20"/>
          <w:u w:val="none" w:color="auto"/>
        </w:rPr>
        <w:t>号。以下「負担金実施要領」という。）に基づく事業及び農業委員会活動活性化推進事業（以下「農業会議補助事業」という。）に必要な経費の交付に関し必要な事項を定めるものとする。</w:t>
      </w:r>
    </w:p>
    <w:p>
      <w:pPr>
        <w:pStyle w:val="15"/>
        <w:rPr>
          <w:rFonts w:hint="default" w:asciiTheme="minorEastAsia" w:hAnsiTheme="minorEastAsia" w:eastAsiaTheme="minorEastAsia"/>
          <w:color w:val="000000" w:themeColor="text1"/>
          <w:sz w:val="26"/>
          <w:u w:val="none" w:color="auto"/>
        </w:rPr>
      </w:pPr>
    </w:p>
    <w:p>
      <w:pPr>
        <w:pStyle w:val="15"/>
        <w:rPr>
          <w:rFonts w:hint="default" w:asciiTheme="minorEastAsia" w:hAnsiTheme="minorEastAsia" w:eastAsiaTheme="minorEastAsia"/>
          <w:color w:val="000000" w:themeColor="text1"/>
          <w:spacing w:val="24"/>
          <w:sz w:val="20"/>
          <w:u w:val="none" w:color="auto"/>
        </w:rPr>
      </w:pPr>
      <w:r>
        <w:rPr>
          <w:rFonts w:hint="eastAsia" w:asciiTheme="minorEastAsia" w:hAnsiTheme="minorEastAsia" w:eastAsiaTheme="minorEastAsia"/>
          <w:color w:val="000000" w:themeColor="text1"/>
          <w:sz w:val="20"/>
          <w:u w:val="none" w:color="auto"/>
        </w:rPr>
        <w:t>（補助目的及び補助対象事業）</w:t>
      </w:r>
    </w:p>
    <w:p>
      <w:pPr>
        <w:pStyle w:val="15"/>
        <w:ind w:left="600" w:hanging="600" w:hangingChars="300"/>
        <w:rPr>
          <w:rFonts w:hint="default" w:asciiTheme="minorEastAsia" w:hAnsiTheme="minorEastAsia" w:eastAsiaTheme="minorEastAsia"/>
          <w:color w:val="000000" w:themeColor="text1"/>
          <w:sz w:val="20"/>
          <w:highlight w:val="yellow"/>
          <w:u w:val="none" w:color="auto"/>
        </w:rPr>
      </w:pPr>
      <w:r>
        <w:rPr>
          <w:rFonts w:hint="eastAsia" w:asciiTheme="minorEastAsia" w:hAnsiTheme="minorEastAsia" w:eastAsiaTheme="minorEastAsia"/>
          <w:color w:val="000000" w:themeColor="text1"/>
          <w:sz w:val="20"/>
          <w:highlight w:val="none"/>
          <w:u w:val="none" w:color="auto"/>
        </w:rPr>
        <w:t>第２条</w:t>
      </w:r>
      <w:r>
        <w:rPr>
          <w:rFonts w:hint="eastAsia" w:asciiTheme="minorEastAsia" w:hAnsiTheme="minorEastAsia" w:eastAsiaTheme="minorEastAsia"/>
          <w:color w:val="000000" w:themeColor="text1"/>
          <w:sz w:val="20"/>
          <w:u w:val="none" w:color="auto"/>
        </w:rPr>
        <w:t>　</w:t>
      </w:r>
      <w:r>
        <w:rPr>
          <w:rFonts w:hint="eastAsia" w:asciiTheme="minorEastAsia" w:hAnsiTheme="minorEastAsia" w:eastAsiaTheme="minorEastAsia"/>
          <w:color w:val="000000" w:themeColor="text1"/>
          <w:sz w:val="20"/>
          <w:highlight w:val="none"/>
          <w:u w:val="none" w:color="auto"/>
        </w:rPr>
        <w:t>県は、農業委員会等対策費として、担い手への農地集積・集約化を進め、農業の生産性及び競争力を強化するために、農業委員会等が実施要綱に基づき実施する機構集積支援事業及び情報収集等業務効率化支援事業に要する経費について、市町村に対して予算の範囲内で補助金を交付する。</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２　県は、県農業会議推進費として、高知県農業会議が実施要綱に基づき実施する機構集積支援事業</w:t>
      </w:r>
      <w:r>
        <w:rPr>
          <w:rFonts w:hint="eastAsia" w:asciiTheme="minorEastAsia" w:hAnsiTheme="minorEastAsia" w:eastAsiaTheme="minorEastAsia"/>
          <w:color w:val="000000" w:themeColor="text1"/>
          <w:kern w:val="2"/>
          <w:sz w:val="20"/>
          <w:u w:val="none" w:color="auto"/>
        </w:rPr>
        <w:t>に</w:t>
      </w:r>
      <w:r>
        <w:rPr>
          <w:rFonts w:hint="eastAsia" w:asciiTheme="minorEastAsia" w:hAnsiTheme="minorEastAsia" w:eastAsiaTheme="minorEastAsia"/>
          <w:color w:val="000000" w:themeColor="text1"/>
          <w:sz w:val="20"/>
          <w:u w:val="none" w:color="auto"/>
        </w:rPr>
        <w:t>要する経費並びに農業生産力の増進及び農業経営の合理化を図り、農地法（昭和</w:t>
      </w:r>
      <w:r>
        <w:rPr>
          <w:rFonts w:hint="eastAsia" w:asciiTheme="minorEastAsia" w:hAnsiTheme="minorEastAsia" w:eastAsiaTheme="minorEastAsia"/>
          <w:color w:val="000000" w:themeColor="text1"/>
          <w:sz w:val="20"/>
          <w:u w:val="none" w:color="auto"/>
        </w:rPr>
        <w:t>27</w:t>
      </w:r>
      <w:r>
        <w:rPr>
          <w:rFonts w:hint="eastAsia" w:asciiTheme="minorEastAsia" w:hAnsiTheme="minorEastAsia" w:eastAsiaTheme="minorEastAsia"/>
          <w:color w:val="000000" w:themeColor="text1"/>
          <w:sz w:val="20"/>
          <w:u w:val="none" w:color="auto"/>
        </w:rPr>
        <w:t>年法律第</w:t>
      </w:r>
      <w:r>
        <w:rPr>
          <w:rFonts w:hint="eastAsia" w:asciiTheme="minorEastAsia" w:hAnsiTheme="minorEastAsia" w:eastAsiaTheme="minorEastAsia"/>
          <w:color w:val="000000" w:themeColor="text1"/>
          <w:sz w:val="20"/>
          <w:u w:val="none" w:color="auto"/>
        </w:rPr>
        <w:t>229</w:t>
      </w:r>
      <w:r>
        <w:rPr>
          <w:rFonts w:hint="eastAsia" w:asciiTheme="minorEastAsia" w:hAnsiTheme="minorEastAsia" w:eastAsiaTheme="minorEastAsia"/>
          <w:color w:val="000000" w:themeColor="text1"/>
          <w:sz w:val="20"/>
          <w:u w:val="none" w:color="auto"/>
        </w:rPr>
        <w:t>号）の規定に基づく都道府県農業会議が行う事務の円滑な処理を実施するため、農業会議補助事業に必要となる経費について、高知県農業会議に対して予算の範囲内で補助金を交付する。</w:t>
      </w:r>
    </w:p>
    <w:p>
      <w:pPr>
        <w:pStyle w:val="15"/>
        <w:rPr>
          <w:rFonts w:hint="default" w:asciiTheme="minorEastAsia" w:hAnsiTheme="minorEastAsia" w:eastAsiaTheme="minorEastAsia"/>
          <w:color w:val="000000" w:themeColor="text1"/>
          <w:sz w:val="20"/>
          <w:u w:val="none" w:color="auto"/>
        </w:rPr>
      </w:pPr>
    </w:p>
    <w:p>
      <w:pPr>
        <w:pStyle w:val="15"/>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（補助対象経費及び補助率）</w:t>
      </w:r>
    </w:p>
    <w:p>
      <w:pPr>
        <w:pStyle w:val="15"/>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第３条　前条に規定する経費及びこれに対する補助率は、別表第１に定めるとおりとする。</w:t>
      </w:r>
    </w:p>
    <w:p>
      <w:pPr>
        <w:pStyle w:val="15"/>
        <w:rPr>
          <w:rFonts w:hint="default" w:asciiTheme="minorEastAsia" w:hAnsiTheme="minorEastAsia" w:eastAsiaTheme="minorEastAsia"/>
          <w:color w:val="000000" w:themeColor="text1"/>
          <w:sz w:val="20"/>
          <w:u w:val="none" w:color="auto"/>
        </w:rPr>
      </w:pPr>
    </w:p>
    <w:p>
      <w:pPr>
        <w:pStyle w:val="15"/>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（流用の禁止）</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第４条　高知県農業会議は、別表第１に掲げる２の</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１</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２</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及び</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３</w:t>
      </w:r>
      <w:r>
        <w:rPr>
          <w:rFonts w:hint="eastAsia" w:asciiTheme="minorEastAsia" w:hAnsiTheme="minorEastAsia" w:eastAsiaTheme="minorEastAsia"/>
          <w:color w:val="000000" w:themeColor="text1"/>
          <w:sz w:val="20"/>
          <w:u w:val="none" w:color="auto"/>
        </w:rPr>
        <w:t>)</w:t>
      </w:r>
      <w:r>
        <w:rPr>
          <w:rFonts w:hint="eastAsia" w:asciiTheme="minorEastAsia" w:hAnsiTheme="minorEastAsia" w:eastAsiaTheme="minorEastAsia"/>
          <w:color w:val="000000" w:themeColor="text1"/>
          <w:sz w:val="20"/>
          <w:u w:val="none" w:color="auto"/>
        </w:rPr>
        <w:t>に係る経費相互間の流用をしてはならない。</w:t>
      </w:r>
    </w:p>
    <w:p>
      <w:pPr>
        <w:pStyle w:val="15"/>
        <w:ind w:left="200" w:hanging="200" w:hangingChars="100"/>
        <w:rPr>
          <w:rFonts w:hint="default" w:asciiTheme="minorEastAsia" w:hAnsiTheme="minorEastAsia" w:eastAsiaTheme="minorEastAsia"/>
          <w:color w:val="000000" w:themeColor="text1"/>
          <w:sz w:val="20"/>
          <w:u w:val="none" w:color="auto"/>
        </w:rPr>
      </w:pPr>
    </w:p>
    <w:p>
      <w:pPr>
        <w:pStyle w:val="15"/>
        <w:ind w:left="200" w:hanging="200" w:hangingChars="1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（事業実施計画の作成）</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highlight w:val="none"/>
          <w:u w:val="none" w:color="auto"/>
        </w:rPr>
        <w:t>第５条</w:t>
      </w:r>
      <w:r>
        <w:rPr>
          <w:rFonts w:hint="eastAsia" w:asciiTheme="minorEastAsia" w:hAnsiTheme="minorEastAsia" w:eastAsiaTheme="minorEastAsia"/>
          <w:color w:val="000000" w:themeColor="text1"/>
          <w:sz w:val="20"/>
          <w:u w:val="none" w:color="auto"/>
        </w:rPr>
        <w:t>　機構集積支援事業を実施するため、市町村及び高知県農業会議（以下「補助事業者」という。）が、次条第１項の高知県農地集積支援事業費補助金交付申請書を提出しようとするときは、事業実施主体である農業委員会等及び高知県農業会議は実施要綱に基づく事業実施計画書（以下「実施計画」という。）を作成しなければならない。</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２　前項の規定により作成された実施計画については、第７条の規定による補助金の交付の決定をもって知事が承認したものとみなす。ただし、第</w:t>
      </w:r>
      <w:r>
        <w:rPr>
          <w:rFonts w:hint="eastAsia" w:asciiTheme="minorEastAsia" w:hAnsiTheme="minorEastAsia" w:eastAsiaTheme="minorEastAsia"/>
          <w:color w:val="000000" w:themeColor="text1"/>
          <w:sz w:val="20"/>
          <w:u w:val="none" w:color="auto"/>
        </w:rPr>
        <w:t>10</w:t>
      </w:r>
      <w:r>
        <w:rPr>
          <w:rFonts w:hint="eastAsia" w:asciiTheme="minorEastAsia" w:hAnsiTheme="minorEastAsia" w:eastAsiaTheme="minorEastAsia"/>
          <w:color w:val="000000" w:themeColor="text1"/>
          <w:sz w:val="20"/>
          <w:u w:val="none" w:color="auto"/>
        </w:rPr>
        <w:t>条の規定による交付決定前着手届を提出する場合は、事前に知事の承認を受けなければならない。</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３　市町村は、情報収集等業務効率化支援事業を実施するときは、実施要綱に基づく実施計画を知事に提出しなければならない。</w:t>
      </w:r>
    </w:p>
    <w:p>
      <w:pPr>
        <w:pStyle w:val="15"/>
        <w:rPr>
          <w:rFonts w:hint="default" w:asciiTheme="minorEastAsia" w:hAnsiTheme="minorEastAsia" w:eastAsiaTheme="minorEastAsia"/>
          <w:color w:val="000000" w:themeColor="text1"/>
          <w:sz w:val="20"/>
          <w:u w:val="none" w:color="auto"/>
        </w:rPr>
      </w:pPr>
    </w:p>
    <w:p>
      <w:pPr>
        <w:pStyle w:val="15"/>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（補助金の交付の申請）</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highlight w:val="none"/>
          <w:u w:val="none" w:color="auto"/>
        </w:rPr>
        <w:t>第６条　補助事業者が</w:t>
      </w:r>
      <w:r>
        <w:rPr>
          <w:rFonts w:hint="eastAsia" w:asciiTheme="minorEastAsia" w:hAnsiTheme="minorEastAsia" w:eastAsiaTheme="minorEastAsia"/>
          <w:color w:val="000000" w:themeColor="text1"/>
          <w:sz w:val="20"/>
          <w:u w:val="none" w:color="auto"/>
        </w:rPr>
        <w:t>、補助金の交付を申請しようとするときは、別記第１号様式又は第１号様式の２による高知県農地集積支援事業費補助金交付申請書を知事に提出し、その承認を受けなければならない。</w:t>
      </w:r>
    </w:p>
    <w:p>
      <w:pPr>
        <w:pStyle w:val="15"/>
        <w:ind w:left="620" w:leftChars="200" w:hanging="200" w:hangingChars="1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auto"/>
          <w:sz w:val="20"/>
          <w:u w:val="none" w:color="auto"/>
        </w:rPr>
        <w:t>２　前項の場合において、補助金の交付を申請しようとする者が高知県農業会議である場合は、県税の滞納がない旨を証明する納税証明書又は別記第１号様式の４による県税完納情報の提供に係る同意書及び本人確認書類の写し（県税の納税義務がない場合にあっては、別記第１号様式の５による申立書）を併せて提出しなければならない。</w:t>
      </w:r>
    </w:p>
    <w:p>
      <w:pPr>
        <w:pStyle w:val="0"/>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３　知事は、第１項の規定による承認をする場合において、必要に応じ交付の決定の内容を変更し、又は条件を付することができる。</w:t>
      </w:r>
    </w:p>
    <w:p>
      <w:pPr>
        <w:pStyle w:val="15"/>
        <w:ind w:left="600" w:hanging="600" w:hangingChars="30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４　</w:t>
      </w:r>
      <w:r>
        <w:rPr>
          <w:rFonts w:hint="eastAsia" w:asciiTheme="minorEastAsia" w:hAnsiTheme="minorEastAsia" w:eastAsiaTheme="minorEastAsia"/>
          <w:color w:val="000000" w:themeColor="text1"/>
          <w:spacing w:val="6"/>
          <w:sz w:val="20"/>
          <w:u w:val="none" w:color="auto"/>
        </w:rPr>
        <w:t>補助事業者は、第１項の規定により補助金の交付を申請するに当たって、当該補助金に関する消費税仕入控除税額等（補助対象経費に含まれる消費税及び地方消費税相当額のうち、消費税法（昭和</w:t>
      </w:r>
      <w:r>
        <w:rPr>
          <w:rFonts w:hint="eastAsia" w:asciiTheme="minorEastAsia" w:hAnsiTheme="minorEastAsia" w:eastAsiaTheme="minorEastAsia"/>
          <w:color w:val="000000" w:themeColor="text1"/>
          <w:spacing w:val="6"/>
          <w:sz w:val="20"/>
          <w:u w:val="none" w:color="auto"/>
        </w:rPr>
        <w:t>63</w:t>
      </w:r>
      <w:r>
        <w:rPr>
          <w:rFonts w:hint="eastAsia" w:asciiTheme="minorEastAsia" w:hAnsiTheme="minorEastAsia" w:eastAsiaTheme="minorEastAsia"/>
          <w:color w:val="000000" w:themeColor="text1"/>
          <w:spacing w:val="6"/>
          <w:sz w:val="20"/>
          <w:u w:val="none" w:color="auto"/>
        </w:rPr>
        <w:t>年法律第</w:t>
      </w:r>
      <w:r>
        <w:rPr>
          <w:rFonts w:hint="eastAsia" w:asciiTheme="minorEastAsia" w:hAnsiTheme="minorEastAsia" w:eastAsiaTheme="minorEastAsia"/>
          <w:color w:val="000000" w:themeColor="text1"/>
          <w:spacing w:val="6"/>
          <w:sz w:val="20"/>
          <w:u w:val="none" w:color="auto"/>
        </w:rPr>
        <w:t>108</w:t>
      </w:r>
      <w:r>
        <w:rPr>
          <w:rFonts w:hint="eastAsia" w:asciiTheme="minorEastAsia" w:hAnsiTheme="minorEastAsia" w:eastAsiaTheme="minorEastAsia"/>
          <w:color w:val="000000" w:themeColor="text1"/>
          <w:spacing w:val="6"/>
          <w:sz w:val="20"/>
          <w:u w:val="none" w:color="auto"/>
        </w:rPr>
        <w:t>号）の規定により仕入れに係る消費税額として控除することができる部分の金額及び当該金額に地方税法（昭和</w:t>
      </w:r>
      <w:r>
        <w:rPr>
          <w:rFonts w:hint="eastAsia" w:asciiTheme="minorEastAsia" w:hAnsiTheme="minorEastAsia" w:eastAsiaTheme="minorEastAsia"/>
          <w:color w:val="000000" w:themeColor="text1"/>
          <w:spacing w:val="6"/>
          <w:sz w:val="20"/>
          <w:u w:val="none" w:color="auto"/>
        </w:rPr>
        <w:t>25</w:t>
      </w:r>
      <w:r>
        <w:rPr>
          <w:rFonts w:hint="eastAsia" w:asciiTheme="minorEastAsia" w:hAnsiTheme="minorEastAsia" w:eastAsiaTheme="minorEastAsia"/>
          <w:color w:val="000000" w:themeColor="text1"/>
          <w:spacing w:val="6"/>
          <w:sz w:val="20"/>
          <w:u w:val="none" w:color="auto"/>
        </w:rPr>
        <w:t>年法律第</w:t>
      </w:r>
      <w:r>
        <w:rPr>
          <w:rFonts w:hint="eastAsia" w:asciiTheme="minorEastAsia" w:hAnsiTheme="minorEastAsia" w:eastAsiaTheme="minorEastAsia"/>
          <w:color w:val="000000" w:themeColor="text1"/>
          <w:spacing w:val="6"/>
          <w:sz w:val="20"/>
          <w:u w:val="none" w:color="auto"/>
        </w:rPr>
        <w:t>226</w:t>
      </w:r>
      <w:r>
        <w:rPr>
          <w:rFonts w:hint="eastAsia" w:asciiTheme="minorEastAsia" w:hAnsiTheme="minorEastAsia" w:eastAsiaTheme="minorEastAsia"/>
          <w:color w:val="000000" w:themeColor="text1"/>
          <w:spacing w:val="6"/>
          <w:sz w:val="20"/>
          <w:u w:val="none" w:color="auto"/>
        </w:rPr>
        <w:t>号）に規定する地方消費税の税率を乗じて得た金額をいう。以下同じ。）がある場合は、これを減額して申請しなければならない。ただし、申請時において当該消費税仕入控除税額等が明らかでないものについては、この限りでない。</w:t>
      </w:r>
    </w:p>
    <w:p>
      <w:pPr>
        <w:pStyle w:val="15"/>
        <w:rPr>
          <w:rFonts w:hint="default" w:asciiTheme="minorEastAsia" w:hAnsiTheme="minorEastAsia" w:eastAsiaTheme="minorEastAsia"/>
          <w:color w:val="000000" w:themeColor="text1"/>
          <w:sz w:val="20"/>
          <w:u w:val="none" w:color="auto"/>
        </w:rPr>
      </w:pPr>
    </w:p>
    <w:p>
      <w:pPr>
        <w:pStyle w:val="15"/>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（補助金の交付の決定）</w:t>
      </w:r>
      <w:r>
        <w:rPr>
          <w:rFonts w:hint="default" w:asciiTheme="minorEastAsia" w:hAnsiTheme="minorEastAsia" w:eastAsiaTheme="minorEastAsia"/>
          <w:color w:val="000000" w:themeColor="text1"/>
          <w:sz w:val="20"/>
          <w:u w:val="none" w:color="auto"/>
        </w:rPr>
        <w:t xml:space="preserve"> </w:t>
      </w:r>
    </w:p>
    <w:p>
      <w:pPr>
        <w:pStyle w:val="0"/>
        <w:ind w:left="600" w:hanging="600" w:hangingChars="30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第７条　</w:t>
      </w:r>
      <w:r>
        <w:rPr>
          <w:rFonts w:hint="eastAsia" w:asciiTheme="minorEastAsia" w:hAnsiTheme="minorEastAsia" w:eastAsiaTheme="minorEastAsia"/>
          <w:color w:val="000000" w:themeColor="text1"/>
          <w:spacing w:val="6"/>
          <w:sz w:val="20"/>
          <w:u w:val="none" w:color="auto"/>
        </w:rPr>
        <w:t>知事は、前条第１項の規定による申請が適当であると認めるときは、補助金の交付の決定をし、当該補助事業者に通知するものとする。ただし、当該申請をした者が別表第２に掲げるいずれかに該当すると認めるときを除く。</w:t>
      </w:r>
    </w:p>
    <w:p>
      <w:pPr>
        <w:pStyle w:val="15"/>
        <w:rPr>
          <w:rFonts w:hint="default" w:asciiTheme="minorEastAsia" w:hAnsiTheme="minorEastAsia" w:eastAsiaTheme="minorEastAsia"/>
          <w:color w:val="000000" w:themeColor="text1"/>
          <w:sz w:val="20"/>
          <w:u w:val="none" w:color="auto"/>
        </w:rPr>
      </w:pPr>
    </w:p>
    <w:p>
      <w:pPr>
        <w:pStyle w:val="0"/>
        <w:autoSpaceDE w:val="0"/>
        <w:autoSpaceDN w:val="0"/>
        <w:adjustRightInd w:val="0"/>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（補助金の交付決定の取消し等）</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第８条　知事は、第</w:t>
      </w:r>
      <w:r>
        <w:rPr>
          <w:rFonts w:hint="eastAsia" w:asciiTheme="minorEastAsia" w:hAnsiTheme="minorEastAsia" w:eastAsiaTheme="minorEastAsia"/>
          <w:color w:val="000000" w:themeColor="text1"/>
          <w:sz w:val="20"/>
          <w:u w:val="none" w:color="auto"/>
        </w:rPr>
        <w:t>12</w:t>
      </w:r>
      <w:r>
        <w:rPr>
          <w:rFonts w:hint="eastAsia" w:asciiTheme="minorEastAsia" w:hAnsiTheme="minorEastAsia" w:eastAsiaTheme="minorEastAsia"/>
          <w:color w:val="000000" w:themeColor="text1"/>
          <w:sz w:val="20"/>
          <w:u w:val="none" w:color="auto"/>
        </w:rPr>
        <w:t>条により機構集積支援事業、情報収集等業務効率化支援事業及び農業会議補助事業（以下「補助事業」という。）の中止若しくは廃止の申請があった場合又は次に掲げるいずれかに該当すると認めるときは、補助金の交付の決定の全部若しくは一部を取り消し、又は変更することができる。</w:t>
      </w:r>
    </w:p>
    <w:p>
      <w:pPr>
        <w:pStyle w:val="15"/>
        <w:numPr>
          <w:ilvl w:val="0"/>
          <w:numId w:val="1"/>
        </w:numPr>
        <w:ind w:left="601" w:leftChars="68" w:hanging="458" w:hangingChars="229"/>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補助事業者が法令、この要綱の規定又は法令若しくはこの要綱の規定に基づく知事の処分若しくは指示に違反した場合</w:t>
      </w:r>
    </w:p>
    <w:p>
      <w:pPr>
        <w:pStyle w:val="0"/>
        <w:numPr>
          <w:ilvl w:val="0"/>
          <w:numId w:val="1"/>
        </w:numPr>
        <w:autoSpaceDE w:val="0"/>
        <w:autoSpaceDN w:val="0"/>
        <w:adjustRightInd w:val="0"/>
        <w:ind w:left="599" w:leftChars="67" w:hanging="458" w:hangingChars="229"/>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　補助事業者が補助金を補助事業以外の用途に使用した場合</w:t>
      </w:r>
    </w:p>
    <w:p>
      <w:pPr>
        <w:pStyle w:val="0"/>
        <w:numPr>
          <w:ilvl w:val="0"/>
          <w:numId w:val="1"/>
        </w:numPr>
        <w:autoSpaceDE w:val="0"/>
        <w:autoSpaceDN w:val="0"/>
        <w:adjustRightInd w:val="0"/>
        <w:ind w:left="599" w:leftChars="67" w:hanging="458" w:hangingChars="229"/>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　補助事業者が補助事業に関して、不正、事務手続の遅延その他不適当な行為をした場合</w:t>
      </w:r>
    </w:p>
    <w:p>
      <w:pPr>
        <w:pStyle w:val="0"/>
        <w:numPr>
          <w:ilvl w:val="0"/>
          <w:numId w:val="1"/>
        </w:numPr>
        <w:autoSpaceDE w:val="0"/>
        <w:autoSpaceDN w:val="0"/>
        <w:adjustRightInd w:val="0"/>
        <w:ind w:left="599" w:leftChars="67" w:hanging="458" w:hangingChars="229"/>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　補助金の交付の決定後生じた事情の変更等により、補助事業の全部又は一部を継続する必要がなくなった場合</w:t>
      </w:r>
    </w:p>
    <w:p>
      <w:pPr>
        <w:pStyle w:val="0"/>
        <w:numPr>
          <w:ilvl w:val="0"/>
          <w:numId w:val="1"/>
        </w:numPr>
        <w:autoSpaceDE w:val="0"/>
        <w:autoSpaceDN w:val="0"/>
        <w:adjustRightInd w:val="0"/>
        <w:ind w:hanging="518"/>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sz w:val="20"/>
          <w:u w:val="none" w:color="auto"/>
        </w:rPr>
        <w:t>　間接補助事業者が別表第２に掲げるいずれかに該当することが判明したとき。</w:t>
      </w:r>
    </w:p>
    <w:p>
      <w:pPr>
        <w:pStyle w:val="0"/>
        <w:ind w:left="600" w:hanging="600" w:hangingChars="300"/>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　　２　知事は、前項の規定に基づく取消しをした場合において、既に当該取消しに係る部分に対する補助金が交付されているときは、期限を付して当該補助金の全部又は一部の返還を命ずるものとする。</w:t>
      </w:r>
    </w:p>
    <w:p>
      <w:pPr>
        <w:pStyle w:val="0"/>
        <w:autoSpaceDE w:val="0"/>
        <w:autoSpaceDN w:val="0"/>
        <w:adjustRightInd w:val="0"/>
        <w:ind w:left="600" w:hanging="600" w:hangingChars="300"/>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　　３　知事は、第１項第１号から第３号までに掲げるいずれかに該当する補助金の交付の取消しをした場合において、前項の規定による補助金の返還を命ずるときは、その命令に係る補助金の受領の日から納付の日までの期間に応じて、年利</w:t>
      </w:r>
      <w:r>
        <w:rPr>
          <w:rFonts w:hint="default" w:asciiTheme="minorEastAsia" w:hAnsiTheme="minorEastAsia" w:eastAsiaTheme="minorEastAsia"/>
          <w:color w:val="000000" w:themeColor="text1"/>
          <w:kern w:val="0"/>
          <w:sz w:val="20"/>
          <w:u w:val="none" w:color="auto"/>
        </w:rPr>
        <w:t>10.95</w:t>
      </w:r>
      <w:r>
        <w:rPr>
          <w:rFonts w:hint="eastAsia" w:asciiTheme="minorEastAsia" w:hAnsiTheme="minorEastAsia" w:eastAsiaTheme="minorEastAsia"/>
          <w:color w:val="000000" w:themeColor="text1"/>
          <w:kern w:val="0"/>
          <w:sz w:val="20"/>
          <w:u w:val="none" w:color="auto"/>
        </w:rPr>
        <w:t>パーセントの割合で計算した加算金の納付を併せて命ずるものとする。</w:t>
      </w:r>
    </w:p>
    <w:p>
      <w:pPr>
        <w:pStyle w:val="0"/>
        <w:autoSpaceDE w:val="0"/>
        <w:autoSpaceDN w:val="0"/>
        <w:adjustRightInd w:val="0"/>
        <w:ind w:left="600" w:hanging="600" w:hangingChars="300"/>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　　４　第２項の規定による補助金の返還及び前項の規定による加算金の納付の期限は、当該命令のなされた日から</w:t>
      </w:r>
      <w:r>
        <w:rPr>
          <w:rFonts w:hint="default" w:asciiTheme="minorEastAsia" w:hAnsiTheme="minorEastAsia" w:eastAsiaTheme="minorEastAsia"/>
          <w:color w:val="000000" w:themeColor="text1"/>
          <w:kern w:val="0"/>
          <w:sz w:val="20"/>
          <w:u w:val="none" w:color="auto"/>
        </w:rPr>
        <w:t>20</w:t>
      </w:r>
      <w:r>
        <w:rPr>
          <w:rFonts w:hint="eastAsia" w:asciiTheme="minorEastAsia" w:hAnsiTheme="minorEastAsia" w:eastAsiaTheme="minorEastAsia"/>
          <w:color w:val="000000" w:themeColor="text1"/>
          <w:kern w:val="0"/>
          <w:sz w:val="20"/>
          <w:u w:val="none" w:color="auto"/>
        </w:rPr>
        <w:t>日（当該補助金の返還のための予算措置について議会の承認を必要とする場合で、かつ、この期限により難い場合は</w:t>
      </w:r>
      <w:r>
        <w:rPr>
          <w:rFonts w:hint="eastAsia" w:asciiTheme="minorEastAsia" w:hAnsiTheme="minorEastAsia" w:eastAsiaTheme="minorEastAsia"/>
          <w:color w:val="000000" w:themeColor="text1"/>
          <w:kern w:val="0"/>
          <w:sz w:val="20"/>
          <w:u w:val="none" w:color="auto"/>
        </w:rPr>
        <w:t>90</w:t>
      </w:r>
      <w:r>
        <w:rPr>
          <w:rFonts w:hint="eastAsia" w:asciiTheme="minorEastAsia" w:hAnsiTheme="minorEastAsia" w:eastAsiaTheme="minorEastAsia"/>
          <w:color w:val="000000" w:themeColor="text1"/>
          <w:kern w:val="0"/>
          <w:sz w:val="20"/>
          <w:u w:val="none" w:color="auto"/>
        </w:rPr>
        <w:t>日）以内とし、期限内に納付がない場合は、未納に係る金額に対して、その未納に係る期間に応じて年利</w:t>
      </w:r>
      <w:r>
        <w:rPr>
          <w:rFonts w:hint="default" w:asciiTheme="minorEastAsia" w:hAnsiTheme="minorEastAsia" w:eastAsiaTheme="minorEastAsia"/>
          <w:color w:val="000000" w:themeColor="text1"/>
          <w:kern w:val="0"/>
          <w:sz w:val="20"/>
          <w:u w:val="none" w:color="auto"/>
        </w:rPr>
        <w:t>10.95</w:t>
      </w:r>
      <w:r>
        <w:rPr>
          <w:rFonts w:hint="eastAsia" w:asciiTheme="minorEastAsia" w:hAnsiTheme="minorEastAsia" w:eastAsiaTheme="minorEastAsia"/>
          <w:color w:val="000000" w:themeColor="text1"/>
          <w:kern w:val="0"/>
          <w:sz w:val="20"/>
          <w:u w:val="none" w:color="auto"/>
        </w:rPr>
        <w:t>パーセントの割合で計算した延滞金を徴するものとする。</w:t>
      </w:r>
    </w:p>
    <w:p>
      <w:pPr>
        <w:pStyle w:val="15"/>
        <w:rPr>
          <w:rFonts w:hint="default" w:asciiTheme="minorEastAsia" w:hAnsiTheme="minorEastAsia" w:eastAsiaTheme="minorEastAsia"/>
          <w:color w:val="000000" w:themeColor="text1"/>
          <w:sz w:val="20"/>
          <w:u w:val="none" w:color="auto"/>
        </w:rPr>
      </w:pPr>
    </w:p>
    <w:p>
      <w:pPr>
        <w:pStyle w:val="15"/>
        <w:rPr>
          <w:rFonts w:hint="default" w:asciiTheme="minorEastAsia" w:hAnsiTheme="minorEastAsia" w:eastAsiaTheme="minorEastAsia"/>
          <w:color w:val="000000" w:themeColor="text1"/>
          <w:spacing w:val="24"/>
          <w:sz w:val="20"/>
          <w:u w:val="none" w:color="auto"/>
        </w:rPr>
      </w:pPr>
      <w:r>
        <w:rPr>
          <w:rFonts w:hint="eastAsia" w:asciiTheme="minorEastAsia" w:hAnsiTheme="minorEastAsia" w:eastAsiaTheme="minorEastAsia"/>
          <w:color w:val="000000" w:themeColor="text1"/>
          <w:sz w:val="20"/>
          <w:u w:val="none" w:color="auto"/>
        </w:rPr>
        <w:t>（補助の条件）</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第９条　補助金の交付の目的を達成するため、補助事業者は、次に掲げる事項を遵守しなければならない。</w:t>
      </w:r>
    </w:p>
    <w:p>
      <w:pPr>
        <w:pStyle w:val="15"/>
        <w:numPr>
          <w:ilvl w:val="0"/>
          <w:numId w:val="2"/>
        </w:numPr>
        <w:ind w:left="599" w:leftChars="67" w:hanging="458" w:hangingChars="229"/>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補助金に係る規則、実施要綱のほか、補助金等に係る予算の執行の適正化に関する法律（昭和</w:t>
      </w:r>
      <w:r>
        <w:rPr>
          <w:rFonts w:hint="eastAsia" w:asciiTheme="minorEastAsia" w:hAnsiTheme="minorEastAsia" w:eastAsiaTheme="minorEastAsia"/>
          <w:color w:val="000000" w:themeColor="text1"/>
          <w:sz w:val="20"/>
          <w:u w:val="none" w:color="auto"/>
        </w:rPr>
        <w:t>30</w:t>
      </w:r>
      <w:r>
        <w:rPr>
          <w:rFonts w:hint="eastAsia" w:asciiTheme="minorEastAsia" w:hAnsiTheme="minorEastAsia" w:eastAsiaTheme="minorEastAsia"/>
          <w:color w:val="000000" w:themeColor="text1"/>
          <w:sz w:val="20"/>
          <w:u w:val="none" w:color="auto"/>
        </w:rPr>
        <w:t>年法律第</w:t>
      </w:r>
      <w:r>
        <w:rPr>
          <w:rFonts w:hint="eastAsia" w:asciiTheme="minorEastAsia" w:hAnsiTheme="minorEastAsia" w:eastAsiaTheme="minorEastAsia"/>
          <w:color w:val="000000" w:themeColor="text1"/>
          <w:sz w:val="20"/>
          <w:u w:val="none" w:color="auto"/>
        </w:rPr>
        <w:t>179</w:t>
      </w:r>
      <w:r>
        <w:rPr>
          <w:rFonts w:hint="eastAsia" w:asciiTheme="minorEastAsia" w:hAnsiTheme="minorEastAsia" w:eastAsiaTheme="minorEastAsia"/>
          <w:color w:val="000000" w:themeColor="text1"/>
          <w:sz w:val="20"/>
          <w:u w:val="none" w:color="auto"/>
        </w:rPr>
        <w:t>号）、補助金等に係る予算の執行の適正化に関する法律施行令、（昭和</w:t>
      </w:r>
      <w:r>
        <w:rPr>
          <w:rFonts w:hint="eastAsia" w:asciiTheme="minorEastAsia" w:hAnsiTheme="minorEastAsia" w:eastAsiaTheme="minorEastAsia"/>
          <w:color w:val="000000" w:themeColor="text1"/>
          <w:sz w:val="20"/>
          <w:u w:val="none" w:color="auto"/>
        </w:rPr>
        <w:t>30</w:t>
      </w:r>
      <w:r>
        <w:rPr>
          <w:rFonts w:hint="eastAsia" w:asciiTheme="minorEastAsia" w:hAnsiTheme="minorEastAsia" w:eastAsiaTheme="minorEastAsia"/>
          <w:color w:val="000000" w:themeColor="text1"/>
          <w:sz w:val="20"/>
          <w:u w:val="none" w:color="auto"/>
        </w:rPr>
        <w:t>年政令第</w:t>
      </w:r>
      <w:r>
        <w:rPr>
          <w:rFonts w:hint="eastAsia" w:asciiTheme="minorEastAsia" w:hAnsiTheme="minorEastAsia" w:eastAsiaTheme="minorEastAsia"/>
          <w:color w:val="000000" w:themeColor="text1"/>
          <w:sz w:val="20"/>
          <w:u w:val="none" w:color="auto"/>
        </w:rPr>
        <w:t>255</w:t>
      </w:r>
      <w:r>
        <w:rPr>
          <w:rFonts w:hint="eastAsia" w:asciiTheme="minorEastAsia" w:hAnsiTheme="minorEastAsia" w:eastAsiaTheme="minorEastAsia"/>
          <w:color w:val="000000" w:themeColor="text1"/>
          <w:sz w:val="20"/>
          <w:u w:val="none" w:color="auto"/>
        </w:rPr>
        <w:t>号）、農林畜水産業関係補助金等交付規則（昭和</w:t>
      </w:r>
      <w:r>
        <w:rPr>
          <w:rFonts w:hint="eastAsia" w:asciiTheme="minorEastAsia" w:hAnsiTheme="minorEastAsia" w:eastAsiaTheme="minorEastAsia"/>
          <w:color w:val="000000" w:themeColor="text1"/>
          <w:sz w:val="20"/>
          <w:u w:val="none" w:color="auto"/>
        </w:rPr>
        <w:t>31</w:t>
      </w:r>
      <w:r>
        <w:rPr>
          <w:rFonts w:hint="eastAsia" w:asciiTheme="minorEastAsia" w:hAnsiTheme="minorEastAsia" w:eastAsiaTheme="minorEastAsia"/>
          <w:color w:val="000000" w:themeColor="text1"/>
          <w:sz w:val="20"/>
          <w:u w:val="none" w:color="auto"/>
        </w:rPr>
        <w:t>年農林省令第</w:t>
      </w:r>
      <w:r>
        <w:rPr>
          <w:rFonts w:hint="eastAsia" w:asciiTheme="minorEastAsia" w:hAnsiTheme="minorEastAsia" w:eastAsiaTheme="minorEastAsia"/>
          <w:color w:val="000000" w:themeColor="text1"/>
          <w:sz w:val="20"/>
          <w:u w:val="none" w:color="auto"/>
        </w:rPr>
        <w:t>18</w:t>
      </w:r>
      <w:r>
        <w:rPr>
          <w:rFonts w:hint="eastAsia" w:asciiTheme="minorEastAsia" w:hAnsiTheme="minorEastAsia" w:eastAsiaTheme="minorEastAsia"/>
          <w:color w:val="000000" w:themeColor="text1"/>
          <w:sz w:val="20"/>
          <w:u w:val="none" w:color="auto"/>
        </w:rPr>
        <w:t>号（以下「交付規則」という。））、予算科目に係る補助金等の交付に関する事務について平成</w:t>
      </w:r>
      <w:r>
        <w:rPr>
          <w:rFonts w:hint="eastAsia" w:asciiTheme="minorEastAsia" w:hAnsiTheme="minorEastAsia" w:eastAsiaTheme="minorEastAsia"/>
          <w:color w:val="000000" w:themeColor="text1"/>
          <w:sz w:val="20"/>
          <w:u w:val="none" w:color="auto"/>
        </w:rPr>
        <w:t>12</w:t>
      </w:r>
      <w:r>
        <w:rPr>
          <w:rFonts w:hint="eastAsia" w:asciiTheme="minorEastAsia" w:hAnsiTheme="minorEastAsia" w:eastAsiaTheme="minorEastAsia"/>
          <w:color w:val="000000" w:themeColor="text1"/>
          <w:sz w:val="20"/>
          <w:u w:val="none" w:color="auto"/>
        </w:rPr>
        <w:t>年度の予算に係る補助金等の交付に関するものから地方農政局長に委任した件（平成</w:t>
      </w:r>
      <w:r>
        <w:rPr>
          <w:rFonts w:hint="eastAsia" w:asciiTheme="minorEastAsia" w:hAnsiTheme="minorEastAsia" w:eastAsiaTheme="minorEastAsia"/>
          <w:color w:val="000000" w:themeColor="text1"/>
          <w:sz w:val="20"/>
          <w:u w:val="none" w:color="auto"/>
        </w:rPr>
        <w:t>12</w:t>
      </w:r>
      <w:r>
        <w:rPr>
          <w:rFonts w:hint="eastAsia" w:asciiTheme="minorEastAsia" w:hAnsiTheme="minorEastAsia" w:eastAsiaTheme="minorEastAsia"/>
          <w:color w:val="000000" w:themeColor="text1"/>
          <w:sz w:val="20"/>
          <w:u w:val="none" w:color="auto"/>
        </w:rPr>
        <w:t>年６月</w:t>
      </w:r>
      <w:r>
        <w:rPr>
          <w:rFonts w:hint="eastAsia" w:asciiTheme="minorEastAsia" w:hAnsiTheme="minorEastAsia" w:eastAsiaTheme="minorEastAsia"/>
          <w:color w:val="000000" w:themeColor="text1"/>
          <w:sz w:val="20"/>
          <w:u w:val="none" w:color="auto"/>
        </w:rPr>
        <w:t>23</w:t>
      </w:r>
      <w:r>
        <w:rPr>
          <w:rFonts w:hint="eastAsia" w:asciiTheme="minorEastAsia" w:hAnsiTheme="minorEastAsia" w:eastAsiaTheme="minorEastAsia"/>
          <w:color w:val="000000" w:themeColor="text1"/>
          <w:sz w:val="20"/>
          <w:u w:val="none" w:color="auto"/>
        </w:rPr>
        <w:t>日農林水産省告示第</w:t>
      </w:r>
      <w:r>
        <w:rPr>
          <w:rFonts w:hint="eastAsia" w:asciiTheme="minorEastAsia" w:hAnsiTheme="minorEastAsia" w:eastAsiaTheme="minorEastAsia"/>
          <w:color w:val="000000" w:themeColor="text1"/>
          <w:sz w:val="20"/>
          <w:u w:val="none" w:color="auto"/>
        </w:rPr>
        <w:t>899</w:t>
      </w:r>
      <w:r>
        <w:rPr>
          <w:rFonts w:hint="eastAsia" w:asciiTheme="minorEastAsia" w:hAnsiTheme="minorEastAsia" w:eastAsiaTheme="minorEastAsia"/>
          <w:color w:val="000000" w:themeColor="text1"/>
          <w:sz w:val="20"/>
          <w:u w:val="none" w:color="auto"/>
        </w:rPr>
        <w:t>号）及び予算科目に係る補助金等の交付に関するものから沖縄総合事務局長に委任した件（平成</w:t>
      </w:r>
      <w:r>
        <w:rPr>
          <w:rFonts w:hint="eastAsia" w:asciiTheme="minorEastAsia" w:hAnsiTheme="minorEastAsia" w:eastAsiaTheme="minorEastAsia"/>
          <w:color w:val="000000" w:themeColor="text1"/>
          <w:sz w:val="20"/>
          <w:u w:val="none" w:color="auto"/>
        </w:rPr>
        <w:t>12</w:t>
      </w:r>
      <w:r>
        <w:rPr>
          <w:rFonts w:hint="eastAsia" w:asciiTheme="minorEastAsia" w:hAnsiTheme="minorEastAsia" w:eastAsiaTheme="minorEastAsia"/>
          <w:color w:val="000000" w:themeColor="text1"/>
          <w:sz w:val="20"/>
          <w:u w:val="none" w:color="auto"/>
        </w:rPr>
        <w:t>年６月</w:t>
      </w:r>
      <w:r>
        <w:rPr>
          <w:rFonts w:hint="eastAsia" w:asciiTheme="minorEastAsia" w:hAnsiTheme="minorEastAsia" w:eastAsiaTheme="minorEastAsia"/>
          <w:color w:val="000000" w:themeColor="text1"/>
          <w:sz w:val="20"/>
          <w:u w:val="none" w:color="auto"/>
        </w:rPr>
        <w:t>23</w:t>
      </w:r>
      <w:r>
        <w:rPr>
          <w:rFonts w:hint="eastAsia" w:asciiTheme="minorEastAsia" w:hAnsiTheme="minorEastAsia" w:eastAsiaTheme="minorEastAsia"/>
          <w:color w:val="000000" w:themeColor="text1"/>
          <w:sz w:val="20"/>
          <w:u w:val="none" w:color="auto"/>
        </w:rPr>
        <w:t>日農林水産省告示第</w:t>
      </w:r>
      <w:r>
        <w:rPr>
          <w:rFonts w:hint="eastAsia" w:asciiTheme="minorEastAsia" w:hAnsiTheme="minorEastAsia" w:eastAsiaTheme="minorEastAsia"/>
          <w:color w:val="000000" w:themeColor="text1"/>
          <w:sz w:val="20"/>
          <w:u w:val="none" w:color="auto"/>
        </w:rPr>
        <w:t>900</w:t>
      </w:r>
      <w:r>
        <w:rPr>
          <w:rFonts w:hint="eastAsia" w:asciiTheme="minorEastAsia" w:hAnsiTheme="minorEastAsia" w:eastAsiaTheme="minorEastAsia"/>
          <w:color w:val="000000" w:themeColor="text1"/>
          <w:sz w:val="20"/>
          <w:u w:val="none" w:color="auto"/>
        </w:rPr>
        <w:t>号）に定めるほか、この要綱の規定に従うこと。</w:t>
      </w:r>
    </w:p>
    <w:p>
      <w:pPr>
        <w:pStyle w:val="15"/>
        <w:numPr>
          <w:ilvl w:val="0"/>
          <w:numId w:val="2"/>
        </w:numPr>
        <w:ind w:left="599" w:leftChars="67" w:hanging="458" w:hangingChars="229"/>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補助事業の執行に際しては、県が行う契約手続の取扱いに準じて行わなければならないこと。</w:t>
      </w:r>
    </w:p>
    <w:p>
      <w:pPr>
        <w:pStyle w:val="0"/>
        <w:numPr>
          <w:ilvl w:val="0"/>
          <w:numId w:val="2"/>
        </w:numPr>
        <w:ind w:left="599" w:leftChars="67" w:hanging="458" w:hangingChars="229"/>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補助事業が予定の期間に完了しない場合又は補助事業の遂行が困難となった場合は、速やかにその理由及び補助事業の遂行状況を記載した書類を知事に提出し、その指示を受けなければならないこと。</w:t>
      </w:r>
    </w:p>
    <w:p>
      <w:pPr>
        <w:pStyle w:val="0"/>
        <w:numPr>
          <w:ilvl w:val="0"/>
          <w:numId w:val="2"/>
        </w:numPr>
        <w:autoSpaceDE w:val="0"/>
        <w:autoSpaceDN w:val="0"/>
        <w:adjustRightInd w:val="0"/>
        <w:ind w:left="599" w:leftChars="67" w:hanging="458" w:hangingChars="229"/>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　補助事業者は、補助事業についての帳簿を備え、他の経理と区分して補助事業の収入及び支出を記載し、補助金の使途を明らかにしておかなければならないこと。</w:t>
      </w:r>
    </w:p>
    <w:p>
      <w:pPr>
        <w:pStyle w:val="0"/>
        <w:numPr>
          <w:ilvl w:val="0"/>
          <w:numId w:val="2"/>
        </w:numPr>
        <w:autoSpaceDE w:val="0"/>
        <w:autoSpaceDN w:val="0"/>
        <w:adjustRightInd w:val="0"/>
        <w:ind w:left="599" w:leftChars="67" w:hanging="458" w:hangingChars="229"/>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　補助事業者は、前項の収入及び支出について、交付規則第３条第４号により、その支出内容の証拠書類又は証拠物を整備して前項の帳簿とともに補助事業の完了の日の属する年度の翌年度から起算して５年間整備保管しなければならないこと。</w:t>
      </w:r>
    </w:p>
    <w:p>
      <w:pPr>
        <w:pStyle w:val="0"/>
        <w:numPr>
          <w:ilvl w:val="0"/>
          <w:numId w:val="2"/>
        </w:numPr>
        <w:ind w:left="599" w:leftChars="67" w:hanging="458" w:hangingChars="229"/>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補助事業の執行に際しては、別表第２に掲げるいずれかに該当すると認められる者を間接補助者としないこと及び契約の相手方としないこと等、暴力団等の排除に係る県の取扱いに準じて行わなければならないこと。</w:t>
      </w:r>
    </w:p>
    <w:p>
      <w:pPr>
        <w:pStyle w:val="15"/>
        <w:numPr>
          <w:ilvl w:val="0"/>
          <w:numId w:val="2"/>
        </w:numPr>
        <w:ind w:hanging="518"/>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補助事業により取得した財産（機械及び器具については、取得価格又は効用の増加した財産が</w:t>
      </w:r>
      <w:r>
        <w:rPr>
          <w:rFonts w:hint="eastAsia" w:asciiTheme="minorEastAsia" w:hAnsiTheme="minorEastAsia" w:eastAsiaTheme="minorEastAsia"/>
          <w:color w:val="000000" w:themeColor="text1"/>
          <w:sz w:val="20"/>
          <w:u w:val="none" w:color="auto"/>
        </w:rPr>
        <w:t>50</w:t>
      </w:r>
      <w:r>
        <w:rPr>
          <w:rFonts w:hint="eastAsia" w:asciiTheme="minorEastAsia" w:hAnsiTheme="minorEastAsia" w:eastAsiaTheme="minorEastAsia"/>
          <w:color w:val="000000" w:themeColor="text1"/>
          <w:sz w:val="20"/>
          <w:u w:val="none" w:color="auto"/>
        </w:rPr>
        <w:t>万円以上のもの）については、交付規則別表で定められる期間（以下「処分制限期間」という。）内において、補助金の交付の目的に反して使用し、譲渡し、交換し、廃棄し、貸し付け、又は担保に供する場合は、事前に知事の承認を受けなければならないこと。</w:t>
      </w:r>
    </w:p>
    <w:p>
      <w:pPr>
        <w:pStyle w:val="15"/>
        <w:numPr>
          <w:ilvl w:val="0"/>
          <w:numId w:val="2"/>
        </w:numPr>
        <w:ind w:hanging="518"/>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前号の規定により承認しようとするときは、知事は、県交付規則第</w:t>
      </w:r>
      <w:r>
        <w:rPr>
          <w:rFonts w:hint="eastAsia" w:asciiTheme="minorEastAsia" w:hAnsiTheme="minorEastAsia" w:eastAsiaTheme="minorEastAsia"/>
          <w:color w:val="000000" w:themeColor="text1"/>
          <w:sz w:val="20"/>
          <w:u w:val="none" w:color="auto"/>
        </w:rPr>
        <w:t>19</w:t>
      </w:r>
      <w:r>
        <w:rPr>
          <w:rFonts w:hint="eastAsia" w:asciiTheme="minorEastAsia" w:hAnsiTheme="minorEastAsia" w:eastAsiaTheme="minorEastAsia"/>
          <w:color w:val="000000" w:themeColor="text1"/>
          <w:sz w:val="20"/>
          <w:u w:val="none" w:color="auto"/>
        </w:rPr>
        <w:t>条第２項により、交付した補助金等の全部又は一部に相当する金額を県に納付させることがあること。</w:t>
      </w:r>
    </w:p>
    <w:p>
      <w:pPr>
        <w:pStyle w:val="22"/>
        <w:numPr>
          <w:ilvl w:val="0"/>
          <w:numId w:val="2"/>
        </w:numPr>
        <w:autoSpaceDE w:val="0"/>
        <w:autoSpaceDN w:val="0"/>
        <w:adjustRightInd w:val="0"/>
        <w:ind w:leftChars="0" w:hanging="518"/>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　補助事業により取得し、又は効用の増加した財産で処分制限期間を経過しない場合においては、別記第１号様式の３を基に作成した財産管理台帳並びにその他必要な関係書類を整備保管し、補助事業の完了後においても、善良な管理者の注意をもって管理し、補助金の交付の目的に従って、その効率的な運用を図らなければならないこと。</w:t>
      </w:r>
    </w:p>
    <w:p>
      <w:pPr>
        <w:pStyle w:val="0"/>
        <w:autoSpaceDE w:val="0"/>
        <w:autoSpaceDN w:val="0"/>
        <w:adjustRightInd w:val="0"/>
        <w:ind w:left="0" w:leftChars="0" w:firstLine="200" w:firstLineChars="100"/>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(10)</w:t>
      </w:r>
      <w:r>
        <w:rPr>
          <w:rFonts w:hint="eastAsia" w:asciiTheme="minorEastAsia" w:hAnsiTheme="minorEastAsia" w:eastAsiaTheme="minorEastAsia"/>
          <w:color w:val="000000" w:themeColor="text1"/>
          <w:kern w:val="0"/>
          <w:sz w:val="20"/>
          <w:u w:val="none" w:color="auto"/>
        </w:rPr>
        <w:t>　県税の滞納がないこと。</w:t>
      </w:r>
    </w:p>
    <w:p>
      <w:pPr>
        <w:pStyle w:val="0"/>
        <w:ind w:left="610" w:leftChars="100" w:hanging="400" w:hangingChars="2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(11)</w:t>
      </w:r>
      <w:r>
        <w:rPr>
          <w:rFonts w:hint="eastAsia" w:asciiTheme="minorEastAsia" w:hAnsiTheme="minorEastAsia" w:eastAsiaTheme="minorEastAsia"/>
          <w:color w:val="000000" w:themeColor="text1"/>
          <w:sz w:val="20"/>
          <w:u w:val="none" w:color="auto"/>
        </w:rPr>
        <w:t>　補助事業者は、間接補助金の交付に当たっては、間接補助事業者に対して、前各号の条件を付さなければならないこと。</w:t>
      </w:r>
    </w:p>
    <w:p>
      <w:pPr>
        <w:pStyle w:val="0"/>
        <w:autoSpaceDE w:val="0"/>
        <w:autoSpaceDN w:val="0"/>
        <w:adjustRightInd w:val="0"/>
        <w:ind w:firstLine="200" w:firstLineChars="100"/>
        <w:jc w:val="left"/>
        <w:rPr>
          <w:rFonts w:hint="default" w:asciiTheme="minorEastAsia" w:hAnsiTheme="minorEastAsia" w:eastAsiaTheme="minorEastAsia"/>
          <w:color w:val="000000" w:themeColor="text1"/>
          <w:kern w:val="0"/>
          <w:sz w:val="20"/>
          <w:u w:val="none" w:color="auto"/>
        </w:rPr>
      </w:pPr>
    </w:p>
    <w:p>
      <w:pPr>
        <w:pStyle w:val="15"/>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（補助事業の交付決定前の着手）</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第</w:t>
      </w:r>
      <w:r>
        <w:rPr>
          <w:rFonts w:hint="eastAsia" w:asciiTheme="minorEastAsia" w:hAnsiTheme="minorEastAsia" w:eastAsiaTheme="minorEastAsia"/>
          <w:color w:val="000000" w:themeColor="text1"/>
          <w:sz w:val="20"/>
          <w:u w:val="none" w:color="auto"/>
        </w:rPr>
        <w:t>10</w:t>
      </w:r>
      <w:r>
        <w:rPr>
          <w:rFonts w:hint="eastAsia" w:asciiTheme="minorEastAsia" w:hAnsiTheme="minorEastAsia" w:eastAsiaTheme="minorEastAsia"/>
          <w:color w:val="000000" w:themeColor="text1"/>
          <w:sz w:val="20"/>
          <w:u w:val="none" w:color="auto"/>
        </w:rPr>
        <w:t>条　補助事業者及び農業委員会等が、補助事業に着手する場合は、原則として、補助金の交付の決定通知に基づき行わなければならない。ただし、やむを得ない事由により補助金の交付の決定前に着手する必要がある場合は、補助事業の内容が明確となり、かつ、補助金の交付が確実となってから、事前に高知県農業振興部農業担い手支援課と協議を行った上で別記第２号様式による交付決定前着手届を知事に提出しなければならない。</w:t>
      </w:r>
    </w:p>
    <w:p>
      <w:pPr>
        <w:pStyle w:val="0"/>
        <w:autoSpaceDE w:val="0"/>
        <w:autoSpaceDN w:val="0"/>
        <w:adjustRightInd w:val="0"/>
        <w:jc w:val="left"/>
        <w:rPr>
          <w:rFonts w:hint="default" w:asciiTheme="minorEastAsia" w:hAnsiTheme="minorEastAsia" w:eastAsiaTheme="minorEastAsia"/>
          <w:color w:val="000000" w:themeColor="text1"/>
          <w:kern w:val="0"/>
          <w:sz w:val="20"/>
          <w:u w:val="none" w:color="auto"/>
        </w:rPr>
      </w:pPr>
    </w:p>
    <w:p>
      <w:pPr>
        <w:pStyle w:val="0"/>
        <w:autoSpaceDE w:val="0"/>
        <w:autoSpaceDN w:val="0"/>
        <w:adjustRightInd w:val="0"/>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（申請の取下げ）</w:t>
      </w:r>
    </w:p>
    <w:p>
      <w:pPr>
        <w:pStyle w:val="0"/>
        <w:autoSpaceDE w:val="0"/>
        <w:autoSpaceDN w:val="0"/>
        <w:adjustRightInd w:val="0"/>
        <w:ind w:left="600" w:hanging="600" w:hangingChars="300"/>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第</w:t>
      </w:r>
      <w:r>
        <w:rPr>
          <w:rFonts w:hint="eastAsia" w:asciiTheme="minorEastAsia" w:hAnsiTheme="minorEastAsia" w:eastAsiaTheme="minorEastAsia"/>
          <w:color w:val="000000" w:themeColor="text1"/>
          <w:kern w:val="0"/>
          <w:sz w:val="20"/>
          <w:u w:val="none" w:color="auto"/>
        </w:rPr>
        <w:t>11</w:t>
      </w:r>
      <w:r>
        <w:rPr>
          <w:rFonts w:hint="eastAsia" w:asciiTheme="minorEastAsia" w:hAnsiTheme="minorEastAsia" w:eastAsiaTheme="minorEastAsia"/>
          <w:color w:val="000000" w:themeColor="text1"/>
          <w:kern w:val="0"/>
          <w:sz w:val="20"/>
          <w:u w:val="none" w:color="auto"/>
        </w:rPr>
        <w:t>条　補助事業者は、県交付規則第７条の規定により補助金等の交付の申請を取り下げようとするときは、補助金の交付の決定の通知を受けた日から起算して</w:t>
      </w:r>
      <w:r>
        <w:rPr>
          <w:rFonts w:hint="default" w:asciiTheme="minorEastAsia" w:hAnsiTheme="minorEastAsia" w:eastAsiaTheme="minorEastAsia"/>
          <w:color w:val="000000" w:themeColor="text1"/>
          <w:kern w:val="0"/>
          <w:sz w:val="20"/>
          <w:u w:val="none" w:color="auto"/>
        </w:rPr>
        <w:t>15</w:t>
      </w:r>
      <w:r>
        <w:rPr>
          <w:rFonts w:hint="eastAsia" w:asciiTheme="minorEastAsia" w:hAnsiTheme="minorEastAsia" w:eastAsiaTheme="minorEastAsia"/>
          <w:color w:val="000000" w:themeColor="text1"/>
          <w:kern w:val="0"/>
          <w:sz w:val="20"/>
          <w:u w:val="none" w:color="auto"/>
        </w:rPr>
        <w:t>日以内にその旨を記載した書面を知事に提出しなければならない。</w:t>
      </w:r>
    </w:p>
    <w:p>
      <w:pPr>
        <w:pStyle w:val="0"/>
        <w:ind w:left="200" w:hanging="200" w:hangingChars="100"/>
        <w:rPr>
          <w:rFonts w:hint="default" w:asciiTheme="minorEastAsia" w:hAnsiTheme="minorEastAsia" w:eastAsiaTheme="minorEastAsia"/>
          <w:color w:val="000000" w:themeColor="text1"/>
          <w:sz w:val="20"/>
          <w:u w:val="none" w:color="auto"/>
        </w:rPr>
      </w:pPr>
    </w:p>
    <w:p>
      <w:pPr>
        <w:pStyle w:val="0"/>
        <w:ind w:left="200" w:hanging="200" w:hangingChars="1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（補助事業の変更等）</w:t>
      </w:r>
    </w:p>
    <w:p>
      <w:pPr>
        <w:pStyle w:val="0"/>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第</w:t>
      </w:r>
      <w:r>
        <w:rPr>
          <w:rFonts w:hint="eastAsia" w:asciiTheme="minorEastAsia" w:hAnsiTheme="minorEastAsia" w:eastAsiaTheme="minorEastAsia"/>
          <w:color w:val="000000" w:themeColor="text1"/>
          <w:sz w:val="20"/>
          <w:u w:val="none" w:color="auto"/>
        </w:rPr>
        <w:t>12</w:t>
      </w:r>
      <w:r>
        <w:rPr>
          <w:rFonts w:hint="eastAsia" w:asciiTheme="minorEastAsia" w:hAnsiTheme="minorEastAsia" w:eastAsiaTheme="minorEastAsia"/>
          <w:color w:val="000000" w:themeColor="text1"/>
          <w:sz w:val="20"/>
          <w:u w:val="none" w:color="auto"/>
        </w:rPr>
        <w:t>条　補助事業者は、補助事業の内容又は経費の配分について、次の各号のいずれかに該当する重要な変更をしようとするときは、事前に別記第３号様式又は第３号様式の２による変更（中止、廃止）承認申請書を知事に提出し、その承認を受けなければならない。</w:t>
      </w:r>
    </w:p>
    <w:p>
      <w:pPr>
        <w:pStyle w:val="0"/>
        <w:ind w:left="636" w:hanging="636"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6"/>
          <w:sz w:val="20"/>
          <w:u w:val="none" w:color="auto"/>
        </w:rPr>
        <w:t>　　（１）補助金総額の増額又は減額</w:t>
      </w:r>
    </w:p>
    <w:p>
      <w:pPr>
        <w:pStyle w:val="0"/>
        <w:ind w:left="636" w:hanging="636"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6"/>
          <w:sz w:val="20"/>
          <w:u w:val="none" w:color="auto"/>
        </w:rPr>
        <w:t>　　（２）補助事業の中止又は廃止</w:t>
      </w:r>
    </w:p>
    <w:p>
      <w:pPr>
        <w:pStyle w:val="0"/>
        <w:ind w:left="636" w:hanging="636"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pacing w:val="6"/>
          <w:sz w:val="20"/>
          <w:u w:val="none" w:color="auto"/>
        </w:rPr>
        <w:t>　　</w:t>
      </w:r>
    </w:p>
    <w:p>
      <w:pPr>
        <w:pStyle w:val="0"/>
        <w:autoSpaceDE w:val="0"/>
        <w:autoSpaceDN w:val="0"/>
        <w:adjustRightInd w:val="0"/>
        <w:ind w:left="600" w:hanging="600" w:hangingChars="300"/>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　　２　知事は、前項の承認をする場合において、必要に応じ補助金の交付の決定の内容を変更し、又は条件を付することができる。</w:t>
      </w:r>
    </w:p>
    <w:p>
      <w:pPr>
        <w:pStyle w:val="0"/>
        <w:rPr>
          <w:rFonts w:hint="default" w:asciiTheme="minorEastAsia" w:hAnsiTheme="minorEastAsia" w:eastAsiaTheme="minorEastAsia"/>
          <w:color w:val="000000" w:themeColor="text1"/>
          <w:kern w:val="0"/>
          <w:sz w:val="20"/>
          <w:u w:val="none" w:color="auto"/>
        </w:rPr>
      </w:pPr>
    </w:p>
    <w:p>
      <w:pPr>
        <w:pStyle w:val="0"/>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（状況報告）</w:t>
      </w:r>
    </w:p>
    <w:p>
      <w:pPr>
        <w:pStyle w:val="0"/>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kern w:val="0"/>
          <w:sz w:val="20"/>
          <w:u w:val="none" w:color="auto"/>
        </w:rPr>
        <w:t>第</w:t>
      </w:r>
      <w:r>
        <w:rPr>
          <w:rFonts w:hint="eastAsia" w:asciiTheme="minorEastAsia" w:hAnsiTheme="minorEastAsia" w:eastAsiaTheme="minorEastAsia"/>
          <w:color w:val="000000" w:themeColor="text1"/>
          <w:kern w:val="0"/>
          <w:sz w:val="20"/>
          <w:u w:val="none" w:color="auto"/>
        </w:rPr>
        <w:t>13</w:t>
      </w:r>
      <w:r>
        <w:rPr>
          <w:rFonts w:hint="eastAsia" w:asciiTheme="minorEastAsia" w:hAnsiTheme="minorEastAsia" w:eastAsiaTheme="minorEastAsia"/>
          <w:color w:val="000000" w:themeColor="text1"/>
          <w:kern w:val="0"/>
          <w:sz w:val="20"/>
          <w:u w:val="none" w:color="auto"/>
        </w:rPr>
        <w:t>条　機構集積支援事業を実施する</w:t>
      </w:r>
      <w:r>
        <w:rPr>
          <w:rFonts w:hint="eastAsia" w:asciiTheme="minorEastAsia" w:hAnsiTheme="minorEastAsia" w:eastAsiaTheme="minorEastAsia"/>
          <w:color w:val="000000" w:themeColor="text1"/>
          <w:sz w:val="20"/>
          <w:u w:val="none" w:color="auto"/>
        </w:rPr>
        <w:t>補助事業者は、当該補助金の交付の決定があった年度の各四半期（第４・四半期を除く。）末日現在において、別記第４号様式による事業遂行状況報告書を作成し、翌月の</w:t>
      </w:r>
      <w:r>
        <w:rPr>
          <w:rFonts w:hint="eastAsia" w:asciiTheme="minorEastAsia" w:hAnsiTheme="minorEastAsia" w:eastAsiaTheme="minorEastAsia"/>
          <w:color w:val="000000" w:themeColor="text1"/>
          <w:sz w:val="20"/>
          <w:u w:val="none" w:color="auto"/>
        </w:rPr>
        <w:t>15</w:t>
      </w:r>
      <w:r>
        <w:rPr>
          <w:rFonts w:hint="eastAsia" w:asciiTheme="minorEastAsia" w:hAnsiTheme="minorEastAsia" w:eastAsiaTheme="minorEastAsia"/>
          <w:color w:val="000000" w:themeColor="text1"/>
          <w:sz w:val="20"/>
          <w:u w:val="none" w:color="auto"/>
        </w:rPr>
        <w:t>日までに知事に提出しなければならない。</w:t>
      </w:r>
    </w:p>
    <w:p>
      <w:pPr>
        <w:pStyle w:val="0"/>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２　農業会議補助金を実施する高知県農業会議は、当該補助金の交付の決定があった年度の第３・四半期の末日現在において、別記第４号様式による事業遂行状況報告書を作成し、翌月の</w:t>
      </w:r>
      <w:r>
        <w:rPr>
          <w:rFonts w:hint="eastAsia" w:asciiTheme="minorEastAsia" w:hAnsiTheme="minorEastAsia" w:eastAsiaTheme="minorEastAsia"/>
          <w:color w:val="000000" w:themeColor="text1"/>
          <w:sz w:val="20"/>
          <w:u w:val="none" w:color="auto"/>
        </w:rPr>
        <w:t>15</w:t>
      </w:r>
      <w:r>
        <w:rPr>
          <w:rFonts w:hint="eastAsia" w:asciiTheme="minorEastAsia" w:hAnsiTheme="minorEastAsia" w:eastAsiaTheme="minorEastAsia"/>
          <w:color w:val="000000" w:themeColor="text1"/>
          <w:sz w:val="20"/>
          <w:u w:val="none" w:color="auto"/>
        </w:rPr>
        <w:t>日までに知事に提出しなければならない。ただし、前項の規定により、機構集積支援事業に係る事業遂行状況報告書を提出する場合は、所要の欄に記入することにより、併せて報告するものとする。</w:t>
      </w:r>
    </w:p>
    <w:p>
      <w:pPr>
        <w:pStyle w:val="0"/>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３　知事は、事業の円滑な執行を図るため必要があると認めるときは、前２項の規定にかかわらず市町村長及び高知県農業会議会長に対して別記第４号様式による事業遂行状況報告書の提出を求めることができる。</w:t>
      </w:r>
    </w:p>
    <w:p>
      <w:pPr>
        <w:pStyle w:val="0"/>
        <w:rPr>
          <w:rFonts w:hint="default" w:asciiTheme="minorEastAsia" w:hAnsiTheme="minorEastAsia" w:eastAsiaTheme="minorEastAsia"/>
          <w:color w:val="000000" w:themeColor="text1"/>
          <w:kern w:val="0"/>
          <w:sz w:val="20"/>
          <w:u w:val="none" w:color="auto"/>
        </w:rPr>
      </w:pPr>
    </w:p>
    <w:p>
      <w:pPr>
        <w:pStyle w:val="0"/>
        <w:rPr>
          <w:rFonts w:hint="default" w:asciiTheme="minorEastAsia" w:hAnsiTheme="minorEastAsia" w:eastAsiaTheme="minorEastAsia"/>
          <w:color w:val="000000" w:themeColor="text1"/>
          <w:spacing w:val="24"/>
          <w:sz w:val="20"/>
          <w:u w:val="none" w:color="auto"/>
        </w:rPr>
      </w:pPr>
      <w:r>
        <w:rPr>
          <w:rFonts w:hint="eastAsia" w:asciiTheme="minorEastAsia" w:hAnsiTheme="minorEastAsia" w:eastAsiaTheme="minorEastAsia"/>
          <w:color w:val="000000" w:themeColor="text1"/>
          <w:sz w:val="20"/>
          <w:u w:val="none" w:color="auto"/>
        </w:rPr>
        <w:t>（補助金の概算払の請求）</w:t>
      </w:r>
    </w:p>
    <w:p>
      <w:pPr>
        <w:pStyle w:val="0"/>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第</w:t>
      </w:r>
      <w:r>
        <w:rPr>
          <w:rFonts w:hint="eastAsia" w:asciiTheme="minorEastAsia" w:hAnsiTheme="minorEastAsia" w:eastAsiaTheme="minorEastAsia"/>
          <w:color w:val="000000" w:themeColor="text1"/>
          <w:sz w:val="20"/>
          <w:u w:val="none" w:color="auto"/>
        </w:rPr>
        <w:t>14</w:t>
      </w:r>
      <w:r>
        <w:rPr>
          <w:rFonts w:hint="eastAsia" w:asciiTheme="minorEastAsia" w:hAnsiTheme="minorEastAsia" w:eastAsiaTheme="minorEastAsia"/>
          <w:color w:val="000000" w:themeColor="text1"/>
          <w:sz w:val="20"/>
          <w:u w:val="none" w:color="auto"/>
        </w:rPr>
        <w:t>条　補助事業者は、県交付規則第</w:t>
      </w:r>
      <w:r>
        <w:rPr>
          <w:rFonts w:hint="default" w:asciiTheme="minorEastAsia" w:hAnsiTheme="minorEastAsia" w:eastAsiaTheme="minorEastAsia"/>
          <w:color w:val="000000" w:themeColor="text1"/>
          <w:sz w:val="20"/>
          <w:u w:val="none" w:color="auto"/>
        </w:rPr>
        <w:t>14</w:t>
      </w:r>
      <w:r>
        <w:rPr>
          <w:rFonts w:hint="eastAsia" w:asciiTheme="minorEastAsia" w:hAnsiTheme="minorEastAsia" w:eastAsiaTheme="minorEastAsia"/>
          <w:color w:val="000000" w:themeColor="text1"/>
          <w:sz w:val="20"/>
          <w:u w:val="none" w:color="auto"/>
        </w:rPr>
        <w:t>条ただし書の規定に基づく概算払の請求をしようとするときは、別記第５号様式による概算払請求書を知事に提出しなければならない。</w:t>
      </w:r>
    </w:p>
    <w:p>
      <w:pPr>
        <w:pStyle w:val="0"/>
        <w:rPr>
          <w:rFonts w:hint="default" w:asciiTheme="minorEastAsia" w:hAnsiTheme="minorEastAsia" w:eastAsiaTheme="minorEastAsia"/>
          <w:color w:val="000000" w:themeColor="text1"/>
          <w:kern w:val="0"/>
          <w:sz w:val="20"/>
          <w:u w:val="none" w:color="auto"/>
        </w:rPr>
      </w:pP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kern w:val="0"/>
          <w:sz w:val="20"/>
          <w:u w:val="none" w:color="auto"/>
        </w:rPr>
        <w:t>（事業遅延の届出）</w:t>
      </w:r>
    </w:p>
    <w:p>
      <w:pPr>
        <w:pStyle w:val="0"/>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第</w:t>
      </w:r>
      <w:r>
        <w:rPr>
          <w:rFonts w:hint="eastAsia" w:asciiTheme="minorEastAsia" w:hAnsiTheme="minorEastAsia" w:eastAsiaTheme="minorEastAsia"/>
          <w:color w:val="000000" w:themeColor="text1"/>
          <w:sz w:val="20"/>
          <w:u w:val="none" w:color="auto"/>
        </w:rPr>
        <w:t>15</w:t>
      </w:r>
      <w:r>
        <w:rPr>
          <w:rFonts w:hint="eastAsia" w:asciiTheme="minorEastAsia" w:hAnsiTheme="minorEastAsia" w:eastAsiaTheme="minorEastAsia"/>
          <w:color w:val="000000" w:themeColor="text1"/>
          <w:sz w:val="20"/>
          <w:u w:val="none" w:color="auto"/>
        </w:rPr>
        <w:t>条　補助事業者は、補助事業が予定の期間内に完了することができないと見込まれる場合又は補助事業の遂行が困難となった場合においては、速やかに補助事業が予定の期間内に完了しない理由又は補助事業の遂行が困難となった理由及び補助事業の遂行状況を記載した書類を知事に提出し、その指示を受けなければならない。</w:t>
      </w:r>
    </w:p>
    <w:p>
      <w:pPr>
        <w:pStyle w:val="0"/>
        <w:autoSpaceDE w:val="0"/>
        <w:autoSpaceDN w:val="0"/>
        <w:adjustRightInd w:val="0"/>
        <w:jc w:val="left"/>
        <w:rPr>
          <w:rFonts w:hint="default" w:asciiTheme="minorEastAsia" w:hAnsiTheme="minorEastAsia" w:eastAsiaTheme="minorEastAsia"/>
          <w:color w:val="000000" w:themeColor="text1"/>
          <w:kern w:val="0"/>
          <w:sz w:val="20"/>
          <w:u w:val="none" w:color="auto"/>
        </w:rPr>
      </w:pPr>
    </w:p>
    <w:p>
      <w:pPr>
        <w:pStyle w:val="0"/>
        <w:autoSpaceDE w:val="0"/>
        <w:autoSpaceDN w:val="0"/>
        <w:adjustRightInd w:val="0"/>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（実績報告等）</w:t>
      </w:r>
    </w:p>
    <w:p>
      <w:pPr>
        <w:pStyle w:val="0"/>
        <w:ind w:left="600" w:hanging="600" w:hangingChars="300"/>
        <w:jc w:val="left"/>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kern w:val="0"/>
          <w:sz w:val="20"/>
          <w:u w:val="none" w:color="auto"/>
        </w:rPr>
        <w:t>第</w:t>
      </w:r>
      <w:r>
        <w:rPr>
          <w:rFonts w:hint="eastAsia" w:asciiTheme="minorEastAsia" w:hAnsiTheme="minorEastAsia" w:eastAsiaTheme="minorEastAsia"/>
          <w:color w:val="000000" w:themeColor="text1"/>
          <w:kern w:val="0"/>
          <w:sz w:val="20"/>
          <w:u w:val="none" w:color="auto"/>
        </w:rPr>
        <w:t>16</w:t>
      </w:r>
      <w:r>
        <w:rPr>
          <w:rFonts w:hint="eastAsia" w:asciiTheme="minorEastAsia" w:hAnsiTheme="minorEastAsia" w:eastAsiaTheme="minorEastAsia"/>
          <w:color w:val="000000" w:themeColor="text1"/>
          <w:kern w:val="0"/>
          <w:sz w:val="20"/>
          <w:u w:val="none" w:color="auto"/>
        </w:rPr>
        <w:t>条</w:t>
      </w:r>
      <w:r>
        <w:rPr>
          <w:rFonts w:hint="eastAsia" w:asciiTheme="minorEastAsia" w:hAnsiTheme="minorEastAsia" w:eastAsiaTheme="minorEastAsia"/>
          <w:color w:val="000000" w:themeColor="text1"/>
          <w:sz w:val="20"/>
          <w:u w:val="none" w:color="auto"/>
        </w:rPr>
        <w:t>　補助事業者は、事業の完了した日</w:t>
      </w:r>
      <w:r>
        <w:rPr>
          <w:rFonts w:hint="eastAsia" w:asciiTheme="minorEastAsia" w:hAnsiTheme="minorEastAsia" w:eastAsiaTheme="minorEastAsia"/>
          <w:color w:val="000000" w:themeColor="text1"/>
          <w:kern w:val="0"/>
          <w:sz w:val="20"/>
          <w:u w:val="none" w:color="auto"/>
        </w:rPr>
        <w:t>若しくは廃止の承認を受けた日</w:t>
      </w:r>
      <w:r>
        <w:rPr>
          <w:rFonts w:hint="eastAsia" w:asciiTheme="minorEastAsia" w:hAnsiTheme="minorEastAsia" w:eastAsiaTheme="minorEastAsia"/>
          <w:color w:val="000000" w:themeColor="text1"/>
          <w:sz w:val="20"/>
          <w:u w:val="none" w:color="auto"/>
        </w:rPr>
        <w:t>から起算して</w:t>
      </w:r>
      <w:r>
        <w:rPr>
          <w:rFonts w:hint="default" w:asciiTheme="minorEastAsia" w:hAnsiTheme="minorEastAsia" w:eastAsiaTheme="minorEastAsia"/>
          <w:color w:val="000000" w:themeColor="text1"/>
          <w:sz w:val="20"/>
          <w:u w:val="none" w:color="auto"/>
        </w:rPr>
        <w:t>30</w:t>
      </w:r>
      <w:r>
        <w:rPr>
          <w:rFonts w:hint="eastAsia" w:asciiTheme="minorEastAsia" w:hAnsiTheme="minorEastAsia" w:eastAsiaTheme="minorEastAsia"/>
          <w:color w:val="000000" w:themeColor="text1"/>
          <w:sz w:val="20"/>
          <w:u w:val="none" w:color="auto"/>
        </w:rPr>
        <w:t>日を経過する日又は当該年度の３月</w:t>
      </w:r>
      <w:r>
        <w:rPr>
          <w:rFonts w:hint="default" w:asciiTheme="minorEastAsia" w:hAnsiTheme="minorEastAsia" w:eastAsiaTheme="minorEastAsia"/>
          <w:color w:val="000000" w:themeColor="text1"/>
          <w:sz w:val="20"/>
          <w:u w:val="none" w:color="auto"/>
        </w:rPr>
        <w:t>31</w:t>
      </w:r>
      <w:r>
        <w:rPr>
          <w:rFonts w:hint="eastAsia" w:asciiTheme="minorEastAsia" w:hAnsiTheme="minorEastAsia" w:eastAsiaTheme="minorEastAsia"/>
          <w:color w:val="000000" w:themeColor="text1"/>
          <w:sz w:val="20"/>
          <w:u w:val="none" w:color="auto"/>
        </w:rPr>
        <w:t>日のいずれか早い日までに、別記第６号様式又は第６号様式の２による事業実績報告書１部を、知事に提出しなければならない。</w:t>
      </w:r>
    </w:p>
    <w:p>
      <w:pPr>
        <w:pStyle w:val="0"/>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２　第６条第３項ただし書の規定により補助金の交付の申請をした補助事業者は、前項の事業実績報告書の提出をするに当たって、当該補助金に係る消費税仕入控除税額等が明らかになった場合は、これを補助金額から減額して報告しなければならない。</w:t>
      </w:r>
    </w:p>
    <w:p>
      <w:pPr>
        <w:pStyle w:val="0"/>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３　第６条第３項の規定により、補助金の交付の申請をした補助事業者は、第１項の事業実績報告書を提出した後において、消費税及び地方消費税の申告により当該補助金に係る消費税仕入控除税額等が確定したときは、その金額（前項の規定により減額した場合は、その金額が減じた額を上回る部分の金額）を別記第７号様式による消費税仕入控除税額等報告書により速やかに知事に報告するとともに、知事の返還命令を受けて、これを返還しなければならない。　</w:t>
      </w:r>
    </w:p>
    <w:p>
      <w:pPr>
        <w:pStyle w:val="0"/>
        <w:autoSpaceDE w:val="0"/>
        <w:autoSpaceDN w:val="0"/>
        <w:adjustRightInd w:val="0"/>
        <w:jc w:val="left"/>
        <w:rPr>
          <w:rFonts w:hint="default" w:asciiTheme="minorEastAsia" w:hAnsiTheme="minorEastAsia" w:eastAsiaTheme="minorEastAsia"/>
          <w:color w:val="000000" w:themeColor="text1"/>
          <w:kern w:val="0"/>
          <w:sz w:val="20"/>
          <w:u w:val="none" w:color="auto"/>
        </w:rPr>
      </w:pPr>
    </w:p>
    <w:p>
      <w:pPr>
        <w:pStyle w:val="0"/>
        <w:autoSpaceDE w:val="0"/>
        <w:autoSpaceDN w:val="0"/>
        <w:adjustRightInd w:val="0"/>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（補助金の額の確定等）</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第</w:t>
      </w:r>
      <w:r>
        <w:rPr>
          <w:rFonts w:hint="eastAsia" w:asciiTheme="minorEastAsia" w:hAnsiTheme="minorEastAsia" w:eastAsiaTheme="minorEastAsia"/>
          <w:color w:val="000000" w:themeColor="text1"/>
          <w:sz w:val="20"/>
          <w:u w:val="none" w:color="auto"/>
        </w:rPr>
        <w:t>17</w:t>
      </w:r>
      <w:r>
        <w:rPr>
          <w:rFonts w:hint="eastAsia" w:asciiTheme="minorEastAsia" w:hAnsiTheme="minorEastAsia" w:eastAsiaTheme="minorEastAsia"/>
          <w:color w:val="000000" w:themeColor="text1"/>
          <w:sz w:val="20"/>
          <w:u w:val="none" w:color="auto"/>
        </w:rPr>
        <w:t>条</w:t>
      </w:r>
      <w:r>
        <w:rPr>
          <w:rFonts w:hint="default" w:asciiTheme="minorEastAsia" w:hAnsiTheme="minorEastAsia" w:eastAsiaTheme="minorEastAsia"/>
          <w:color w:val="000000" w:themeColor="text1"/>
          <w:sz w:val="20"/>
          <w:u w:val="none" w:color="auto"/>
        </w:rPr>
        <w:t xml:space="preserve"> </w:t>
      </w:r>
      <w:r>
        <w:rPr>
          <w:rFonts w:hint="eastAsia" w:asciiTheme="minorEastAsia" w:hAnsiTheme="minorEastAsia" w:eastAsiaTheme="minorEastAsia"/>
          <w:color w:val="000000" w:themeColor="text1"/>
          <w:sz w:val="20"/>
          <w:u w:val="none" w:color="auto"/>
        </w:rPr>
        <w:t xml:space="preserve"> </w:t>
      </w:r>
      <w:r>
        <w:rPr>
          <w:rFonts w:hint="eastAsia" w:asciiTheme="minorEastAsia" w:hAnsiTheme="minorEastAsia" w:eastAsiaTheme="minorEastAsia"/>
          <w:color w:val="000000" w:themeColor="text1"/>
          <w:sz w:val="20"/>
          <w:u w:val="none" w:color="auto"/>
        </w:rPr>
        <w:t>知事は、前条の規定による報告を受けたときは、報告書等の書類の審査及び必要に応じて現地調査等を行い、その報告に係る補助事業の実施結果が交付の決定の内容及びこれに付した条件に適合すると認めたときは、補助金の額を確定する。</w:t>
      </w:r>
    </w:p>
    <w:p>
      <w:pPr>
        <w:pStyle w:val="0"/>
        <w:autoSpaceDE w:val="0"/>
        <w:autoSpaceDN w:val="0"/>
        <w:adjustRightInd w:val="0"/>
        <w:ind w:left="600" w:hanging="600" w:hangingChars="300"/>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　　２　知事は、補助事業者に交付すべき補助金の額を確定した場合において、既にその額を超える補助金が交付されているときは、その超える部分の補助金の返還を命ずる。</w:t>
      </w:r>
    </w:p>
    <w:p>
      <w:pPr>
        <w:pStyle w:val="0"/>
        <w:autoSpaceDE w:val="0"/>
        <w:autoSpaceDN w:val="0"/>
        <w:adjustRightInd w:val="0"/>
        <w:ind w:left="200" w:hanging="200" w:hangingChars="100"/>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　　３　前項の規定による補助金の返還については、第８条第４項の規定を準用する。</w:t>
      </w:r>
    </w:p>
    <w:p>
      <w:pPr>
        <w:pStyle w:val="15"/>
        <w:rPr>
          <w:rFonts w:hint="default" w:asciiTheme="minorEastAsia" w:hAnsiTheme="minorEastAsia" w:eastAsiaTheme="minorEastAsia"/>
          <w:color w:val="000000" w:themeColor="text1"/>
          <w:sz w:val="20"/>
          <w:u w:val="none" w:color="auto"/>
        </w:rPr>
      </w:pPr>
    </w:p>
    <w:p>
      <w:pPr>
        <w:pStyle w:val="15"/>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（補助金調書）</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第</w:t>
      </w:r>
      <w:r>
        <w:rPr>
          <w:rFonts w:hint="eastAsia" w:asciiTheme="minorEastAsia" w:hAnsiTheme="minorEastAsia" w:eastAsiaTheme="minorEastAsia"/>
          <w:color w:val="000000" w:themeColor="text1"/>
          <w:sz w:val="20"/>
          <w:u w:val="none" w:color="auto"/>
        </w:rPr>
        <w:t>18</w:t>
      </w:r>
      <w:r>
        <w:rPr>
          <w:rFonts w:hint="eastAsia" w:asciiTheme="minorEastAsia" w:hAnsiTheme="minorEastAsia" w:eastAsiaTheme="minorEastAsia"/>
          <w:color w:val="000000" w:themeColor="text1"/>
          <w:sz w:val="20"/>
          <w:u w:val="none" w:color="auto"/>
        </w:rPr>
        <w:t>条　補助事業者が地方公共団体の場合は、当該補助事業に係る歳入歳出の予算書並びに決算書における計上科目及び科目別計上金額を明らかにするため、別記第８号様式による補助金調書を作成しておかなければならない。</w:t>
      </w:r>
    </w:p>
    <w:p>
      <w:pPr>
        <w:pStyle w:val="15"/>
        <w:rPr>
          <w:rFonts w:hint="default" w:asciiTheme="minorEastAsia" w:hAnsiTheme="minorEastAsia" w:eastAsiaTheme="minorEastAsia"/>
          <w:color w:val="000000" w:themeColor="text1"/>
          <w:sz w:val="20"/>
          <w:u w:val="none" w:color="auto"/>
        </w:rPr>
      </w:pP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（経理）</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第</w:t>
      </w:r>
      <w:r>
        <w:rPr>
          <w:rFonts w:hint="eastAsia" w:asciiTheme="minorEastAsia" w:hAnsiTheme="minorEastAsia" w:eastAsiaTheme="minorEastAsia"/>
          <w:color w:val="000000" w:themeColor="text1"/>
          <w:sz w:val="20"/>
          <w:u w:val="none" w:color="auto"/>
        </w:rPr>
        <w:t>19</w:t>
      </w:r>
      <w:r>
        <w:rPr>
          <w:rFonts w:hint="eastAsia" w:asciiTheme="minorEastAsia" w:hAnsiTheme="minorEastAsia" w:eastAsiaTheme="minorEastAsia"/>
          <w:color w:val="000000" w:themeColor="text1"/>
          <w:sz w:val="20"/>
          <w:u w:val="none" w:color="auto"/>
        </w:rPr>
        <w:t>条　補助事業者は、補助事業についての収支及び支出を明確にした証拠書類等を整備し、かつ、これらの書類を事業終了の年度の翌年度から起算して５年間保管しなければならない。</w:t>
      </w:r>
    </w:p>
    <w:p>
      <w:pPr>
        <w:pStyle w:val="15"/>
        <w:ind w:left="600" w:hanging="600" w:hangingChars="30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２　前項に基づき作成、整備及び保管すべき帳簿、証拠書類、証拠物及び調書のうち、電磁的記録により作成、整備及び保管が可能なものは、電磁的記録によることができる。</w:t>
      </w:r>
    </w:p>
    <w:p>
      <w:pPr>
        <w:pStyle w:val="15"/>
        <w:rPr>
          <w:rFonts w:hint="default" w:asciiTheme="minorEastAsia" w:hAnsiTheme="minorEastAsia" w:eastAsiaTheme="minorEastAsia"/>
          <w:color w:val="000000" w:themeColor="text1"/>
          <w:sz w:val="20"/>
          <w:u w:val="none" w:color="auto"/>
        </w:rPr>
      </w:pPr>
    </w:p>
    <w:p>
      <w:pPr>
        <w:pStyle w:val="15"/>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（グリーン購入）</w:t>
      </w:r>
    </w:p>
    <w:p>
      <w:pPr>
        <w:pStyle w:val="0"/>
        <w:widowControl w:val="1"/>
        <w:wordWrap w:val="0"/>
        <w:ind w:left="600" w:hanging="600" w:hangingChars="300"/>
        <w:jc w:val="left"/>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第</w:t>
      </w:r>
      <w:r>
        <w:rPr>
          <w:rFonts w:hint="eastAsia" w:asciiTheme="minorEastAsia" w:hAnsiTheme="minorEastAsia" w:eastAsiaTheme="minorEastAsia"/>
          <w:color w:val="000000" w:themeColor="text1"/>
          <w:kern w:val="0"/>
          <w:sz w:val="20"/>
          <w:u w:val="none" w:color="auto"/>
        </w:rPr>
        <w:t>20</w:t>
      </w:r>
      <w:r>
        <w:rPr>
          <w:rFonts w:hint="eastAsia" w:asciiTheme="minorEastAsia" w:hAnsiTheme="minorEastAsia" w:eastAsiaTheme="minorEastAsia"/>
          <w:color w:val="000000" w:themeColor="text1"/>
          <w:kern w:val="0"/>
          <w:sz w:val="20"/>
          <w:u w:val="none" w:color="auto"/>
        </w:rPr>
        <w:t>条　補助事業者等は、補助事業の実施において物品等を調達する場合は、県が定める「高知県グリーン購入基本方針」に基づき環境物品等の調達に努めるものとする。</w:t>
      </w:r>
    </w:p>
    <w:p>
      <w:pPr>
        <w:pStyle w:val="0"/>
        <w:widowControl w:val="1"/>
        <w:wordWrap w:val="0"/>
        <w:ind w:left="600" w:hanging="600" w:hangingChars="300"/>
        <w:jc w:val="left"/>
        <w:rPr>
          <w:rFonts w:hint="default" w:asciiTheme="minorEastAsia" w:hAnsiTheme="minorEastAsia" w:eastAsiaTheme="minorEastAsia"/>
          <w:color w:val="000000" w:themeColor="text1"/>
          <w:kern w:val="0"/>
          <w:sz w:val="20"/>
          <w:u w:val="none" w:color="auto"/>
        </w:rPr>
      </w:pP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kern w:val="0"/>
          <w:sz w:val="20"/>
          <w:u w:val="none" w:color="auto"/>
        </w:rPr>
        <w:t>（情報の開示）</w:t>
      </w:r>
    </w:p>
    <w:p>
      <w:pPr>
        <w:pStyle w:val="0"/>
        <w:ind w:left="600" w:hanging="600" w:hangingChars="300"/>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第</w:t>
      </w:r>
      <w:r>
        <w:rPr>
          <w:rFonts w:hint="eastAsia" w:asciiTheme="minorEastAsia" w:hAnsiTheme="minorEastAsia" w:eastAsiaTheme="minorEastAsia"/>
          <w:color w:val="000000" w:themeColor="text1"/>
          <w:kern w:val="0"/>
          <w:sz w:val="20"/>
          <w:u w:val="none" w:color="auto"/>
        </w:rPr>
        <w:t>21</w:t>
      </w:r>
      <w:r>
        <w:rPr>
          <w:rFonts w:hint="eastAsia" w:asciiTheme="minorEastAsia" w:hAnsiTheme="minorEastAsia" w:eastAsiaTheme="minorEastAsia"/>
          <w:color w:val="000000" w:themeColor="text1"/>
          <w:kern w:val="0"/>
          <w:sz w:val="20"/>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asciiTheme="minorEastAsia" w:hAnsiTheme="minorEastAsia" w:eastAsiaTheme="minorEastAsia"/>
          <w:color w:val="000000" w:themeColor="text1"/>
          <w:sz w:val="20"/>
          <w:u w:val="none" w:color="auto"/>
        </w:rPr>
      </w:pPr>
    </w:p>
    <w:p>
      <w:pPr>
        <w:pStyle w:val="0"/>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（委任）</w:t>
      </w:r>
    </w:p>
    <w:p>
      <w:pPr>
        <w:pStyle w:val="0"/>
        <w:ind w:left="200" w:hanging="200" w:hangingChars="100"/>
        <w:rPr>
          <w:rFonts w:hint="default" w:asciiTheme="minorEastAsia" w:hAnsiTheme="minorEastAsia" w:eastAsiaTheme="minorEastAsia"/>
          <w:color w:val="000000" w:themeColor="text1"/>
          <w:kern w:val="0"/>
          <w:sz w:val="20"/>
          <w:u w:val="none" w:color="auto"/>
        </w:rPr>
      </w:pPr>
      <w:r>
        <w:rPr>
          <w:rFonts w:hint="eastAsia" w:asciiTheme="minorEastAsia" w:hAnsiTheme="minorEastAsia" w:eastAsiaTheme="minorEastAsia"/>
          <w:color w:val="000000" w:themeColor="text1"/>
          <w:kern w:val="0"/>
          <w:sz w:val="20"/>
          <w:u w:val="none" w:color="auto"/>
        </w:rPr>
        <w:t>第</w:t>
      </w:r>
      <w:r>
        <w:rPr>
          <w:rFonts w:hint="eastAsia" w:asciiTheme="minorEastAsia" w:hAnsiTheme="minorEastAsia" w:eastAsiaTheme="minorEastAsia"/>
          <w:color w:val="000000" w:themeColor="text1"/>
          <w:kern w:val="0"/>
          <w:sz w:val="20"/>
          <w:u w:val="none" w:color="auto"/>
        </w:rPr>
        <w:t>22</w:t>
      </w:r>
      <w:r>
        <w:rPr>
          <w:rFonts w:hint="eastAsia" w:asciiTheme="minorEastAsia" w:hAnsiTheme="minorEastAsia" w:eastAsiaTheme="minorEastAsia"/>
          <w:color w:val="000000" w:themeColor="text1"/>
          <w:kern w:val="0"/>
          <w:sz w:val="20"/>
          <w:u w:val="none" w:color="auto"/>
        </w:rPr>
        <w:t>条　この要綱に定めるもののほか、補助金の交付に関し必要な事項は、知事が別に定める。</w:t>
      </w:r>
    </w:p>
    <w:p>
      <w:pPr>
        <w:pStyle w:val="0"/>
        <w:rPr>
          <w:rFonts w:hint="default" w:asciiTheme="minorEastAsia" w:hAnsiTheme="minorEastAsia" w:eastAsiaTheme="minorEastAsia"/>
          <w:color w:val="000000" w:themeColor="text1"/>
          <w:sz w:val="20"/>
          <w:u w:val="none" w:color="auto"/>
        </w:rPr>
      </w:pP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pacing w:val="6"/>
          <w:sz w:val="20"/>
          <w:u w:val="none" w:color="auto"/>
        </w:rPr>
        <w:t>　</w:t>
      </w:r>
      <w:r>
        <w:rPr>
          <w:rFonts w:hint="eastAsia" w:asciiTheme="minorEastAsia" w:hAnsiTheme="minorEastAsia" w:eastAsiaTheme="minorEastAsia"/>
          <w:color w:val="000000" w:themeColor="text1"/>
          <w:sz w:val="20"/>
          <w:u w:val="none" w:color="auto"/>
        </w:rPr>
        <w:t>この要綱は、昭和</w:t>
      </w:r>
      <w:r>
        <w:rPr>
          <w:rFonts w:hint="eastAsia" w:asciiTheme="minorEastAsia" w:hAnsiTheme="minorEastAsia" w:eastAsiaTheme="minorEastAsia"/>
          <w:color w:val="000000" w:themeColor="text1"/>
          <w:sz w:val="20"/>
          <w:u w:val="none" w:color="auto"/>
        </w:rPr>
        <w:t>55</w:t>
      </w:r>
      <w:r>
        <w:rPr>
          <w:rFonts w:hint="eastAsia" w:asciiTheme="minorEastAsia" w:hAnsiTheme="minorEastAsia" w:eastAsiaTheme="minorEastAsia"/>
          <w:color w:val="000000" w:themeColor="text1"/>
          <w:sz w:val="20"/>
          <w:u w:val="none" w:color="auto"/>
        </w:rPr>
        <w:t>年９月</w:t>
      </w:r>
      <w:r>
        <w:rPr>
          <w:rFonts w:hint="eastAsia" w:asciiTheme="minorEastAsia" w:hAnsiTheme="minorEastAsia" w:eastAsiaTheme="minorEastAsia"/>
          <w:color w:val="000000" w:themeColor="text1"/>
          <w:sz w:val="20"/>
          <w:u w:val="none" w:color="auto"/>
        </w:rPr>
        <w:t>17</w:t>
      </w:r>
      <w:r>
        <w:rPr>
          <w:rFonts w:hint="eastAsia" w:asciiTheme="minorEastAsia" w:hAnsiTheme="minorEastAsia" w:eastAsiaTheme="minorEastAsia"/>
          <w:color w:val="000000" w:themeColor="text1"/>
          <w:sz w:val="20"/>
          <w:u w:val="none" w:color="auto"/>
        </w:rPr>
        <w:t>日から施行し、昭和</w:t>
      </w:r>
      <w:r>
        <w:rPr>
          <w:rFonts w:hint="eastAsia" w:asciiTheme="minorEastAsia" w:hAnsiTheme="minorEastAsia" w:eastAsiaTheme="minorEastAsia"/>
          <w:color w:val="000000" w:themeColor="text1"/>
          <w:sz w:val="20"/>
          <w:u w:val="none" w:color="auto"/>
        </w:rPr>
        <w:t>55</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　</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この要綱は、昭和</w:t>
      </w:r>
      <w:r>
        <w:rPr>
          <w:rFonts w:hint="eastAsia" w:asciiTheme="minorEastAsia" w:hAnsiTheme="minorEastAsia" w:eastAsiaTheme="minorEastAsia"/>
          <w:color w:val="000000" w:themeColor="text1"/>
          <w:sz w:val="20"/>
          <w:u w:val="none" w:color="auto"/>
        </w:rPr>
        <w:t>56</w:t>
      </w:r>
      <w:r>
        <w:rPr>
          <w:rFonts w:hint="eastAsia" w:asciiTheme="minorEastAsia" w:hAnsiTheme="minorEastAsia" w:eastAsiaTheme="minorEastAsia"/>
          <w:color w:val="000000" w:themeColor="text1"/>
          <w:sz w:val="20"/>
          <w:u w:val="none" w:color="auto"/>
        </w:rPr>
        <w:t>年３月</w:t>
      </w:r>
      <w:r>
        <w:rPr>
          <w:rFonts w:hint="eastAsia" w:asciiTheme="minorEastAsia" w:hAnsiTheme="minorEastAsia" w:eastAsiaTheme="minorEastAsia"/>
          <w:color w:val="000000" w:themeColor="text1"/>
          <w:sz w:val="20"/>
          <w:u w:val="none" w:color="auto"/>
        </w:rPr>
        <w:t>16</w:t>
      </w:r>
      <w:r>
        <w:rPr>
          <w:rFonts w:hint="eastAsia" w:asciiTheme="minorEastAsia" w:hAnsiTheme="minorEastAsia" w:eastAsiaTheme="minorEastAsia"/>
          <w:color w:val="000000" w:themeColor="text1"/>
          <w:sz w:val="20"/>
          <w:u w:val="none" w:color="auto"/>
        </w:rPr>
        <w:t>日から施行し、昭和</w:t>
      </w:r>
      <w:r>
        <w:rPr>
          <w:rFonts w:hint="eastAsia" w:asciiTheme="minorEastAsia" w:hAnsiTheme="minorEastAsia" w:eastAsiaTheme="minorEastAsia"/>
          <w:color w:val="000000" w:themeColor="text1"/>
          <w:sz w:val="20"/>
          <w:u w:val="none" w:color="auto"/>
        </w:rPr>
        <w:t>55</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この要綱は、昭和</w:t>
      </w:r>
      <w:r>
        <w:rPr>
          <w:rFonts w:hint="eastAsia" w:asciiTheme="minorEastAsia" w:hAnsiTheme="minorEastAsia" w:eastAsiaTheme="minorEastAsia"/>
          <w:color w:val="000000" w:themeColor="text1"/>
          <w:sz w:val="20"/>
          <w:u w:val="none" w:color="auto"/>
        </w:rPr>
        <w:t>56</w:t>
      </w:r>
      <w:r>
        <w:rPr>
          <w:rFonts w:hint="eastAsia" w:asciiTheme="minorEastAsia" w:hAnsiTheme="minorEastAsia" w:eastAsiaTheme="minorEastAsia"/>
          <w:color w:val="000000" w:themeColor="text1"/>
          <w:sz w:val="20"/>
          <w:u w:val="none" w:color="auto"/>
        </w:rPr>
        <w:t>年９月</w:t>
      </w:r>
      <w:r>
        <w:rPr>
          <w:rFonts w:hint="eastAsia" w:asciiTheme="minorEastAsia" w:hAnsiTheme="minorEastAsia" w:eastAsiaTheme="minorEastAsia"/>
          <w:color w:val="000000" w:themeColor="text1"/>
          <w:sz w:val="20"/>
          <w:u w:val="none" w:color="auto"/>
        </w:rPr>
        <w:t>16</w:t>
      </w:r>
      <w:r>
        <w:rPr>
          <w:rFonts w:hint="eastAsia" w:asciiTheme="minorEastAsia" w:hAnsiTheme="minorEastAsia" w:eastAsiaTheme="minorEastAsia"/>
          <w:color w:val="000000" w:themeColor="text1"/>
          <w:sz w:val="20"/>
          <w:u w:val="none" w:color="auto"/>
        </w:rPr>
        <w:t>日から施行し、昭和</w:t>
      </w:r>
      <w:r>
        <w:rPr>
          <w:rFonts w:hint="eastAsia" w:asciiTheme="minorEastAsia" w:hAnsiTheme="minorEastAsia" w:eastAsiaTheme="minorEastAsia"/>
          <w:color w:val="000000" w:themeColor="text1"/>
          <w:sz w:val="20"/>
          <w:u w:val="none" w:color="auto"/>
        </w:rPr>
        <w:t>56</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この要綱は、昭和</w:t>
      </w:r>
      <w:r>
        <w:rPr>
          <w:rFonts w:hint="eastAsia" w:asciiTheme="minorEastAsia" w:hAnsiTheme="minorEastAsia" w:eastAsiaTheme="minorEastAsia"/>
          <w:color w:val="000000" w:themeColor="text1"/>
          <w:sz w:val="20"/>
          <w:u w:val="none" w:color="auto"/>
        </w:rPr>
        <w:t>57</w:t>
      </w:r>
      <w:r>
        <w:rPr>
          <w:rFonts w:hint="eastAsia" w:asciiTheme="minorEastAsia" w:hAnsiTheme="minorEastAsia" w:eastAsiaTheme="minorEastAsia"/>
          <w:color w:val="000000" w:themeColor="text1"/>
          <w:sz w:val="20"/>
          <w:u w:val="none" w:color="auto"/>
        </w:rPr>
        <w:t>年</w:t>
      </w:r>
      <w:r>
        <w:rPr>
          <w:rFonts w:hint="eastAsia" w:asciiTheme="minorEastAsia" w:hAnsiTheme="minorEastAsia" w:eastAsiaTheme="minorEastAsia"/>
          <w:color w:val="000000" w:themeColor="text1"/>
          <w:sz w:val="20"/>
          <w:u w:val="none" w:color="auto"/>
        </w:rPr>
        <w:t>10</w:t>
      </w:r>
      <w:r>
        <w:rPr>
          <w:rFonts w:hint="eastAsia" w:asciiTheme="minorEastAsia" w:hAnsiTheme="minorEastAsia" w:eastAsiaTheme="minorEastAsia"/>
          <w:color w:val="000000" w:themeColor="text1"/>
          <w:sz w:val="20"/>
          <w:u w:val="none" w:color="auto"/>
        </w:rPr>
        <w:t>月４日から施行し、昭和</w:t>
      </w:r>
      <w:r>
        <w:rPr>
          <w:rFonts w:hint="eastAsia" w:asciiTheme="minorEastAsia" w:hAnsiTheme="minorEastAsia" w:eastAsiaTheme="minorEastAsia"/>
          <w:color w:val="000000" w:themeColor="text1"/>
          <w:sz w:val="20"/>
          <w:u w:val="none" w:color="auto"/>
        </w:rPr>
        <w:t>57</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この要綱は、昭和</w:t>
      </w:r>
      <w:r>
        <w:rPr>
          <w:rFonts w:hint="eastAsia" w:asciiTheme="minorEastAsia" w:hAnsiTheme="minorEastAsia" w:eastAsiaTheme="minorEastAsia"/>
          <w:color w:val="000000" w:themeColor="text1"/>
          <w:sz w:val="20"/>
          <w:u w:val="none" w:color="auto"/>
        </w:rPr>
        <w:t>58</w:t>
      </w:r>
      <w:r>
        <w:rPr>
          <w:rFonts w:hint="eastAsia" w:asciiTheme="minorEastAsia" w:hAnsiTheme="minorEastAsia" w:eastAsiaTheme="minorEastAsia"/>
          <w:color w:val="000000" w:themeColor="text1"/>
          <w:sz w:val="20"/>
          <w:u w:val="none" w:color="auto"/>
        </w:rPr>
        <w:t>年９月</w:t>
      </w:r>
      <w:r>
        <w:rPr>
          <w:rFonts w:hint="eastAsia" w:asciiTheme="minorEastAsia" w:hAnsiTheme="minorEastAsia" w:eastAsiaTheme="minorEastAsia"/>
          <w:color w:val="000000" w:themeColor="text1"/>
          <w:sz w:val="20"/>
          <w:u w:val="none" w:color="auto"/>
        </w:rPr>
        <w:t>20</w:t>
      </w:r>
      <w:r>
        <w:rPr>
          <w:rFonts w:hint="eastAsia" w:asciiTheme="minorEastAsia" w:hAnsiTheme="minorEastAsia" w:eastAsiaTheme="minorEastAsia"/>
          <w:color w:val="000000" w:themeColor="text1"/>
          <w:sz w:val="20"/>
          <w:u w:val="none" w:color="auto"/>
        </w:rPr>
        <w:t>日から施行し、昭和</w:t>
      </w:r>
      <w:r>
        <w:rPr>
          <w:rFonts w:hint="eastAsia" w:asciiTheme="minorEastAsia" w:hAnsiTheme="minorEastAsia" w:eastAsiaTheme="minorEastAsia"/>
          <w:color w:val="000000" w:themeColor="text1"/>
          <w:sz w:val="20"/>
          <w:u w:val="none" w:color="auto"/>
        </w:rPr>
        <w:t>58</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この要綱は、昭和</w:t>
      </w:r>
      <w:r>
        <w:rPr>
          <w:rFonts w:hint="eastAsia" w:asciiTheme="minorEastAsia" w:hAnsiTheme="minorEastAsia" w:eastAsiaTheme="minorEastAsia"/>
          <w:color w:val="000000" w:themeColor="text1"/>
          <w:sz w:val="20"/>
          <w:u w:val="none" w:color="auto"/>
        </w:rPr>
        <w:t>59</w:t>
      </w:r>
      <w:r>
        <w:rPr>
          <w:rFonts w:hint="eastAsia" w:asciiTheme="minorEastAsia" w:hAnsiTheme="minorEastAsia" w:eastAsiaTheme="minorEastAsia"/>
          <w:color w:val="000000" w:themeColor="text1"/>
          <w:sz w:val="20"/>
          <w:u w:val="none" w:color="auto"/>
        </w:rPr>
        <w:t>年８月３日から施行し、昭和</w:t>
      </w:r>
      <w:r>
        <w:rPr>
          <w:rFonts w:hint="eastAsia" w:asciiTheme="minorEastAsia" w:hAnsiTheme="minorEastAsia" w:eastAsiaTheme="minorEastAsia"/>
          <w:color w:val="000000" w:themeColor="text1"/>
          <w:sz w:val="20"/>
          <w:u w:val="none" w:color="auto"/>
        </w:rPr>
        <w:t>59</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この要綱は、昭和</w:t>
      </w:r>
      <w:r>
        <w:rPr>
          <w:rFonts w:hint="eastAsia" w:asciiTheme="minorEastAsia" w:hAnsiTheme="minorEastAsia" w:eastAsiaTheme="minorEastAsia"/>
          <w:color w:val="000000" w:themeColor="text1"/>
          <w:sz w:val="20"/>
          <w:u w:val="none" w:color="auto"/>
        </w:rPr>
        <w:t>60</w:t>
      </w:r>
      <w:r>
        <w:rPr>
          <w:rFonts w:hint="eastAsia" w:asciiTheme="minorEastAsia" w:hAnsiTheme="minorEastAsia" w:eastAsiaTheme="minorEastAsia"/>
          <w:color w:val="000000" w:themeColor="text1"/>
          <w:sz w:val="20"/>
          <w:u w:val="none" w:color="auto"/>
        </w:rPr>
        <w:t>年</w:t>
      </w:r>
      <w:r>
        <w:rPr>
          <w:rFonts w:hint="eastAsia" w:asciiTheme="minorEastAsia" w:hAnsiTheme="minorEastAsia" w:eastAsiaTheme="minorEastAsia"/>
          <w:color w:val="000000" w:themeColor="text1"/>
          <w:sz w:val="20"/>
          <w:u w:val="none" w:color="auto"/>
        </w:rPr>
        <w:t>12</w:t>
      </w:r>
      <w:r>
        <w:rPr>
          <w:rFonts w:hint="eastAsia" w:asciiTheme="minorEastAsia" w:hAnsiTheme="minorEastAsia" w:eastAsiaTheme="minorEastAsia"/>
          <w:color w:val="000000" w:themeColor="text1"/>
          <w:sz w:val="20"/>
          <w:u w:val="none" w:color="auto"/>
        </w:rPr>
        <w:t>月</w:t>
      </w:r>
      <w:r>
        <w:rPr>
          <w:rFonts w:hint="eastAsia" w:asciiTheme="minorEastAsia" w:hAnsiTheme="minorEastAsia" w:eastAsiaTheme="minorEastAsia"/>
          <w:color w:val="000000" w:themeColor="text1"/>
          <w:sz w:val="20"/>
          <w:u w:val="none" w:color="auto"/>
        </w:rPr>
        <w:t>10</w:t>
      </w:r>
      <w:r>
        <w:rPr>
          <w:rFonts w:hint="eastAsia" w:asciiTheme="minorEastAsia" w:hAnsiTheme="minorEastAsia" w:eastAsiaTheme="minorEastAsia"/>
          <w:color w:val="000000" w:themeColor="text1"/>
          <w:sz w:val="20"/>
          <w:u w:val="none" w:color="auto"/>
        </w:rPr>
        <w:t>日から施行し、昭和</w:t>
      </w:r>
      <w:r>
        <w:rPr>
          <w:rFonts w:hint="eastAsia" w:asciiTheme="minorEastAsia" w:hAnsiTheme="minorEastAsia" w:eastAsiaTheme="minorEastAsia"/>
          <w:color w:val="000000" w:themeColor="text1"/>
          <w:sz w:val="20"/>
          <w:u w:val="none" w:color="auto"/>
        </w:rPr>
        <w:t>60</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この要綱は、昭和</w:t>
      </w:r>
      <w:r>
        <w:rPr>
          <w:rFonts w:hint="eastAsia" w:asciiTheme="minorEastAsia" w:hAnsiTheme="minorEastAsia" w:eastAsiaTheme="minorEastAsia"/>
          <w:color w:val="000000" w:themeColor="text1"/>
          <w:sz w:val="20"/>
          <w:u w:val="none" w:color="auto"/>
        </w:rPr>
        <w:t>61</w:t>
      </w:r>
      <w:r>
        <w:rPr>
          <w:rFonts w:hint="eastAsia" w:asciiTheme="minorEastAsia" w:hAnsiTheme="minorEastAsia" w:eastAsiaTheme="minorEastAsia"/>
          <w:color w:val="000000" w:themeColor="text1"/>
          <w:sz w:val="20"/>
          <w:u w:val="none" w:color="auto"/>
        </w:rPr>
        <w:t>年</w:t>
      </w:r>
      <w:r>
        <w:rPr>
          <w:rFonts w:hint="eastAsia" w:asciiTheme="minorEastAsia" w:hAnsiTheme="minorEastAsia" w:eastAsiaTheme="minorEastAsia"/>
          <w:color w:val="000000" w:themeColor="text1"/>
          <w:sz w:val="20"/>
          <w:u w:val="none" w:color="auto"/>
        </w:rPr>
        <w:t>10</w:t>
      </w:r>
      <w:r>
        <w:rPr>
          <w:rFonts w:hint="eastAsia" w:asciiTheme="minorEastAsia" w:hAnsiTheme="minorEastAsia" w:eastAsiaTheme="minorEastAsia"/>
          <w:color w:val="000000" w:themeColor="text1"/>
          <w:sz w:val="20"/>
          <w:u w:val="none" w:color="auto"/>
        </w:rPr>
        <w:t>月</w:t>
      </w:r>
      <w:r>
        <w:rPr>
          <w:rFonts w:hint="eastAsia" w:asciiTheme="minorEastAsia" w:hAnsiTheme="minorEastAsia" w:eastAsiaTheme="minorEastAsia"/>
          <w:color w:val="000000" w:themeColor="text1"/>
          <w:sz w:val="20"/>
          <w:u w:val="none" w:color="auto"/>
        </w:rPr>
        <w:t>15</w:t>
      </w:r>
      <w:r>
        <w:rPr>
          <w:rFonts w:hint="eastAsia" w:asciiTheme="minorEastAsia" w:hAnsiTheme="minorEastAsia" w:eastAsiaTheme="minorEastAsia"/>
          <w:color w:val="000000" w:themeColor="text1"/>
          <w:sz w:val="20"/>
          <w:u w:val="none" w:color="auto"/>
        </w:rPr>
        <w:t>日から施行し、昭和</w:t>
      </w:r>
      <w:r>
        <w:rPr>
          <w:rFonts w:hint="eastAsia" w:asciiTheme="minorEastAsia" w:hAnsiTheme="minorEastAsia" w:eastAsiaTheme="minorEastAsia"/>
          <w:color w:val="000000" w:themeColor="text1"/>
          <w:sz w:val="20"/>
          <w:u w:val="none" w:color="auto"/>
        </w:rPr>
        <w:t>61</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この要綱は、昭和</w:t>
      </w:r>
      <w:r>
        <w:rPr>
          <w:rFonts w:hint="eastAsia" w:asciiTheme="minorEastAsia" w:hAnsiTheme="minorEastAsia" w:eastAsiaTheme="minorEastAsia"/>
          <w:color w:val="000000" w:themeColor="text1"/>
          <w:sz w:val="20"/>
          <w:u w:val="none" w:color="auto"/>
        </w:rPr>
        <w:t>62</w:t>
      </w:r>
      <w:r>
        <w:rPr>
          <w:rFonts w:hint="eastAsia" w:asciiTheme="minorEastAsia" w:hAnsiTheme="minorEastAsia" w:eastAsiaTheme="minorEastAsia"/>
          <w:color w:val="000000" w:themeColor="text1"/>
          <w:sz w:val="20"/>
          <w:u w:val="none" w:color="auto"/>
        </w:rPr>
        <w:t>年９月７日から施行し、昭和</w:t>
      </w:r>
      <w:r>
        <w:rPr>
          <w:rFonts w:hint="eastAsia" w:asciiTheme="minorEastAsia" w:hAnsiTheme="minorEastAsia" w:eastAsiaTheme="minorEastAsia"/>
          <w:color w:val="000000" w:themeColor="text1"/>
          <w:sz w:val="20"/>
          <w:u w:val="none" w:color="auto"/>
        </w:rPr>
        <w:t>62</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この要綱は、昭和</w:t>
      </w:r>
      <w:r>
        <w:rPr>
          <w:rFonts w:hint="eastAsia" w:asciiTheme="minorEastAsia" w:hAnsiTheme="minorEastAsia" w:eastAsiaTheme="minorEastAsia"/>
          <w:color w:val="000000" w:themeColor="text1"/>
          <w:sz w:val="20"/>
          <w:u w:val="none" w:color="auto"/>
        </w:rPr>
        <w:t>63</w:t>
      </w:r>
      <w:r>
        <w:rPr>
          <w:rFonts w:hint="eastAsia" w:asciiTheme="minorEastAsia" w:hAnsiTheme="minorEastAsia" w:eastAsiaTheme="minorEastAsia"/>
          <w:color w:val="000000" w:themeColor="text1"/>
          <w:sz w:val="20"/>
          <w:u w:val="none" w:color="auto"/>
        </w:rPr>
        <w:t>年</w:t>
      </w:r>
      <w:r>
        <w:rPr>
          <w:rFonts w:hint="eastAsia" w:asciiTheme="minorEastAsia" w:hAnsiTheme="minorEastAsia" w:eastAsiaTheme="minorEastAsia"/>
          <w:color w:val="000000" w:themeColor="text1"/>
          <w:sz w:val="20"/>
          <w:u w:val="none" w:color="auto"/>
        </w:rPr>
        <w:t>11</w:t>
      </w:r>
      <w:r>
        <w:rPr>
          <w:rFonts w:hint="eastAsia" w:asciiTheme="minorEastAsia" w:hAnsiTheme="minorEastAsia" w:eastAsiaTheme="minorEastAsia"/>
          <w:color w:val="000000" w:themeColor="text1"/>
          <w:sz w:val="20"/>
          <w:u w:val="none" w:color="auto"/>
        </w:rPr>
        <w:t>月</w:t>
      </w:r>
      <w:r>
        <w:rPr>
          <w:rFonts w:hint="eastAsia" w:asciiTheme="minorEastAsia" w:hAnsiTheme="minorEastAsia" w:eastAsiaTheme="minorEastAsia"/>
          <w:color w:val="000000" w:themeColor="text1"/>
          <w:sz w:val="20"/>
          <w:u w:val="none" w:color="auto"/>
        </w:rPr>
        <w:t>10</w:t>
      </w:r>
      <w:r>
        <w:rPr>
          <w:rFonts w:hint="eastAsia" w:asciiTheme="minorEastAsia" w:hAnsiTheme="minorEastAsia" w:eastAsiaTheme="minorEastAsia"/>
          <w:color w:val="000000" w:themeColor="text1"/>
          <w:sz w:val="20"/>
          <w:u w:val="none" w:color="auto"/>
        </w:rPr>
        <w:t>日から施行し、昭和</w:t>
      </w:r>
      <w:r>
        <w:rPr>
          <w:rFonts w:hint="eastAsia" w:asciiTheme="minorEastAsia" w:hAnsiTheme="minorEastAsia" w:eastAsiaTheme="minorEastAsia"/>
          <w:color w:val="000000" w:themeColor="text1"/>
          <w:sz w:val="20"/>
          <w:u w:val="none" w:color="auto"/>
        </w:rPr>
        <w:t>63</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この要綱は、平成元年３月</w:t>
      </w:r>
      <w:r>
        <w:rPr>
          <w:rFonts w:hint="eastAsia" w:asciiTheme="minorEastAsia" w:hAnsiTheme="minorEastAsia" w:eastAsiaTheme="minorEastAsia"/>
          <w:color w:val="000000" w:themeColor="text1"/>
          <w:sz w:val="20"/>
          <w:u w:val="none" w:color="auto"/>
        </w:rPr>
        <w:t>11</w:t>
      </w:r>
      <w:r>
        <w:rPr>
          <w:rFonts w:hint="eastAsia" w:asciiTheme="minorEastAsia" w:hAnsiTheme="minorEastAsia" w:eastAsiaTheme="minorEastAsia"/>
          <w:color w:val="000000" w:themeColor="text1"/>
          <w:sz w:val="20"/>
          <w:u w:val="none" w:color="auto"/>
        </w:rPr>
        <w:t>日から施行し、昭和</w:t>
      </w:r>
      <w:r>
        <w:rPr>
          <w:rFonts w:hint="eastAsia" w:asciiTheme="minorEastAsia" w:hAnsiTheme="minorEastAsia" w:eastAsiaTheme="minorEastAsia"/>
          <w:color w:val="000000" w:themeColor="text1"/>
          <w:sz w:val="20"/>
          <w:u w:val="none" w:color="auto"/>
        </w:rPr>
        <w:t>63</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この要綱は、平成元年９月</w:t>
      </w:r>
      <w:r>
        <w:rPr>
          <w:rFonts w:hint="eastAsia" w:asciiTheme="minorEastAsia" w:hAnsiTheme="minorEastAsia" w:eastAsiaTheme="minorEastAsia"/>
          <w:color w:val="000000" w:themeColor="text1"/>
          <w:sz w:val="20"/>
          <w:u w:val="none" w:color="auto"/>
        </w:rPr>
        <w:t>12</w:t>
      </w:r>
      <w:r>
        <w:rPr>
          <w:rFonts w:hint="eastAsia" w:asciiTheme="minorEastAsia" w:hAnsiTheme="minorEastAsia" w:eastAsiaTheme="minorEastAsia"/>
          <w:color w:val="000000" w:themeColor="text1"/>
          <w:sz w:val="20"/>
          <w:u w:val="none" w:color="auto"/>
        </w:rPr>
        <w:t>日から施行し、平成元年度事業から適用する。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この要綱は、平成２年</w:t>
      </w:r>
      <w:r>
        <w:rPr>
          <w:rFonts w:hint="eastAsia" w:asciiTheme="minorEastAsia" w:hAnsiTheme="minorEastAsia" w:eastAsiaTheme="minorEastAsia"/>
          <w:color w:val="000000" w:themeColor="text1"/>
          <w:sz w:val="20"/>
          <w:u w:val="none" w:color="auto"/>
        </w:rPr>
        <w:t>11</w:t>
      </w:r>
      <w:r>
        <w:rPr>
          <w:rFonts w:hint="eastAsia" w:asciiTheme="minorEastAsia" w:hAnsiTheme="minorEastAsia" w:eastAsiaTheme="minorEastAsia"/>
          <w:color w:val="000000" w:themeColor="text1"/>
          <w:sz w:val="20"/>
          <w:u w:val="none" w:color="auto"/>
        </w:rPr>
        <w:t>月</w:t>
      </w:r>
      <w:r>
        <w:rPr>
          <w:rFonts w:hint="eastAsia" w:asciiTheme="minorEastAsia" w:hAnsiTheme="minorEastAsia" w:eastAsiaTheme="minorEastAsia"/>
          <w:color w:val="000000" w:themeColor="text1"/>
          <w:sz w:val="20"/>
          <w:u w:val="none" w:color="auto"/>
        </w:rPr>
        <w:t>15</w:t>
      </w:r>
      <w:r>
        <w:rPr>
          <w:rFonts w:hint="eastAsia" w:asciiTheme="minorEastAsia" w:hAnsiTheme="minorEastAsia" w:eastAsiaTheme="minorEastAsia"/>
          <w:color w:val="000000" w:themeColor="text1"/>
          <w:sz w:val="20"/>
          <w:u w:val="none" w:color="auto"/>
        </w:rPr>
        <w:t>日から施行し、平成２年度事業から適用する。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この要綱は、平成３年８月</w:t>
      </w:r>
      <w:r>
        <w:rPr>
          <w:rFonts w:hint="eastAsia" w:asciiTheme="minorEastAsia" w:hAnsiTheme="minorEastAsia" w:eastAsiaTheme="minorEastAsia"/>
          <w:color w:val="000000" w:themeColor="text1"/>
          <w:sz w:val="20"/>
          <w:u w:val="none" w:color="auto"/>
        </w:rPr>
        <w:t>30</w:t>
      </w:r>
      <w:r>
        <w:rPr>
          <w:rFonts w:hint="eastAsia" w:asciiTheme="minorEastAsia" w:hAnsiTheme="minorEastAsia" w:eastAsiaTheme="minorEastAsia"/>
          <w:color w:val="000000" w:themeColor="text1"/>
          <w:sz w:val="20"/>
          <w:u w:val="none" w:color="auto"/>
        </w:rPr>
        <w:t>日から施行し、平成３年度事業から適用する。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この要綱は、平成４年９月</w:t>
      </w:r>
      <w:r>
        <w:rPr>
          <w:rFonts w:hint="eastAsia" w:asciiTheme="minorEastAsia" w:hAnsiTheme="minorEastAsia" w:eastAsiaTheme="minorEastAsia"/>
          <w:color w:val="000000" w:themeColor="text1"/>
          <w:sz w:val="20"/>
          <w:u w:val="none" w:color="auto"/>
        </w:rPr>
        <w:t>24</w:t>
      </w:r>
      <w:r>
        <w:rPr>
          <w:rFonts w:hint="eastAsia" w:asciiTheme="minorEastAsia" w:hAnsiTheme="minorEastAsia" w:eastAsiaTheme="minorEastAsia"/>
          <w:color w:val="000000" w:themeColor="text1"/>
          <w:sz w:val="20"/>
          <w:u w:val="none" w:color="auto"/>
        </w:rPr>
        <w:t>日から施行し、平成４年度事業から適用する。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この要綱は、平成５年</w:t>
      </w:r>
      <w:r>
        <w:rPr>
          <w:rFonts w:hint="eastAsia" w:asciiTheme="minorEastAsia" w:hAnsiTheme="minorEastAsia" w:eastAsiaTheme="minorEastAsia"/>
          <w:color w:val="000000" w:themeColor="text1"/>
          <w:sz w:val="20"/>
          <w:u w:val="none" w:color="auto"/>
        </w:rPr>
        <w:t>10</w:t>
      </w:r>
      <w:r>
        <w:rPr>
          <w:rFonts w:hint="eastAsia" w:asciiTheme="minorEastAsia" w:hAnsiTheme="minorEastAsia" w:eastAsiaTheme="minorEastAsia"/>
          <w:color w:val="000000" w:themeColor="text1"/>
          <w:sz w:val="20"/>
          <w:u w:val="none" w:color="auto"/>
        </w:rPr>
        <w:t>月</w:t>
      </w:r>
      <w:r>
        <w:rPr>
          <w:rFonts w:hint="eastAsia" w:asciiTheme="minorEastAsia" w:hAnsiTheme="minorEastAsia" w:eastAsiaTheme="minorEastAsia"/>
          <w:color w:val="000000" w:themeColor="text1"/>
          <w:sz w:val="20"/>
          <w:u w:val="none" w:color="auto"/>
        </w:rPr>
        <w:t>20</w:t>
      </w:r>
      <w:r>
        <w:rPr>
          <w:rFonts w:hint="eastAsia" w:asciiTheme="minorEastAsia" w:hAnsiTheme="minorEastAsia" w:eastAsiaTheme="minorEastAsia"/>
          <w:color w:val="000000" w:themeColor="text1"/>
          <w:sz w:val="20"/>
          <w:u w:val="none" w:color="auto"/>
        </w:rPr>
        <w:t>日から施行し、平成５年度事業から適用する。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この要綱は、平成６年９月</w:t>
      </w:r>
      <w:r>
        <w:rPr>
          <w:rFonts w:hint="eastAsia" w:asciiTheme="minorEastAsia" w:hAnsiTheme="minorEastAsia" w:eastAsiaTheme="minorEastAsia"/>
          <w:color w:val="000000" w:themeColor="text1"/>
          <w:sz w:val="20"/>
          <w:u w:val="none" w:color="auto"/>
        </w:rPr>
        <w:t>26</w:t>
      </w:r>
      <w:r>
        <w:rPr>
          <w:rFonts w:hint="eastAsia" w:asciiTheme="minorEastAsia" w:hAnsiTheme="minorEastAsia" w:eastAsiaTheme="minorEastAsia"/>
          <w:color w:val="000000" w:themeColor="text1"/>
          <w:sz w:val="20"/>
          <w:u w:val="none" w:color="auto"/>
        </w:rPr>
        <w:t>日から施行し、平成６年度事業から適用する。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r>
        <w:rPr>
          <w:rFonts w:hint="default" w:asciiTheme="minorEastAsia" w:hAnsiTheme="minorEastAsia" w:eastAsiaTheme="minorEastAsia"/>
          <w:color w:val="000000" w:themeColor="text1"/>
          <w:sz w:val="20"/>
          <w:u w:val="none" w:color="auto"/>
        </w:rPr>
        <w:t xml:space="preserve">                                                      </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この要綱は、平成７年６月</w:t>
      </w:r>
      <w:r>
        <w:rPr>
          <w:rFonts w:hint="eastAsia" w:asciiTheme="minorEastAsia" w:hAnsiTheme="minorEastAsia" w:eastAsiaTheme="minorEastAsia"/>
          <w:color w:val="000000" w:themeColor="text1"/>
          <w:sz w:val="20"/>
          <w:u w:val="none" w:color="auto"/>
        </w:rPr>
        <w:t>30</w:t>
      </w:r>
      <w:r>
        <w:rPr>
          <w:rFonts w:hint="eastAsia" w:asciiTheme="minorEastAsia" w:hAnsiTheme="minorEastAsia" w:eastAsiaTheme="minorEastAsia"/>
          <w:color w:val="000000" w:themeColor="text1"/>
          <w:sz w:val="20"/>
          <w:u w:val="none" w:color="auto"/>
        </w:rPr>
        <w:t>日から施行し、平成７年度事業から適用する。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r>
        <w:rPr>
          <w:rFonts w:hint="default" w:asciiTheme="minorEastAsia" w:hAnsiTheme="minorEastAsia" w:eastAsiaTheme="minorEastAsia"/>
          <w:color w:val="000000" w:themeColor="text1"/>
          <w:sz w:val="20"/>
          <w:u w:val="none" w:color="auto"/>
        </w:rPr>
        <w:t xml:space="preserve">                                                      </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この要綱は、平成８年７月</w:t>
      </w:r>
      <w:r>
        <w:rPr>
          <w:rFonts w:hint="eastAsia" w:asciiTheme="minorEastAsia" w:hAnsiTheme="minorEastAsia" w:eastAsiaTheme="minorEastAsia"/>
          <w:color w:val="000000" w:themeColor="text1"/>
          <w:sz w:val="20"/>
          <w:u w:val="none" w:color="auto"/>
        </w:rPr>
        <w:t>15</w:t>
      </w:r>
      <w:r>
        <w:rPr>
          <w:rFonts w:hint="eastAsia" w:asciiTheme="minorEastAsia" w:hAnsiTheme="minorEastAsia" w:eastAsiaTheme="minorEastAsia"/>
          <w:color w:val="000000" w:themeColor="text1"/>
          <w:sz w:val="20"/>
          <w:u w:val="none" w:color="auto"/>
        </w:rPr>
        <w:t>日から施行し、平成８年度事業から適用する。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r>
        <w:rPr>
          <w:rFonts w:hint="default" w:asciiTheme="minorEastAsia" w:hAnsiTheme="minorEastAsia" w:eastAsiaTheme="minorEastAsia"/>
          <w:color w:val="000000" w:themeColor="text1"/>
          <w:sz w:val="20"/>
          <w:u w:val="none" w:color="auto"/>
        </w:rPr>
        <w:t xml:space="preserve">                                                      </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この要綱は、平成９年７月１日から施行し、平成９年度事業から適用する。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r>
        <w:rPr>
          <w:rFonts w:hint="default" w:asciiTheme="minorEastAsia" w:hAnsiTheme="minorEastAsia" w:eastAsiaTheme="minorEastAsia"/>
          <w:color w:val="000000" w:themeColor="text1"/>
          <w:sz w:val="20"/>
          <w:u w:val="none" w:color="auto"/>
        </w:rPr>
        <w:t xml:space="preserve">                                                      </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10</w:t>
      </w:r>
      <w:r>
        <w:rPr>
          <w:rFonts w:hint="eastAsia" w:asciiTheme="minorEastAsia" w:hAnsiTheme="minorEastAsia" w:eastAsiaTheme="minorEastAsia"/>
          <w:color w:val="000000" w:themeColor="text1"/>
          <w:sz w:val="20"/>
          <w:u w:val="none" w:color="auto"/>
        </w:rPr>
        <w:t>年７月１日から施行し、平成</w:t>
      </w:r>
      <w:r>
        <w:rPr>
          <w:rFonts w:hint="eastAsia" w:asciiTheme="minorEastAsia" w:hAnsiTheme="minorEastAsia" w:eastAsiaTheme="minorEastAsia"/>
          <w:color w:val="000000" w:themeColor="text1"/>
          <w:sz w:val="20"/>
          <w:u w:val="none" w:color="auto"/>
        </w:rPr>
        <w:t>10</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11</w:t>
      </w:r>
      <w:r>
        <w:rPr>
          <w:rFonts w:hint="eastAsia" w:asciiTheme="minorEastAsia" w:hAnsiTheme="minorEastAsia" w:eastAsiaTheme="minorEastAsia"/>
          <w:color w:val="000000" w:themeColor="text1"/>
          <w:sz w:val="20"/>
          <w:u w:val="none" w:color="auto"/>
        </w:rPr>
        <w:t>年５月</w:t>
      </w:r>
      <w:r>
        <w:rPr>
          <w:rFonts w:hint="eastAsia" w:asciiTheme="minorEastAsia" w:hAnsiTheme="minorEastAsia" w:eastAsiaTheme="minorEastAsia"/>
          <w:color w:val="000000" w:themeColor="text1"/>
          <w:sz w:val="20"/>
          <w:u w:val="none" w:color="auto"/>
        </w:rPr>
        <w:t>19</w:t>
      </w:r>
      <w:r>
        <w:rPr>
          <w:rFonts w:hint="eastAsia" w:asciiTheme="minorEastAsia" w:hAnsiTheme="minorEastAsia" w:eastAsiaTheme="minorEastAsia"/>
          <w:color w:val="000000" w:themeColor="text1"/>
          <w:sz w:val="20"/>
          <w:u w:val="none" w:color="auto"/>
        </w:rPr>
        <w:t>日から施行し、平成</w:t>
      </w:r>
      <w:r>
        <w:rPr>
          <w:rFonts w:hint="eastAsia" w:asciiTheme="minorEastAsia" w:hAnsiTheme="minorEastAsia" w:eastAsiaTheme="minorEastAsia"/>
          <w:color w:val="000000" w:themeColor="text1"/>
          <w:sz w:val="20"/>
          <w:u w:val="none" w:color="auto"/>
        </w:rPr>
        <w:t>11</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12</w:t>
      </w:r>
      <w:r>
        <w:rPr>
          <w:rFonts w:hint="eastAsia" w:asciiTheme="minorEastAsia" w:hAnsiTheme="minorEastAsia" w:eastAsiaTheme="minorEastAsia"/>
          <w:color w:val="000000" w:themeColor="text1"/>
          <w:sz w:val="20"/>
          <w:u w:val="none" w:color="auto"/>
        </w:rPr>
        <w:t>年５月</w:t>
      </w:r>
      <w:r>
        <w:rPr>
          <w:rFonts w:hint="eastAsia" w:asciiTheme="minorEastAsia" w:hAnsiTheme="minorEastAsia" w:eastAsiaTheme="minorEastAsia"/>
          <w:color w:val="000000" w:themeColor="text1"/>
          <w:sz w:val="20"/>
          <w:u w:val="none" w:color="auto"/>
        </w:rPr>
        <w:t>12</w:t>
      </w:r>
      <w:r>
        <w:rPr>
          <w:rFonts w:hint="eastAsia" w:asciiTheme="minorEastAsia" w:hAnsiTheme="minorEastAsia" w:eastAsiaTheme="minorEastAsia"/>
          <w:color w:val="000000" w:themeColor="text1"/>
          <w:sz w:val="20"/>
          <w:u w:val="none" w:color="auto"/>
        </w:rPr>
        <w:t>日から施行し、平成</w:t>
      </w:r>
      <w:r>
        <w:rPr>
          <w:rFonts w:hint="eastAsia" w:asciiTheme="minorEastAsia" w:hAnsiTheme="minorEastAsia" w:eastAsiaTheme="minorEastAsia"/>
          <w:color w:val="000000" w:themeColor="text1"/>
          <w:sz w:val="20"/>
          <w:u w:val="none" w:color="auto"/>
        </w:rPr>
        <w:t>12</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13</w:t>
      </w:r>
      <w:r>
        <w:rPr>
          <w:rFonts w:hint="eastAsia" w:asciiTheme="minorEastAsia" w:hAnsiTheme="minorEastAsia" w:eastAsiaTheme="minorEastAsia"/>
          <w:color w:val="000000" w:themeColor="text1"/>
          <w:sz w:val="20"/>
          <w:u w:val="none" w:color="auto"/>
        </w:rPr>
        <w:t>年８月６日から施行し、平成</w:t>
      </w:r>
      <w:r>
        <w:rPr>
          <w:rFonts w:hint="eastAsia" w:asciiTheme="minorEastAsia" w:hAnsiTheme="minorEastAsia" w:eastAsiaTheme="minorEastAsia"/>
          <w:color w:val="000000" w:themeColor="text1"/>
          <w:sz w:val="20"/>
          <w:u w:val="none" w:color="auto"/>
        </w:rPr>
        <w:t>13</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14</w:t>
      </w:r>
      <w:r>
        <w:rPr>
          <w:rFonts w:hint="eastAsia" w:asciiTheme="minorEastAsia" w:hAnsiTheme="minorEastAsia" w:eastAsiaTheme="minorEastAsia"/>
          <w:color w:val="000000" w:themeColor="text1"/>
          <w:sz w:val="20"/>
          <w:u w:val="none" w:color="auto"/>
        </w:rPr>
        <w:t>年５月</w:t>
      </w:r>
      <w:r>
        <w:rPr>
          <w:rFonts w:hint="eastAsia" w:asciiTheme="minorEastAsia" w:hAnsiTheme="minorEastAsia" w:eastAsiaTheme="minorEastAsia"/>
          <w:color w:val="000000" w:themeColor="text1"/>
          <w:sz w:val="20"/>
          <w:u w:val="none" w:color="auto"/>
        </w:rPr>
        <w:t>13</w:t>
      </w:r>
      <w:r>
        <w:rPr>
          <w:rFonts w:hint="eastAsia" w:asciiTheme="minorEastAsia" w:hAnsiTheme="minorEastAsia" w:eastAsiaTheme="minorEastAsia"/>
          <w:color w:val="000000" w:themeColor="text1"/>
          <w:sz w:val="20"/>
          <w:u w:val="none" w:color="auto"/>
        </w:rPr>
        <w:t>日から施行し、平成</w:t>
      </w:r>
      <w:r>
        <w:rPr>
          <w:rFonts w:hint="eastAsia" w:asciiTheme="minorEastAsia" w:hAnsiTheme="minorEastAsia" w:eastAsiaTheme="minorEastAsia"/>
          <w:color w:val="000000" w:themeColor="text1"/>
          <w:sz w:val="20"/>
          <w:u w:val="none" w:color="auto"/>
        </w:rPr>
        <w:t>14</w:t>
      </w:r>
      <w:r>
        <w:rPr>
          <w:rFonts w:hint="eastAsia" w:asciiTheme="minorEastAsia" w:hAnsiTheme="minorEastAsia" w:eastAsiaTheme="minorEastAsia"/>
          <w:color w:val="000000" w:themeColor="text1"/>
          <w:sz w:val="20"/>
          <w:u w:val="none" w:color="auto"/>
        </w:rPr>
        <w:t>年４月１日から適用する。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15</w:t>
      </w:r>
      <w:r>
        <w:rPr>
          <w:rFonts w:hint="eastAsia" w:asciiTheme="minorEastAsia" w:hAnsiTheme="minorEastAsia" w:eastAsiaTheme="minorEastAsia"/>
          <w:color w:val="000000" w:themeColor="text1"/>
          <w:sz w:val="20"/>
          <w:u w:val="none" w:color="auto"/>
        </w:rPr>
        <w:t>年５月６日から施行し、平成</w:t>
      </w:r>
      <w:r>
        <w:rPr>
          <w:rFonts w:hint="eastAsia" w:asciiTheme="minorEastAsia" w:hAnsiTheme="minorEastAsia" w:eastAsiaTheme="minorEastAsia"/>
          <w:color w:val="000000" w:themeColor="text1"/>
          <w:sz w:val="20"/>
          <w:u w:val="none" w:color="auto"/>
        </w:rPr>
        <w:t>15</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16</w:t>
      </w:r>
      <w:r>
        <w:rPr>
          <w:rFonts w:hint="eastAsia" w:asciiTheme="minorEastAsia" w:hAnsiTheme="minorEastAsia" w:eastAsiaTheme="minorEastAsia"/>
          <w:color w:val="000000" w:themeColor="text1"/>
          <w:sz w:val="20"/>
          <w:u w:val="none" w:color="auto"/>
        </w:rPr>
        <w:t>年５月</w:t>
      </w:r>
      <w:r>
        <w:rPr>
          <w:rFonts w:hint="eastAsia" w:asciiTheme="minorEastAsia" w:hAnsiTheme="minorEastAsia" w:eastAsiaTheme="minorEastAsia"/>
          <w:color w:val="000000" w:themeColor="text1"/>
          <w:sz w:val="20"/>
          <w:u w:val="none" w:color="auto"/>
        </w:rPr>
        <w:t>14</w:t>
      </w:r>
      <w:r>
        <w:rPr>
          <w:rFonts w:hint="eastAsia" w:asciiTheme="minorEastAsia" w:hAnsiTheme="minorEastAsia" w:eastAsiaTheme="minorEastAsia"/>
          <w:color w:val="000000" w:themeColor="text1"/>
          <w:sz w:val="20"/>
          <w:u w:val="none" w:color="auto"/>
        </w:rPr>
        <w:t>日から施行し、平成</w:t>
      </w:r>
      <w:r>
        <w:rPr>
          <w:rFonts w:hint="eastAsia" w:asciiTheme="minorEastAsia" w:hAnsiTheme="minorEastAsia" w:eastAsiaTheme="minorEastAsia"/>
          <w:color w:val="000000" w:themeColor="text1"/>
          <w:sz w:val="20"/>
          <w:u w:val="none" w:color="auto"/>
        </w:rPr>
        <w:t>16</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17</w:t>
      </w:r>
      <w:r>
        <w:rPr>
          <w:rFonts w:hint="eastAsia" w:asciiTheme="minorEastAsia" w:hAnsiTheme="minorEastAsia" w:eastAsiaTheme="minorEastAsia"/>
          <w:color w:val="000000" w:themeColor="text1"/>
          <w:sz w:val="20"/>
          <w:u w:val="none" w:color="auto"/>
        </w:rPr>
        <w:t>年５月</w:t>
      </w:r>
      <w:r>
        <w:rPr>
          <w:rFonts w:hint="eastAsia" w:asciiTheme="minorEastAsia" w:hAnsiTheme="minorEastAsia" w:eastAsiaTheme="minorEastAsia"/>
          <w:color w:val="000000" w:themeColor="text1"/>
          <w:sz w:val="20"/>
          <w:u w:val="none" w:color="auto"/>
        </w:rPr>
        <w:t>11</w:t>
      </w:r>
      <w:r>
        <w:rPr>
          <w:rFonts w:hint="eastAsia" w:asciiTheme="minorEastAsia" w:hAnsiTheme="minorEastAsia" w:eastAsiaTheme="minorEastAsia"/>
          <w:color w:val="000000" w:themeColor="text1"/>
          <w:sz w:val="20"/>
          <w:u w:val="none" w:color="auto"/>
        </w:rPr>
        <w:t>日から施行し、平成</w:t>
      </w:r>
      <w:r>
        <w:rPr>
          <w:rFonts w:hint="eastAsia" w:asciiTheme="minorEastAsia" w:hAnsiTheme="minorEastAsia" w:eastAsiaTheme="minorEastAsia"/>
          <w:color w:val="000000" w:themeColor="text1"/>
          <w:sz w:val="20"/>
          <w:u w:val="none" w:color="auto"/>
        </w:rPr>
        <w:t>17</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18</w:t>
      </w:r>
      <w:r>
        <w:rPr>
          <w:rFonts w:hint="eastAsia" w:asciiTheme="minorEastAsia" w:hAnsiTheme="minorEastAsia" w:eastAsiaTheme="minorEastAsia"/>
          <w:color w:val="000000" w:themeColor="text1"/>
          <w:sz w:val="20"/>
          <w:u w:val="none" w:color="auto"/>
        </w:rPr>
        <w:t>年４月１日から施行し、平成</w:t>
      </w:r>
      <w:r>
        <w:rPr>
          <w:rFonts w:hint="eastAsia" w:asciiTheme="minorEastAsia" w:hAnsiTheme="minorEastAsia" w:eastAsiaTheme="minorEastAsia"/>
          <w:color w:val="000000" w:themeColor="text1"/>
          <w:sz w:val="20"/>
          <w:u w:val="none" w:color="auto"/>
        </w:rPr>
        <w:t>18</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18</w:t>
      </w:r>
      <w:r>
        <w:rPr>
          <w:rFonts w:hint="eastAsia" w:asciiTheme="minorEastAsia" w:hAnsiTheme="minorEastAsia" w:eastAsiaTheme="minorEastAsia"/>
          <w:color w:val="000000" w:themeColor="text1"/>
          <w:sz w:val="20"/>
          <w:u w:val="none" w:color="auto"/>
        </w:rPr>
        <w:t>年６月</w:t>
      </w:r>
      <w:r>
        <w:rPr>
          <w:rFonts w:hint="eastAsia" w:asciiTheme="minorEastAsia" w:hAnsiTheme="minorEastAsia" w:eastAsiaTheme="minorEastAsia"/>
          <w:color w:val="000000" w:themeColor="text1"/>
          <w:sz w:val="20"/>
          <w:u w:val="none" w:color="auto"/>
        </w:rPr>
        <w:t>27</w:t>
      </w:r>
      <w:r>
        <w:rPr>
          <w:rFonts w:hint="eastAsia" w:asciiTheme="minorEastAsia" w:hAnsiTheme="minorEastAsia" w:eastAsiaTheme="minorEastAsia"/>
          <w:color w:val="000000" w:themeColor="text1"/>
          <w:sz w:val="20"/>
          <w:u w:val="none" w:color="auto"/>
        </w:rPr>
        <w:t>日から施行し、平成</w:t>
      </w:r>
      <w:r>
        <w:rPr>
          <w:rFonts w:hint="eastAsia" w:asciiTheme="minorEastAsia" w:hAnsiTheme="minorEastAsia" w:eastAsiaTheme="minorEastAsia"/>
          <w:color w:val="000000" w:themeColor="text1"/>
          <w:sz w:val="20"/>
          <w:u w:val="none" w:color="auto"/>
        </w:rPr>
        <w:t>18</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19</w:t>
      </w:r>
      <w:r>
        <w:rPr>
          <w:rFonts w:hint="eastAsia" w:asciiTheme="minorEastAsia" w:hAnsiTheme="minorEastAsia" w:eastAsiaTheme="minorEastAsia"/>
          <w:color w:val="000000" w:themeColor="text1"/>
          <w:sz w:val="20"/>
          <w:u w:val="none" w:color="auto"/>
        </w:rPr>
        <w:t>年４月１日から施行し、平成</w:t>
      </w:r>
      <w:r>
        <w:rPr>
          <w:rFonts w:hint="eastAsia" w:asciiTheme="minorEastAsia" w:hAnsiTheme="minorEastAsia" w:eastAsiaTheme="minorEastAsia"/>
          <w:color w:val="000000" w:themeColor="text1"/>
          <w:sz w:val="20"/>
          <w:u w:val="none" w:color="auto"/>
        </w:rPr>
        <w:t>19</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20</w:t>
      </w:r>
      <w:r>
        <w:rPr>
          <w:rFonts w:hint="eastAsia" w:asciiTheme="minorEastAsia" w:hAnsiTheme="minorEastAsia" w:eastAsiaTheme="minorEastAsia"/>
          <w:color w:val="000000" w:themeColor="text1"/>
          <w:sz w:val="20"/>
          <w:u w:val="none" w:color="auto"/>
        </w:rPr>
        <w:t>年４月１日から施行し、平成</w:t>
      </w:r>
      <w:r>
        <w:rPr>
          <w:rFonts w:hint="eastAsia" w:asciiTheme="minorEastAsia" w:hAnsiTheme="minorEastAsia" w:eastAsiaTheme="minorEastAsia"/>
          <w:color w:val="000000" w:themeColor="text1"/>
          <w:sz w:val="20"/>
          <w:u w:val="none" w:color="auto"/>
        </w:rPr>
        <w:t>20</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22</w:t>
      </w:r>
      <w:r>
        <w:rPr>
          <w:rFonts w:hint="eastAsia" w:asciiTheme="minorEastAsia" w:hAnsiTheme="minorEastAsia" w:eastAsiaTheme="minorEastAsia"/>
          <w:color w:val="000000" w:themeColor="text1"/>
          <w:sz w:val="20"/>
          <w:u w:val="none" w:color="auto"/>
        </w:rPr>
        <w:t>年５月</w:t>
      </w:r>
      <w:r>
        <w:rPr>
          <w:rFonts w:hint="eastAsia" w:asciiTheme="minorEastAsia" w:hAnsiTheme="minorEastAsia" w:eastAsiaTheme="minorEastAsia"/>
          <w:color w:val="000000" w:themeColor="text1"/>
          <w:sz w:val="20"/>
          <w:u w:val="none" w:color="auto"/>
        </w:rPr>
        <w:t>24</w:t>
      </w:r>
      <w:r>
        <w:rPr>
          <w:rFonts w:hint="eastAsia" w:asciiTheme="minorEastAsia" w:hAnsiTheme="minorEastAsia" w:eastAsiaTheme="minorEastAsia"/>
          <w:color w:val="000000" w:themeColor="text1"/>
          <w:sz w:val="20"/>
          <w:u w:val="none" w:color="auto"/>
        </w:rPr>
        <w:t>日から施行し、平成</w:t>
      </w:r>
      <w:r>
        <w:rPr>
          <w:rFonts w:hint="eastAsia" w:asciiTheme="minorEastAsia" w:hAnsiTheme="minorEastAsia" w:eastAsiaTheme="minorEastAsia"/>
          <w:color w:val="000000" w:themeColor="text1"/>
          <w:sz w:val="20"/>
          <w:u w:val="none" w:color="auto"/>
        </w:rPr>
        <w:t>22</w:t>
      </w:r>
      <w:r>
        <w:rPr>
          <w:rFonts w:hint="eastAsia" w:asciiTheme="minorEastAsia" w:hAnsiTheme="minorEastAsia" w:eastAsiaTheme="minorEastAsia"/>
          <w:color w:val="000000" w:themeColor="text1"/>
          <w:sz w:val="20"/>
          <w:u w:val="none" w:color="auto"/>
        </w:rPr>
        <w:t>年度事業から適用する。</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23</w:t>
      </w:r>
      <w:r>
        <w:rPr>
          <w:rFonts w:hint="eastAsia" w:asciiTheme="minorEastAsia" w:hAnsiTheme="minorEastAsia" w:eastAsiaTheme="minorEastAsia"/>
          <w:color w:val="000000" w:themeColor="text1"/>
          <w:sz w:val="20"/>
          <w:u w:val="none" w:color="auto"/>
        </w:rPr>
        <w:t>年３月</w:t>
      </w:r>
      <w:r>
        <w:rPr>
          <w:rFonts w:hint="eastAsia" w:asciiTheme="minorEastAsia" w:hAnsiTheme="minorEastAsia" w:eastAsiaTheme="minorEastAsia"/>
          <w:color w:val="000000" w:themeColor="text1"/>
          <w:sz w:val="20"/>
          <w:u w:val="none" w:color="auto"/>
        </w:rPr>
        <w:t>24</w:t>
      </w:r>
      <w:r>
        <w:rPr>
          <w:rFonts w:hint="eastAsia" w:asciiTheme="minorEastAsia" w:hAnsiTheme="minorEastAsia" w:eastAsiaTheme="minorEastAsia"/>
          <w:color w:val="000000" w:themeColor="text1"/>
          <w:sz w:val="20"/>
          <w:u w:val="none" w:color="auto"/>
        </w:rPr>
        <w:t>日から施行し、平成</w:t>
      </w:r>
      <w:r>
        <w:rPr>
          <w:rFonts w:hint="eastAsia" w:asciiTheme="minorEastAsia" w:hAnsiTheme="minorEastAsia" w:eastAsiaTheme="minorEastAsia"/>
          <w:color w:val="000000" w:themeColor="text1"/>
          <w:sz w:val="20"/>
          <w:u w:val="none" w:color="auto"/>
        </w:rPr>
        <w:t>22</w:t>
      </w:r>
      <w:r>
        <w:rPr>
          <w:rFonts w:hint="eastAsia" w:asciiTheme="minorEastAsia" w:hAnsiTheme="minorEastAsia" w:eastAsiaTheme="minorEastAsia"/>
          <w:color w:val="000000" w:themeColor="text1"/>
          <w:sz w:val="20"/>
          <w:u w:val="none" w:color="auto"/>
        </w:rPr>
        <w:t>年度の補助事業（実績）から適用する。</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24</w:t>
      </w:r>
      <w:r>
        <w:rPr>
          <w:rFonts w:hint="eastAsia" w:asciiTheme="minorEastAsia" w:hAnsiTheme="minorEastAsia" w:eastAsiaTheme="minorEastAsia"/>
          <w:color w:val="000000" w:themeColor="text1"/>
          <w:sz w:val="20"/>
          <w:u w:val="none" w:color="auto"/>
        </w:rPr>
        <w:t>年５月２日から施行し、平成</w:t>
      </w:r>
      <w:r>
        <w:rPr>
          <w:rFonts w:hint="eastAsia" w:asciiTheme="minorEastAsia" w:hAnsiTheme="minorEastAsia" w:eastAsiaTheme="minorEastAsia"/>
          <w:color w:val="000000" w:themeColor="text1"/>
          <w:sz w:val="20"/>
          <w:u w:val="none" w:color="auto"/>
        </w:rPr>
        <w:t>24</w:t>
      </w:r>
      <w:r>
        <w:rPr>
          <w:rFonts w:hint="eastAsia" w:asciiTheme="minorEastAsia" w:hAnsiTheme="minorEastAsia" w:eastAsiaTheme="minorEastAsia"/>
          <w:color w:val="000000" w:themeColor="text1"/>
          <w:sz w:val="20"/>
          <w:u w:val="none" w:color="auto"/>
        </w:rPr>
        <w:t>年度の補助事業から適用する。</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25</w:t>
      </w:r>
      <w:r>
        <w:rPr>
          <w:rFonts w:hint="eastAsia" w:asciiTheme="minorEastAsia" w:hAnsiTheme="minorEastAsia" w:eastAsiaTheme="minorEastAsia"/>
          <w:color w:val="000000" w:themeColor="text1"/>
          <w:sz w:val="20"/>
          <w:u w:val="none" w:color="auto"/>
        </w:rPr>
        <w:t>年</w:t>
      </w:r>
      <w:r>
        <w:rPr>
          <w:rFonts w:hint="eastAsia" w:asciiTheme="minorEastAsia" w:hAnsiTheme="minorEastAsia" w:eastAsiaTheme="minorEastAsia"/>
          <w:color w:val="000000" w:themeColor="text1"/>
          <w:sz w:val="20"/>
          <w:u w:val="none" w:color="auto"/>
        </w:rPr>
        <w:t>11</w:t>
      </w:r>
      <w:r>
        <w:rPr>
          <w:rFonts w:hint="eastAsia" w:asciiTheme="minorEastAsia" w:hAnsiTheme="minorEastAsia" w:eastAsiaTheme="minorEastAsia"/>
          <w:color w:val="000000" w:themeColor="text1"/>
          <w:sz w:val="20"/>
          <w:u w:val="none" w:color="auto"/>
        </w:rPr>
        <w:t>月７日から施行し、平成</w:t>
      </w:r>
      <w:r>
        <w:rPr>
          <w:rFonts w:hint="eastAsia" w:asciiTheme="minorEastAsia" w:hAnsiTheme="minorEastAsia" w:eastAsiaTheme="minorEastAsia"/>
          <w:color w:val="000000" w:themeColor="text1"/>
          <w:sz w:val="20"/>
          <w:u w:val="none" w:color="auto"/>
        </w:rPr>
        <w:t>25</w:t>
      </w:r>
      <w:r>
        <w:rPr>
          <w:rFonts w:hint="eastAsia" w:asciiTheme="minorEastAsia" w:hAnsiTheme="minorEastAsia" w:eastAsiaTheme="minorEastAsia"/>
          <w:color w:val="000000" w:themeColor="text1"/>
          <w:sz w:val="20"/>
          <w:u w:val="none" w:color="auto"/>
        </w:rPr>
        <w:t>年度の補助事業から適用する。</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26</w:t>
      </w:r>
      <w:r>
        <w:rPr>
          <w:rFonts w:hint="eastAsia" w:asciiTheme="minorEastAsia" w:hAnsiTheme="minorEastAsia" w:eastAsiaTheme="minorEastAsia"/>
          <w:color w:val="000000" w:themeColor="text1"/>
          <w:sz w:val="20"/>
          <w:u w:val="none" w:color="auto"/>
        </w:rPr>
        <w:t>年４月</w:t>
      </w:r>
      <w:r>
        <w:rPr>
          <w:rFonts w:hint="eastAsia" w:asciiTheme="minorEastAsia" w:hAnsiTheme="minorEastAsia" w:eastAsiaTheme="minorEastAsia"/>
          <w:color w:val="000000" w:themeColor="text1"/>
          <w:sz w:val="20"/>
          <w:u w:val="none" w:color="auto"/>
        </w:rPr>
        <w:t>10</w:t>
      </w:r>
      <w:r>
        <w:rPr>
          <w:rFonts w:hint="eastAsia" w:asciiTheme="minorEastAsia" w:hAnsiTheme="minorEastAsia" w:eastAsiaTheme="minorEastAsia"/>
          <w:color w:val="000000" w:themeColor="text1"/>
          <w:sz w:val="20"/>
          <w:u w:val="none" w:color="auto"/>
        </w:rPr>
        <w:t>日から施行し、平成</w:t>
      </w:r>
      <w:r>
        <w:rPr>
          <w:rFonts w:hint="eastAsia" w:asciiTheme="minorEastAsia" w:hAnsiTheme="minorEastAsia" w:eastAsiaTheme="minorEastAsia"/>
          <w:color w:val="000000" w:themeColor="text1"/>
          <w:sz w:val="20"/>
          <w:u w:val="none" w:color="auto"/>
        </w:rPr>
        <w:t>26</w:t>
      </w:r>
      <w:r>
        <w:rPr>
          <w:rFonts w:hint="eastAsia" w:asciiTheme="minorEastAsia" w:hAnsiTheme="minorEastAsia" w:eastAsiaTheme="minorEastAsia"/>
          <w:color w:val="000000" w:themeColor="text1"/>
          <w:sz w:val="20"/>
          <w:u w:val="none" w:color="auto"/>
        </w:rPr>
        <w:t>年４月</w:t>
      </w:r>
      <w:r>
        <w:rPr>
          <w:rFonts w:hint="eastAsia" w:asciiTheme="minorEastAsia" w:hAnsiTheme="minorEastAsia" w:eastAsiaTheme="minorEastAsia"/>
          <w:color w:val="000000" w:themeColor="text1"/>
          <w:sz w:val="20"/>
          <w:u w:val="none" w:color="auto"/>
        </w:rPr>
        <w:t>1</w:t>
      </w:r>
      <w:r>
        <w:rPr>
          <w:rFonts w:hint="eastAsia" w:asciiTheme="minorEastAsia" w:hAnsiTheme="minorEastAsia" w:eastAsiaTheme="minorEastAsia"/>
          <w:color w:val="000000" w:themeColor="text1"/>
          <w:sz w:val="20"/>
          <w:u w:val="none" w:color="auto"/>
        </w:rPr>
        <w:t>日の補助事業から適用する。</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26</w:t>
      </w:r>
      <w:r>
        <w:rPr>
          <w:rFonts w:hint="eastAsia" w:asciiTheme="minorEastAsia" w:hAnsiTheme="minorEastAsia" w:eastAsiaTheme="minorEastAsia"/>
          <w:color w:val="000000" w:themeColor="text1"/>
          <w:sz w:val="20"/>
          <w:u w:val="none" w:color="auto"/>
        </w:rPr>
        <w:t>年５月</w:t>
      </w:r>
      <w:r>
        <w:rPr>
          <w:rFonts w:hint="eastAsia" w:asciiTheme="minorEastAsia" w:hAnsiTheme="minorEastAsia" w:eastAsiaTheme="minorEastAsia"/>
          <w:color w:val="000000" w:themeColor="text1"/>
          <w:sz w:val="20"/>
          <w:u w:val="none" w:color="auto"/>
        </w:rPr>
        <w:t>14</w:t>
      </w:r>
      <w:r>
        <w:rPr>
          <w:rFonts w:hint="eastAsia" w:asciiTheme="minorEastAsia" w:hAnsiTheme="minorEastAsia" w:eastAsiaTheme="minorEastAsia"/>
          <w:color w:val="000000" w:themeColor="text1"/>
          <w:sz w:val="20"/>
          <w:u w:val="none" w:color="auto"/>
        </w:rPr>
        <w:t>日から施行し、平成</w:t>
      </w:r>
      <w:r>
        <w:rPr>
          <w:rFonts w:hint="eastAsia" w:asciiTheme="minorEastAsia" w:hAnsiTheme="minorEastAsia" w:eastAsiaTheme="minorEastAsia"/>
          <w:color w:val="000000" w:themeColor="text1"/>
          <w:sz w:val="20"/>
          <w:u w:val="none" w:color="auto"/>
        </w:rPr>
        <w:t>26</w:t>
      </w:r>
      <w:r>
        <w:rPr>
          <w:rFonts w:hint="eastAsia" w:asciiTheme="minorEastAsia" w:hAnsiTheme="minorEastAsia" w:eastAsiaTheme="minorEastAsia"/>
          <w:color w:val="000000" w:themeColor="text1"/>
          <w:sz w:val="20"/>
          <w:u w:val="none" w:color="auto"/>
        </w:rPr>
        <w:t>年度の補助事業から適用する。</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ab/>
      </w: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年５月</w:t>
      </w:r>
      <w:r>
        <w:rPr>
          <w:rFonts w:hint="eastAsia" w:asciiTheme="minorEastAsia" w:hAnsiTheme="minorEastAsia" w:eastAsiaTheme="minorEastAsia"/>
          <w:color w:val="000000" w:themeColor="text1"/>
          <w:sz w:val="20"/>
          <w:u w:val="none" w:color="auto"/>
        </w:rPr>
        <w:t>20</w:t>
      </w:r>
      <w:r>
        <w:rPr>
          <w:rFonts w:hint="eastAsia" w:asciiTheme="minorEastAsia" w:hAnsiTheme="minorEastAsia" w:eastAsiaTheme="minorEastAsia"/>
          <w:color w:val="000000" w:themeColor="text1"/>
          <w:sz w:val="20"/>
          <w:u w:val="none" w:color="auto"/>
        </w:rPr>
        <w:t>日から施行し、平成</w:t>
      </w:r>
      <w:r>
        <w:rPr>
          <w:rFonts w:hint="eastAsia" w:asciiTheme="minorEastAsia" w:hAnsiTheme="minorEastAsia" w:eastAsiaTheme="minorEastAsia"/>
          <w:color w:val="000000" w:themeColor="text1"/>
          <w:sz w:val="20"/>
          <w:u w:val="none" w:color="auto"/>
        </w:rPr>
        <w:t>28</w:t>
      </w:r>
      <w:r>
        <w:rPr>
          <w:rFonts w:hint="eastAsia" w:asciiTheme="minorEastAsia" w:hAnsiTheme="minorEastAsia" w:eastAsiaTheme="minorEastAsia"/>
          <w:color w:val="000000" w:themeColor="text1"/>
          <w:sz w:val="20"/>
          <w:u w:val="none" w:color="auto"/>
        </w:rPr>
        <w:t>年度の補助事業から適用する。</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附　　則</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この要綱は、平成</w:t>
      </w:r>
      <w:r>
        <w:rPr>
          <w:rFonts w:hint="eastAsia" w:asciiTheme="minorEastAsia" w:hAnsiTheme="minorEastAsia" w:eastAsiaTheme="minorEastAsia"/>
          <w:color w:val="000000" w:themeColor="text1"/>
          <w:sz w:val="20"/>
          <w:u w:val="none" w:color="auto"/>
        </w:rPr>
        <w:t>29</w:t>
      </w:r>
      <w:r>
        <w:rPr>
          <w:rFonts w:hint="eastAsia" w:asciiTheme="minorEastAsia" w:hAnsiTheme="minorEastAsia" w:eastAsiaTheme="minorEastAsia"/>
          <w:color w:val="000000" w:themeColor="text1"/>
          <w:sz w:val="20"/>
          <w:u w:val="none" w:color="auto"/>
        </w:rPr>
        <w:t>年５月１日から、施行し、平成</w:t>
      </w:r>
      <w:r>
        <w:rPr>
          <w:rFonts w:hint="eastAsia" w:asciiTheme="minorEastAsia" w:hAnsiTheme="minorEastAsia" w:eastAsiaTheme="minorEastAsia"/>
          <w:color w:val="000000" w:themeColor="text1"/>
          <w:sz w:val="20"/>
          <w:u w:val="none" w:color="auto"/>
        </w:rPr>
        <w:t>29</w:t>
      </w:r>
      <w:r>
        <w:rPr>
          <w:rFonts w:hint="eastAsia" w:asciiTheme="minorEastAsia" w:hAnsiTheme="minorEastAsia" w:eastAsiaTheme="minorEastAsia"/>
          <w:color w:val="000000" w:themeColor="text1"/>
          <w:sz w:val="20"/>
          <w:u w:val="none" w:color="auto"/>
        </w:rPr>
        <w:t>年度の補助事業から適用する。</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附　　則</w:t>
      </w:r>
    </w:p>
    <w:p>
      <w:pPr>
        <w:pStyle w:val="0"/>
        <w:ind w:left="200" w:hanging="200" w:hangingChars="100"/>
        <w:rPr>
          <w:rFonts w:hint="default" w:asciiTheme="minorEastAsia" w:hAnsiTheme="minorEastAsia" w:eastAsiaTheme="minorEastAsia"/>
          <w:color w:val="000000" w:themeColor="text1"/>
          <w:sz w:val="26"/>
          <w:u w:val="none" w:color="auto"/>
        </w:rPr>
      </w:pPr>
      <w:r>
        <w:rPr>
          <w:rFonts w:hint="eastAsia" w:asciiTheme="minorEastAsia" w:hAnsiTheme="minorEastAsia" w:eastAsiaTheme="minorEastAsia"/>
          <w:color w:val="000000" w:themeColor="text1"/>
          <w:sz w:val="20"/>
          <w:u w:val="none" w:color="auto"/>
        </w:rPr>
        <w:t>　この要綱は、令和元年６月</w:t>
      </w:r>
      <w:r>
        <w:rPr>
          <w:rFonts w:hint="eastAsia" w:asciiTheme="minorEastAsia" w:hAnsiTheme="minorEastAsia" w:eastAsiaTheme="minorEastAsia"/>
          <w:color w:val="000000" w:themeColor="text1"/>
          <w:sz w:val="20"/>
          <w:u w:val="none" w:color="auto"/>
        </w:rPr>
        <w:t>12</w:t>
      </w:r>
      <w:r>
        <w:rPr>
          <w:rFonts w:hint="eastAsia" w:asciiTheme="minorEastAsia" w:hAnsiTheme="minorEastAsia" w:eastAsiaTheme="minorEastAsia"/>
          <w:color w:val="000000" w:themeColor="text1"/>
          <w:sz w:val="20"/>
          <w:u w:val="none" w:color="auto"/>
        </w:rPr>
        <w:t>日から施行し、平成</w:t>
      </w:r>
      <w:r>
        <w:rPr>
          <w:rFonts w:hint="eastAsia" w:asciiTheme="minorEastAsia" w:hAnsiTheme="minorEastAsia" w:eastAsiaTheme="minorEastAsia"/>
          <w:color w:val="000000" w:themeColor="text1"/>
          <w:sz w:val="20"/>
          <w:u w:val="none" w:color="auto"/>
        </w:rPr>
        <w:t>31</w:t>
      </w:r>
      <w:r>
        <w:rPr>
          <w:rFonts w:hint="eastAsia" w:asciiTheme="minorEastAsia" w:hAnsiTheme="minorEastAsia" w:eastAsiaTheme="minorEastAsia"/>
          <w:color w:val="000000" w:themeColor="text1"/>
          <w:sz w:val="20"/>
          <w:u w:val="none" w:color="auto"/>
        </w:rPr>
        <w:t>年度（令和元年度）の補助事業から適用する。</w:t>
      </w:r>
    </w:p>
    <w:p>
      <w:pPr>
        <w:pStyle w:val="0"/>
        <w:ind w:firstLine="800" w:firstLineChars="400"/>
        <w:rPr>
          <w:rFonts w:hint="eastAsia"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附　　則</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この要綱は、令和３年４月１日から施行し、令和３年度の補助事業から適用する。</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附　　則</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この要綱は、令和４年４月１日から施行し、令和４年度の補助事業から適用する。</w:t>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　　　　附　　則</w:t>
      </w:r>
    </w:p>
    <w:p>
      <w:pPr>
        <w:pStyle w:val="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u w:val="none" w:color="auto"/>
        </w:rPr>
        <w:t>　この要綱は、令和４年５月</w:t>
      </w:r>
      <w:r>
        <w:rPr>
          <w:rFonts w:hint="eastAsia" w:asciiTheme="minorEastAsia" w:hAnsiTheme="minorEastAsia" w:eastAsiaTheme="minorEastAsia"/>
          <w:color w:val="000000" w:themeColor="text1"/>
          <w:sz w:val="20"/>
          <w:u w:val="none" w:color="auto"/>
        </w:rPr>
        <w:t>17</w:t>
      </w:r>
      <w:r>
        <w:rPr>
          <w:rFonts w:hint="eastAsia" w:asciiTheme="minorEastAsia" w:hAnsiTheme="minorEastAsia" w:eastAsiaTheme="minorEastAsia"/>
          <w:color w:val="000000" w:themeColor="text1"/>
          <w:sz w:val="20"/>
          <w:u w:val="none" w:color="auto"/>
        </w:rPr>
        <w:t>日から施行し、令和４年度の補助事業から適用する。</w:t>
      </w:r>
    </w:p>
    <w:p>
      <w:pPr>
        <w:pStyle w:val="0"/>
        <w:rPr>
          <w:rFonts w:hint="default" w:asciiTheme="minorEastAsia" w:hAnsiTheme="minorEastAsia" w:eastAsiaTheme="minorEastAsia"/>
          <w:color w:val="000000" w:themeColor="text1"/>
          <w:sz w:val="20"/>
        </w:rPr>
      </w:pPr>
    </w:p>
    <w:p>
      <w:pPr>
        <w:pStyle w:val="0"/>
        <w:rPr>
          <w:rFonts w:hint="default" w:asciiTheme="minorEastAsia" w:hAnsiTheme="minorEastAsia" w:eastAsiaTheme="minorEastAsia"/>
          <w:color w:val="000000" w:themeColor="text1"/>
          <w:sz w:val="20"/>
        </w:rPr>
      </w:pPr>
      <w:r>
        <w:rPr>
          <w:rFonts w:hint="eastAsia"/>
          <w:color w:val="000000" w:themeColor="text1"/>
        </w:rPr>
        <w:br w:type="page"/>
      </w:r>
    </w:p>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別表第１（第３条、第４条、第</w:t>
      </w:r>
      <w:r>
        <w:rPr>
          <w:rFonts w:hint="eastAsia" w:asciiTheme="minorEastAsia" w:hAnsiTheme="minorEastAsia" w:eastAsiaTheme="minorEastAsia"/>
          <w:color w:val="000000" w:themeColor="text1"/>
          <w:sz w:val="20"/>
          <w:u w:val="none" w:color="auto"/>
        </w:rPr>
        <w:t>12</w:t>
      </w:r>
      <w:r>
        <w:rPr>
          <w:rFonts w:hint="eastAsia" w:asciiTheme="minorEastAsia" w:hAnsiTheme="minorEastAsia" w:eastAsiaTheme="minorEastAsia"/>
          <w:color w:val="000000" w:themeColor="text1"/>
          <w:sz w:val="20"/>
          <w:u w:val="none" w:color="auto"/>
        </w:rPr>
        <w:t>条関係）</w:t>
      </w:r>
    </w:p>
    <w:tbl>
      <w:tblPr>
        <w:tblStyle w:val="11"/>
        <w:tblW w:w="491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89"/>
        <w:gridCol w:w="6318"/>
        <w:gridCol w:w="1260"/>
      </w:tblGrid>
      <w:tr>
        <w:trPr>
          <w:trHeight w:val="473" w:hRule="atLeast"/>
        </w:trPr>
        <w:tc>
          <w:tcPr>
            <w:tcW w:w="4265" w:type="pct"/>
            <w:gridSpan w:val="2"/>
            <w:vMerge w:val="restart"/>
            <w:vAlign w:val="center"/>
          </w:tcPr>
          <w:p>
            <w:pPr>
              <w:pStyle w:val="0"/>
              <w:jc w:val="center"/>
              <w:rPr>
                <w:rFonts w:hint="default" w:asciiTheme="minorEastAsia" w:hAnsiTheme="minorEastAsia" w:eastAsiaTheme="minorEastAsia"/>
                <w:color w:val="000000" w:themeColor="text1"/>
                <w:spacing w:val="6"/>
                <w:sz w:val="20"/>
                <w:u w:val="none" w:color="auto"/>
              </w:rPr>
            </w:pPr>
            <w:r>
              <w:rPr>
                <w:rFonts w:hint="eastAsia" w:asciiTheme="minorEastAsia" w:hAnsiTheme="minorEastAsia" w:eastAsiaTheme="minorEastAsia"/>
                <w:color w:val="000000" w:themeColor="text1"/>
                <w:spacing w:val="6"/>
                <w:sz w:val="20"/>
                <w:u w:val="none" w:color="auto"/>
              </w:rPr>
              <w:t>補助対象経費</w:t>
            </w:r>
          </w:p>
        </w:tc>
        <w:tc>
          <w:tcPr>
            <w:tcW w:w="735" w:type="pct"/>
            <w:vMerge w:val="restart"/>
            <w:vAlign w:val="center"/>
          </w:tcPr>
          <w:p>
            <w:pPr>
              <w:pStyle w:val="0"/>
              <w:jc w:val="center"/>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補助率</w:t>
            </w:r>
          </w:p>
        </w:tc>
      </w:tr>
      <w:tr>
        <w:trPr>
          <w:trHeight w:val="980" w:hRule="atLeast"/>
        </w:trPr>
        <w:tc>
          <w:tcPr>
            <w:tcW w:w="4265" w:type="pct"/>
            <w:gridSpan w:val="2"/>
            <w:vMerge w:val="continue"/>
            <w:vAlign w:val="center"/>
          </w:tcPr>
          <w:p>
            <w:pPr>
              <w:pStyle w:val="0"/>
              <w:rPr>
                <w:rFonts w:hint="eastAsia"/>
              </w:rPr>
            </w:pPr>
          </w:p>
        </w:tc>
        <w:tc>
          <w:tcPr>
            <w:tcW w:w="735" w:type="pct"/>
            <w:vMerge w:val="continue"/>
            <w:vAlign w:val="center"/>
          </w:tcPr>
          <w:p>
            <w:pPr>
              <w:pStyle w:val="0"/>
              <w:rPr>
                <w:rFonts w:hint="eastAsia"/>
              </w:rPr>
            </w:pPr>
          </w:p>
        </w:tc>
      </w:tr>
      <w:tr>
        <w:trPr/>
        <w:tc>
          <w:tcPr>
            <w:tcW w:w="577" w:type="pct"/>
            <w:vMerge w:val="restart"/>
            <w:vAlign w:val="top"/>
          </w:tcPr>
          <w:p>
            <w:pPr>
              <w:pStyle w:val="0"/>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高知県農地集積支援事業費補助金</w:t>
            </w:r>
          </w:p>
        </w:tc>
        <w:tc>
          <w:tcPr>
            <w:tcW w:w="3688"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16"/>
              <w:wordWrap w:val="1"/>
              <w:spacing w:line="280" w:lineRule="exact"/>
              <w:rPr>
                <w:rFonts w:hint="default" w:asciiTheme="minorEastAsia" w:hAnsiTheme="minorEastAsia" w:eastAsiaTheme="minorEastAsia"/>
                <w:color w:val="000000" w:themeColor="text1"/>
                <w:spacing w:val="6"/>
                <w:u w:val="none" w:color="auto"/>
              </w:rPr>
            </w:pPr>
            <w:r>
              <w:rPr>
                <w:rFonts w:hint="eastAsia" w:asciiTheme="minorEastAsia" w:hAnsiTheme="minorEastAsia" w:eastAsiaTheme="minorEastAsia"/>
                <w:color w:val="000000" w:themeColor="text1"/>
                <w:spacing w:val="6"/>
                <w:u w:val="none" w:color="auto"/>
              </w:rPr>
              <w:t>１　農業委員会等対策費</w:t>
            </w:r>
          </w:p>
          <w:p>
            <w:pPr>
              <w:pStyle w:val="16"/>
              <w:wordWrap w:val="1"/>
              <w:spacing w:line="280" w:lineRule="exact"/>
              <w:ind w:left="212" w:hanging="212" w:hangingChars="100"/>
              <w:rPr>
                <w:rFonts w:hint="default" w:asciiTheme="minorEastAsia" w:hAnsiTheme="minorEastAsia" w:eastAsiaTheme="minorEastAsia"/>
                <w:color w:val="000000" w:themeColor="text1"/>
                <w:spacing w:val="6"/>
                <w:u w:val="none" w:color="auto"/>
              </w:rPr>
            </w:pPr>
            <w:r>
              <w:rPr>
                <w:rFonts w:hint="eastAsia" w:asciiTheme="minorEastAsia" w:hAnsiTheme="minorEastAsia" w:eastAsiaTheme="minorEastAsia"/>
                <w:color w:val="000000" w:themeColor="text1"/>
                <w:spacing w:val="6"/>
                <w:u w:val="none" w:color="auto"/>
              </w:rPr>
              <w:t>　　</w:t>
            </w:r>
            <w:r>
              <w:rPr>
                <w:rFonts w:hint="eastAsia" w:asciiTheme="minorEastAsia" w:hAnsiTheme="minorEastAsia" w:eastAsiaTheme="minorEastAsia"/>
                <w:color w:val="000000" w:themeColor="text1"/>
                <w:spacing w:val="1"/>
                <w:u w:val="none" w:color="auto"/>
              </w:rPr>
              <w:t>農業委員会等</w:t>
            </w:r>
            <w:r>
              <w:rPr>
                <w:rFonts w:hint="eastAsia" w:asciiTheme="minorEastAsia" w:hAnsiTheme="minorEastAsia" w:eastAsiaTheme="minorEastAsia"/>
                <w:color w:val="000000" w:themeColor="text1"/>
                <w:spacing w:val="5"/>
                <w:u w:val="none" w:color="auto"/>
              </w:rPr>
              <w:t>が行う次に掲げる事業に要する</w:t>
            </w:r>
            <w:r>
              <w:rPr>
                <w:rFonts w:hint="eastAsia" w:asciiTheme="minorEastAsia" w:hAnsiTheme="minorEastAsia" w:eastAsiaTheme="minorEastAsia"/>
                <w:color w:val="000000" w:themeColor="text1"/>
                <w:spacing w:val="6"/>
                <w:u w:val="none" w:color="auto"/>
              </w:rPr>
              <w:t>経費</w:t>
            </w:r>
          </w:p>
          <w:p>
            <w:pPr>
              <w:pStyle w:val="16"/>
              <w:wordWrap w:val="1"/>
              <w:spacing w:line="280" w:lineRule="exact"/>
              <w:ind w:left="212" w:hanging="212" w:hangingChars="100"/>
              <w:rPr>
                <w:rFonts w:hint="default" w:asciiTheme="minorEastAsia" w:hAnsiTheme="minorEastAsia" w:eastAsiaTheme="minorEastAsia"/>
                <w:color w:val="000000" w:themeColor="text1"/>
                <w:spacing w:val="6"/>
                <w:u w:val="none" w:color="auto"/>
              </w:rPr>
            </w:pPr>
          </w:p>
        </w:tc>
        <w:tc>
          <w:tcPr>
            <w:tcW w:w="735" w:type="pc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0"/>
                <w:u w:val="none" w:color="auto"/>
              </w:rPr>
            </w:pPr>
          </w:p>
        </w:tc>
      </w:tr>
      <w:tr>
        <w:trPr/>
        <w:tc>
          <w:tcPr>
            <w:tcW w:w="577" w:type="pct"/>
            <w:vMerge w:val="continue"/>
            <w:vAlign w:val="top"/>
          </w:tcPr>
          <w:p>
            <w:pPr>
              <w:pStyle w:val="0"/>
              <w:rPr>
                <w:rFonts w:hint="default" w:asciiTheme="minorEastAsia" w:hAnsiTheme="minorEastAsia" w:eastAsiaTheme="minorEastAsia"/>
                <w:sz w:val="20"/>
              </w:rPr>
            </w:pPr>
          </w:p>
        </w:tc>
        <w:tc>
          <w:tcPr>
            <w:tcW w:w="3688" w:type="pct"/>
            <w:tcBorders>
              <w:top w:val="nil"/>
              <w:left w:val="none" w:color="auto" w:sz="0" w:space="0"/>
              <w:bottom w:val="nil"/>
              <w:right w:val="none" w:color="auto" w:sz="0" w:space="0"/>
              <w:tl2br w:val="none" w:color="auto" w:sz="0" w:space="0"/>
              <w:tr2bl w:val="none" w:color="auto" w:sz="0" w:space="0"/>
            </w:tcBorders>
            <w:vAlign w:val="top"/>
          </w:tcPr>
          <w:p>
            <w:pPr>
              <w:pStyle w:val="16"/>
              <w:wordWrap w:val="1"/>
              <w:spacing w:line="280" w:lineRule="exact"/>
              <w:rPr>
                <w:rFonts w:hint="default" w:asciiTheme="minorEastAsia" w:hAnsiTheme="minorEastAsia" w:eastAsiaTheme="minorEastAsia"/>
                <w:color w:val="000000" w:themeColor="text1"/>
                <w:spacing w:val="1"/>
                <w:u w:val="none" w:color="auto"/>
              </w:rPr>
            </w:pPr>
            <w:r>
              <w:rPr>
                <w:rFonts w:hint="eastAsia" w:asciiTheme="minorEastAsia" w:hAnsiTheme="minorEastAsia" w:eastAsiaTheme="minorEastAsia"/>
                <w:color w:val="000000" w:themeColor="text1"/>
                <w:spacing w:val="1"/>
                <w:u w:val="none" w:color="auto"/>
              </w:rPr>
              <w:t>　機構集積支援事業</w:t>
            </w:r>
          </w:p>
          <w:p>
            <w:pPr>
              <w:pStyle w:val="16"/>
              <w:wordWrap w:val="1"/>
              <w:spacing w:line="280" w:lineRule="exact"/>
              <w:ind w:left="437" w:leftChars="208" w:firstLine="176" w:firstLineChars="87"/>
              <w:rPr>
                <w:rFonts w:hint="default" w:asciiTheme="minorEastAsia" w:hAnsiTheme="minorEastAsia" w:eastAsiaTheme="minorEastAsia"/>
                <w:color w:val="000000" w:themeColor="text1"/>
                <w:spacing w:val="1"/>
                <w:u w:val="none" w:color="auto"/>
              </w:rPr>
            </w:pPr>
            <w:r>
              <w:rPr>
                <w:rFonts w:hint="eastAsia" w:asciiTheme="minorEastAsia" w:hAnsiTheme="minorEastAsia" w:eastAsiaTheme="minorEastAsia"/>
                <w:color w:val="000000" w:themeColor="text1"/>
                <w:spacing w:val="1"/>
                <w:u w:val="none" w:color="auto"/>
              </w:rPr>
              <w:t>実施要綱第３の４及び第３の５に規定する下記の事業を実施する場合の、同実施要綱別表２に規定する事業経費（実施要綱が改正された場合は、改正された実施要綱による。）</w:t>
            </w:r>
          </w:p>
          <w:p>
            <w:pPr>
              <w:pStyle w:val="16"/>
              <w:wordWrap w:val="1"/>
              <w:snapToGrid w:val="0"/>
              <w:spacing w:line="280" w:lineRule="exact"/>
              <w:ind w:left="436" w:hanging="436" w:hangingChars="218"/>
              <w:rPr>
                <w:rFonts w:hint="default" w:asciiTheme="minorEastAsia" w:hAnsiTheme="minorEastAsia" w:eastAsiaTheme="minorEastAsia"/>
                <w:color w:val="000000" w:themeColor="text1"/>
                <w:spacing w:val="0"/>
                <w:u w:val="none" w:color="auto"/>
              </w:rPr>
            </w:pPr>
            <w:r>
              <w:rPr>
                <w:rFonts w:hint="eastAsia" w:asciiTheme="minorEastAsia" w:hAnsiTheme="minorEastAsia" w:eastAsiaTheme="minorEastAsia"/>
                <w:color w:val="000000" w:themeColor="text1"/>
                <w:spacing w:val="0"/>
                <w:u w:val="none" w:color="auto"/>
              </w:rPr>
              <w:t>　ア　農地法に基づく事務の適正実施のための支援事業</w:t>
            </w:r>
          </w:p>
          <w:p>
            <w:pPr>
              <w:pStyle w:val="16"/>
              <w:wordWrap w:val="1"/>
              <w:snapToGrid w:val="0"/>
              <w:spacing w:line="280" w:lineRule="exact"/>
              <w:ind w:left="436" w:hanging="436" w:hangingChars="218"/>
              <w:rPr>
                <w:rFonts w:hint="default" w:asciiTheme="minorEastAsia" w:hAnsiTheme="minorEastAsia" w:eastAsiaTheme="minorEastAsia"/>
                <w:color w:val="000000" w:themeColor="text1"/>
                <w:spacing w:val="0"/>
                <w:u w:val="none" w:color="auto"/>
              </w:rPr>
            </w:pPr>
            <w:r>
              <w:rPr>
                <w:rFonts w:hint="eastAsia" w:asciiTheme="minorEastAsia" w:hAnsiTheme="minorEastAsia" w:eastAsiaTheme="minorEastAsia"/>
                <w:color w:val="000000" w:themeColor="text1"/>
                <w:spacing w:val="0"/>
                <w:u w:val="none" w:color="auto"/>
              </w:rPr>
              <w:t>　イ　農地の有効利用を図るための支援事業</w:t>
            </w:r>
          </w:p>
          <w:p>
            <w:pPr>
              <w:pStyle w:val="16"/>
              <w:wordWrap w:val="1"/>
              <w:snapToGrid w:val="0"/>
              <w:spacing w:line="280" w:lineRule="exact"/>
              <w:ind w:left="436" w:hanging="436" w:hangingChars="218"/>
              <w:rPr>
                <w:rFonts w:hint="default" w:asciiTheme="minorEastAsia" w:hAnsiTheme="minorEastAsia" w:eastAsiaTheme="minorEastAsia"/>
                <w:color w:val="000000" w:themeColor="text1"/>
                <w:spacing w:val="0"/>
                <w:u w:val="none" w:color="auto"/>
              </w:rPr>
            </w:pPr>
            <w:r>
              <w:rPr>
                <w:rFonts w:hint="eastAsia" w:asciiTheme="minorEastAsia" w:hAnsiTheme="minorEastAsia" w:eastAsiaTheme="minorEastAsia"/>
                <w:color w:val="000000" w:themeColor="text1"/>
                <w:spacing w:val="0"/>
                <w:u w:val="none" w:color="auto"/>
              </w:rPr>
              <w:t>　ウ　情報収集等業務効率化支援事業</w:t>
            </w:r>
          </w:p>
        </w:tc>
        <w:tc>
          <w:tcPr>
            <w:tcW w:w="735" w:type="pct"/>
            <w:tcBorders>
              <w:top w:val="nil"/>
              <w:left w:val="none" w:color="auto" w:sz="0" w:space="0"/>
              <w:bottom w:val="nil"/>
              <w:right w:val="none" w:color="auto" w:sz="0" w:space="0"/>
              <w:tl2br w:val="none" w:color="auto" w:sz="0" w:space="0"/>
              <w:tr2bl w:val="none" w:color="auto" w:sz="0" w:space="0"/>
            </w:tcBorders>
            <w:vAlign w:val="top"/>
          </w:tcPr>
          <w:p>
            <w:pPr>
              <w:pStyle w:val="16"/>
              <w:wordWrap w:val="1"/>
              <w:autoSpaceDE w:val="1"/>
              <w:autoSpaceDN w:val="1"/>
              <w:adjustRightInd w:val="1"/>
              <w:spacing w:line="280" w:lineRule="exact"/>
              <w:jc w:val="center"/>
              <w:rPr>
                <w:rFonts w:hint="default" w:asciiTheme="minorEastAsia" w:hAnsiTheme="minorEastAsia" w:eastAsiaTheme="minorEastAsia"/>
                <w:color w:val="000000" w:themeColor="text1"/>
                <w:spacing w:val="0"/>
                <w:kern w:val="2"/>
                <w:u w:val="none" w:color="auto"/>
              </w:rPr>
            </w:pPr>
            <w:r>
              <w:rPr>
                <w:rFonts w:hint="eastAsia" w:asciiTheme="minorEastAsia" w:hAnsiTheme="minorEastAsia" w:eastAsiaTheme="minorEastAsia"/>
                <w:color w:val="000000" w:themeColor="text1"/>
                <w:spacing w:val="0"/>
                <w:kern w:val="2"/>
                <w:u w:val="none" w:color="auto"/>
              </w:rPr>
              <w:t>定　額</w:t>
            </w:r>
          </w:p>
        </w:tc>
      </w:tr>
      <w:tr>
        <w:trPr/>
        <w:tc>
          <w:tcPr>
            <w:tcW w:w="577" w:type="pct"/>
            <w:vMerge w:val="continue"/>
            <w:vAlign w:val="top"/>
          </w:tcPr>
          <w:p>
            <w:pPr>
              <w:pStyle w:val="0"/>
              <w:rPr>
                <w:rFonts w:hint="default" w:asciiTheme="minorEastAsia" w:hAnsiTheme="minorEastAsia" w:eastAsiaTheme="minorEastAsia"/>
                <w:sz w:val="20"/>
              </w:rPr>
            </w:pPr>
          </w:p>
        </w:tc>
        <w:tc>
          <w:tcPr>
            <w:tcW w:w="3688" w:type="pct"/>
            <w:tcBorders>
              <w:top w:val="nil"/>
              <w:left w:val="none" w:color="auto" w:sz="0" w:space="0"/>
              <w:bottom w:val="nil"/>
              <w:right w:val="none" w:color="auto" w:sz="0" w:space="0"/>
              <w:tl2br w:val="none" w:color="auto" w:sz="0" w:space="0"/>
              <w:tr2bl w:val="none" w:color="auto" w:sz="0" w:space="0"/>
            </w:tcBorders>
            <w:vAlign w:val="center"/>
          </w:tcPr>
          <w:p>
            <w:pPr>
              <w:pStyle w:val="16"/>
              <w:wordWrap w:val="1"/>
              <w:spacing w:line="280" w:lineRule="exact"/>
              <w:rPr>
                <w:rFonts w:hint="default" w:asciiTheme="minorEastAsia" w:hAnsiTheme="minorEastAsia" w:eastAsiaTheme="minorEastAsia"/>
                <w:color w:val="000000" w:themeColor="text1"/>
                <w:spacing w:val="6"/>
                <w:u w:val="none" w:color="auto"/>
              </w:rPr>
            </w:pPr>
            <w:r>
              <w:rPr>
                <w:rFonts w:hint="eastAsia" w:asciiTheme="minorEastAsia" w:hAnsiTheme="minorEastAsia" w:eastAsiaTheme="minorEastAsia"/>
                <w:color w:val="000000" w:themeColor="text1"/>
                <w:spacing w:val="6"/>
                <w:u w:val="none" w:color="auto"/>
              </w:rPr>
              <w:t>２　県農業会議推進費</w:t>
            </w:r>
          </w:p>
          <w:p>
            <w:pPr>
              <w:pStyle w:val="16"/>
              <w:wordWrap w:val="1"/>
              <w:spacing w:line="280" w:lineRule="exact"/>
              <w:ind w:left="212" w:hanging="212" w:hangingChars="100"/>
              <w:rPr>
                <w:rFonts w:hint="default" w:asciiTheme="minorEastAsia" w:hAnsiTheme="minorEastAsia" w:eastAsiaTheme="minorEastAsia"/>
                <w:color w:val="000000" w:themeColor="text1"/>
                <w:spacing w:val="6"/>
                <w:u w:val="none" w:color="auto"/>
              </w:rPr>
            </w:pPr>
            <w:r>
              <w:rPr>
                <w:rFonts w:hint="eastAsia" w:asciiTheme="minorEastAsia" w:hAnsiTheme="minorEastAsia" w:eastAsiaTheme="minorEastAsia"/>
                <w:color w:val="000000" w:themeColor="text1"/>
                <w:spacing w:val="6"/>
                <w:u w:val="none" w:color="auto"/>
              </w:rPr>
              <w:t>　　</w:t>
            </w:r>
            <w:r>
              <w:rPr>
                <w:rFonts w:hint="eastAsia" w:asciiTheme="minorEastAsia" w:hAnsiTheme="minorEastAsia" w:eastAsiaTheme="minorEastAsia"/>
                <w:color w:val="000000" w:themeColor="text1"/>
                <w:spacing w:val="1"/>
                <w:u w:val="none" w:color="auto"/>
              </w:rPr>
              <w:t>高知</w:t>
            </w:r>
            <w:r>
              <w:rPr>
                <w:rFonts w:hint="eastAsia" w:asciiTheme="minorEastAsia" w:hAnsiTheme="minorEastAsia" w:eastAsiaTheme="minorEastAsia"/>
                <w:color w:val="000000" w:themeColor="text1"/>
                <w:spacing w:val="5"/>
                <w:u w:val="none" w:color="auto"/>
              </w:rPr>
              <w:t>県農業会議が行う次に掲げる事業に要する</w:t>
            </w:r>
            <w:r>
              <w:rPr>
                <w:rFonts w:hint="eastAsia" w:asciiTheme="minorEastAsia" w:hAnsiTheme="minorEastAsia" w:eastAsiaTheme="minorEastAsia"/>
                <w:color w:val="000000" w:themeColor="text1"/>
                <w:spacing w:val="6"/>
                <w:u w:val="none" w:color="auto"/>
              </w:rPr>
              <w:t>経費</w:t>
            </w:r>
          </w:p>
          <w:p>
            <w:pPr>
              <w:pStyle w:val="16"/>
              <w:wordWrap w:val="1"/>
              <w:spacing w:line="280" w:lineRule="exact"/>
              <w:ind w:left="200" w:hanging="200" w:hangingChars="100"/>
              <w:rPr>
                <w:rFonts w:hint="default" w:asciiTheme="minorEastAsia" w:hAnsiTheme="minorEastAsia" w:eastAsiaTheme="minorEastAsia"/>
                <w:color w:val="000000" w:themeColor="text1"/>
                <w:spacing w:val="0"/>
                <w:u w:val="none" w:color="auto"/>
              </w:rPr>
            </w:pPr>
          </w:p>
        </w:tc>
        <w:tc>
          <w:tcPr>
            <w:tcW w:w="735" w:type="pct"/>
            <w:tcBorders>
              <w:top w:val="nil"/>
              <w:left w:val="none" w:color="auto" w:sz="0" w:space="0"/>
              <w:bottom w:val="nil"/>
              <w:right w:val="none" w:color="auto" w:sz="0" w:space="0"/>
              <w:tl2br w:val="none" w:color="auto" w:sz="0" w:space="0"/>
              <w:tr2bl w:val="none" w:color="auto" w:sz="0" w:space="0"/>
            </w:tcBorders>
            <w:vAlign w:val="top"/>
          </w:tcPr>
          <w:p>
            <w:pPr>
              <w:pStyle w:val="16"/>
              <w:wordWrap w:val="1"/>
              <w:autoSpaceDE w:val="1"/>
              <w:autoSpaceDN w:val="1"/>
              <w:adjustRightInd w:val="1"/>
              <w:spacing w:line="280" w:lineRule="exact"/>
              <w:rPr>
                <w:rFonts w:hint="default" w:asciiTheme="minorEastAsia" w:hAnsiTheme="minorEastAsia" w:eastAsiaTheme="minorEastAsia"/>
                <w:color w:val="000000" w:themeColor="text1"/>
                <w:spacing w:val="0"/>
                <w:kern w:val="2"/>
                <w:u w:val="none" w:color="auto"/>
              </w:rPr>
            </w:pPr>
          </w:p>
        </w:tc>
      </w:tr>
      <w:tr>
        <w:trPr/>
        <w:tc>
          <w:tcPr>
            <w:tcW w:w="577" w:type="pct"/>
            <w:vMerge w:val="continue"/>
            <w:vAlign w:val="top"/>
          </w:tcPr>
          <w:p>
            <w:pPr>
              <w:pStyle w:val="0"/>
              <w:rPr>
                <w:rFonts w:hint="default" w:asciiTheme="minorEastAsia" w:hAnsiTheme="minorEastAsia" w:eastAsiaTheme="minorEastAsia"/>
                <w:sz w:val="20"/>
              </w:rPr>
            </w:pPr>
          </w:p>
        </w:tc>
        <w:tc>
          <w:tcPr>
            <w:tcW w:w="3688" w:type="pct"/>
            <w:tcBorders>
              <w:top w:val="nil"/>
              <w:left w:val="none" w:color="auto" w:sz="0" w:space="0"/>
              <w:bottom w:val="nil"/>
              <w:right w:val="none" w:color="auto" w:sz="0" w:space="0"/>
              <w:tl2br w:val="none" w:color="auto" w:sz="0" w:space="0"/>
              <w:tr2bl w:val="none" w:color="auto" w:sz="0" w:space="0"/>
            </w:tcBorders>
            <w:vAlign w:val="top"/>
          </w:tcPr>
          <w:p>
            <w:pPr>
              <w:pStyle w:val="16"/>
              <w:wordWrap w:val="1"/>
              <w:snapToGrid w:val="0"/>
              <w:spacing w:line="280" w:lineRule="exact"/>
              <w:rPr>
                <w:rFonts w:hint="default" w:asciiTheme="minorEastAsia" w:hAnsiTheme="minorEastAsia" w:eastAsiaTheme="minorEastAsia"/>
                <w:color w:val="000000" w:themeColor="text1"/>
                <w:spacing w:val="1"/>
                <w:u w:val="none" w:color="auto"/>
              </w:rPr>
            </w:pPr>
            <w:r>
              <w:rPr>
                <w:rFonts w:hint="eastAsia" w:asciiTheme="minorEastAsia" w:hAnsiTheme="minorEastAsia" w:eastAsiaTheme="minorEastAsia"/>
                <w:color w:val="000000" w:themeColor="text1"/>
                <w:spacing w:val="1"/>
                <w:u w:val="none" w:color="auto"/>
              </w:rPr>
              <w:t>（１）機構集積支援事業</w:t>
            </w:r>
          </w:p>
          <w:p>
            <w:pPr>
              <w:pStyle w:val="16"/>
              <w:wordWrap w:val="1"/>
              <w:snapToGrid w:val="0"/>
              <w:spacing w:line="280" w:lineRule="exact"/>
              <w:ind w:firstLine="400" w:firstLineChars="200"/>
              <w:rPr>
                <w:rFonts w:hint="default" w:asciiTheme="minorEastAsia" w:hAnsiTheme="minorEastAsia" w:eastAsiaTheme="minorEastAsia"/>
                <w:color w:val="000000" w:themeColor="text1"/>
                <w:spacing w:val="0"/>
                <w:kern w:val="2"/>
                <w:u w:val="none" w:color="auto"/>
              </w:rPr>
            </w:pPr>
            <w:r>
              <w:rPr>
                <w:rFonts w:hint="eastAsia" w:asciiTheme="minorEastAsia" w:hAnsiTheme="minorEastAsia" w:eastAsiaTheme="minorEastAsia"/>
                <w:color w:val="000000" w:themeColor="text1"/>
                <w:spacing w:val="0"/>
                <w:kern w:val="2"/>
                <w:u w:val="none" w:color="auto"/>
              </w:rPr>
              <w:t>１の規定による下記の事業</w:t>
            </w:r>
          </w:p>
          <w:p>
            <w:pPr>
              <w:pStyle w:val="16"/>
              <w:wordWrap w:val="1"/>
              <w:spacing w:line="280" w:lineRule="exact"/>
              <w:ind w:left="400" w:hanging="400" w:hangingChars="2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spacing w:val="0"/>
                <w:kern w:val="2"/>
                <w:u w:val="none" w:color="auto"/>
              </w:rPr>
              <w:t>　　　広域的な農地の利用調整活動等への</w:t>
            </w:r>
            <w:r>
              <w:rPr>
                <w:rFonts w:hint="eastAsia" w:asciiTheme="minorEastAsia" w:hAnsiTheme="minorEastAsia" w:eastAsiaTheme="minorEastAsia"/>
                <w:color w:val="000000" w:themeColor="text1"/>
                <w:u w:val="none" w:color="auto"/>
              </w:rPr>
              <w:t>支援事業</w:t>
            </w:r>
          </w:p>
          <w:p>
            <w:pPr>
              <w:pStyle w:val="16"/>
              <w:wordWrap w:val="1"/>
              <w:spacing w:line="280" w:lineRule="exact"/>
              <w:ind w:left="424" w:hanging="424" w:hangingChars="200"/>
              <w:rPr>
                <w:rFonts w:hint="default" w:asciiTheme="minorEastAsia" w:hAnsiTheme="minorEastAsia" w:eastAsiaTheme="minorEastAsia"/>
                <w:color w:val="000000" w:themeColor="text1"/>
                <w:spacing w:val="6"/>
                <w:u w:val="none" w:color="auto"/>
              </w:rPr>
            </w:pPr>
          </w:p>
        </w:tc>
        <w:tc>
          <w:tcPr>
            <w:tcW w:w="735" w:type="pct"/>
            <w:tcBorders>
              <w:top w:val="nil"/>
              <w:left w:val="none" w:color="auto" w:sz="0" w:space="0"/>
              <w:bottom w:val="nil"/>
              <w:right w:val="none" w:color="auto" w:sz="0" w:space="0"/>
              <w:tl2br w:val="none" w:color="auto" w:sz="0" w:space="0"/>
              <w:tr2bl w:val="none" w:color="auto" w:sz="0" w:space="0"/>
            </w:tcBorders>
            <w:vAlign w:val="top"/>
          </w:tcPr>
          <w:p>
            <w:pPr>
              <w:pStyle w:val="16"/>
              <w:wordWrap w:val="1"/>
              <w:autoSpaceDE w:val="1"/>
              <w:autoSpaceDN w:val="1"/>
              <w:adjustRightInd w:val="1"/>
              <w:spacing w:line="280" w:lineRule="exact"/>
              <w:jc w:val="center"/>
              <w:rPr>
                <w:rFonts w:hint="default" w:asciiTheme="minorEastAsia" w:hAnsiTheme="minorEastAsia" w:eastAsiaTheme="minorEastAsia"/>
                <w:color w:val="000000" w:themeColor="text1"/>
                <w:spacing w:val="0"/>
                <w:kern w:val="2"/>
                <w:u w:val="none" w:color="auto"/>
              </w:rPr>
            </w:pPr>
            <w:r>
              <w:rPr>
                <w:rFonts w:hint="eastAsia" w:asciiTheme="minorEastAsia" w:hAnsiTheme="minorEastAsia" w:eastAsiaTheme="minorEastAsia"/>
                <w:color w:val="000000" w:themeColor="text1"/>
                <w:u w:val="none" w:color="auto"/>
              </w:rPr>
              <w:t>定　額</w:t>
            </w:r>
          </w:p>
        </w:tc>
      </w:tr>
      <w:tr>
        <w:trPr/>
        <w:tc>
          <w:tcPr>
            <w:tcW w:w="577" w:type="pct"/>
            <w:vMerge w:val="continue"/>
            <w:vAlign w:val="top"/>
          </w:tcPr>
          <w:p>
            <w:pPr>
              <w:pStyle w:val="0"/>
              <w:rPr>
                <w:rFonts w:hint="default" w:asciiTheme="minorEastAsia" w:hAnsiTheme="minorEastAsia" w:eastAsiaTheme="minorEastAsia"/>
                <w:sz w:val="20"/>
              </w:rPr>
            </w:pPr>
          </w:p>
        </w:tc>
        <w:tc>
          <w:tcPr>
            <w:tcW w:w="3688" w:type="pct"/>
            <w:tcBorders>
              <w:top w:val="nil"/>
              <w:left w:val="none" w:color="auto" w:sz="0" w:space="0"/>
              <w:bottom w:val="nil"/>
              <w:right w:val="none" w:color="auto" w:sz="0" w:space="0"/>
              <w:tl2br w:val="none" w:color="auto" w:sz="0" w:space="0"/>
              <w:tr2bl w:val="none" w:color="auto" w:sz="0" w:space="0"/>
            </w:tcBorders>
            <w:vAlign w:val="center"/>
          </w:tcPr>
          <w:p>
            <w:pPr>
              <w:pStyle w:val="16"/>
              <w:wordWrap w:val="1"/>
              <w:snapToGrid w:val="0"/>
              <w:spacing w:line="280" w:lineRule="exact"/>
              <w:ind w:left="600" w:hanging="600" w:hangingChars="300"/>
              <w:rPr>
                <w:rFonts w:hint="default" w:asciiTheme="minorEastAsia" w:hAnsiTheme="minorEastAsia" w:eastAsiaTheme="minorEastAsia"/>
                <w:color w:val="000000" w:themeColor="text1"/>
                <w:spacing w:val="0"/>
                <w:u w:val="none" w:color="auto"/>
              </w:rPr>
            </w:pPr>
            <w:r>
              <w:rPr>
                <w:rFonts w:hint="eastAsia" w:asciiTheme="minorEastAsia" w:hAnsiTheme="minorEastAsia" w:eastAsiaTheme="minorEastAsia"/>
                <w:color w:val="000000" w:themeColor="text1"/>
                <w:spacing w:val="0"/>
                <w:u w:val="none" w:color="auto"/>
              </w:rPr>
              <w:t>（２）都道府県農業委員会ネットワーク機構負担金</w:t>
            </w:r>
          </w:p>
          <w:p>
            <w:pPr>
              <w:pStyle w:val="16"/>
              <w:wordWrap w:val="1"/>
              <w:snapToGrid w:val="0"/>
              <w:spacing w:line="280" w:lineRule="exact"/>
              <w:ind w:left="296" w:firstLine="184" w:firstLineChars="92"/>
              <w:rPr>
                <w:rFonts w:hint="default" w:asciiTheme="minorEastAsia" w:hAnsiTheme="minorEastAsia" w:eastAsiaTheme="minorEastAsia"/>
                <w:color w:val="000000" w:themeColor="text1"/>
                <w:spacing w:val="0"/>
                <w:u w:val="none" w:color="auto"/>
              </w:rPr>
            </w:pPr>
            <w:r>
              <w:rPr>
                <w:rFonts w:hint="eastAsia" w:asciiTheme="minorEastAsia" w:hAnsiTheme="minorEastAsia" w:eastAsiaTheme="minorEastAsia"/>
                <w:color w:val="000000" w:themeColor="text1"/>
                <w:spacing w:val="0"/>
                <w:u w:val="none" w:color="auto"/>
              </w:rPr>
              <w:t>負担金実施要領第３に規定する下記の事業に要する経費（負担金実施要領が変更された場合は、変更された実施要領による。）</w:t>
            </w:r>
          </w:p>
          <w:p>
            <w:pPr>
              <w:pStyle w:val="16"/>
              <w:wordWrap w:val="1"/>
              <w:spacing w:line="280" w:lineRule="exact"/>
              <w:ind w:left="577" w:hanging="577" w:hangingChars="283"/>
              <w:rPr>
                <w:rFonts w:hint="default" w:asciiTheme="minorEastAsia" w:hAnsiTheme="minorEastAsia" w:eastAsiaTheme="minorEastAsia"/>
                <w:color w:val="000000" w:themeColor="text1"/>
                <w:spacing w:val="2"/>
                <w:u w:val="none" w:color="auto"/>
              </w:rPr>
            </w:pPr>
            <w:r>
              <w:rPr>
                <w:rFonts w:hint="eastAsia" w:asciiTheme="minorEastAsia" w:hAnsiTheme="minorEastAsia" w:eastAsiaTheme="minorEastAsia"/>
                <w:color w:val="000000" w:themeColor="text1"/>
                <w:spacing w:val="2"/>
                <w:u w:val="none" w:color="auto"/>
              </w:rPr>
              <w:t>　　</w:t>
            </w:r>
            <w:r>
              <w:rPr>
                <w:rFonts w:hint="eastAsia" w:asciiTheme="minorEastAsia" w:hAnsiTheme="minorEastAsia" w:eastAsiaTheme="minorEastAsia"/>
                <w:color w:val="000000" w:themeColor="text1"/>
                <w:spacing w:val="2"/>
                <w:u w:val="none" w:color="auto"/>
              </w:rPr>
              <w:t xml:space="preserve">  </w:t>
            </w:r>
            <w:r>
              <w:rPr>
                <w:rFonts w:hint="eastAsia" w:asciiTheme="minorEastAsia" w:hAnsiTheme="minorEastAsia" w:eastAsiaTheme="minorEastAsia"/>
                <w:color w:val="000000" w:themeColor="text1"/>
                <w:spacing w:val="2"/>
                <w:u w:val="none" w:color="auto"/>
              </w:rPr>
              <w:t>　農地法（昭和</w:t>
            </w:r>
            <w:r>
              <w:rPr>
                <w:rFonts w:hint="eastAsia" w:asciiTheme="minorEastAsia" w:hAnsiTheme="minorEastAsia" w:eastAsiaTheme="minorEastAsia"/>
                <w:color w:val="000000" w:themeColor="text1"/>
                <w:spacing w:val="2"/>
                <w:u w:val="none" w:color="auto"/>
              </w:rPr>
              <w:t>27</w:t>
            </w:r>
            <w:r>
              <w:rPr>
                <w:rFonts w:hint="eastAsia" w:asciiTheme="minorEastAsia" w:hAnsiTheme="minorEastAsia" w:eastAsiaTheme="minorEastAsia"/>
                <w:color w:val="000000" w:themeColor="text1"/>
                <w:spacing w:val="2"/>
                <w:u w:val="none" w:color="auto"/>
              </w:rPr>
              <w:t>年法律第</w:t>
            </w:r>
            <w:r>
              <w:rPr>
                <w:rFonts w:hint="eastAsia" w:asciiTheme="minorEastAsia" w:hAnsiTheme="minorEastAsia" w:eastAsiaTheme="minorEastAsia"/>
                <w:color w:val="000000" w:themeColor="text1"/>
                <w:spacing w:val="2"/>
                <w:u w:val="none" w:color="auto"/>
              </w:rPr>
              <w:t>229</w:t>
            </w:r>
            <w:r>
              <w:rPr>
                <w:rFonts w:hint="eastAsia" w:asciiTheme="minorEastAsia" w:hAnsiTheme="minorEastAsia" w:eastAsiaTheme="minorEastAsia"/>
                <w:color w:val="000000" w:themeColor="text1"/>
                <w:spacing w:val="2"/>
                <w:u w:val="none" w:color="auto"/>
              </w:rPr>
              <w:t>号）により都道府県農業委員会ネットワーク機構が行うものとされた業務に要する経費に対し、県が高知県農業会議に負担金を交付する場合における当該交付に要する経費</w:t>
            </w:r>
          </w:p>
          <w:p>
            <w:pPr>
              <w:pStyle w:val="16"/>
              <w:wordWrap w:val="1"/>
              <w:spacing w:line="280" w:lineRule="exact"/>
              <w:ind w:left="577" w:hanging="577" w:hangingChars="283"/>
              <w:rPr>
                <w:rFonts w:hint="default" w:asciiTheme="minorEastAsia" w:hAnsiTheme="minorEastAsia" w:eastAsiaTheme="minorEastAsia"/>
                <w:color w:val="000000" w:themeColor="text1"/>
                <w:spacing w:val="2"/>
                <w:u w:val="none" w:color="auto"/>
              </w:rPr>
            </w:pPr>
          </w:p>
        </w:tc>
        <w:tc>
          <w:tcPr>
            <w:tcW w:w="735" w:type="pct"/>
            <w:tcBorders>
              <w:top w:val="nil"/>
              <w:left w:val="none" w:color="auto" w:sz="0" w:space="0"/>
              <w:bottom w:val="nil"/>
              <w:right w:val="none" w:color="auto" w:sz="0" w:space="0"/>
              <w:tl2br w:val="none" w:color="auto" w:sz="0" w:space="0"/>
              <w:tr2bl w:val="none" w:color="auto" w:sz="0" w:space="0"/>
            </w:tcBorders>
            <w:vAlign w:val="top"/>
          </w:tcPr>
          <w:p>
            <w:pPr>
              <w:pStyle w:val="16"/>
              <w:wordWrap w:val="1"/>
              <w:autoSpaceDE w:val="1"/>
              <w:autoSpaceDN w:val="1"/>
              <w:adjustRightInd w:val="1"/>
              <w:spacing w:line="240" w:lineRule="exact"/>
              <w:rPr>
                <w:rFonts w:hint="default" w:asciiTheme="minorEastAsia" w:hAnsiTheme="minorEastAsia" w:eastAsiaTheme="minorEastAsia"/>
                <w:color w:val="000000" w:themeColor="text1"/>
                <w:spacing w:val="0"/>
                <w:kern w:val="2"/>
                <w:u w:val="none" w:color="auto"/>
              </w:rPr>
            </w:pPr>
            <w:r>
              <w:rPr>
                <w:rFonts w:hint="eastAsia" w:asciiTheme="minorEastAsia" w:hAnsiTheme="minorEastAsia" w:eastAsiaTheme="minorEastAsia"/>
                <w:color w:val="000000" w:themeColor="text1"/>
                <w:spacing w:val="0"/>
                <w:kern w:val="2"/>
                <w:u w:val="none" w:color="auto"/>
              </w:rPr>
              <w:t>10</w:t>
            </w:r>
            <w:r>
              <w:rPr>
                <w:rFonts w:hint="eastAsia" w:asciiTheme="minorEastAsia" w:hAnsiTheme="minorEastAsia" w:eastAsiaTheme="minorEastAsia"/>
                <w:color w:val="000000" w:themeColor="text1"/>
                <w:spacing w:val="0"/>
                <w:kern w:val="2"/>
                <w:u w:val="none" w:color="auto"/>
              </w:rPr>
              <w:t>分の</w:t>
            </w:r>
            <w:r>
              <w:rPr>
                <w:rFonts w:hint="eastAsia" w:asciiTheme="minorEastAsia" w:hAnsiTheme="minorEastAsia" w:eastAsiaTheme="minorEastAsia"/>
                <w:color w:val="000000" w:themeColor="text1"/>
                <w:spacing w:val="0"/>
                <w:kern w:val="2"/>
                <w:u w:val="none" w:color="auto"/>
              </w:rPr>
              <w:t>10</w:t>
            </w:r>
            <w:r>
              <w:rPr>
                <w:rFonts w:hint="eastAsia" w:asciiTheme="minorEastAsia" w:hAnsiTheme="minorEastAsia" w:eastAsiaTheme="minorEastAsia"/>
                <w:color w:val="000000" w:themeColor="text1"/>
                <w:spacing w:val="0"/>
                <w:kern w:val="2"/>
                <w:u w:val="none" w:color="auto"/>
              </w:rPr>
              <w:t>以内</w:t>
            </w:r>
          </w:p>
        </w:tc>
      </w:tr>
      <w:tr>
        <w:trPr/>
        <w:tc>
          <w:tcPr>
            <w:tcW w:w="577" w:type="pct"/>
            <w:vMerge w:val="continue"/>
            <w:vAlign w:val="top"/>
          </w:tcPr>
          <w:p>
            <w:pPr>
              <w:pStyle w:val="0"/>
              <w:rPr>
                <w:rFonts w:hint="eastAsia"/>
              </w:rPr>
            </w:pPr>
          </w:p>
        </w:tc>
        <w:tc>
          <w:tcPr>
            <w:tcW w:w="3688" w:type="pct"/>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16"/>
              <w:wordWrap w:val="1"/>
              <w:snapToGrid w:val="0"/>
              <w:spacing w:line="280" w:lineRule="exact"/>
              <w:rPr>
                <w:rFonts w:hint="default" w:asciiTheme="minorEastAsia" w:hAnsiTheme="minorEastAsia" w:eastAsiaTheme="minorEastAsia"/>
                <w:color w:val="000000" w:themeColor="text1"/>
                <w:spacing w:val="0"/>
                <w:u w:val="none" w:color="auto"/>
              </w:rPr>
            </w:pPr>
            <w:r>
              <w:rPr>
                <w:rFonts w:hint="eastAsia" w:asciiTheme="minorEastAsia" w:hAnsiTheme="minorEastAsia" w:eastAsiaTheme="minorEastAsia"/>
                <w:color w:val="000000" w:themeColor="text1"/>
                <w:spacing w:val="0"/>
                <w:u w:val="none" w:color="auto"/>
              </w:rPr>
              <w:t>(</w:t>
            </w:r>
            <w:r>
              <w:rPr>
                <w:rFonts w:hint="eastAsia" w:asciiTheme="minorEastAsia" w:hAnsiTheme="minorEastAsia" w:eastAsiaTheme="minorEastAsia"/>
                <w:color w:val="000000" w:themeColor="text1"/>
                <w:spacing w:val="0"/>
                <w:u w:val="none" w:color="auto"/>
              </w:rPr>
              <w:t>３</w:t>
            </w:r>
            <w:r>
              <w:rPr>
                <w:rFonts w:hint="eastAsia" w:asciiTheme="minorEastAsia" w:hAnsiTheme="minorEastAsia" w:eastAsiaTheme="minorEastAsia"/>
                <w:color w:val="000000" w:themeColor="text1"/>
                <w:spacing w:val="0"/>
                <w:u w:val="none" w:color="auto"/>
              </w:rPr>
              <w:t xml:space="preserve">) </w:t>
            </w:r>
            <w:r>
              <w:rPr>
                <w:rFonts w:hint="eastAsia" w:asciiTheme="minorEastAsia" w:hAnsiTheme="minorEastAsia" w:eastAsiaTheme="minorEastAsia"/>
                <w:color w:val="000000" w:themeColor="text1"/>
                <w:spacing w:val="0"/>
                <w:u w:val="none" w:color="auto"/>
              </w:rPr>
              <w:t>農業委員会活動活性化推進事業</w:t>
            </w:r>
          </w:p>
          <w:p>
            <w:pPr>
              <w:pStyle w:val="16"/>
              <w:wordWrap w:val="1"/>
              <w:snapToGrid w:val="0"/>
              <w:spacing w:line="280" w:lineRule="exact"/>
              <w:ind w:firstLine="200" w:firstLineChars="100"/>
              <w:rPr>
                <w:rFonts w:hint="default" w:asciiTheme="minorEastAsia" w:hAnsiTheme="minorEastAsia" w:eastAsiaTheme="minorEastAsia"/>
                <w:color w:val="000000" w:themeColor="text1"/>
                <w:spacing w:val="0"/>
                <w:u w:val="none" w:color="auto"/>
              </w:rPr>
            </w:pPr>
            <w:r>
              <w:rPr>
                <w:rFonts w:hint="eastAsia" w:asciiTheme="minorEastAsia" w:hAnsiTheme="minorEastAsia" w:eastAsiaTheme="minorEastAsia"/>
                <w:color w:val="000000" w:themeColor="text1"/>
                <w:spacing w:val="0"/>
                <w:u w:val="none" w:color="auto"/>
              </w:rPr>
              <w:t>　国庫補助の対象となる経費を除く。</w:t>
            </w:r>
          </w:p>
          <w:p>
            <w:pPr>
              <w:pStyle w:val="16"/>
              <w:wordWrap w:val="1"/>
              <w:snapToGrid w:val="0"/>
              <w:spacing w:line="280" w:lineRule="exact"/>
              <w:rPr>
                <w:rFonts w:hint="default" w:asciiTheme="minorEastAsia" w:hAnsiTheme="minorEastAsia" w:eastAsiaTheme="minorEastAsia"/>
                <w:color w:val="000000" w:themeColor="text1"/>
                <w:spacing w:val="0"/>
                <w:u w:val="none" w:color="auto"/>
              </w:rPr>
            </w:pPr>
            <w:r>
              <w:rPr>
                <w:rFonts w:hint="eastAsia" w:asciiTheme="minorEastAsia" w:hAnsiTheme="minorEastAsia" w:eastAsiaTheme="minorEastAsia"/>
                <w:color w:val="000000" w:themeColor="text1"/>
                <w:spacing w:val="0"/>
                <w:u w:val="none" w:color="auto"/>
              </w:rPr>
              <w:t xml:space="preserve">  </w:t>
            </w:r>
            <w:r>
              <w:rPr>
                <w:rFonts w:hint="eastAsia" w:asciiTheme="minorEastAsia" w:hAnsiTheme="minorEastAsia" w:eastAsiaTheme="minorEastAsia"/>
                <w:color w:val="000000" w:themeColor="text1"/>
                <w:spacing w:val="0"/>
                <w:u w:val="none" w:color="auto"/>
              </w:rPr>
              <w:t>ア　農業委員・職員等研修会</w:t>
            </w:r>
          </w:p>
          <w:p>
            <w:pPr>
              <w:pStyle w:val="16"/>
              <w:wordWrap w:val="1"/>
              <w:snapToGrid w:val="0"/>
              <w:spacing w:line="280" w:lineRule="exact"/>
              <w:rPr>
                <w:rFonts w:hint="default" w:asciiTheme="minorEastAsia" w:hAnsiTheme="minorEastAsia" w:eastAsiaTheme="minorEastAsia"/>
                <w:color w:val="000000" w:themeColor="text1"/>
                <w:spacing w:val="0"/>
                <w:u w:val="none" w:color="auto"/>
              </w:rPr>
            </w:pPr>
            <w:r>
              <w:rPr>
                <w:rFonts w:hint="eastAsia" w:asciiTheme="minorEastAsia" w:hAnsiTheme="minorEastAsia" w:eastAsiaTheme="minorEastAsia"/>
                <w:color w:val="000000" w:themeColor="text1"/>
                <w:spacing w:val="0"/>
                <w:u w:val="none" w:color="auto"/>
              </w:rPr>
              <w:t>　イ　巡回指導の実施</w:t>
            </w:r>
          </w:p>
          <w:p>
            <w:pPr>
              <w:pStyle w:val="16"/>
              <w:wordWrap w:val="1"/>
              <w:snapToGrid w:val="0"/>
              <w:spacing w:line="280" w:lineRule="exact"/>
              <w:rPr>
                <w:rFonts w:hint="default" w:asciiTheme="minorEastAsia" w:hAnsiTheme="minorEastAsia" w:eastAsiaTheme="minorEastAsia"/>
                <w:color w:val="000000" w:themeColor="text1"/>
                <w:spacing w:val="0"/>
                <w:u w:val="none" w:color="auto"/>
              </w:rPr>
            </w:pPr>
            <w:r>
              <w:rPr>
                <w:rFonts w:hint="eastAsia" w:asciiTheme="minorEastAsia" w:hAnsiTheme="minorEastAsia" w:eastAsiaTheme="minorEastAsia"/>
                <w:color w:val="000000" w:themeColor="text1"/>
                <w:spacing w:val="0"/>
                <w:u w:val="none" w:color="auto"/>
              </w:rPr>
              <w:t>　ウ　情報収集・提供活動</w:t>
            </w:r>
          </w:p>
          <w:p>
            <w:pPr>
              <w:pStyle w:val="16"/>
              <w:wordWrap w:val="1"/>
              <w:snapToGrid w:val="0"/>
              <w:spacing w:line="280" w:lineRule="exact"/>
              <w:rPr>
                <w:rFonts w:hint="default" w:asciiTheme="minorEastAsia" w:hAnsiTheme="minorEastAsia" w:eastAsiaTheme="minorEastAsia"/>
                <w:color w:val="000000" w:themeColor="text1"/>
                <w:spacing w:val="0"/>
                <w:u w:val="none" w:color="auto"/>
              </w:rPr>
            </w:pPr>
            <w:r>
              <w:rPr>
                <w:rFonts w:hint="eastAsia" w:asciiTheme="minorEastAsia" w:hAnsiTheme="minorEastAsia" w:eastAsiaTheme="minorEastAsia"/>
                <w:color w:val="000000" w:themeColor="text1"/>
                <w:spacing w:val="0"/>
                <w:u w:val="none" w:color="auto"/>
              </w:rPr>
              <w:t>　エ　農業委員会活動評価検討会</w:t>
            </w:r>
          </w:p>
          <w:p>
            <w:pPr>
              <w:pStyle w:val="16"/>
              <w:wordWrap w:val="1"/>
              <w:spacing w:line="280" w:lineRule="exact"/>
              <w:rPr>
                <w:rFonts w:hint="default" w:asciiTheme="minorEastAsia" w:hAnsiTheme="minorEastAsia" w:eastAsiaTheme="minorEastAsia"/>
                <w:color w:val="000000" w:themeColor="text1"/>
                <w:spacing w:val="0"/>
                <w:u w:val="none" w:color="auto"/>
              </w:rPr>
            </w:pPr>
            <w:r>
              <w:rPr>
                <w:rFonts w:hint="eastAsia" w:asciiTheme="minorEastAsia" w:hAnsiTheme="minorEastAsia" w:eastAsiaTheme="minorEastAsia"/>
                <w:color w:val="000000" w:themeColor="text1"/>
                <w:spacing w:val="0"/>
                <w:u w:val="none" w:color="auto"/>
              </w:rPr>
              <w:t>　オ　会議等への参加</w:t>
            </w:r>
          </w:p>
          <w:p>
            <w:pPr>
              <w:pStyle w:val="16"/>
              <w:wordWrap w:val="1"/>
              <w:spacing w:line="280" w:lineRule="exact"/>
              <w:rPr>
                <w:rFonts w:hint="default" w:asciiTheme="minorEastAsia" w:hAnsiTheme="minorEastAsia" w:eastAsiaTheme="minorEastAsia"/>
                <w:color w:val="000000" w:themeColor="text1"/>
                <w:spacing w:val="0"/>
                <w:u w:val="none" w:color="auto"/>
              </w:rPr>
            </w:pPr>
          </w:p>
        </w:tc>
        <w:tc>
          <w:tcPr>
            <w:tcW w:w="735" w:type="pct"/>
            <w:tcBorders>
              <w:top w:val="nil"/>
              <w:left w:val="none" w:color="auto" w:sz="0" w:space="0"/>
              <w:bottom w:val="single" w:color="000000" w:sz="4" w:space="0"/>
              <w:right w:val="none" w:color="auto" w:sz="0" w:space="0"/>
              <w:tl2br w:val="none" w:color="auto" w:sz="0" w:space="0"/>
              <w:tr2bl w:val="none" w:color="auto" w:sz="0" w:space="0"/>
            </w:tcBorders>
            <w:vAlign w:val="top"/>
          </w:tcPr>
          <w:p>
            <w:pPr>
              <w:pStyle w:val="16"/>
              <w:wordWrap w:val="1"/>
              <w:autoSpaceDE w:val="1"/>
              <w:autoSpaceDN w:val="1"/>
              <w:adjustRightInd w:val="1"/>
              <w:spacing w:line="280" w:lineRule="exact"/>
              <w:jc w:val="center"/>
              <w:rPr>
                <w:rFonts w:hint="default" w:asciiTheme="minorEastAsia" w:hAnsiTheme="minorEastAsia" w:eastAsiaTheme="minorEastAsia"/>
                <w:color w:val="000000" w:themeColor="text1"/>
                <w:spacing w:val="0"/>
                <w:kern w:val="2"/>
                <w:u w:val="none" w:color="auto"/>
              </w:rPr>
            </w:pPr>
            <w:r>
              <w:rPr>
                <w:rFonts w:hint="eastAsia" w:asciiTheme="minorEastAsia" w:hAnsiTheme="minorEastAsia" w:eastAsiaTheme="minorEastAsia"/>
                <w:color w:val="000000" w:themeColor="text1"/>
                <w:u w:val="none" w:color="auto"/>
              </w:rPr>
              <w:t>定　額</w:t>
            </w:r>
          </w:p>
        </w:tc>
      </w:tr>
    </w:tbl>
    <w:p>
      <w:pPr>
        <w:pStyle w:val="17"/>
        <w:spacing w:line="259" w:lineRule="exact"/>
        <w:rPr>
          <w:rFonts w:hint="default" w:asciiTheme="minorEastAsia" w:hAnsiTheme="minorEastAsia" w:eastAsiaTheme="minorEastAsia"/>
          <w:color w:val="000000" w:themeColor="text1"/>
          <w:spacing w:val="0"/>
          <w:sz w:val="20"/>
          <w:u w:val="none" w:color="auto"/>
        </w:rPr>
      </w:pPr>
      <w:r>
        <w:rPr>
          <w:rFonts w:hint="eastAsia" w:asciiTheme="minorEastAsia" w:hAnsiTheme="minorEastAsia" w:eastAsiaTheme="minorEastAsia"/>
          <w:color w:val="000000" w:themeColor="text1"/>
          <w:spacing w:val="0"/>
          <w:sz w:val="20"/>
          <w:u w:val="none" w:color="auto"/>
        </w:rPr>
        <w:t>備考　</w:t>
      </w:r>
    </w:p>
    <w:p>
      <w:pPr>
        <w:pStyle w:val="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u w:val="none" w:color="auto"/>
        </w:rPr>
        <w:t>　２の（３）の事業は県単独事業とする。</w:t>
      </w:r>
    </w:p>
    <w:p>
      <w:pPr>
        <w:pStyle w:val="0"/>
        <w:widowControl w:val="1"/>
        <w:jc w:val="left"/>
        <w:rPr>
          <w:rFonts w:hint="default" w:asciiTheme="minorEastAsia" w:hAnsiTheme="minorEastAsia" w:eastAsiaTheme="minorEastAsia"/>
          <w:color w:val="000000" w:themeColor="text1"/>
          <w:sz w:val="20"/>
        </w:rPr>
      </w:pPr>
      <w:r>
        <w:rPr>
          <w:rFonts w:hint="default" w:asciiTheme="minorEastAsia" w:hAnsiTheme="minorEastAsia" w:eastAsiaTheme="minorEastAsia"/>
          <w:color w:val="000000" w:themeColor="text1"/>
          <w:sz w:val="20"/>
        </w:rPr>
        <w:br w:type="page"/>
      </w:r>
    </w:p>
    <w:p>
      <w:pPr>
        <w:pStyle w:val="15"/>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別表第２（第７条－第９条関係）</w:t>
      </w:r>
    </w:p>
    <w:p>
      <w:pPr>
        <w:pStyle w:val="15"/>
        <w:ind w:left="200" w:hanging="200" w:hangingChars="100"/>
        <w:rPr>
          <w:rFonts w:hint="default" w:asciiTheme="minorEastAsia" w:hAnsiTheme="minorEastAsia" w:eastAsiaTheme="minorEastAsia"/>
          <w:color w:val="000000" w:themeColor="text1"/>
          <w:sz w:val="20"/>
        </w:rPr>
      </w:pPr>
      <w:r>
        <w:rPr>
          <w:rFonts w:hint="default" w:asciiTheme="minorEastAsia" w:hAnsiTheme="minorEastAsia" w:eastAsiaTheme="minorEastAsia"/>
          <w:color w:val="000000" w:themeColor="text1"/>
          <w:sz w:val="20"/>
        </w:rPr>
        <w:pict>
          <v:rect id="_x0000_s1026" style="margin-top:1.35pt;mso-position-vertical-relative:text;mso-position-horizontal-relative:text;position:absolute;height:363.85pt;width:440.7pt;margin-left:-5.95pt;z-index:-503316478;" filled="t" stroked="f" o:spt="1">
            <v:fill/>
            <v:textbox style="layout-flow:horizontal;" inset="2.0637499999999998mm,0.24694444444444438mm,2.0637499999999998mm,0.24694444444444438mm"/>
            <v:imagedata o:title=""/>
            <w10:wrap type="none" anchorx="text" anchory="text"/>
          </v:rect>
        </w:pict>
      </w:r>
      <w:r>
        <w:rPr>
          <w:rFonts w:hint="eastAsia" w:asciiTheme="minorEastAsia" w:hAnsiTheme="minorEastAsia" w:eastAsiaTheme="minorEastAsia"/>
          <w:color w:val="000000" w:themeColor="text1"/>
          <w:sz w:val="20"/>
        </w:rPr>
        <w:t>１　暴力団（高知県暴力団排除条例（平成</w:t>
      </w:r>
      <w:r>
        <w:rPr>
          <w:rFonts w:hint="eastAsia" w:asciiTheme="minorEastAsia" w:hAnsiTheme="minorEastAsia" w:eastAsiaTheme="minorEastAsia"/>
          <w:color w:val="000000" w:themeColor="text1"/>
          <w:sz w:val="20"/>
        </w:rPr>
        <w:t>22</w:t>
      </w:r>
      <w:r>
        <w:rPr>
          <w:rFonts w:hint="eastAsia" w:asciiTheme="minorEastAsia" w:hAnsiTheme="minorEastAsia" w:eastAsiaTheme="minorEastAsia"/>
          <w:color w:val="000000" w:themeColor="text1"/>
          <w:sz w:val="20"/>
        </w:rPr>
        <w:t>年高知県条例第</w:t>
      </w:r>
      <w:r>
        <w:rPr>
          <w:rFonts w:hint="eastAsia" w:asciiTheme="minorEastAsia" w:hAnsiTheme="minorEastAsia" w:eastAsiaTheme="minorEastAsia"/>
          <w:color w:val="000000" w:themeColor="text1"/>
          <w:sz w:val="20"/>
        </w:rPr>
        <w:t>36</w:t>
      </w:r>
      <w:r>
        <w:rPr>
          <w:rFonts w:hint="eastAsia" w:asciiTheme="minorEastAsia" w:hAnsiTheme="minorEastAsia" w:eastAsiaTheme="minorEastAsia"/>
          <w:color w:val="000000" w:themeColor="text1"/>
          <w:sz w:val="20"/>
        </w:rPr>
        <w:t>号。以下「暴排条例」という。）第２条第１号に規定する暴力団をいう。以下同じ。）又は暴力団員等（同条第３号に規定する暴力団員等をいう。以下同じ。）であるとき。</w:t>
      </w:r>
      <w:r>
        <w:rPr>
          <w:rFonts w:hint="eastAsia" w:asciiTheme="minorEastAsia" w:hAnsiTheme="minorEastAsia" w:eastAsiaTheme="minorEastAsia"/>
          <w:color w:val="000000" w:themeColor="text1"/>
          <w:sz w:val="20"/>
        </w:rPr>
        <w:t xml:space="preserve"> </w:t>
      </w:r>
    </w:p>
    <w:p>
      <w:pPr>
        <w:pStyle w:val="15"/>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２　暴排条例第</w:t>
      </w:r>
      <w:r>
        <w:rPr>
          <w:rFonts w:hint="eastAsia" w:asciiTheme="minorEastAsia" w:hAnsiTheme="minorEastAsia" w:eastAsiaTheme="minorEastAsia"/>
          <w:color w:val="000000" w:themeColor="text1"/>
          <w:sz w:val="20"/>
        </w:rPr>
        <w:t>18</w:t>
      </w:r>
      <w:r>
        <w:rPr>
          <w:rFonts w:hint="eastAsia" w:asciiTheme="minorEastAsia" w:hAnsiTheme="minorEastAsia" w:eastAsiaTheme="minorEastAsia"/>
          <w:color w:val="000000" w:themeColor="text1"/>
          <w:sz w:val="20"/>
        </w:rPr>
        <w:t>条又は第</w:t>
      </w:r>
      <w:r>
        <w:rPr>
          <w:rFonts w:hint="eastAsia" w:asciiTheme="minorEastAsia" w:hAnsiTheme="minorEastAsia" w:eastAsiaTheme="minorEastAsia"/>
          <w:color w:val="000000" w:themeColor="text1"/>
          <w:sz w:val="20"/>
        </w:rPr>
        <w:t>19</w:t>
      </w:r>
      <w:r>
        <w:rPr>
          <w:rFonts w:hint="eastAsia" w:asciiTheme="minorEastAsia" w:hAnsiTheme="minorEastAsia" w:eastAsiaTheme="minorEastAsia"/>
          <w:color w:val="000000" w:themeColor="text1"/>
          <w:sz w:val="20"/>
        </w:rPr>
        <w:t>条の規定に違反した事実があるとき。</w:t>
      </w:r>
      <w:r>
        <w:rPr>
          <w:rFonts w:hint="eastAsia" w:asciiTheme="minorEastAsia" w:hAnsiTheme="minorEastAsia" w:eastAsiaTheme="minorEastAsia"/>
          <w:color w:val="000000" w:themeColor="text1"/>
          <w:sz w:val="20"/>
        </w:rPr>
        <w:t xml:space="preserve"> </w:t>
      </w:r>
    </w:p>
    <w:p>
      <w:pPr>
        <w:pStyle w:val="15"/>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r>
        <w:rPr>
          <w:rFonts w:hint="eastAsia" w:asciiTheme="minorEastAsia" w:hAnsiTheme="minorEastAsia" w:eastAsiaTheme="minorEastAsia"/>
          <w:color w:val="000000" w:themeColor="text1"/>
          <w:sz w:val="20"/>
        </w:rPr>
        <w:t xml:space="preserve"> </w:t>
      </w:r>
    </w:p>
    <w:p>
      <w:pPr>
        <w:pStyle w:val="15"/>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４</w:t>
      </w:r>
      <w:r>
        <w:rPr>
          <w:rFonts w:hint="eastAsia" w:asciiTheme="minorEastAsia" w:hAnsiTheme="minorEastAsia" w:eastAsiaTheme="minorEastAsia"/>
          <w:color w:val="000000" w:themeColor="text1"/>
          <w:sz w:val="20"/>
        </w:rPr>
        <w:t xml:space="preserve">  </w:t>
      </w:r>
      <w:r>
        <w:rPr>
          <w:rFonts w:hint="eastAsia" w:asciiTheme="minorEastAsia" w:hAnsiTheme="minorEastAsia" w:eastAsiaTheme="minorEastAsia"/>
          <w:color w:val="000000" w:themeColor="text1"/>
          <w:sz w:val="20"/>
        </w:rPr>
        <w:t>暴力団員等がその事業活動を支配しているとき。</w:t>
      </w:r>
      <w:r>
        <w:rPr>
          <w:rFonts w:hint="eastAsia" w:asciiTheme="minorEastAsia" w:hAnsiTheme="minorEastAsia" w:eastAsiaTheme="minorEastAsia"/>
          <w:color w:val="000000" w:themeColor="text1"/>
          <w:sz w:val="20"/>
        </w:rPr>
        <w:t xml:space="preserve"> </w:t>
      </w:r>
    </w:p>
    <w:p>
      <w:pPr>
        <w:pStyle w:val="15"/>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５</w:t>
      </w:r>
      <w:r>
        <w:rPr>
          <w:rFonts w:hint="eastAsia" w:asciiTheme="minorEastAsia" w:hAnsiTheme="minorEastAsia" w:eastAsiaTheme="minorEastAsia"/>
          <w:color w:val="000000" w:themeColor="text1"/>
          <w:sz w:val="20"/>
        </w:rPr>
        <w:t xml:space="preserve">  </w:t>
      </w:r>
      <w:r>
        <w:rPr>
          <w:rFonts w:hint="eastAsia" w:asciiTheme="minorEastAsia" w:hAnsiTheme="minorEastAsia" w:eastAsiaTheme="minorEastAsia"/>
          <w:color w:val="000000" w:themeColor="text1"/>
          <w:sz w:val="20"/>
        </w:rPr>
        <w:t>暴力団員等をその業務に従事させ、又はその業務の補助者として使用しているとき。</w:t>
      </w:r>
      <w:r>
        <w:rPr>
          <w:rFonts w:hint="eastAsia" w:asciiTheme="minorEastAsia" w:hAnsiTheme="minorEastAsia" w:eastAsiaTheme="minorEastAsia"/>
          <w:color w:val="000000" w:themeColor="text1"/>
          <w:sz w:val="20"/>
        </w:rPr>
        <w:t xml:space="preserve"> </w:t>
      </w:r>
    </w:p>
    <w:p>
      <w:pPr>
        <w:pStyle w:val="15"/>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６</w:t>
      </w:r>
      <w:r>
        <w:rPr>
          <w:rFonts w:hint="eastAsia" w:asciiTheme="minorEastAsia" w:hAnsiTheme="minorEastAsia" w:eastAsiaTheme="minorEastAsia"/>
          <w:color w:val="000000" w:themeColor="text1"/>
          <w:sz w:val="20"/>
        </w:rPr>
        <w:t xml:space="preserve">  </w:t>
      </w:r>
      <w:r>
        <w:rPr>
          <w:rFonts w:hint="eastAsia" w:asciiTheme="minorEastAsia" w:hAnsiTheme="minorEastAsia" w:eastAsiaTheme="minorEastAsia"/>
          <w:color w:val="000000" w:themeColor="text1"/>
          <w:sz w:val="20"/>
        </w:rPr>
        <w:t>暴力団又は暴力団員等がその経営又は運営に実質的に関与しているとき。</w:t>
      </w:r>
      <w:r>
        <w:rPr>
          <w:rFonts w:hint="eastAsia" w:asciiTheme="minorEastAsia" w:hAnsiTheme="minorEastAsia" w:eastAsiaTheme="minorEastAsia"/>
          <w:color w:val="000000" w:themeColor="text1"/>
          <w:sz w:val="20"/>
        </w:rPr>
        <w:t xml:space="preserve"> </w:t>
      </w:r>
    </w:p>
    <w:p>
      <w:pPr>
        <w:pStyle w:val="15"/>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７</w:t>
      </w:r>
      <w:r>
        <w:rPr>
          <w:rFonts w:hint="eastAsia" w:asciiTheme="minorEastAsia" w:hAnsiTheme="minorEastAsia" w:eastAsiaTheme="minorEastAsia"/>
          <w:color w:val="000000" w:themeColor="text1"/>
          <w:sz w:val="20"/>
        </w:rPr>
        <w:t xml:space="preserve">  </w:t>
      </w:r>
      <w:r>
        <w:rPr>
          <w:rFonts w:hint="eastAsia" w:asciiTheme="minorEastAsia" w:hAnsiTheme="minorEastAsia" w:eastAsiaTheme="minorEastAsia"/>
          <w:color w:val="000000" w:themeColor="text1"/>
          <w:sz w:val="20"/>
        </w:rPr>
        <w:t>いかなる名義をもってするかを問わず、暴力団又は暴力団員等に対して、金銭、物品その他財産上の利益を与え、又は便宜を供与する等直接的又は積極的に暴力団の維持又は運営に協力し、又は関与したとき。</w:t>
      </w:r>
      <w:r>
        <w:rPr>
          <w:rFonts w:hint="eastAsia" w:asciiTheme="minorEastAsia" w:hAnsiTheme="minorEastAsia" w:eastAsiaTheme="minorEastAsia"/>
          <w:color w:val="000000" w:themeColor="text1"/>
          <w:sz w:val="20"/>
        </w:rPr>
        <w:t xml:space="preserve"> </w:t>
      </w:r>
    </w:p>
    <w:p>
      <w:pPr>
        <w:pStyle w:val="15"/>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８</w:t>
      </w:r>
      <w:r>
        <w:rPr>
          <w:rFonts w:hint="eastAsia" w:asciiTheme="minorEastAsia" w:hAnsiTheme="minorEastAsia" w:eastAsiaTheme="minorEastAsia"/>
          <w:color w:val="000000" w:themeColor="text1"/>
          <w:sz w:val="20"/>
        </w:rPr>
        <w:t xml:space="preserve">  </w:t>
      </w:r>
      <w:r>
        <w:rPr>
          <w:rFonts w:hint="eastAsia" w:asciiTheme="minorEastAsia" w:hAnsiTheme="minorEastAsia" w:eastAsiaTheme="minorEastAsia"/>
          <w:color w:val="000000" w:themeColor="text1"/>
          <w:sz w:val="20"/>
        </w:rPr>
        <w:t>業務に関し、暴力団又は暴力団員等が経営又は運営に実質的に関与していると認められる者であることを知りながら、これを利用したとき。</w:t>
      </w:r>
      <w:r>
        <w:rPr>
          <w:rFonts w:hint="eastAsia" w:asciiTheme="minorEastAsia" w:hAnsiTheme="minorEastAsia" w:eastAsiaTheme="minorEastAsia"/>
          <w:color w:val="000000" w:themeColor="text1"/>
          <w:sz w:val="20"/>
        </w:rPr>
        <w:t xml:space="preserve"> </w:t>
      </w:r>
    </w:p>
    <w:p>
      <w:pPr>
        <w:pStyle w:val="15"/>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９</w:t>
      </w:r>
      <w:r>
        <w:rPr>
          <w:rFonts w:hint="eastAsia" w:asciiTheme="minorEastAsia" w:hAnsiTheme="minorEastAsia" w:eastAsiaTheme="minorEastAsia"/>
          <w:color w:val="000000" w:themeColor="text1"/>
          <w:sz w:val="20"/>
        </w:rPr>
        <w:t xml:space="preserve">  </w:t>
      </w:r>
      <w:r>
        <w:rPr>
          <w:rFonts w:hint="eastAsia" w:asciiTheme="minorEastAsia" w:hAnsiTheme="minorEastAsia" w:eastAsiaTheme="minorEastAsia"/>
          <w:color w:val="000000" w:themeColor="text1"/>
          <w:sz w:val="20"/>
        </w:rPr>
        <w:t>その役員が、自己、その属する法人その他の団体若しくは第三者の利益を図り、又は第三者に損害を加えることを目的として、暴力団又は暴力団員等を利用したとき。</w:t>
      </w:r>
      <w:r>
        <w:rPr>
          <w:rFonts w:hint="eastAsia" w:asciiTheme="minorEastAsia" w:hAnsiTheme="minorEastAsia" w:eastAsiaTheme="minorEastAsia"/>
          <w:color w:val="000000" w:themeColor="text1"/>
          <w:sz w:val="20"/>
        </w:rPr>
        <w:t xml:space="preserve"> </w:t>
      </w:r>
    </w:p>
    <w:p>
      <w:pPr>
        <w:pStyle w:val="15"/>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xml:space="preserve">10  </w:t>
      </w:r>
      <w:r>
        <w:rPr>
          <w:rFonts w:hint="eastAsia" w:asciiTheme="minorEastAsia" w:hAnsiTheme="minorEastAsia" w:eastAsiaTheme="minorEastAsia"/>
          <w:color w:val="000000" w:themeColor="text1"/>
          <w:sz w:val="20"/>
        </w:rPr>
        <w:t>その役員が暴力団又は暴力団員等と社会的に非難されるべき関係を有しているとき。</w:t>
      </w:r>
    </w:p>
    <w:p>
      <w:pPr>
        <w:pStyle w:val="0"/>
        <w:rPr>
          <w:rFonts w:hint="default" w:asciiTheme="minorEastAsia" w:hAnsiTheme="minorEastAsia" w:eastAsiaTheme="minorEastAsia"/>
          <w:color w:val="000000" w:themeColor="text1"/>
          <w:sz w:val="20"/>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MS-Gothic">
    <w:panose1 w:val="00000000000000000000"/>
    <w:charset w:val="80"/>
    <w:family w:val="auto"/>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7D07CB6"/>
    <w:lvl w:ilvl="0" w:tplc="73782B60">
      <w:start w:val="1"/>
      <w:numFmt w:val="decimalFullWidth"/>
      <w:lvlText w:val="(%1)"/>
      <w:lvlJc w:val="left"/>
      <w:pPr>
        <w:ind w:left="660" w:hanging="4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00000002"/>
    <w:multiLevelType w:val="hybridMultilevel"/>
    <w:tmpl w:val="1F94E7FE"/>
    <w:lvl w:ilvl="0" w:tplc="73782B60">
      <w:start w:val="1"/>
      <w:numFmt w:val="decimalFullWidth"/>
      <w:lvlText w:val="(%1)"/>
      <w:lvlJc w:val="left"/>
      <w:pPr>
        <w:ind w:left="660" w:hanging="4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trackRevision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overflowPunct w:val="0"/>
      <w:adjustRightInd w:val="0"/>
      <w:jc w:val="both"/>
      <w:textAlignment w:val="baseline"/>
    </w:pPr>
    <w:rPr>
      <w:rFonts w:ascii="Times New Roman" w:hAnsi="Times New Roman" w:eastAsia="ＭＳ 明朝"/>
      <w:color w:val="000000"/>
      <w:kern w:val="0"/>
      <w:sz w:val="24"/>
    </w:rPr>
  </w:style>
  <w:style w:type="paragraph" w:styleId="16" w:customStyle="1">
    <w:name w:val="一太郎８/９"/>
    <w:next w:val="16"/>
    <w:link w:val="0"/>
    <w:uiPriority w:val="0"/>
    <w:pPr>
      <w:widowControl w:val="0"/>
      <w:wordWrap w:val="0"/>
      <w:autoSpaceDE w:val="0"/>
      <w:autoSpaceDN w:val="0"/>
      <w:adjustRightInd w:val="0"/>
      <w:spacing w:line="218" w:lineRule="atLeast"/>
      <w:jc w:val="both"/>
    </w:pPr>
    <w:rPr>
      <w:rFonts w:ascii="ＭＳ 明朝" w:hAnsi="ＭＳ 明朝" w:eastAsia="ＭＳ 明朝"/>
      <w:spacing w:val="8"/>
      <w:kern w:val="0"/>
      <w:sz w:val="20"/>
    </w:rPr>
  </w:style>
  <w:style w:type="paragraph" w:styleId="17" w:customStyle="1">
    <w:name w:val="一太郎"/>
    <w:next w:val="17"/>
    <w:link w:val="0"/>
    <w:uiPriority w:val="0"/>
    <w:pPr>
      <w:widowControl w:val="0"/>
      <w:wordWrap w:val="0"/>
      <w:autoSpaceDE w:val="0"/>
      <w:autoSpaceDN w:val="0"/>
      <w:adjustRightInd w:val="0"/>
      <w:spacing w:line="379" w:lineRule="exact"/>
      <w:jc w:val="both"/>
    </w:pPr>
    <w:rPr>
      <w:rFonts w:ascii="Times New Roman" w:hAnsi="Times New Roman" w:eastAsia="ＭＳ 明朝"/>
      <w:spacing w:val="-1"/>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Balloon Text"/>
    <w:basedOn w:val="0"/>
    <w:next w:val="25"/>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TotalTime>
  <Pages>11</Pages>
  <Words>171</Words>
  <Characters>9306</Characters>
  <Application>JUST Note</Application>
  <Lines>2782</Lines>
  <Paragraphs>212</Paragraphs>
  <CharactersWithSpaces>9871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500302</dc:creator>
  <cp:lastModifiedBy>470016</cp:lastModifiedBy>
  <cp:lastPrinted>2022-03-25T09:45:52Z</cp:lastPrinted>
  <dcterms:created xsi:type="dcterms:W3CDTF">2022-03-11T04:41:00Z</dcterms:created>
  <dcterms:modified xsi:type="dcterms:W3CDTF">2022-05-17T05:03:50Z</dcterms:modified>
  <cp:revision>3</cp:revision>
</cp:coreProperties>
</file>