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bookmarkStart w:id="0" w:name="_GoBack"/>
      <w:bookmarkEnd w:id="0"/>
      <w:r>
        <w:rPr>
          <w:rFonts w:hint="eastAsia"/>
        </w:rPr>
        <w:t>高知県地域介護・福祉空間等設備整備事業費補助金交付要綱</w:t>
      </w:r>
    </w:p>
    <w:p>
      <w:pPr>
        <w:pStyle w:val="0"/>
        <w:rPr>
          <w:rFonts w:hint="eastAsia"/>
        </w:rPr>
      </w:pPr>
    </w:p>
    <w:p>
      <w:pPr>
        <w:pStyle w:val="0"/>
        <w:rPr>
          <w:rFonts w:hint="eastAsia"/>
        </w:rPr>
      </w:pPr>
      <w:r>
        <w:rPr>
          <w:rFonts w:hint="eastAsia"/>
        </w:rPr>
        <w:t>（趣旨）</w:t>
      </w:r>
    </w:p>
    <w:p>
      <w:pPr>
        <w:pStyle w:val="0"/>
        <w:ind w:leftChars="0" w:hanging="210" w:hangingChars="100"/>
        <w:rPr>
          <w:rFonts w:hint="eastAsia"/>
        </w:rPr>
      </w:pPr>
      <w:r>
        <w:rPr>
          <w:rFonts w:hint="eastAsia"/>
        </w:rPr>
        <w:t>第１条　この要綱は、高知県補助金等交付規則（昭和</w:t>
      </w:r>
      <w:r>
        <w:rPr>
          <w:rFonts w:hint="eastAsia"/>
        </w:rPr>
        <w:t>43</w:t>
      </w:r>
      <w:r>
        <w:rPr>
          <w:rFonts w:hint="eastAsia"/>
        </w:rPr>
        <w:t>年高知県規則第７号。以下「規則」という。）第</w:t>
      </w:r>
      <w:r>
        <w:rPr>
          <w:rFonts w:hint="eastAsia"/>
        </w:rPr>
        <w:t>24</w:t>
      </w:r>
      <w:r>
        <w:rPr>
          <w:rFonts w:hint="eastAsia"/>
        </w:rPr>
        <w:t>条の規定に基づき、高知県地域介護・福祉空間等設備整備事業費補助金（以下「補助金」という。）の交付に関し必要な事項を定めるものとする。</w:t>
      </w:r>
    </w:p>
    <w:p>
      <w:pPr>
        <w:pStyle w:val="0"/>
        <w:rPr>
          <w:rFonts w:hint="eastAsia"/>
        </w:rPr>
      </w:pPr>
    </w:p>
    <w:p>
      <w:pPr>
        <w:pStyle w:val="0"/>
        <w:rPr>
          <w:rFonts w:hint="eastAsia"/>
        </w:rPr>
      </w:pPr>
      <w:r>
        <w:rPr>
          <w:rFonts w:hint="eastAsia"/>
        </w:rPr>
        <w:t>（補助の目的）</w:t>
      </w:r>
    </w:p>
    <w:p>
      <w:pPr>
        <w:pStyle w:val="0"/>
        <w:ind w:leftChars="0" w:hanging="210" w:hangingChars="100"/>
        <w:rPr>
          <w:rFonts w:hint="eastAsia"/>
        </w:rPr>
      </w:pPr>
      <w:r>
        <w:rPr>
          <w:rFonts w:hint="eastAsia"/>
        </w:rPr>
        <w:t>第２条　県は、高齢者施設等の防災・減災対策を推進し、利用者の安全・安心を確保するため、地域介護・福祉空間整備等施設整備交付金実施要綱（平成</w:t>
      </w:r>
      <w:r>
        <w:rPr>
          <w:rFonts w:hint="eastAsia"/>
        </w:rPr>
        <w:t>18</w:t>
      </w:r>
      <w:r>
        <w:rPr>
          <w:rFonts w:hint="eastAsia"/>
        </w:rPr>
        <w:t>年５月</w:t>
      </w:r>
      <w:r>
        <w:rPr>
          <w:rFonts w:hint="eastAsia"/>
        </w:rPr>
        <w:t>29</w:t>
      </w:r>
      <w:r>
        <w:rPr>
          <w:rFonts w:hint="eastAsia"/>
        </w:rPr>
        <w:t>日老発第</w:t>
      </w:r>
      <w:r>
        <w:rPr>
          <w:rFonts w:hint="eastAsia"/>
        </w:rPr>
        <w:t>0529001</w:t>
      </w:r>
      <w:r>
        <w:rPr>
          <w:rFonts w:hint="eastAsia"/>
        </w:rPr>
        <w:t>号厚生労働省老健局通知。以下「国実施要綱」という。）第３により県が作成した</w:t>
      </w:r>
      <w:r>
        <w:rPr>
          <w:rFonts w:hint="eastAsia"/>
          <w:u w:val="none" w:color="auto"/>
        </w:rPr>
        <w:t>防災・減災等</w:t>
      </w:r>
      <w:r>
        <w:rPr>
          <w:rFonts w:hint="eastAsia"/>
        </w:rPr>
        <w:t>事業整備計画に基づき事業者（以下「補助事業者」という）が実施する事業に要する経費について、予算の範囲内で補助金を交付する。</w:t>
      </w:r>
    </w:p>
    <w:p>
      <w:pPr>
        <w:pStyle w:val="0"/>
        <w:ind w:leftChars="0" w:hanging="210" w:hangingChars="100"/>
        <w:rPr>
          <w:rFonts w:hint="eastAsia"/>
        </w:rPr>
      </w:pPr>
    </w:p>
    <w:p>
      <w:pPr>
        <w:pStyle w:val="0"/>
        <w:ind w:leftChars="0" w:hanging="210" w:hangingChars="100"/>
        <w:rPr>
          <w:rFonts w:hint="eastAsia"/>
        </w:rPr>
      </w:pPr>
      <w:r>
        <w:rPr>
          <w:rFonts w:hint="eastAsia"/>
        </w:rPr>
        <w:t>（補助対象事業等）</w:t>
      </w:r>
    </w:p>
    <w:p>
      <w:pPr>
        <w:pStyle w:val="0"/>
        <w:ind w:leftChars="0" w:hanging="210" w:hangingChars="100"/>
        <w:rPr>
          <w:rFonts w:hint="eastAsia"/>
        </w:rPr>
      </w:pPr>
      <w:r>
        <w:rPr>
          <w:rFonts w:hint="eastAsia"/>
        </w:rPr>
        <w:t>第３条　この補助金は、国実施要綱第３の１の（１）による防災・減災等事業整備計画に基づき実施する次の事業を交付の対象とする。</w:t>
      </w:r>
    </w:p>
    <w:p>
      <w:pPr>
        <w:pStyle w:val="0"/>
        <w:ind w:left="210" w:leftChars="100" w:firstLineChars="0"/>
        <w:rPr>
          <w:rFonts w:hint="eastAsia"/>
        </w:rPr>
      </w:pPr>
      <w:r>
        <w:rPr>
          <w:rFonts w:hint="eastAsia"/>
        </w:rPr>
        <w:t>（１）高齢者施設等の非常用自家発電設備整備事業</w:t>
      </w:r>
    </w:p>
    <w:p>
      <w:pPr>
        <w:pStyle w:val="0"/>
        <w:ind w:left="630" w:leftChars="100" w:hanging="420" w:hangingChars="200"/>
        <w:rPr>
          <w:rFonts w:hint="eastAsia"/>
          <w:u w:val="none" w:color="auto"/>
        </w:rPr>
      </w:pPr>
      <w:r>
        <w:rPr>
          <w:rFonts w:hint="eastAsia"/>
          <w:u w:val="none" w:color="auto"/>
        </w:rPr>
        <w:t>（２）高齢者施設等の給水設備整備事業</w:t>
      </w:r>
    </w:p>
    <w:p>
      <w:pPr>
        <w:pStyle w:val="0"/>
        <w:ind w:left="0" w:leftChars="0" w:hanging="210" w:hangingChars="100"/>
        <w:rPr>
          <w:rFonts w:hint="eastAsia"/>
        </w:rPr>
      </w:pPr>
      <w:r>
        <w:rPr>
          <w:rFonts w:hint="eastAsia"/>
        </w:rPr>
        <w:t>２　前項に規定する補助対象事業（以下「補助事業」という。）に係る対象施設、補助単価、補助対象経費等は、別表第１及び別表第２に定めるとおりとする。</w:t>
      </w:r>
    </w:p>
    <w:p>
      <w:pPr>
        <w:pStyle w:val="0"/>
        <w:ind w:left="420" w:leftChars="100" w:hanging="210" w:hangingChars="100"/>
        <w:rPr>
          <w:rFonts w:hint="eastAsia"/>
        </w:rPr>
      </w:pPr>
    </w:p>
    <w:p>
      <w:pPr>
        <w:pStyle w:val="0"/>
        <w:rPr>
          <w:rFonts w:hint="eastAsia"/>
        </w:rPr>
      </w:pPr>
      <w:r>
        <w:rPr>
          <w:rFonts w:hint="eastAsia"/>
        </w:rPr>
        <w:t>（補助の対象外）</w:t>
      </w:r>
    </w:p>
    <w:p>
      <w:pPr>
        <w:pStyle w:val="0"/>
        <w:ind w:leftChars="0" w:hanging="210" w:hangingChars="100"/>
        <w:rPr>
          <w:rFonts w:hint="eastAsia"/>
        </w:rPr>
      </w:pPr>
      <w:r>
        <w:rPr>
          <w:rFonts w:hint="eastAsia"/>
        </w:rPr>
        <w:t>第４条　この補助金は、次に掲げる費用については、交付の対象としないものとする。</w:t>
      </w:r>
    </w:p>
    <w:p>
      <w:pPr>
        <w:pStyle w:val="0"/>
        <w:ind w:left="210" w:leftChars="100" w:firstLineChars="0"/>
        <w:rPr>
          <w:rFonts w:hint="eastAsia"/>
        </w:rPr>
      </w:pPr>
      <w:r>
        <w:rPr>
          <w:rFonts w:hint="eastAsia"/>
        </w:rPr>
        <w:t>（１）土地の買収又は整地に関する費用</w:t>
      </w:r>
    </w:p>
    <w:p>
      <w:pPr>
        <w:pStyle w:val="0"/>
        <w:ind w:left="210" w:leftChars="100" w:firstLineChars="0"/>
        <w:rPr>
          <w:rFonts w:hint="eastAsia"/>
        </w:rPr>
      </w:pPr>
      <w:r>
        <w:rPr>
          <w:rFonts w:hint="eastAsia"/>
        </w:rPr>
        <w:t>（２）職員の宿舎、車庫又は倉庫の建設に要する費用</w:t>
      </w:r>
    </w:p>
    <w:p>
      <w:pPr>
        <w:pStyle w:val="0"/>
        <w:ind w:left="210" w:leftChars="100" w:firstLineChars="0"/>
        <w:rPr>
          <w:rFonts w:hint="eastAsia"/>
        </w:rPr>
      </w:pPr>
      <w:r>
        <w:rPr>
          <w:rFonts w:hint="eastAsia"/>
        </w:rPr>
        <w:t>（３）前２号に掲げるもののほか、補助事業として適当であると認められない費用</w:t>
      </w:r>
    </w:p>
    <w:p>
      <w:pPr>
        <w:pStyle w:val="0"/>
        <w:rPr>
          <w:rFonts w:hint="eastAsia"/>
        </w:rPr>
      </w:pPr>
    </w:p>
    <w:p>
      <w:pPr>
        <w:pStyle w:val="0"/>
        <w:rPr>
          <w:rFonts w:hint="eastAsia"/>
        </w:rPr>
      </w:pPr>
      <w:r>
        <w:rPr>
          <w:rFonts w:hint="eastAsia"/>
        </w:rPr>
        <w:t>（交付額の算定方法）</w:t>
      </w:r>
    </w:p>
    <w:p>
      <w:pPr>
        <w:pStyle w:val="0"/>
        <w:ind w:leftChars="0" w:hanging="210" w:hangingChars="100"/>
        <w:rPr>
          <w:rFonts w:hint="eastAsia"/>
        </w:rPr>
      </w:pPr>
      <w:r>
        <w:rPr>
          <w:rFonts w:hint="eastAsia"/>
        </w:rPr>
        <w:t>第５条　この補助金の交付額は次により算出するものとする。ただし、交付額に</w:t>
      </w:r>
      <w:r>
        <w:rPr>
          <w:rFonts w:hint="eastAsia"/>
        </w:rPr>
        <w:t>1,000</w:t>
      </w:r>
      <w:r>
        <w:rPr>
          <w:rFonts w:hint="eastAsia"/>
        </w:rPr>
        <w:t>円未満の端数が生じた場合は、これを切り捨てるものとする。</w:t>
      </w:r>
    </w:p>
    <w:p>
      <w:pPr>
        <w:pStyle w:val="0"/>
        <w:ind w:left="630" w:leftChars="100" w:hanging="420" w:hangingChars="200"/>
        <w:rPr>
          <w:rFonts w:hint="eastAsia"/>
        </w:rPr>
      </w:pPr>
      <w:r>
        <w:rPr>
          <w:rFonts w:hint="eastAsia"/>
        </w:rPr>
        <w:t>（１）高齢者施設等の非常用自家発電整備事業</w:t>
      </w:r>
    </w:p>
    <w:p>
      <w:pPr>
        <w:pStyle w:val="0"/>
        <w:ind w:left="630" w:leftChars="300" w:firstLineChars="0"/>
        <w:rPr>
          <w:rFonts w:hint="eastAsia"/>
        </w:rPr>
      </w:pPr>
      <w:r>
        <w:rPr>
          <w:rFonts w:hint="eastAsia"/>
        </w:rPr>
        <w:t>　</w:t>
      </w:r>
      <w:r>
        <w:rPr>
          <w:rFonts w:hint="eastAsia"/>
          <w:u w:val="none" w:color="auto"/>
        </w:rPr>
        <w:t>防災・減災等</w:t>
      </w:r>
      <w:r>
        <w:rPr>
          <w:rFonts w:hint="eastAsia"/>
        </w:rPr>
        <w:t>事業整備計画に記載された事業につき別表第１の第２欄に定める補助対象経費の実支出額と総事業費から寄付金その他収入額（社会福祉法人の営利を目的としない法人の場合は、寄付金収入額を除く。以下同じ。）を控除した額とを比較して少ない方の額と第３欄に定める補助基準額とを比較して少ない方の額に補助率４分の３を乗じて得た額を交付額とする。</w:t>
      </w:r>
    </w:p>
    <w:p>
      <w:pPr>
        <w:pStyle w:val="0"/>
        <w:ind w:left="630" w:leftChars="100" w:hanging="420" w:hangingChars="200"/>
        <w:rPr>
          <w:rFonts w:hint="eastAsia"/>
          <w:u w:val="none" w:color="auto"/>
        </w:rPr>
      </w:pPr>
      <w:r>
        <w:rPr>
          <w:rFonts w:hint="eastAsia"/>
          <w:u w:val="none" w:color="auto"/>
        </w:rPr>
        <w:t>（２）高齢者施設等の給水設備整備事業</w:t>
      </w:r>
    </w:p>
    <w:p>
      <w:pPr>
        <w:pStyle w:val="0"/>
        <w:ind w:left="630" w:leftChars="300" w:firstLine="210" w:firstLineChars="100"/>
        <w:rPr>
          <w:rFonts w:hint="eastAsia"/>
          <w:u w:val="none" w:color="auto"/>
        </w:rPr>
      </w:pPr>
      <w:r>
        <w:rPr>
          <w:rFonts w:hint="eastAsia"/>
          <w:u w:val="none" w:color="auto"/>
        </w:rPr>
        <w:t>防災・減災等事業整備計画に記載された事業につき別表第２の第２欄に定める補助対象経費の実支出額と総事業費から寄付金その他収入額（社会福祉法人の営利を目的としない法人の場合は、寄付金収入額を除く。以下同じ。）を控除した額とを比較して少ない方の額と第３欄に定める補助基準額とを比較して少ない方の額に補助率４分の３を乗じて得た額を交付額とする。</w:t>
      </w:r>
    </w:p>
    <w:p>
      <w:pPr>
        <w:pStyle w:val="0"/>
        <w:ind w:left="630" w:leftChars="100" w:hanging="420" w:hangingChars="200"/>
        <w:rPr>
          <w:rFonts w:hint="eastAsia"/>
          <w:u w:val="single" w:color="auto"/>
        </w:rPr>
      </w:pPr>
    </w:p>
    <w:p>
      <w:pPr>
        <w:pStyle w:val="0"/>
        <w:ind w:leftChars="0" w:hanging="420" w:hangingChars="200"/>
        <w:rPr>
          <w:rFonts w:hint="eastAsia"/>
        </w:rPr>
      </w:pPr>
      <w:r>
        <w:rPr>
          <w:rFonts w:hint="eastAsia"/>
        </w:rPr>
        <w:t>（交付の条件）</w:t>
      </w:r>
    </w:p>
    <w:p>
      <w:pPr>
        <w:pStyle w:val="0"/>
        <w:ind w:leftChars="0" w:hanging="420" w:hangingChars="200"/>
        <w:rPr>
          <w:rFonts w:hint="eastAsia"/>
        </w:rPr>
      </w:pPr>
      <w:r>
        <w:rPr>
          <w:rFonts w:hint="eastAsia"/>
        </w:rPr>
        <w:t>第６条　補助事業者は、補助金の交付の目的を達成するため、次に掲げる事項を遵守しなければならない。</w:t>
      </w:r>
    </w:p>
    <w:p>
      <w:pPr>
        <w:pStyle w:val="0"/>
        <w:ind w:left="420" w:leftChars="100" w:hanging="210" w:hangingChars="100"/>
        <w:rPr>
          <w:rFonts w:hint="eastAsia"/>
        </w:rPr>
      </w:pPr>
      <w:r>
        <w:rPr>
          <w:rFonts w:hint="eastAsia"/>
        </w:rPr>
        <w:t>（１）補助事業の内容を変更（軽微な変更を除く。）する場合には、知事の承認を受けなければならないこと。</w:t>
      </w:r>
    </w:p>
    <w:p>
      <w:pPr>
        <w:pStyle w:val="0"/>
        <w:ind w:left="420" w:leftChars="100" w:hanging="210" w:hangingChars="100"/>
        <w:rPr>
          <w:rFonts w:hint="eastAsia"/>
        </w:rPr>
      </w:pPr>
      <w:r>
        <w:rPr>
          <w:rFonts w:hint="eastAsia"/>
        </w:rPr>
        <w:t>（２）補助事業を中止し、又は廃止する場合には、知事の承認を受けなければならないこと。</w:t>
      </w:r>
    </w:p>
    <w:p>
      <w:pPr>
        <w:pStyle w:val="0"/>
        <w:ind w:left="420" w:leftChars="100" w:hanging="210" w:hangingChars="100"/>
        <w:rPr>
          <w:rFonts w:hint="eastAsia"/>
        </w:rPr>
      </w:pPr>
      <w:r>
        <w:rPr>
          <w:rFonts w:hint="eastAsia"/>
        </w:rPr>
        <w:t>（３）補助事業が予定の期間内に完了しない場合又は事業の遂行が困難になった場合には、速やかに知事に報告し、その指示を受けなければならないこと。</w:t>
      </w:r>
    </w:p>
    <w:p>
      <w:pPr>
        <w:pStyle w:val="0"/>
        <w:ind w:left="420" w:leftChars="100" w:hanging="210" w:hangingChars="100"/>
        <w:rPr>
          <w:rFonts w:hint="eastAsia"/>
        </w:rPr>
      </w:pPr>
      <w:r>
        <w:rPr>
          <w:rFonts w:hint="eastAsia"/>
        </w:rPr>
        <w:t>（４）補助事業により取得し、又は効用の増加した不動産及びその従物並びに補助事業により取得し、又は効用の増加した単価</w:t>
      </w:r>
      <w:r>
        <w:rPr>
          <w:rFonts w:hint="eastAsia"/>
        </w:rPr>
        <w:t>30</w:t>
      </w:r>
      <w:r>
        <w:rPr>
          <w:rFonts w:hint="eastAsia"/>
        </w:rPr>
        <w:t>万円以上の機械、器具及びその他財産については、補助金等に係る予算の執行の適正化に関する法律施行令（昭和</w:t>
      </w:r>
      <w:r>
        <w:rPr>
          <w:rFonts w:hint="eastAsia"/>
        </w:rPr>
        <w:t>30</w:t>
      </w:r>
      <w:r>
        <w:rPr>
          <w:rFonts w:hint="eastAsia"/>
        </w:rPr>
        <w:t>年政令第</w:t>
      </w:r>
      <w:r>
        <w:rPr>
          <w:rFonts w:hint="eastAsia"/>
        </w:rPr>
        <w:t>255</w:t>
      </w:r>
      <w:r>
        <w:rPr>
          <w:rFonts w:hint="eastAsia"/>
        </w:rPr>
        <w:t>号。第</w:t>
      </w:r>
      <w:r>
        <w:rPr>
          <w:rFonts w:hint="eastAsia"/>
        </w:rPr>
        <w:t>7</w:t>
      </w:r>
      <w:r>
        <w:rPr>
          <w:rFonts w:hint="eastAsia"/>
        </w:rPr>
        <w:t>号において「適化法施行令」という。）第</w:t>
      </w:r>
      <w:r>
        <w:rPr>
          <w:rFonts w:hint="eastAsia"/>
        </w:rPr>
        <w:t>14</w:t>
      </w:r>
      <w:r>
        <w:rPr>
          <w:rFonts w:hint="eastAsia"/>
        </w:rPr>
        <w:t>条第１項第２号の規定により厚生労働大臣が別に定める期間を経過するまで、知事の承認を受けないでこの補助金の交付の目的に反して利用し、譲渡し、貸し付け、担保に供し、取り壊し、又は廃棄してはならないこと。</w:t>
      </w:r>
    </w:p>
    <w:p>
      <w:pPr>
        <w:pStyle w:val="0"/>
        <w:ind w:left="420" w:leftChars="100" w:hanging="210" w:hangingChars="100"/>
        <w:rPr>
          <w:rFonts w:hint="eastAsia"/>
        </w:rPr>
      </w:pPr>
      <w:r>
        <w:rPr>
          <w:rFonts w:hint="eastAsia"/>
        </w:rPr>
        <w:t>（５）知事の承認を受けて財産を処分することにより収入があった場合には、その収入の全部又は一部を県に納付させることがあること。</w:t>
      </w:r>
    </w:p>
    <w:p>
      <w:pPr>
        <w:pStyle w:val="0"/>
        <w:ind w:left="420" w:leftChars="100" w:hanging="210" w:hangingChars="100"/>
        <w:rPr>
          <w:rFonts w:hint="eastAsia"/>
        </w:rPr>
      </w:pPr>
      <w:r>
        <w:rPr>
          <w:rFonts w:hint="eastAsia"/>
        </w:rPr>
        <w:t>（６）補助事業により取得し、又は効用の増加した財産については、善良な管理者の注意をもって管理するとともに、その効率的な運用を図らなければならないこと。</w:t>
      </w:r>
    </w:p>
    <w:p>
      <w:pPr>
        <w:pStyle w:val="0"/>
        <w:ind w:left="420" w:leftChars="100" w:hanging="210" w:hangingChars="100"/>
        <w:rPr>
          <w:rFonts w:hint="eastAsia"/>
        </w:rPr>
      </w:pPr>
      <w:r>
        <w:rPr>
          <w:rFonts w:hint="eastAsia"/>
        </w:rPr>
        <w:t>（７）補助事業者は、補助事業に係る収入及び支出を明らかにした帳簿を備え、当該収入及び支出について証拠書類を整理し、当該帳簿及び証拠書類を補助金の額の確定日（補助事業の中止又は廃止の承認を受けた場合には、その承認を受けた日）の属する年度の終了後５年間保管しておかなければならないこと。ただし、補助事業により取得し、又は効用の増加した単価</w:t>
      </w:r>
      <w:r>
        <w:rPr>
          <w:rFonts w:hint="eastAsia"/>
        </w:rPr>
        <w:t>30</w:t>
      </w:r>
      <w:r>
        <w:rPr>
          <w:rFonts w:hint="eastAsia"/>
        </w:rPr>
        <w:t>万円以上の財産がある場合は、前記の期間を経過後、当該財産の財産処分が完了する日又は適化法施行令第</w:t>
      </w:r>
      <w:r>
        <w:rPr>
          <w:rFonts w:hint="eastAsia"/>
        </w:rPr>
        <w:t>14</w:t>
      </w:r>
      <w:r>
        <w:rPr>
          <w:rFonts w:hint="eastAsia"/>
        </w:rPr>
        <w:t>条第１項第２号の規定により厚生労働大臣が別に定める期間を経過する日のいずれか遅い日まで保管しておかなければなければならない。</w:t>
      </w:r>
    </w:p>
    <w:p>
      <w:pPr>
        <w:pStyle w:val="0"/>
        <w:ind w:left="420" w:leftChars="100" w:hanging="210" w:hangingChars="100"/>
        <w:rPr>
          <w:rFonts w:hint="eastAsia"/>
        </w:rPr>
      </w:pPr>
      <w:r>
        <w:rPr>
          <w:rFonts w:hint="eastAsia"/>
        </w:rPr>
        <w:t>（８）補助事業者が補助事業を行うために契約する契約の相手方及びその関係者から、寄付金等の資金提供を受けてはならないこと。ただし、共同募金会に対してなされた指定寄付金を除く。</w:t>
      </w:r>
    </w:p>
    <w:p>
      <w:pPr>
        <w:pStyle w:val="0"/>
        <w:ind w:left="420" w:leftChars="100" w:hanging="210" w:hangingChars="100"/>
        <w:rPr>
          <w:rFonts w:hint="eastAsia"/>
        </w:rPr>
      </w:pPr>
      <w:r>
        <w:rPr>
          <w:rFonts w:hint="eastAsia"/>
        </w:rPr>
        <w:t>（９）補助事業者が補助事業を行うために締結する契約については一般競争入札に付すなど、県が行う契約手続の取扱いに準拠しなければならないこと。</w:t>
      </w:r>
    </w:p>
    <w:p>
      <w:pPr>
        <w:pStyle w:val="0"/>
        <w:ind w:left="420" w:leftChars="100" w:hanging="210" w:hangingChars="100"/>
        <w:rPr>
          <w:rFonts w:hint="eastAsia"/>
        </w:rPr>
      </w:pPr>
      <w:r>
        <w:rPr>
          <w:rFonts w:hint="eastAsia"/>
        </w:rPr>
        <w:t>（</w:t>
      </w:r>
      <w:r>
        <w:rPr>
          <w:rFonts w:hint="eastAsia"/>
        </w:rPr>
        <w:t>10</w:t>
      </w:r>
      <w:r>
        <w:rPr>
          <w:rFonts w:hint="eastAsia"/>
        </w:rPr>
        <w:t>）補助事業を行うために建設工事の完成を目的として締結するいかなる契約においても、別表第３に掲げるいずれかに該当すると認められるものを契約の相手方としないこと等暴力団等の排除に係る県の取扱いに準じて適切に行うとともに、契約の相手方が当該工事を一括して第三者に請け負わせることを承認してはならないこと。</w:t>
      </w:r>
    </w:p>
    <w:p>
      <w:pPr>
        <w:pStyle w:val="0"/>
        <w:ind w:left="420" w:leftChars="100" w:hanging="210" w:hangingChars="100"/>
        <w:rPr>
          <w:rFonts w:hint="eastAsia"/>
        </w:rPr>
      </w:pPr>
      <w:r>
        <w:rPr>
          <w:rFonts w:hint="eastAsia"/>
        </w:rPr>
        <w:t>（</w:t>
      </w:r>
      <w:r>
        <w:rPr>
          <w:rFonts w:hint="eastAsia"/>
        </w:rPr>
        <w:t>11</w:t>
      </w:r>
      <w:r>
        <w:rPr>
          <w:rFonts w:hint="eastAsia"/>
        </w:rPr>
        <w:t>）この補助金に係る補助金の交付と対象経費を重複して、お年玉付き郵便葉書等寄付金配分金の補助金の交付を受けてはならないこと。</w:t>
      </w:r>
    </w:p>
    <w:p>
      <w:pPr>
        <w:pStyle w:val="0"/>
        <w:ind w:left="420" w:leftChars="100" w:hanging="210" w:hangingChars="100"/>
        <w:rPr>
          <w:rFonts w:hint="eastAsia"/>
        </w:rPr>
      </w:pPr>
      <w:r>
        <w:rPr>
          <w:rFonts w:hint="eastAsia"/>
        </w:rPr>
        <w:t>（</w:t>
      </w:r>
      <w:r>
        <w:rPr>
          <w:rFonts w:hint="eastAsia"/>
        </w:rPr>
        <w:t>12</w:t>
      </w:r>
      <w:r>
        <w:rPr>
          <w:rFonts w:hint="eastAsia"/>
        </w:rPr>
        <w:t>）補助事業の実施において物品等を調達する場合は、県が定める「高知県グリーン購入基本方針」基づき、環境物品等の調達に努めること。</w:t>
      </w:r>
    </w:p>
    <w:p>
      <w:pPr>
        <w:pStyle w:val="0"/>
        <w:ind w:left="420" w:leftChars="100" w:hanging="210" w:hangingChars="100"/>
        <w:rPr>
          <w:rFonts w:hint="eastAsia"/>
        </w:rPr>
      </w:pPr>
      <w:r>
        <w:rPr>
          <w:rFonts w:hint="eastAsia"/>
        </w:rPr>
        <w:t>（</w:t>
      </w:r>
      <w:r>
        <w:rPr>
          <w:rFonts w:hint="eastAsia"/>
        </w:rPr>
        <w:t>13</w:t>
      </w:r>
      <w:r>
        <w:rPr>
          <w:rFonts w:hint="eastAsia"/>
        </w:rPr>
        <w:t>）県税の滞納をしていないこと。</w:t>
      </w:r>
    </w:p>
    <w:p>
      <w:pPr>
        <w:pStyle w:val="0"/>
        <w:ind w:leftChars="0" w:hanging="420" w:hangingChars="200"/>
        <w:rPr>
          <w:rFonts w:hint="eastAsia"/>
        </w:rPr>
      </w:pPr>
    </w:p>
    <w:p>
      <w:pPr>
        <w:pStyle w:val="0"/>
        <w:ind w:leftChars="0" w:hanging="420" w:hangingChars="200"/>
        <w:rPr>
          <w:rFonts w:hint="eastAsia"/>
        </w:rPr>
      </w:pPr>
      <w:r>
        <w:rPr>
          <w:rFonts w:hint="eastAsia"/>
        </w:rPr>
        <w:t>（交付の申請手続）</w:t>
      </w:r>
    </w:p>
    <w:p>
      <w:pPr>
        <w:pStyle w:val="0"/>
        <w:ind w:leftChars="0" w:hanging="210" w:hangingChars="100"/>
        <w:rPr>
          <w:rFonts w:hint="eastAsia"/>
        </w:rPr>
      </w:pPr>
      <w:r>
        <w:rPr>
          <w:rFonts w:hint="eastAsia"/>
        </w:rPr>
        <w:t>第７条　規則第３条第１項の補助金等の交付申請書の様式は、別記第１号様式によるものとし、知事に提出しなければならない。</w:t>
      </w:r>
    </w:p>
    <w:p>
      <w:pPr>
        <w:pStyle w:val="0"/>
        <w:ind w:leftChars="0" w:hanging="210" w:hangingChars="100"/>
        <w:rPr>
          <w:rFonts w:hint="eastAsia"/>
        </w:rPr>
      </w:pPr>
      <w:r>
        <w:rPr>
          <w:rFonts w:hint="eastAsia"/>
        </w:rPr>
        <w:t>２　前条第</w:t>
      </w:r>
      <w:r>
        <w:rPr>
          <w:rFonts w:hint="eastAsia"/>
        </w:rPr>
        <w:t>1</w:t>
      </w:r>
      <w:r>
        <w:rPr>
          <w:rFonts w:hint="eastAsia"/>
        </w:rPr>
        <w:t>号及び第２号の規定により変更申請を行う場合は、別記第２号様式による補助事業変更（中止・廃止）承認申請書を知事に提出しなければならない。</w:t>
      </w:r>
    </w:p>
    <w:p>
      <w:pPr>
        <w:pStyle w:val="0"/>
        <w:ind w:leftChars="0" w:hanging="210" w:hangingChars="100"/>
        <w:rPr>
          <w:rFonts w:hint="eastAsia"/>
        </w:rPr>
      </w:pPr>
      <w:r>
        <w:rPr>
          <w:rFonts w:hint="eastAsia"/>
        </w:rPr>
        <w:t>３　補助金交付申請書の提出に当たって、当該補助金に係る消費税仕入控除税額等（補助対象経費に含まれる消費税及び地方消費税相当額のうち、消費税法（昭和</w:t>
      </w:r>
      <w:r>
        <w:rPr>
          <w:rFonts w:hint="eastAsia"/>
        </w:rPr>
        <w:t>63</w:t>
      </w:r>
      <w:r>
        <w:rPr>
          <w:rFonts w:hint="eastAsia"/>
        </w:rPr>
        <w:t>年法律第</w:t>
      </w:r>
      <w:r>
        <w:rPr>
          <w:rFonts w:hint="eastAsia"/>
        </w:rPr>
        <w:t>108</w:t>
      </w:r>
      <w:r>
        <w:rPr>
          <w:rFonts w:hint="eastAsia"/>
        </w:rPr>
        <w:t>号）に規定する仕入れに係る消費税額として控除することができる部分の金額及び当該金額に地方税法（昭和</w:t>
      </w:r>
      <w:r>
        <w:rPr>
          <w:rFonts w:hint="eastAsia"/>
        </w:rPr>
        <w:t>25</w:t>
      </w:r>
      <w:r>
        <w:rPr>
          <w:rFonts w:hint="eastAsia"/>
        </w:rPr>
        <w:t>年法律第</w:t>
      </w:r>
      <w:r>
        <w:rPr>
          <w:rFonts w:hint="eastAsia"/>
        </w:rPr>
        <w:t>226</w:t>
      </w:r>
      <w:r>
        <w:rPr>
          <w:rFonts w:hint="eastAsia"/>
        </w:rPr>
        <w:t>号）に規定する消費税の税率を乗じて得た金額との合計額に補助率を乗じて得た金額をいう。以下同じ。）がある場合は、これを減額して申請しなければならない。ただし、申請時において当該補助金に係る消費税仕入控除税額等が明らかでない場合については、この限りでない。</w:t>
      </w:r>
    </w:p>
    <w:p>
      <w:pPr>
        <w:pStyle w:val="0"/>
        <w:ind w:left="420" w:leftChars="200" w:firstLineChars="0"/>
        <w:rPr>
          <w:rFonts w:hint="eastAsia"/>
        </w:rPr>
      </w:pPr>
      <w:r>
        <w:rPr>
          <w:rFonts w:hint="eastAsia"/>
        </w:rPr>
        <w:t>　</w:t>
      </w:r>
    </w:p>
    <w:p>
      <w:pPr>
        <w:pStyle w:val="0"/>
        <w:ind w:leftChars="0" w:hanging="210" w:hangingChars="100"/>
        <w:rPr>
          <w:rFonts w:hint="eastAsia"/>
        </w:rPr>
      </w:pPr>
      <w:r>
        <w:rPr>
          <w:rFonts w:hint="eastAsia"/>
        </w:rPr>
        <w:t>（概算払）</w:t>
      </w:r>
    </w:p>
    <w:p>
      <w:pPr>
        <w:pStyle w:val="0"/>
        <w:ind w:leftChars="0" w:hanging="210" w:hangingChars="100"/>
        <w:rPr>
          <w:rFonts w:hint="eastAsia"/>
        </w:rPr>
      </w:pPr>
      <w:r>
        <w:rPr>
          <w:rFonts w:hint="eastAsia"/>
        </w:rPr>
        <w:t>第８条　知事は、補助事業を遂行するために必要があると認めた場合は、概算払をすることができる。</w:t>
      </w:r>
    </w:p>
    <w:p>
      <w:pPr>
        <w:pStyle w:val="0"/>
        <w:ind w:leftChars="0" w:hanging="210" w:hangingChars="100"/>
        <w:rPr>
          <w:rFonts w:hint="eastAsia"/>
        </w:rPr>
      </w:pPr>
      <w:r>
        <w:rPr>
          <w:rFonts w:hint="eastAsia"/>
        </w:rPr>
        <w:t>２　前項の規定に基づき補助事業者が概算払を請求しようとするときは、別記第３号様式による請求書によらなければならない。</w:t>
      </w:r>
    </w:p>
    <w:p>
      <w:pPr>
        <w:pStyle w:val="0"/>
        <w:ind w:leftChars="0" w:hanging="210" w:hangingChars="100"/>
        <w:rPr>
          <w:rFonts w:hint="eastAsia"/>
        </w:rPr>
      </w:pPr>
    </w:p>
    <w:p>
      <w:pPr>
        <w:pStyle w:val="0"/>
        <w:ind w:leftChars="0" w:hanging="210" w:hangingChars="100"/>
        <w:rPr>
          <w:rFonts w:hint="eastAsia"/>
        </w:rPr>
      </w:pPr>
      <w:r>
        <w:rPr>
          <w:rFonts w:hint="eastAsia"/>
        </w:rPr>
        <w:t>（繰越の承認申請）</w:t>
      </w:r>
    </w:p>
    <w:p>
      <w:pPr>
        <w:pStyle w:val="0"/>
        <w:ind w:leftChars="0" w:hanging="210" w:hangingChars="100"/>
        <w:rPr>
          <w:rFonts w:hint="eastAsia"/>
        </w:rPr>
      </w:pPr>
      <w:r>
        <w:rPr>
          <w:rFonts w:hint="eastAsia"/>
        </w:rPr>
        <w:t>第９条　補助事業が年度内に完了し難いと認められ、補助事業を繰り越す必要がある場合は、別記第４号様式による繰越承認申請書を提出し、知事の承認を受けなければならない。</w:t>
      </w:r>
    </w:p>
    <w:p>
      <w:pPr>
        <w:pStyle w:val="0"/>
        <w:ind w:leftChars="0" w:hanging="210" w:hangingChars="100"/>
        <w:rPr>
          <w:rFonts w:hint="eastAsia"/>
        </w:rPr>
      </w:pPr>
    </w:p>
    <w:p>
      <w:pPr>
        <w:pStyle w:val="0"/>
        <w:ind w:leftChars="0" w:hanging="210" w:hangingChars="100"/>
        <w:rPr>
          <w:rFonts w:hint="eastAsia"/>
        </w:rPr>
      </w:pPr>
      <w:r>
        <w:rPr>
          <w:rFonts w:hint="eastAsia"/>
        </w:rPr>
        <w:t>（実績報告）</w:t>
      </w:r>
    </w:p>
    <w:p>
      <w:pPr>
        <w:pStyle w:val="0"/>
        <w:ind w:leftChars="0" w:hanging="210" w:hangingChars="100"/>
        <w:rPr>
          <w:rFonts w:hint="eastAsia"/>
        </w:rPr>
      </w:pPr>
      <w:r>
        <w:rPr>
          <w:rFonts w:hint="eastAsia"/>
        </w:rPr>
        <w:t>第</w:t>
      </w:r>
      <w:r>
        <w:rPr>
          <w:rFonts w:hint="eastAsia"/>
        </w:rPr>
        <w:t>10</w:t>
      </w:r>
      <w:r>
        <w:rPr>
          <w:rFonts w:hint="eastAsia"/>
        </w:rPr>
        <w:t>条　規則第</w:t>
      </w:r>
      <w:r>
        <w:rPr>
          <w:rFonts w:hint="eastAsia"/>
        </w:rPr>
        <w:t>11</w:t>
      </w:r>
      <w:r>
        <w:rPr>
          <w:rFonts w:hint="eastAsia"/>
        </w:rPr>
        <w:t>条第</w:t>
      </w:r>
      <w:r>
        <w:rPr>
          <w:rFonts w:hint="eastAsia"/>
        </w:rPr>
        <w:t>1</w:t>
      </w:r>
      <w:r>
        <w:rPr>
          <w:rFonts w:hint="eastAsia"/>
        </w:rPr>
        <w:t>項の補助事業等実績報告書の様式は、別記第５号様式によるものとし、補助事業の完了の日から起算して</w:t>
      </w:r>
      <w:r>
        <w:rPr>
          <w:rFonts w:hint="eastAsia"/>
        </w:rPr>
        <w:t>30</w:t>
      </w:r>
      <w:r>
        <w:rPr>
          <w:rFonts w:hint="eastAsia"/>
        </w:rPr>
        <w:t>日を経過した日（第６条第２号の規定により事業の中止又は廃止の承認を受けた場合は、当該承認通知を受けた日から起算して</w:t>
      </w:r>
      <w:r>
        <w:rPr>
          <w:rFonts w:hint="eastAsia"/>
        </w:rPr>
        <w:t>30</w:t>
      </w:r>
      <w:r>
        <w:rPr>
          <w:rFonts w:hint="eastAsia"/>
        </w:rPr>
        <w:t>日を経過した日）又は当該年度の３月</w:t>
      </w:r>
      <w:r>
        <w:rPr>
          <w:rFonts w:hint="eastAsia"/>
        </w:rPr>
        <w:t>31</w:t>
      </w:r>
      <w:r>
        <w:rPr>
          <w:rFonts w:hint="eastAsia"/>
        </w:rPr>
        <w:t>日のいずれか早い日までに知事に提出しなければならない。</w:t>
      </w:r>
      <w:r>
        <w:rPr>
          <w:rFonts w:hint="eastAsia"/>
          <w:color w:val="auto"/>
          <w:u w:val="none" w:color="auto"/>
        </w:rPr>
        <w:t>ただし、前条の規定により繰越しの承認を得た場合は、翌年度の４月</w:t>
      </w:r>
      <w:r>
        <w:rPr>
          <w:rFonts w:hint="eastAsia"/>
          <w:color w:val="auto"/>
          <w:u w:val="none" w:color="auto"/>
        </w:rPr>
        <w:t>10</w:t>
      </w:r>
      <w:r>
        <w:rPr>
          <w:rFonts w:hint="eastAsia"/>
          <w:color w:val="auto"/>
          <w:u w:val="none" w:color="auto"/>
        </w:rPr>
        <w:t>日までに、別記第</w:t>
      </w:r>
      <w:r>
        <w:rPr>
          <w:rFonts w:hint="eastAsia"/>
          <w:color w:val="auto"/>
          <w:u w:val="none" w:color="auto"/>
        </w:rPr>
        <w:t>6</w:t>
      </w:r>
      <w:r>
        <w:rPr>
          <w:rFonts w:hint="eastAsia"/>
          <w:color w:val="auto"/>
          <w:u w:val="none" w:color="auto"/>
        </w:rPr>
        <w:t>号様式による年度終了実績報告書を知事に提出しなければならない。</w:t>
      </w:r>
    </w:p>
    <w:p>
      <w:pPr>
        <w:pStyle w:val="0"/>
        <w:ind w:leftChars="0" w:hanging="210" w:hangingChars="100"/>
        <w:rPr>
          <w:rFonts w:hint="eastAsia"/>
        </w:rPr>
      </w:pPr>
      <w:r>
        <w:rPr>
          <w:rFonts w:hint="eastAsia"/>
        </w:rPr>
        <w:t>２　第７条第３項ただし書の規定により補助金の交付を申請した場合は、前項の補助事業実績報告書の提出に当たって、当該補助金に係る消費税仕入控除税額等が明らかになったときは、これを補助金額から減額して報告しなければならない。</w:t>
      </w:r>
    </w:p>
    <w:p>
      <w:pPr>
        <w:pStyle w:val="0"/>
        <w:ind w:leftChars="0" w:hanging="210" w:hangingChars="100"/>
        <w:rPr>
          <w:rFonts w:hint="eastAsia"/>
        </w:rPr>
      </w:pPr>
      <w:r>
        <w:rPr>
          <w:rFonts w:hint="eastAsia"/>
        </w:rPr>
        <w:t>３　第７条第３項ただし書の規定により補助金の交付の申請をした場合は、第</w:t>
      </w:r>
      <w:r>
        <w:rPr>
          <w:rFonts w:hint="eastAsia"/>
        </w:rPr>
        <w:t>1</w:t>
      </w:r>
      <w:r>
        <w:rPr>
          <w:rFonts w:hint="eastAsia"/>
        </w:rPr>
        <w:t>項の補助事業実績報告書を提出した後において、消費税及び地方消費税の申告により当該補助金に係る消費税仕入控除税額等が確定した場合（仕入控除税額が零円の場合を含む。）は、別記第</w:t>
      </w:r>
      <w:r>
        <w:rPr>
          <w:rFonts w:hint="eastAsia"/>
          <w:u w:val="single" w:color="auto"/>
        </w:rPr>
        <w:t>７</w:t>
      </w:r>
      <w:r>
        <w:rPr>
          <w:rFonts w:hint="eastAsia"/>
        </w:rPr>
        <w:t>号様式により速やかに、遅くとも補助事業完了日の属する年度の翌々年度の６月</w:t>
      </w:r>
      <w:r>
        <w:rPr>
          <w:rFonts w:hint="eastAsia"/>
        </w:rPr>
        <w:t>30</w:t>
      </w:r>
      <w:r>
        <w:rPr>
          <w:rFonts w:hint="eastAsia"/>
        </w:rPr>
        <w:t>日までに知事に報告しなければならない。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申告内容に基づき報告を行うこと。また、補助金に係る仕入控除税額があることが確定した場合には、当該仕入控除税額を県に返還しなければならない。</w:t>
      </w:r>
    </w:p>
    <w:p>
      <w:pPr>
        <w:pStyle w:val="0"/>
        <w:ind w:leftChars="0" w:hanging="210" w:hangingChars="100"/>
        <w:rPr>
          <w:rFonts w:hint="eastAsia"/>
        </w:rPr>
      </w:pPr>
    </w:p>
    <w:p>
      <w:pPr>
        <w:pStyle w:val="0"/>
        <w:ind w:leftChars="0" w:hanging="210" w:hangingChars="100"/>
        <w:rPr>
          <w:rFonts w:hint="eastAsia"/>
        </w:rPr>
      </w:pPr>
      <w:r>
        <w:rPr>
          <w:rFonts w:hint="eastAsia"/>
        </w:rPr>
        <w:t>（補助金の返還等）</w:t>
      </w:r>
    </w:p>
    <w:p>
      <w:pPr>
        <w:pStyle w:val="0"/>
        <w:ind w:leftChars="0" w:hanging="210" w:hangingChars="100"/>
        <w:rPr>
          <w:rFonts w:hint="eastAsia"/>
        </w:rPr>
      </w:pPr>
      <w:r>
        <w:rPr>
          <w:rFonts w:hint="eastAsia"/>
        </w:rPr>
        <w:t>第</w:t>
      </w:r>
      <w:r>
        <w:rPr>
          <w:rFonts w:hint="eastAsia"/>
        </w:rPr>
        <w:t>11</w:t>
      </w:r>
      <w:r>
        <w:rPr>
          <w:rFonts w:hint="eastAsia"/>
        </w:rPr>
        <w:t>条　知事は、次の各号のいずれかに該当すると認めたときは、補助金の交付の決定を取り消し、又は既に交付した補助金の一部若しくは全部を返還させることができる。</w:t>
      </w:r>
    </w:p>
    <w:p>
      <w:pPr>
        <w:pStyle w:val="0"/>
        <w:ind w:left="210" w:leftChars="100" w:firstLineChars="0"/>
        <w:rPr>
          <w:rFonts w:hint="eastAsia"/>
        </w:rPr>
      </w:pPr>
      <w:r>
        <w:rPr>
          <w:rFonts w:hint="eastAsia"/>
        </w:rPr>
        <w:t>（１）補助事業が完成しないとき。</w:t>
      </w:r>
    </w:p>
    <w:p>
      <w:pPr>
        <w:pStyle w:val="0"/>
        <w:ind w:left="210" w:leftChars="100" w:firstLineChars="0"/>
        <w:rPr>
          <w:rFonts w:hint="eastAsia"/>
        </w:rPr>
      </w:pPr>
      <w:r>
        <w:rPr>
          <w:rFonts w:hint="eastAsia"/>
        </w:rPr>
        <w:t>（２）支出額が予算に比べて著しく減少したとき。</w:t>
      </w:r>
    </w:p>
    <w:p>
      <w:pPr>
        <w:pStyle w:val="0"/>
        <w:ind w:left="210" w:leftChars="100" w:firstLineChars="0"/>
        <w:rPr>
          <w:rFonts w:hint="eastAsia"/>
        </w:rPr>
      </w:pPr>
      <w:r>
        <w:rPr>
          <w:rFonts w:hint="eastAsia"/>
        </w:rPr>
        <w:t>（３）補助事業者がこの要綱の規定に違反したとき。</w:t>
      </w:r>
    </w:p>
    <w:p>
      <w:pPr>
        <w:pStyle w:val="0"/>
        <w:ind w:left="210" w:leftChars="100" w:firstLineChars="0"/>
        <w:rPr>
          <w:rFonts w:hint="eastAsia"/>
        </w:rPr>
      </w:pPr>
      <w:r>
        <w:rPr>
          <w:rFonts w:hint="eastAsia"/>
        </w:rPr>
        <w:t>（４）補助事業者が別表第３に掲げるいずれかに該当するとき。</w:t>
      </w:r>
    </w:p>
    <w:p>
      <w:pPr>
        <w:pStyle w:val="0"/>
        <w:ind w:left="210" w:leftChars="100" w:firstLineChars="0"/>
        <w:rPr>
          <w:rFonts w:hint="eastAsia"/>
        </w:rPr>
      </w:pPr>
    </w:p>
    <w:p>
      <w:pPr>
        <w:pStyle w:val="0"/>
        <w:ind w:leftChars="0" w:firstLineChars="0"/>
        <w:rPr>
          <w:rFonts w:hint="eastAsia"/>
        </w:rPr>
      </w:pPr>
      <w:r>
        <w:rPr>
          <w:rFonts w:hint="eastAsia"/>
        </w:rPr>
        <w:t>（情報の開示）</w:t>
      </w:r>
    </w:p>
    <w:p>
      <w:pPr>
        <w:pStyle w:val="0"/>
        <w:ind w:leftChars="0" w:firstLineChars="0"/>
        <w:rPr>
          <w:rFonts w:hint="eastAsia"/>
        </w:rPr>
      </w:pPr>
      <w:r>
        <w:rPr>
          <w:rFonts w:hint="eastAsia"/>
        </w:rPr>
        <w:t>第</w:t>
      </w:r>
      <w:r>
        <w:rPr>
          <w:rFonts w:hint="eastAsia"/>
        </w:rPr>
        <w:t>12</w:t>
      </w:r>
      <w:r>
        <w:rPr>
          <w:rFonts w:hint="eastAsia"/>
        </w:rPr>
        <w:t>条　補助事業に関して、高知県情報公開条例（平成２年高知県条例第１号）に基づく開示請求があった場合は、同条例第６条第１項の規定による非開示項目以外の項目は、原則として開示するものとする。</w:t>
      </w:r>
    </w:p>
    <w:p>
      <w:pPr>
        <w:pStyle w:val="0"/>
        <w:ind w:leftChars="0" w:firstLineChars="0"/>
        <w:rPr>
          <w:rFonts w:hint="eastAsia"/>
        </w:rPr>
      </w:pPr>
    </w:p>
    <w:p>
      <w:pPr>
        <w:pStyle w:val="0"/>
        <w:ind w:leftChars="0" w:firstLineChars="0"/>
        <w:rPr>
          <w:rFonts w:hint="eastAsia"/>
        </w:rPr>
      </w:pPr>
      <w:r>
        <w:rPr>
          <w:rFonts w:hint="eastAsia"/>
        </w:rPr>
        <w:t>　附則</w:t>
      </w:r>
    </w:p>
    <w:p>
      <w:pPr>
        <w:pStyle w:val="0"/>
        <w:ind w:leftChars="0" w:firstLineChars="0"/>
        <w:rPr>
          <w:rFonts w:hint="eastAsia"/>
        </w:rPr>
      </w:pPr>
      <w:r>
        <w:rPr>
          <w:rFonts w:hint="eastAsia"/>
        </w:rPr>
        <w:t>１　この要綱は</w:t>
      </w:r>
      <w:r>
        <w:rPr>
          <w:rFonts w:hint="eastAsia"/>
          <w:u w:val="none" w:color="auto"/>
        </w:rPr>
        <w:t>令和２年</w:t>
      </w:r>
      <w:r>
        <w:rPr>
          <w:rFonts w:hint="eastAsia"/>
          <w:u w:val="none" w:color="auto"/>
        </w:rPr>
        <w:t>12</w:t>
      </w:r>
      <w:r>
        <w:rPr>
          <w:rFonts w:hint="eastAsia"/>
          <w:u w:val="none" w:color="auto"/>
        </w:rPr>
        <w:t>月９日</w:t>
      </w:r>
      <w:r>
        <w:rPr>
          <w:rFonts w:hint="eastAsia"/>
        </w:rPr>
        <w:t>から施行する。</w:t>
      </w:r>
    </w:p>
    <w:p>
      <w:pPr>
        <w:pStyle w:val="0"/>
        <w:ind w:leftChars="0" w:firstLineChars="0"/>
        <w:rPr>
          <w:rFonts w:hint="eastAsia"/>
        </w:rPr>
      </w:pPr>
      <w:r>
        <w:rPr>
          <w:rFonts w:hint="eastAsia"/>
        </w:rPr>
        <w:t>２　この要綱は、令和</w:t>
      </w:r>
      <w:r>
        <w:rPr>
          <w:rFonts w:hint="eastAsia"/>
          <w:u w:val="none" w:color="auto"/>
        </w:rPr>
        <w:t>７</w:t>
      </w:r>
      <w:r>
        <w:rPr>
          <w:rFonts w:hint="eastAsia"/>
        </w:rPr>
        <w:t>年５月</w:t>
      </w:r>
      <w:r>
        <w:rPr>
          <w:rFonts w:hint="eastAsia"/>
        </w:rPr>
        <w:t>31</w:t>
      </w:r>
      <w:r>
        <w:rPr>
          <w:rFonts w:hint="eastAsia"/>
        </w:rPr>
        <w:t>日限り、その効力を失う。ただし、この要綱に基づき交付された補助金については、第６条第４号から第７号まで、第</w:t>
      </w:r>
      <w:r>
        <w:rPr>
          <w:rFonts w:hint="eastAsia"/>
        </w:rPr>
        <w:t>10</w:t>
      </w:r>
      <w:r>
        <w:rPr>
          <w:rFonts w:hint="eastAsia"/>
        </w:rPr>
        <w:t>条第３項、第</w:t>
      </w:r>
      <w:r>
        <w:rPr>
          <w:rFonts w:hint="eastAsia"/>
        </w:rPr>
        <w:t>11</w:t>
      </w:r>
      <w:r>
        <w:rPr>
          <w:rFonts w:hint="eastAsia"/>
        </w:rPr>
        <w:t>条及び第</w:t>
      </w:r>
      <w:r>
        <w:rPr>
          <w:rFonts w:hint="eastAsia"/>
        </w:rPr>
        <w:t>12</w:t>
      </w:r>
      <w:r>
        <w:rPr>
          <w:rFonts w:hint="eastAsia"/>
        </w:rPr>
        <w:t>条の規定は、同日以降もなおその効力を有する。</w:t>
      </w:r>
    </w:p>
    <w:p>
      <w:pPr>
        <w:pStyle w:val="0"/>
        <w:ind w:leftChars="0" w:firstLineChars="0"/>
        <w:rPr>
          <w:rFonts w:hint="eastAsia"/>
        </w:rPr>
      </w:pPr>
    </w:p>
    <w:p>
      <w:pPr>
        <w:pStyle w:val="0"/>
        <w:ind w:left="0" w:leftChars="0" w:firstLine="210" w:firstLineChars="100"/>
        <w:rPr>
          <w:rFonts w:hint="eastAsia"/>
        </w:rPr>
      </w:pPr>
      <w:r>
        <w:rPr>
          <w:rFonts w:hint="eastAsia"/>
        </w:rPr>
        <w:t>附則</w:t>
      </w:r>
    </w:p>
    <w:p>
      <w:pPr>
        <w:pStyle w:val="0"/>
        <w:ind w:left="0" w:leftChars="0" w:firstLine="420" w:firstLineChars="200"/>
        <w:rPr>
          <w:rFonts w:hint="eastAsia"/>
        </w:rPr>
      </w:pPr>
      <w:r>
        <w:rPr>
          <w:rFonts w:hint="eastAsia"/>
        </w:rPr>
        <w:t>この要綱は令和３年６月</w:t>
      </w:r>
      <w:r>
        <w:rPr>
          <w:rFonts w:hint="eastAsia"/>
        </w:rPr>
        <w:t>25</w:t>
      </w:r>
      <w:r>
        <w:rPr>
          <w:rFonts w:hint="eastAsia"/>
        </w:rPr>
        <w:t>日から施行する</w:t>
      </w:r>
    </w:p>
    <w:p>
      <w:pPr>
        <w:pStyle w:val="0"/>
        <w:ind w:left="0" w:leftChars="0" w:firstLine="210" w:firstLineChars="100"/>
        <w:rPr>
          <w:rFonts w:hint="eastAsia"/>
        </w:rPr>
      </w:pPr>
      <w:r>
        <w:rPr>
          <w:rFonts w:hint="eastAsia"/>
        </w:rPr>
        <w:t>附則</w:t>
      </w:r>
    </w:p>
    <w:p>
      <w:pPr>
        <w:pStyle w:val="0"/>
        <w:ind w:left="0" w:leftChars="0" w:firstLine="420" w:firstLineChars="200"/>
        <w:rPr>
          <w:rFonts w:hint="eastAsia"/>
        </w:rPr>
      </w:pPr>
      <w:r>
        <w:rPr>
          <w:rFonts w:hint="eastAsia"/>
        </w:rPr>
        <w:t>この要綱は</w:t>
      </w:r>
      <w:r>
        <w:rPr>
          <w:rFonts w:hint="eastAsia"/>
          <w:u w:val="none" w:color="auto"/>
        </w:rPr>
        <w:t>令和４年６月</w:t>
      </w:r>
      <w:r>
        <w:rPr>
          <w:rFonts w:hint="eastAsia"/>
          <w:u w:val="none" w:color="auto"/>
        </w:rPr>
        <w:t>21</w:t>
      </w:r>
      <w:r>
        <w:rPr>
          <w:rFonts w:hint="eastAsia"/>
          <w:u w:val="none" w:color="auto"/>
        </w:rPr>
        <w:t>日</w:t>
      </w:r>
      <w:r>
        <w:rPr>
          <w:rFonts w:hint="eastAsia"/>
        </w:rPr>
        <w:t>から施行する</w:t>
      </w:r>
    </w:p>
    <w:p>
      <w:pPr>
        <w:pStyle w:val="0"/>
        <w:ind w:left="0" w:leftChars="0" w:firstLine="210" w:firstLineChars="100"/>
        <w:rPr>
          <w:rFonts w:hint="eastAsia"/>
        </w:rPr>
      </w:pPr>
      <w:r>
        <w:rPr>
          <w:rFonts w:hint="eastAsia"/>
        </w:rPr>
        <w:t>附則</w:t>
      </w:r>
    </w:p>
    <w:p>
      <w:pPr>
        <w:pStyle w:val="0"/>
        <w:ind w:left="0" w:leftChars="0" w:firstLine="420" w:firstLineChars="200"/>
        <w:rPr>
          <w:rFonts w:hint="eastAsia"/>
        </w:rPr>
      </w:pPr>
      <w:r>
        <w:rPr>
          <w:rFonts w:hint="eastAsia"/>
        </w:rPr>
        <w:t>この要綱は</w:t>
      </w:r>
      <w:r>
        <w:rPr>
          <w:rFonts w:hint="eastAsia"/>
          <w:u w:val="none" w:color="auto"/>
        </w:rPr>
        <w:t>令和５年６月７日</w:t>
      </w:r>
      <w:r>
        <w:rPr>
          <w:rFonts w:hint="eastAsia"/>
        </w:rPr>
        <w:t>から施行する</w:t>
      </w: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2187</TotalTime>
  <Pages>5</Pages>
  <Words>42</Words>
  <Characters>4197</Characters>
  <Application>JUST Note</Application>
  <Lines>154</Lines>
  <Paragraphs>65</Paragraphs>
  <CharactersWithSpaces>4220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494966</dc:creator>
  <cp:lastModifiedBy>714646</cp:lastModifiedBy>
  <cp:lastPrinted>2022-06-17T02:36:13Z</cp:lastPrinted>
  <dcterms:created xsi:type="dcterms:W3CDTF">2020-09-19T02:02:00Z</dcterms:created>
  <dcterms:modified xsi:type="dcterms:W3CDTF">2023-06-07T04:17:34Z</dcterms:modified>
  <cp:revision>29</cp:revision>
</cp:coreProperties>
</file>