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K-B" w:hAnsi="UD デジタル 教科書体 NK-B" w:eastAsia="UD デジタル 教科書体 NK-B"/>
          <w:sz w:val="32"/>
        </w:rPr>
      </w:pPr>
      <w:r>
        <w:rPr>
          <w:rFonts w:hint="default" w:ascii="UD デジタル 教科書体 NK-B" w:hAnsi="UD デジタル 教科書体 NK-B" w:eastAsia="UD デジタル 教科書体 NK-B"/>
          <w:sz w:val="32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EQ \* jc2 \* hps16 \o\ad(\s\up 15(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ぼ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う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さ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い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防災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fldChar w:fldCharType="end"/>
      </w:r>
      <w:r>
        <w:rPr>
          <w:rFonts w:hint="default" w:ascii="UD デジタル 教科書体 NK-B" w:hAnsi="UD デジタル 教科書体 NK-B" w:eastAsia="UD デジタル 教科書体 NK-B"/>
          <w:sz w:val="32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EQ \* jc2 \* hps16 \o\ad(\s\up 15(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が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く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し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ゅ</w:instrText>
      </w:r>
      <w:r>
        <w:rPr>
          <w:rFonts w:hint="default" w:ascii="UD デジタル 教科書体 NK-B" w:hAnsi="UD デジタル 教科書体 NK-B" w:eastAsia="UD デジタル 教科書体 NK-B"/>
          <w:sz w:val="16"/>
        </w:rPr>
        <w:instrText>う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学習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32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32"/>
        </w:rPr>
        <w:t>　アンケート</w:t>
      </w: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　　保護者さんへ　総合の学習で使用します。アンケートのご協力、ぜひお願いします。</w:t>
      </w:r>
    </w:p>
    <w:p>
      <w:pPr>
        <w:pStyle w:val="0"/>
        <w:jc w:val="center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「</w: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EQ \* jc2 \* hps14 \o\ad(\s\up 13(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か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て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い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家庭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end"/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EQ \* jc2 \* hps14 \o\ad(\s\up 13(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び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ち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く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ひ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ん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備蓄品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8"/>
        </w:rPr>
        <w:t>を</w: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EQ \* jc2 \* hps14 \o\ad(\s\up 13(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か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く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に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ん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確認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8"/>
        </w:rPr>
        <w:t>しよう！」</w:t>
      </w:r>
    </w:p>
    <w:p>
      <w:pPr>
        <w:pStyle w:val="0"/>
        <w:ind w:firstLine="3920" w:firstLineChars="140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EQ \* jc2 \* hps14 \o\ad(\s\up 13(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ね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ん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年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8"/>
        </w:rPr>
        <w:t>　　　</w: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EQ \* jc2 \* hps14 \o\ad(\s\up 13(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く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み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組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8"/>
        </w:rPr>
        <w:t>　　</w: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EQ \* jc2 \* hps14 \o\ad(\s\up 13(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な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ま</w:instrText>
      </w:r>
      <w:r>
        <w:rPr>
          <w:rFonts w:hint="default" w:ascii="UD デジタル 教科書体 NK-B" w:hAnsi="UD デジタル 教科書体 NK-B" w:eastAsia="UD デジタル 教科書体 NK-B"/>
          <w:sz w:val="14"/>
        </w:rPr>
        <w:instrText>え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名前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8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</w:t>
      </w: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　　　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　１　家にある</w: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EQ \* jc2 \* hps12 \o\ad(\s\up 11(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び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ち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く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ひ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ん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備蓄品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4"/>
        </w:rPr>
        <w:t>に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 xml:space="preserve"> 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〇をしてください。</w:t>
      </w: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264795</wp:posOffset>
                </wp:positionV>
                <wp:extent cx="1424940" cy="1196340"/>
                <wp:effectExtent l="635" t="635" r="29845" b="10795"/>
                <wp:wrapNone/>
                <wp:docPr id="1026" name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1"/>
                      <wps:cNvSpPr/>
                      <wps:spPr>
                        <a:xfrm>
                          <a:off x="0" y="0"/>
                          <a:ext cx="142494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軍手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1" style="mso-wrap-distance-right:9pt;mso-wrap-distance-bottom:0pt;margin-top:20.85pt;mso-position-vertical-relative:text;mso-position-horizontal-relative:text;v-text-anchor:middle;position:absolute;height:94.2pt;mso-wrap-distance-top:0pt;width:112.2pt;mso-wrap-distance-left:9pt;margin-left:169.3pt;z-index:29;" o:spid="_x0000_s1026" o:allowincell="t" o:allowoverlap="t" filled="t" fillcolor="#ffffff [3201]" stroked="t" strokecolor="#ffffff [3212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軍手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B" w:hAnsi="UD デジタル 教科書体 NK-B" w:eastAsia="UD デジタル 教科書体 NK-B"/>
          <w:sz w:val="24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402590</wp:posOffset>
            </wp:positionH>
            <wp:positionV relativeFrom="paragraph">
              <wp:posOffset>123190</wp:posOffset>
            </wp:positionV>
            <wp:extent cx="6672580" cy="3912235"/>
            <wp:effectExtent l="0" t="0" r="0" b="0"/>
            <wp:wrapNone/>
            <wp:docPr id="1027" name="stockpilelifecycle03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stockpilelifecycle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游ゴシック" w:hAnsi="游ゴシック" w:eastAsia="游ゴシック"/>
          <w:color w:val="000000"/>
          <w:kern w:val="0"/>
          <w:sz w:val="24"/>
        </w:rPr>
        <w:drawing>
          <wp:anchor distT="0" distB="0" distL="114300" distR="114300" simplePos="0" relativeHeight="30" behindDoc="0" locked="0" layoutInCell="1" hidden="0" allowOverlap="1">
            <wp:simplePos x="0" y="0"/>
            <wp:positionH relativeFrom="column">
              <wp:posOffset>2546350</wp:posOffset>
            </wp:positionH>
            <wp:positionV relativeFrom="paragraph">
              <wp:posOffset>264795</wp:posOffset>
            </wp:positionV>
            <wp:extent cx="709930" cy="532130"/>
            <wp:effectExtent l="0" t="0" r="0" b="0"/>
            <wp:wrapNone/>
            <wp:docPr id="1028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tbl>
      <w:tblPr>
        <w:tblStyle w:val="24"/>
        <w:tblpPr w:leftFromText="142" w:rightFromText="142" w:topFromText="0" w:bottomFromText="0" w:vertAnchor="text" w:horzAnchor="margin" w:tblpX="642" w:tblpY="810"/>
        <w:tblW w:w="10554" w:type="dxa"/>
        <w:tblLayout w:type="fixed"/>
        <w:tblLook w:firstRow="1" w:lastRow="0" w:firstColumn="1" w:lastColumn="0" w:noHBand="0" w:noVBand="1" w:val="04A0"/>
      </w:tblPr>
      <w:tblGrid>
        <w:gridCol w:w="10554"/>
      </w:tblGrid>
      <w:tr>
        <w:trPr/>
        <w:tc>
          <w:tcPr>
            <w:tcW w:w="10554" w:type="dxa"/>
            <w:vAlign w:val="top"/>
          </w:tcPr>
          <w:p>
            <w:pPr>
              <w:pStyle w:val="0"/>
              <w:jc w:val="left"/>
              <w:rPr>
                <w:rFonts w:hint="default" w:ascii="UD デジタル 教科書体 NK-B" w:hAnsi="UD デジタル 教科書体 NK-B" w:eastAsia="UD デジタル 教科書体 NK-B"/>
                <w:sz w:val="23"/>
              </w:rPr>
            </w:pPr>
          </w:p>
          <w:p>
            <w:pPr>
              <w:pStyle w:val="0"/>
              <w:jc w:val="left"/>
              <w:rPr>
                <w:rFonts w:hint="default" w:ascii="UD デジタル 教科書体 NK-B" w:hAnsi="UD デジタル 教科書体 NK-B" w:eastAsia="UD デジタル 教科書体 NK-B"/>
                <w:sz w:val="23"/>
              </w:rPr>
            </w:pPr>
          </w:p>
        </w:tc>
      </w:tr>
      <w:tr>
        <w:trPr/>
        <w:tc>
          <w:tcPr>
            <w:tcW w:w="10554" w:type="dxa"/>
            <w:vAlign w:val="top"/>
          </w:tcPr>
          <w:p>
            <w:pPr>
              <w:pStyle w:val="0"/>
              <w:jc w:val="left"/>
              <w:rPr>
                <w:rFonts w:hint="default" w:ascii="UD デジタル 教科書体 NK-B" w:hAnsi="UD デジタル 教科書体 NK-B" w:eastAsia="UD デジタル 教科書体 NK-B"/>
                <w:sz w:val="23"/>
              </w:rPr>
            </w:pPr>
          </w:p>
          <w:p>
            <w:pPr>
              <w:pStyle w:val="0"/>
              <w:jc w:val="left"/>
              <w:rPr>
                <w:rFonts w:hint="default" w:ascii="UD デジタル 教科書体 NK-B" w:hAnsi="UD デジタル 教科書体 NK-B" w:eastAsia="UD デジタル 教科書体 NK-B"/>
                <w:sz w:val="23"/>
              </w:rPr>
            </w:pPr>
          </w:p>
        </w:tc>
      </w:tr>
      <w:tr>
        <w:trPr/>
        <w:tc>
          <w:tcPr>
            <w:tcW w:w="10554" w:type="dxa"/>
            <w:vAlign w:val="top"/>
          </w:tcPr>
          <w:p>
            <w:pPr>
              <w:pStyle w:val="0"/>
              <w:jc w:val="left"/>
              <w:rPr>
                <w:rFonts w:hint="default" w:ascii="UD デジタル 教科書体 NK-B" w:hAnsi="UD デジタル 教科書体 NK-B" w:eastAsia="UD デジタル 教科書体 NK-B"/>
                <w:sz w:val="23"/>
              </w:rPr>
            </w:pPr>
          </w:p>
          <w:p>
            <w:pPr>
              <w:pStyle w:val="0"/>
              <w:jc w:val="left"/>
              <w:rPr>
                <w:rFonts w:hint="default" w:ascii="UD デジタル 教科書体 NK-B" w:hAnsi="UD デジタル 教科書体 NK-B" w:eastAsia="UD デジタル 教科書体 NK-B"/>
                <w:sz w:val="23"/>
              </w:rPr>
            </w:pPr>
          </w:p>
        </w:tc>
      </w:tr>
    </w:tbl>
    <w:p>
      <w:pPr>
        <w:pStyle w:val="0"/>
        <w:ind w:firstLine="720" w:firstLineChars="30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２　</w: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EQ \* jc2 \* hps12 \o\ad(\s\up 11(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う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え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上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4"/>
        </w:rPr>
        <w:t>の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 xml:space="preserve"> </w: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EQ \* jc2 \* hps12 \o\ad(\s\up 11(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し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ゃ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し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ん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写真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end"/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EQ \* jc2 \* hps12 \o\ad(\s\up 11(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い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以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end"/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EQ \* jc2 \* hps12 \o\ad(\s\up 11(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が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い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外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4"/>
        </w:rPr>
        <w:t>に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 xml:space="preserve"> 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ある物を</w: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EQ \* jc2 \* hps12 \o\ad(\s\up 11(</w:instrText>
      </w:r>
      <w:r>
        <w:rPr>
          <w:rFonts w:hint="default" w:ascii="UD デジタル 教科書体 NK-B" w:hAnsi="UD デジタル 教科書体 NK-B" w:eastAsia="UD デジタル 教科書体 NK-B"/>
          <w:sz w:val="12"/>
        </w:rPr>
        <w:instrText>か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書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24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24"/>
        </w:rPr>
        <w:t>いてください。</w:t>
      </w: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jc w:val="right"/>
        <w:rPr>
          <w:rFonts w:hint="default" w:ascii="UD デジタル 教科書体 NK-B" w:hAnsi="UD デジタル 教科書体 NK-B" w:eastAsia="UD デジタル 教科書体 NK-B"/>
          <w:sz w:val="24"/>
          <w:shd w:val="pct15" w:color="auto" w:fill="FFFFFF"/>
        </w:rPr>
      </w:pPr>
      <w:r>
        <w:rPr>
          <w:rFonts w:hint="eastAsia" w:ascii="UD デジタル 教科書体 NK-B" w:hAnsi="UD デジタル 教科書体 NK-B" w:eastAsia="UD デジタル 教科書体 NK-B"/>
          <w:sz w:val="24"/>
          <w:shd w:val="pct15" w:color="auto" w:fill="FFFFFF"/>
        </w:rPr>
        <w:t>ありがとうございました。大切に活用させていただきます。</w:t>
      </w:r>
    </w:p>
    <w:p>
      <w:pPr>
        <w:pStyle w:val="0"/>
        <w:jc w:val="right"/>
        <w:rPr>
          <w:rFonts w:hint="default" w:ascii="UD デジタル 教科書体 NK-B" w:hAnsi="UD デジタル 教科書体 NK-B" w:eastAsia="UD デジタル 教科書体 NK-B"/>
          <w:sz w:val="24"/>
          <w:shd w:val="pct15" w:color="auto" w:fill="FFFFFF"/>
        </w:rPr>
      </w:pPr>
    </w:p>
    <w:p>
      <w:pPr>
        <w:pStyle w:val="0"/>
        <w:jc w:val="right"/>
        <w:rPr>
          <w:rFonts w:hint="default" w:ascii="UD デジタル 教科書体 NK-B" w:hAnsi="UD デジタル 教科書体 NK-B" w:eastAsia="UD デジタル 教科書体 NK-B"/>
          <w:sz w:val="24"/>
          <w:shd w:val="pct15" w:color="auto" w:fill="FFFFFF"/>
        </w:rPr>
      </w:pPr>
    </w:p>
    <w:p>
      <w:pPr>
        <w:pStyle w:val="0"/>
        <w:jc w:val="center"/>
        <w:rPr>
          <w:rFonts w:hint="default" w:asciiTheme="majorHAnsi" w:hAnsiTheme="majorHAnsi" w:eastAsiaTheme="majorHAnsi"/>
          <w:color w:val="000000"/>
          <w:kern w:val="0"/>
          <w:sz w:val="36"/>
        </w:rPr>
      </w:pPr>
      <w:bookmarkStart w:id="0" w:name="_GoBack"/>
      <w:bookmarkEnd w:id="0"/>
      <w:r>
        <w:rPr>
          <w:rFonts w:hint="eastAsia" w:asciiTheme="majorHAnsi" w:hAnsiTheme="majorHAnsi" w:eastAsiaTheme="majorHAnsi"/>
          <w:color w:val="000000"/>
          <w:kern w:val="0"/>
          <w:sz w:val="36"/>
        </w:rPr>
        <w:t>個人非常持ち出し品（学校保管用）</w:t>
      </w:r>
    </w:p>
    <w:p>
      <w:pPr>
        <w:pStyle w:val="0"/>
        <w:spacing w:line="240" w:lineRule="exact"/>
        <w:rPr>
          <w:rFonts w:hint="default" w:ascii="游ゴシック" w:hAnsi="游ゴシック" w:eastAsia="游ゴシック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="游ゴシック" w:hAnsi="游ゴシック" w:eastAsia="游ゴシック"/>
          <w:color w:val="000000"/>
          <w:kern w:val="0"/>
          <w:sz w:val="22"/>
        </w:rPr>
      </w:pPr>
      <w:r>
        <w:rPr>
          <w:rFonts w:hint="eastAsia" w:ascii="游ゴシック" w:hAnsi="游ゴシック" w:eastAsia="游ゴシック"/>
          <w:color w:val="000000"/>
          <w:kern w:val="0"/>
          <w:sz w:val="22"/>
        </w:rPr>
        <w:t>個々に応じて必要なものを入れて持ってきてください。ご家庭にあるものでかまいません。</w:t>
      </w:r>
    </w:p>
    <w:p>
      <w:pPr>
        <w:pStyle w:val="0"/>
        <w:spacing w:line="240" w:lineRule="exact"/>
        <w:rPr>
          <w:rFonts w:hint="default" w:ascii="游ゴシック" w:hAnsi="游ゴシック" w:eastAsia="游ゴシック"/>
          <w:color w:val="000000"/>
          <w:kern w:val="0"/>
          <w:sz w:val="22"/>
        </w:rPr>
      </w:pPr>
      <w:r>
        <w:rPr>
          <w:rFonts w:hint="eastAsia" w:ascii="游ゴシック" w:hAnsi="游ゴシック" w:eastAsia="游ゴシック"/>
          <w:color w:val="000000"/>
          <w:kern w:val="0"/>
          <w:sz w:val="22"/>
        </w:rPr>
        <w:t>着替え等は身体の大きさに応じたもの、あるいは使用・賞味期限のあるものは、期限をご確認のうえ、適切な大きさのリュックサック等に入れて持ってきてください。</w:t>
      </w:r>
    </w:p>
    <w:tbl>
      <w:tblPr>
        <w:tblStyle w:val="11"/>
        <w:tblpPr w:leftFromText="142" w:rightFromText="142" w:topFromText="0" w:bottomFromText="0" w:vertAnchor="page" w:horzAnchor="margin" w:tblpXSpec="left" w:tblpY="3397"/>
        <w:tblW w:w="1076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04"/>
        <w:gridCol w:w="4393"/>
        <w:gridCol w:w="710"/>
        <w:gridCol w:w="4961"/>
      </w:tblGrid>
      <w:tr>
        <w:trPr>
          <w:trHeight w:val="74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10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81280</wp:posOffset>
                  </wp:positionV>
                  <wp:extent cx="450850" cy="312420"/>
                  <wp:effectExtent l="0" t="0" r="0" b="0"/>
                  <wp:wrapNone/>
                  <wp:docPr id="1029" name="yjimage03TCNGNB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yjimage03TCNGNB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が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着替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え（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ぎ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上着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・シャツ・ズボン・パンツ・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つ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た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靴下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など）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" behindDoc="0" locked="0" layoutInCell="1" hidden="0" allowOverlap="1">
                  <wp:simplePos x="0" y="0"/>
                  <wp:positionH relativeFrom="margin">
                    <wp:posOffset>3750945</wp:posOffset>
                  </wp:positionH>
                  <wp:positionV relativeFrom="paragraph">
                    <wp:posOffset>44450</wp:posOffset>
                  </wp:positionV>
                  <wp:extent cx="362585" cy="363855"/>
                  <wp:effectExtent l="0" t="0" r="0" b="0"/>
                  <wp:wrapNone/>
                  <wp:docPr id="1030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ヘルプカード（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ゅ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緊急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れ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ら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さ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連絡先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・わが子の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と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ち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ょ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特徴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など）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6" behindDoc="0" locked="0" layoutInCell="1" hidden="0" allowOverlap="1">
                  <wp:simplePos x="0" y="0"/>
                  <wp:positionH relativeFrom="column">
                    <wp:posOffset>4281170</wp:posOffset>
                  </wp:positionH>
                  <wp:positionV relativeFrom="paragraph">
                    <wp:posOffset>15875</wp:posOffset>
                  </wp:positionV>
                  <wp:extent cx="392430" cy="392430"/>
                  <wp:effectExtent l="0" t="0" r="0" b="0"/>
                  <wp:wrapNone/>
                  <wp:docPr id="1031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5" behindDoc="0" locked="0" layoutInCell="1" hidden="0" allowOverlap="1">
                  <wp:simplePos x="0" y="0"/>
                  <wp:positionH relativeFrom="column">
                    <wp:posOffset>3707130</wp:posOffset>
                  </wp:positionH>
                  <wp:positionV relativeFrom="paragraph">
                    <wp:posOffset>-3810</wp:posOffset>
                  </wp:positionV>
                  <wp:extent cx="446405" cy="446405"/>
                  <wp:effectExtent l="0" t="0" r="0" b="0"/>
                  <wp:wrapNone/>
                  <wp:docPr id="1032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あ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安心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グッズ（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ほ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絵本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・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ぬ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り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絵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・おもちゃ・あめなど）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7" behindDoc="0" locked="0" layoutInCell="1" hidden="0" allowOverlap="1">
                  <wp:simplePos x="0" y="0"/>
                  <wp:positionH relativeFrom="column">
                    <wp:posOffset>3588385</wp:posOffset>
                  </wp:positionH>
                  <wp:positionV relativeFrom="paragraph">
                    <wp:posOffset>48260</wp:posOffset>
                  </wp:positionV>
                  <wp:extent cx="350520" cy="365760"/>
                  <wp:effectExtent l="0" t="0" r="0" b="0"/>
                  <wp:wrapNone/>
                  <wp:docPr id="103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ひ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っ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筆記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ぐ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用具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（ペン・マジック・メモ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用紙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など）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8" behindDoc="1" locked="0" layoutInCell="1" hidden="0" allowOverlap="1">
                  <wp:simplePos x="0" y="0"/>
                  <wp:positionH relativeFrom="margin">
                    <wp:posOffset>3681095</wp:posOffset>
                  </wp:positionH>
                  <wp:positionV relativeFrom="paragraph">
                    <wp:posOffset>27305</wp:posOffset>
                  </wp:positionV>
                  <wp:extent cx="558165" cy="487680"/>
                  <wp:effectExtent l="0" t="0" r="0" b="0"/>
                  <wp:wrapNone/>
                  <wp:docPr id="1034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2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ゅ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ゅ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ひ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救急品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（カットバン・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ほ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た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い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包帯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など）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9" behindDoc="1" locked="0" layoutInCell="1" hidden="0" allowOverlap="1">
                  <wp:simplePos x="0" y="0"/>
                  <wp:positionH relativeFrom="margin">
                    <wp:posOffset>3266440</wp:posOffset>
                  </wp:positionH>
                  <wp:positionV relativeFrom="paragraph">
                    <wp:posOffset>6985</wp:posOffset>
                  </wp:positionV>
                  <wp:extent cx="587375" cy="441960"/>
                  <wp:effectExtent l="0" t="0" r="0" b="0"/>
                  <wp:wrapNone/>
                  <wp:docPr id="1035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す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り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薬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じ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ょ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び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常備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や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薬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・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ょ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ど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消毒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や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薬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など）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6" behindDoc="1" locked="0" layoutInCell="1" hidden="0" allowOverlap="1">
                  <wp:simplePos x="0" y="0"/>
                  <wp:positionH relativeFrom="margin">
                    <wp:posOffset>2618740</wp:posOffset>
                  </wp:positionH>
                  <wp:positionV relativeFrom="paragraph">
                    <wp:posOffset>-17780</wp:posOffset>
                  </wp:positionV>
                  <wp:extent cx="449580" cy="458470"/>
                  <wp:effectExtent l="0" t="0" r="0" b="0"/>
                  <wp:wrapNone/>
                  <wp:docPr id="1036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カッパ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10" behindDoc="0" locked="0" layoutInCell="1" hidden="0" allowOverlap="1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25400</wp:posOffset>
                  </wp:positionV>
                  <wp:extent cx="523875" cy="393065"/>
                  <wp:effectExtent l="0" t="0" r="0" b="0"/>
                  <wp:wrapNone/>
                  <wp:docPr id="1037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ハンカチ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15" behindDoc="0" locked="0" layoutInCell="1" hidden="0" allowOverlap="1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26035</wp:posOffset>
                  </wp:positionV>
                  <wp:extent cx="565785" cy="377190"/>
                  <wp:effectExtent l="0" t="0" r="0" b="0"/>
                  <wp:wrapNone/>
                  <wp:docPr id="1038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7508" b="15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タオル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3" behindDoc="0" locked="0" layoutInCell="1" hidden="0" allowOverlap="1">
                  <wp:simplePos x="0" y="0"/>
                  <wp:positionH relativeFrom="margin">
                    <wp:posOffset>1717675</wp:posOffset>
                  </wp:positionH>
                  <wp:positionV relativeFrom="paragraph">
                    <wp:posOffset>18415</wp:posOffset>
                  </wp:positionV>
                  <wp:extent cx="579120" cy="419100"/>
                  <wp:effectExtent l="0" t="0" r="0" b="0"/>
                  <wp:wrapNone/>
                  <wp:docPr id="1039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ポケットティッシュ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4" behindDoc="0" locked="0" layoutInCell="1" hidden="0" allowOverlap="1">
                  <wp:simplePos x="0" y="0"/>
                  <wp:positionH relativeFrom="margin">
                    <wp:posOffset>1955165</wp:posOffset>
                  </wp:positionH>
                  <wp:positionV relativeFrom="paragraph">
                    <wp:posOffset>31750</wp:posOffset>
                  </wp:positionV>
                  <wp:extent cx="579120" cy="320040"/>
                  <wp:effectExtent l="0" t="0" r="0" b="0"/>
                  <wp:wrapNone/>
                  <wp:docPr id="1040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t="20621" r="7207" b="30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ポケットウエットティッシュ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11" behindDoc="0" locked="0" layoutInCell="1" hidden="0" allowOverlap="1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10795</wp:posOffset>
                  </wp:positionV>
                  <wp:extent cx="377190" cy="411480"/>
                  <wp:effectExtent l="0" t="0" r="0" b="0"/>
                  <wp:wrapNone/>
                  <wp:docPr id="1041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ぶ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新聞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12" behindDoc="0" locked="0" layoutInCell="1" hidden="0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20955</wp:posOffset>
                  </wp:positionV>
                  <wp:extent cx="529590" cy="356870"/>
                  <wp:effectExtent l="0" t="0" r="0" b="0"/>
                  <wp:wrapNone/>
                  <wp:docPr id="1042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マスク</w:t>
            </w:r>
          </w:p>
        </w:tc>
      </w:tr>
      <w:tr>
        <w:trPr>
          <w:trHeight w:val="9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7" behindDoc="0" locked="0" layoutInCell="1" hidden="0" allowOverlap="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33020</wp:posOffset>
                  </wp:positionV>
                  <wp:extent cx="240665" cy="647700"/>
                  <wp:effectExtent l="0" t="0" r="0" b="0"/>
                  <wp:wrapNone/>
                  <wp:docPr id="1043" name="42985197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42985197.jpg"/>
                          <pic:cNvPicPr/>
                        </pic:nvPicPr>
                        <pic:blipFill>
                          <a:blip r:embed="rId21"/>
                          <a:srcRect l="9067" t="14317" r="72623" b="17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の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飲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み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も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の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物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500ml</w:t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ペットボトル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drawing>
                <wp:anchor distT="36576" distB="36576" distL="36576" distR="36576" simplePos="0" relativeHeight="25" behindDoc="0" locked="0" layoutInCell="1" hidden="0" allowOverlap="1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71120</wp:posOffset>
                  </wp:positionV>
                  <wp:extent cx="599440" cy="640080"/>
                  <wp:effectExtent l="0" t="0" r="0" b="0"/>
                  <wp:wrapNone/>
                  <wp:docPr id="1044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r="2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け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い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た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い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携帯用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ハンドジェル</w:t>
            </w:r>
          </w:p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ょ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ど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消毒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液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など）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17" behindDoc="0" locked="0" layoutInCell="1" hidden="0" allowOverlap="1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-635</wp:posOffset>
                  </wp:positionV>
                  <wp:extent cx="557530" cy="417830"/>
                  <wp:effectExtent l="0" t="0" r="0" b="0"/>
                  <wp:wrapNone/>
                  <wp:docPr id="1045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ぐ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て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軍手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18" behindDoc="0" locked="0" layoutInCell="1" hidden="0" allowOverlap="1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3810</wp:posOffset>
                  </wp:positionV>
                  <wp:extent cx="495300" cy="441960"/>
                  <wp:effectExtent l="0" t="0" r="0" b="0"/>
                  <wp:wrapNone/>
                  <wp:docPr id="1046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t="2" r="-1563" b="9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ビニール</w: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ぶ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ろ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袋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9" behindDoc="0" locked="0" layoutInCell="1" hidden="0" allowOverlap="1">
                  <wp:simplePos x="0" y="0"/>
                  <wp:positionH relativeFrom="margin">
                    <wp:posOffset>1453515</wp:posOffset>
                  </wp:positionH>
                  <wp:positionV relativeFrom="paragraph">
                    <wp:posOffset>74930</wp:posOffset>
                  </wp:positionV>
                  <wp:extent cx="386715" cy="285750"/>
                  <wp:effectExtent l="0" t="0" r="0" b="0"/>
                  <wp:wrapNone/>
                  <wp:docPr id="1047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カイロ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1" behindDoc="0" locked="0" layoutInCell="1" hidden="0" allowOverlap="1">
                  <wp:simplePos x="0" y="0"/>
                  <wp:positionH relativeFrom="margin">
                    <wp:posOffset>1741805</wp:posOffset>
                  </wp:positionH>
                  <wp:positionV relativeFrom="paragraph">
                    <wp:posOffset>37465</wp:posOffset>
                  </wp:positionV>
                  <wp:extent cx="416560" cy="312420"/>
                  <wp:effectExtent l="0" t="0" r="0" b="0"/>
                  <wp:wrapNone/>
                  <wp:docPr id="1048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ふえ</w:t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0" behindDoc="0" locked="0" layoutInCell="1" hidden="0" allowOverlap="1">
                  <wp:simplePos x="0" y="0"/>
                  <wp:positionH relativeFrom="margin">
                    <wp:posOffset>1513205</wp:posOffset>
                  </wp:positionH>
                  <wp:positionV relativeFrom="paragraph">
                    <wp:posOffset>-6350</wp:posOffset>
                  </wp:positionV>
                  <wp:extent cx="436880" cy="384175"/>
                  <wp:effectExtent l="0" t="0" r="0" b="0"/>
                  <wp:wrapNone/>
                  <wp:docPr id="1049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か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い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ち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ゅ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懐中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で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と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電灯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8" behindDoc="0" locked="0" layoutInCell="1" hidden="0" allowOverlap="1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72390</wp:posOffset>
                  </wp:positionV>
                  <wp:extent cx="251460" cy="311785"/>
                  <wp:effectExtent l="0" t="0" r="0" b="0"/>
                  <wp:wrapNone/>
                  <wp:docPr id="1050" name="watermark (3)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watermark (3)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146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か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ぞ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家族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ゃ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写真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22" behindDoc="0" locked="0" layoutInCell="1" hidden="0" allowOverlap="1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55880</wp:posOffset>
                  </wp:positionV>
                  <wp:extent cx="440690" cy="320040"/>
                  <wp:effectExtent l="0" t="0" r="0" b="0"/>
                  <wp:wrapNone/>
                  <wp:docPr id="105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t="13889" r="-1389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か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み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紙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おむつ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23" behindDoc="0" locked="0" layoutInCell="1" hidden="0" allowOverlap="1">
                  <wp:simplePos x="0" y="0"/>
                  <wp:positionH relativeFrom="column">
                    <wp:posOffset>1477645</wp:posOffset>
                  </wp:positionH>
                  <wp:positionV relativeFrom="paragraph">
                    <wp:posOffset>33020</wp:posOffset>
                  </wp:positionV>
                  <wp:extent cx="571500" cy="373380"/>
                  <wp:effectExtent l="0" t="0" r="0" b="0"/>
                  <wp:wrapNone/>
                  <wp:docPr id="105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1370" t="17809" b="17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せ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い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り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生理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よ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う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ひ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ん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用品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</w:tc>
      </w:tr>
      <w:tr>
        <w:trPr>
          <w:trHeight w:val="7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6" behindDoc="0" locked="0" layoutInCell="1" hidden="0" allowOverlap="1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9525</wp:posOffset>
                  </wp:positionV>
                  <wp:extent cx="419100" cy="426085"/>
                  <wp:effectExtent l="0" t="0" r="0" b="0"/>
                  <wp:wrapNone/>
                  <wp:docPr id="1053" name="0c1d13ebb17329aa356bfd67409022f2_t.jpe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0c1d13ebb17329aa356bfd67409022f2_t.jpe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む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し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虫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t>よけスプレー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4"/>
              </w:rPr>
              <w:drawing>
                <wp:anchor distT="0" distB="0" distL="114300" distR="114300" simplePos="0" relativeHeight="24" behindDoc="0" locked="0" layoutInCell="1" hidden="0" allowOverlap="1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58420</wp:posOffset>
                  </wp:positionV>
                  <wp:extent cx="457200" cy="304800"/>
                  <wp:effectExtent l="0" t="0" r="0" b="0"/>
                  <wp:wrapNone/>
                  <wp:docPr id="1054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l="3625" t="19940" r="3928" b="18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め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が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12"/>
              </w:rPr>
              <w:instrText>ね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眼鏡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游ゴシック" w:hAnsi="游ゴシック" w:eastAsia="游ゴシック"/>
                <w:color w:val="000000"/>
                <w:kern w:val="0"/>
                <w:sz w:val="24"/>
              </w:rPr>
              <w:fldChar w:fldCharType="end"/>
            </w:r>
          </w:p>
        </w:tc>
      </w:tr>
    </w:tbl>
    <w:p>
      <w:pPr>
        <w:pStyle w:val="0"/>
        <w:spacing w:line="240" w:lineRule="exact"/>
        <w:rPr>
          <w:rFonts w:hint="default" w:ascii="游ゴシック" w:hAnsi="游ゴシック" w:eastAsia="游ゴシック"/>
          <w:color w:val="000000"/>
          <w:kern w:val="0"/>
          <w:sz w:val="22"/>
          <w:u w:val="single" w:color="auto"/>
        </w:rPr>
      </w:pPr>
    </w:p>
    <w:p>
      <w:pPr>
        <w:pStyle w:val="0"/>
        <w:jc w:val="left"/>
        <w:rPr>
          <w:rFonts w:hint="default" w:ascii="UD デジタル 教科書体 NK-B" w:hAnsi="UD デジタル 教科書体 NK-B" w:eastAsia="UD デジタル 教科書体 NK-B"/>
          <w:sz w:val="24"/>
          <w:shd w:val="pct15" w:color="auto" w:fill="FFFFFF"/>
        </w:rPr>
      </w:pPr>
    </w:p>
    <w:sectPr>
      <w:pgSz w:w="11906" w:h="16838"/>
      <w:pgMar w:top="567" w:right="454" w:bottom="454" w:left="45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jpg" /><Relationship Id="rId12" Type="http://schemas.openxmlformats.org/officeDocument/2006/relationships/image" Target="media/image8.jp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jpg" /><Relationship Id="rId16" Type="http://schemas.openxmlformats.org/officeDocument/2006/relationships/image" Target="media/image12.jpg" /><Relationship Id="rId17" Type="http://schemas.openxmlformats.org/officeDocument/2006/relationships/image" Target="media/image13.png" /><Relationship Id="rId18" Type="http://schemas.openxmlformats.org/officeDocument/2006/relationships/image" Target="media/image14.jpg" /><Relationship Id="rId19" Type="http://schemas.openxmlformats.org/officeDocument/2006/relationships/image" Target="media/image15.jpg" /><Relationship Id="rId20" Type="http://schemas.openxmlformats.org/officeDocument/2006/relationships/image" Target="media/image16.jpg" /><Relationship Id="rId21" Type="http://schemas.openxmlformats.org/officeDocument/2006/relationships/image" Target="media/image17.jpg" /><Relationship Id="rId22" Type="http://schemas.openxmlformats.org/officeDocument/2006/relationships/image" Target="media/image18.png" /><Relationship Id="rId23" Type="http://schemas.openxmlformats.org/officeDocument/2006/relationships/image" Target="media/image19.jpg" /><Relationship Id="rId24" Type="http://schemas.openxmlformats.org/officeDocument/2006/relationships/image" Target="media/image20.jpg" /><Relationship Id="rId25" Type="http://schemas.openxmlformats.org/officeDocument/2006/relationships/image" Target="media/image21.png" /><Relationship Id="rId26" Type="http://schemas.openxmlformats.org/officeDocument/2006/relationships/image" Target="media/image22.jpg" /><Relationship Id="rId27" Type="http://schemas.openxmlformats.org/officeDocument/2006/relationships/image" Target="media/image23.jpg" /><Relationship Id="rId28" Type="http://schemas.openxmlformats.org/officeDocument/2006/relationships/image" Target="media/image24.png" /><Relationship Id="rId29" Type="http://schemas.openxmlformats.org/officeDocument/2006/relationships/image" Target="media/image25.jpg" /><Relationship Id="rId30" Type="http://schemas.openxmlformats.org/officeDocument/2006/relationships/image" Target="media/image26.jpg" /><Relationship Id="rId31" Type="http://schemas.openxmlformats.org/officeDocument/2006/relationships/image" Target="media/image27.png" /><Relationship Id="rId3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4</Pages>
  <Words>16</Words>
  <Characters>1638</Characters>
  <Application>JUST Note</Application>
  <Lines>843</Lines>
  <Paragraphs>113</Paragraphs>
  <CharactersWithSpaces>1729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三好 和男</dc:creator>
  <cp:lastModifiedBy>387819</cp:lastModifiedBy>
  <cp:lastPrinted>2022-08-24T03:00:06Z</cp:lastPrinted>
  <dcterms:created xsi:type="dcterms:W3CDTF">2022-06-21T09:21:00Z</dcterms:created>
  <dcterms:modified xsi:type="dcterms:W3CDTF">2008-07-27T16:10:04Z</dcterms:modified>
  <cp:revision>6</cp:revision>
</cp:coreProperties>
</file>