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rPr>
      </w:pPr>
      <w:r>
        <w:rPr>
          <w:rFonts w:hint="default"/>
        </w:rPr>
        <mc:AlternateContent>
          <mc:Choice Requires="wps">
            <w:drawing>
              <wp:anchor distT="0" distB="0" distL="114300" distR="114300" simplePos="0" relativeHeight="3" behindDoc="0" locked="0" layoutInCell="1" hidden="0" allowOverlap="1">
                <wp:simplePos x="0" y="0"/>
                <wp:positionH relativeFrom="column">
                  <wp:posOffset>4442460</wp:posOffset>
                </wp:positionH>
                <wp:positionV relativeFrom="paragraph">
                  <wp:posOffset>-297815</wp:posOffset>
                </wp:positionV>
                <wp:extent cx="924560" cy="332105"/>
                <wp:effectExtent l="635" t="635" r="29845" b="10795"/>
                <wp:wrapNone/>
                <wp:docPr id="1026" name="テキスト ボックス 2"/>
                <a:graphic xmlns:a="http://schemas.openxmlformats.org/drawingml/2006/main">
                  <a:graphicData uri="http://schemas.microsoft.com/office/word/2010/wordprocessingShape">
                    <wps:wsp>
                      <wps:cNvPr id="1026" name="テキスト ボックス 2"/>
                      <wps:cNvSpPr txBox="1"/>
                      <wps:spPr>
                        <a:xfrm>
                          <a:off x="0" y="0"/>
                          <a:ext cx="924560" cy="33210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pStyle w:val="0"/>
                              <w:jc w:val="center"/>
                              <w:rPr>
                                <w:rFonts w:hint="default"/>
                              </w:rPr>
                            </w:pPr>
                            <w:r>
                              <w:rPr>
                                <w:rFonts w:hint="eastAsia"/>
                              </w:rPr>
                              <w:t>事前課題２</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0pt;margin-top:-23.45pt;mso-position-vertical-relative:text;mso-position-horizontal-relative:text;v-text-anchor:top;position:absolute;height:26.15pt;mso-wrap-distance-top:0pt;width:72.8pt;mso-wrap-distance-left:9pt;margin-left:349.8pt;z-index:3;" o:spid="_x0000_s1026" o:allowincell="t" o:allowoverlap="t" filled="t" fillcolor="#ffffff [3201]" stroked="t" strokecolor="#000000" strokeweight="0.5pt" o:spt="202" type="#_x0000_t202">
                <v:fill/>
                <v:stroke filltype="solid"/>
                <v:textbox style="layout-flow:horizontal;" inset="2.5399999999999996mm,1.2699999999999998mm,2.5399999999999996mm,1.2699999999999998mm">
                  <w:txbxContent>
                    <w:p>
                      <w:pPr>
                        <w:pStyle w:val="0"/>
                        <w:jc w:val="center"/>
                        <w:rPr>
                          <w:rFonts w:hint="default"/>
                        </w:rPr>
                      </w:pPr>
                      <w:r>
                        <w:rPr>
                          <w:rFonts w:hint="eastAsia"/>
                        </w:rPr>
                        <w:t>事前課題２</w:t>
                      </w:r>
                    </w:p>
                  </w:txbxContent>
                </v:textbox>
                <v:imagedata o:title=""/>
                <w10:wrap type="none" anchorx="text" anchory="text"/>
              </v:shape>
            </w:pict>
          </mc:Fallback>
        </mc:AlternateContent>
      </w:r>
      <w:r>
        <w:rPr>
          <w:rFonts w:hint="default"/>
        </w:rPr>
        <w:t>（セクション５）</w:t>
      </w:r>
    </w:p>
    <w:p>
      <w:pPr>
        <w:pStyle w:val="0"/>
        <w:rPr>
          <w:rFonts w:hint="eastAsia"/>
        </w:rPr>
      </w:pPr>
    </w:p>
    <w:p>
      <w:pPr>
        <w:pStyle w:val="0"/>
        <w:jc w:val="center"/>
        <w:rPr>
          <w:rFonts w:hint="eastAsia" w:asciiTheme="majorEastAsia" w:hAnsiTheme="majorEastAsia" w:eastAsiaTheme="majorEastAsia"/>
        </w:rPr>
      </w:pPr>
      <w:r>
        <w:rPr>
          <w:rFonts w:hint="eastAsia" w:asciiTheme="majorEastAsia" w:hAnsiTheme="majorEastAsia" w:eastAsiaTheme="majorEastAsia"/>
        </w:rPr>
        <w:t>水道橋久さんの評価書（見立て）</w:t>
      </w:r>
    </w:p>
    <w:p>
      <w:pPr>
        <w:pStyle w:val="0"/>
        <w:rPr>
          <w:rFonts w:hint="eastAsia"/>
        </w:rPr>
      </w:pPr>
    </w:p>
    <w:p>
      <w:pPr>
        <w:pStyle w:val="0"/>
        <w:rPr>
          <w:rFonts w:hint="eastAsia"/>
        </w:rPr>
      </w:pPr>
      <w:r>
        <w:rPr>
          <w:rFonts w:hint="eastAsia"/>
        </w:rPr>
        <w:t>あなたがサービス管理責任者ならば、水道橋久さんの置かれている状況は、どんな時期・状態だろうと判断しますか？時期や状態を意識して考えましょう。</w:t>
      </w:r>
    </w:p>
    <w:p>
      <w:pPr>
        <w:pStyle w:val="0"/>
        <w:rPr>
          <w:rFonts w:hint="eastAsia"/>
        </w:rPr>
      </w:pPr>
    </w:p>
    <w:p>
      <w:pPr>
        <w:pStyle w:val="0"/>
        <w:rPr>
          <w:rFonts w:hint="eastAsia"/>
        </w:rPr>
      </w:pPr>
      <w:r>
        <w:rPr>
          <w:rFonts w:hint="default"/>
        </w:rPr>
        <mc:AlternateContent>
          <mc:Choice Requires="wps">
            <w:drawing>
              <wp:anchor distT="0" distB="0" distL="114300" distR="114300" simplePos="0" relativeHeight="2" behindDoc="0" locked="0" layoutInCell="1" hidden="0" allowOverlap="1">
                <wp:simplePos x="0" y="0"/>
                <wp:positionH relativeFrom="column">
                  <wp:posOffset>0</wp:posOffset>
                </wp:positionH>
                <wp:positionV relativeFrom="paragraph">
                  <wp:posOffset>21590</wp:posOffset>
                </wp:positionV>
                <wp:extent cx="5367020" cy="4547870"/>
                <wp:effectExtent l="635" t="635" r="29845" b="10795"/>
                <wp:wrapNone/>
                <wp:docPr id="1027" name="テキスト ボックス 1"/>
                <a:graphic xmlns:a="http://schemas.openxmlformats.org/drawingml/2006/main">
                  <a:graphicData uri="http://schemas.microsoft.com/office/word/2010/wordprocessingShape">
                    <wps:wsp>
                      <wps:cNvPr id="1027" name="テキスト ボックス 1"/>
                      <wps:cNvSpPr txBox="1"/>
                      <wps:spPr>
                        <a:xfrm>
                          <a:off x="0" y="0"/>
                          <a:ext cx="5367020" cy="454787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pStyle w:val="0"/>
                              <w:jc w:val="center"/>
                              <w:rPr>
                                <w:rFonts w:hint="eastAsia" w:asciiTheme="majorEastAsia" w:hAnsiTheme="majorEastAsia" w:eastAsiaTheme="majorEastAsia"/>
                              </w:rPr>
                            </w:pPr>
                            <w:r>
                              <w:rPr>
                                <w:rFonts w:hint="eastAsia" w:asciiTheme="majorEastAsia" w:hAnsiTheme="majorEastAsia" w:eastAsiaTheme="majorEastAsia"/>
                              </w:rPr>
                              <w:t>利用者の暮らしの現状　（本人がどのように考えているのか）</w:t>
                            </w:r>
                          </w:p>
                          <w:p>
                            <w:pPr>
                              <w:pStyle w:val="0"/>
                              <w:rPr>
                                <w:rFonts w:hint="eastAsia" w:asciiTheme="majorEastAsia" w:hAnsiTheme="majorEastAsia" w:eastAsiaTheme="majorEastAsia"/>
                              </w:rPr>
                            </w:pPr>
                            <w:r>
                              <w:rPr>
                                <w:rFonts w:hint="eastAsia" w:asciiTheme="majorEastAsia" w:hAnsiTheme="majorEastAsia" w:eastAsiaTheme="majorEastAsia"/>
                              </w:rPr>
                              <w:t>・ステップ１　障害や病気によってできなくなったことで打ちひしがれている時期。</w:t>
                            </w:r>
                          </w:p>
                          <w:p>
                            <w:pPr>
                              <w:pStyle w:val="0"/>
                              <w:ind w:left="420" w:hanging="420" w:hangingChars="200"/>
                              <w:rPr>
                                <w:rFonts w:hint="eastAsia"/>
                              </w:rPr>
                            </w:pPr>
                            <w:r>
                              <w:rPr>
                                <w:rFonts w:hint="eastAsia"/>
                              </w:rPr>
                              <w:t>　　私の人生はもうだめだ、こんなものだとあきらめている時期。この状態が何年も続いている場合もある。</w:t>
                            </w:r>
                          </w:p>
                          <w:p>
                            <w:pPr>
                              <w:pStyle w:val="0"/>
                              <w:ind w:left="420" w:hanging="420" w:hangingChars="200"/>
                              <w:rPr>
                                <w:rFonts w:hint="eastAsia"/>
                              </w:rPr>
                            </w:pPr>
                          </w:p>
                          <w:p>
                            <w:pPr>
                              <w:pStyle w:val="0"/>
                              <w:ind w:left="420" w:hanging="420" w:hangingChars="200"/>
                              <w:rPr>
                                <w:rFonts w:hint="eastAsia" w:asciiTheme="majorEastAsia" w:hAnsiTheme="majorEastAsia" w:eastAsiaTheme="majorEastAsia"/>
                              </w:rPr>
                            </w:pPr>
                            <w:r>
                              <w:rPr>
                                <w:rFonts w:hint="eastAsia" w:asciiTheme="majorEastAsia" w:hAnsiTheme="majorEastAsia" w:eastAsiaTheme="majorEastAsia"/>
                              </w:rPr>
                              <w:t>・ステップ２　自分の新たな可能性を感じ始めている時期。</w:t>
                            </w:r>
                          </w:p>
                          <w:p>
                            <w:pPr>
                              <w:pStyle w:val="0"/>
                              <w:ind w:left="420" w:hanging="420" w:hangingChars="200"/>
                              <w:rPr>
                                <w:rFonts w:hint="eastAsia"/>
                              </w:rPr>
                            </w:pPr>
                            <w:r>
                              <w:rPr>
                                <w:rFonts w:hint="eastAsia"/>
                              </w:rPr>
                              <w:t>　　変化が可能だと思い始めている（障害や病気が原因でできないのではないと疑問を抱き始めている）。障害や病気だからできないのか？と自分に疑問を思い始めているとも考えられる。「できるかな？と」感じ始めているかもしれない。</w:t>
                            </w:r>
                          </w:p>
                          <w:p>
                            <w:pPr>
                              <w:pStyle w:val="0"/>
                              <w:ind w:left="420" w:hanging="420" w:hangingChars="200"/>
                              <w:rPr>
                                <w:rFonts w:hint="eastAsia"/>
                              </w:rPr>
                            </w:pPr>
                          </w:p>
                          <w:p>
                            <w:pPr>
                              <w:pStyle w:val="0"/>
                              <w:ind w:left="420" w:hanging="420" w:hangingChars="200"/>
                              <w:rPr>
                                <w:rFonts w:hint="eastAsia" w:asciiTheme="majorEastAsia" w:hAnsiTheme="majorEastAsia" w:eastAsiaTheme="majorEastAsia"/>
                              </w:rPr>
                            </w:pPr>
                            <w:r>
                              <w:rPr>
                                <w:rFonts w:hint="eastAsia" w:asciiTheme="majorEastAsia" w:hAnsiTheme="majorEastAsia" w:eastAsiaTheme="majorEastAsia"/>
                              </w:rPr>
                              <w:t>・ステップ３　障害や病気だからできないという考えを変え、新たな自分自身の可能性を試そうとしている時期。</w:t>
                            </w:r>
                          </w:p>
                          <w:p>
                            <w:pPr>
                              <w:pStyle w:val="0"/>
                              <w:ind w:left="420" w:hanging="420" w:hangingChars="200"/>
                              <w:rPr>
                                <w:rFonts w:hint="eastAsia"/>
                              </w:rPr>
                            </w:pPr>
                            <w:r>
                              <w:rPr>
                                <w:rFonts w:hint="eastAsia"/>
                              </w:rPr>
                              <w:t>　　変化しようと、実際に何かをしてみる、変化のきっかけとなる人と出会う、何か人にしてあげられるのではないかと思っている。</w:t>
                            </w:r>
                          </w:p>
                          <w:p>
                            <w:pPr>
                              <w:pStyle w:val="0"/>
                              <w:ind w:left="420" w:hanging="420" w:hangingChars="200"/>
                              <w:rPr>
                                <w:rFonts w:hint="eastAsia"/>
                              </w:rPr>
                            </w:pPr>
                          </w:p>
                          <w:p>
                            <w:pPr>
                              <w:pStyle w:val="0"/>
                              <w:ind w:left="420" w:hanging="420" w:hangingChars="200"/>
                              <w:rPr>
                                <w:rFonts w:hint="eastAsia" w:asciiTheme="majorEastAsia" w:hAnsiTheme="majorEastAsia" w:eastAsiaTheme="majorEastAsia"/>
                              </w:rPr>
                            </w:pPr>
                            <w:r>
                              <w:rPr>
                                <w:rFonts w:hint="eastAsia" w:asciiTheme="majorEastAsia" w:hAnsiTheme="majorEastAsia" w:eastAsiaTheme="majorEastAsia"/>
                              </w:rPr>
                              <w:t>・ステップ４　変化を起こすために行動に移す時期。</w:t>
                            </w:r>
                          </w:p>
                          <w:p>
                            <w:pPr>
                              <w:pStyle w:val="0"/>
                              <w:ind w:left="420" w:hanging="420" w:hangingChars="200"/>
                              <w:rPr>
                                <w:rFonts w:hint="default"/>
                              </w:rPr>
                            </w:pPr>
                            <w:r>
                              <w:rPr>
                                <w:rFonts w:hint="eastAsia"/>
                              </w:rPr>
                              <w:t>　　振り返ると自分が障害や病気を持ったことで今の生活や作業ができていると感じれることもある。毎日支援を受けたり、障害から生じる不便さを感じていても、それは人生の一部であり、私は自分のことを障害者であるとは考えなくなっている。</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 style="mso-wrap-distance-right:9pt;mso-wrap-distance-bottom:0pt;margin-top:1.7pt;mso-position-vertical-relative:text;mso-position-horizontal-relative:text;v-text-anchor:top;position:absolute;height:358.1pt;mso-wrap-distance-top:0pt;width:422.6pt;mso-wrap-distance-left:9pt;margin-left:0pt;z-index:2;" o:spid="_x0000_s1027" o:allowincell="t" o:allowoverlap="t" filled="t" fillcolor="#ffffff [3201]" stroked="t" strokecolor="#000000" strokeweight="0.5pt" o:spt="202" type="#_x0000_t202">
                <v:fill/>
                <v:stroke filltype="solid"/>
                <v:textbox style="layout-flow:horizontal;" inset="2.5399999999999996mm,1.2699999999999998mm,2.5399999999999996mm,1.2699999999999998mm">
                  <w:txbxContent>
                    <w:p>
                      <w:pPr>
                        <w:pStyle w:val="0"/>
                        <w:jc w:val="center"/>
                        <w:rPr>
                          <w:rFonts w:hint="eastAsia" w:asciiTheme="majorEastAsia" w:hAnsiTheme="majorEastAsia" w:eastAsiaTheme="majorEastAsia"/>
                        </w:rPr>
                      </w:pPr>
                      <w:r>
                        <w:rPr>
                          <w:rFonts w:hint="eastAsia" w:asciiTheme="majorEastAsia" w:hAnsiTheme="majorEastAsia" w:eastAsiaTheme="majorEastAsia"/>
                        </w:rPr>
                        <w:t>利用者の暮らしの現状　（本人がどのように考えているのか）</w:t>
                      </w:r>
                    </w:p>
                    <w:p>
                      <w:pPr>
                        <w:pStyle w:val="0"/>
                        <w:rPr>
                          <w:rFonts w:hint="eastAsia" w:asciiTheme="majorEastAsia" w:hAnsiTheme="majorEastAsia" w:eastAsiaTheme="majorEastAsia"/>
                        </w:rPr>
                      </w:pPr>
                      <w:r>
                        <w:rPr>
                          <w:rFonts w:hint="eastAsia" w:asciiTheme="majorEastAsia" w:hAnsiTheme="majorEastAsia" w:eastAsiaTheme="majorEastAsia"/>
                        </w:rPr>
                        <w:t>・ステップ１　障害や病気によってできなくなったことで打ちひしがれている時期。</w:t>
                      </w:r>
                    </w:p>
                    <w:p>
                      <w:pPr>
                        <w:pStyle w:val="0"/>
                        <w:ind w:left="420" w:hanging="420" w:hangingChars="200"/>
                        <w:rPr>
                          <w:rFonts w:hint="eastAsia"/>
                        </w:rPr>
                      </w:pPr>
                      <w:r>
                        <w:rPr>
                          <w:rFonts w:hint="eastAsia"/>
                        </w:rPr>
                        <w:t>　　私の人生はもうだめだ、こんなものだとあきらめている時期。この状態が何年も続いている場合もある。</w:t>
                      </w:r>
                    </w:p>
                    <w:p>
                      <w:pPr>
                        <w:pStyle w:val="0"/>
                        <w:ind w:left="420" w:hanging="420" w:hangingChars="200"/>
                        <w:rPr>
                          <w:rFonts w:hint="eastAsia"/>
                        </w:rPr>
                      </w:pPr>
                    </w:p>
                    <w:p>
                      <w:pPr>
                        <w:pStyle w:val="0"/>
                        <w:ind w:left="420" w:hanging="420" w:hangingChars="200"/>
                        <w:rPr>
                          <w:rFonts w:hint="eastAsia" w:asciiTheme="majorEastAsia" w:hAnsiTheme="majorEastAsia" w:eastAsiaTheme="majorEastAsia"/>
                        </w:rPr>
                      </w:pPr>
                      <w:r>
                        <w:rPr>
                          <w:rFonts w:hint="eastAsia" w:asciiTheme="majorEastAsia" w:hAnsiTheme="majorEastAsia" w:eastAsiaTheme="majorEastAsia"/>
                        </w:rPr>
                        <w:t>・ステップ２　自分の新たな可能性を感じ始めている時期。</w:t>
                      </w:r>
                    </w:p>
                    <w:p>
                      <w:pPr>
                        <w:pStyle w:val="0"/>
                        <w:ind w:left="420" w:hanging="420" w:hangingChars="200"/>
                        <w:rPr>
                          <w:rFonts w:hint="eastAsia"/>
                        </w:rPr>
                      </w:pPr>
                      <w:r>
                        <w:rPr>
                          <w:rFonts w:hint="eastAsia"/>
                        </w:rPr>
                        <w:t>　　変化が可能だと思い始めている（障害や病気が原因でできないのではないと疑問を抱き始めている）。障害や病気だからできないのか？と自分に疑問を思い始めているとも考えられる。「できるかな？と」感じ始めているかもしれない。</w:t>
                      </w:r>
                    </w:p>
                    <w:p>
                      <w:pPr>
                        <w:pStyle w:val="0"/>
                        <w:ind w:left="420" w:hanging="420" w:hangingChars="200"/>
                        <w:rPr>
                          <w:rFonts w:hint="eastAsia"/>
                        </w:rPr>
                      </w:pPr>
                    </w:p>
                    <w:p>
                      <w:pPr>
                        <w:pStyle w:val="0"/>
                        <w:ind w:left="420" w:hanging="420" w:hangingChars="200"/>
                        <w:rPr>
                          <w:rFonts w:hint="eastAsia" w:asciiTheme="majorEastAsia" w:hAnsiTheme="majorEastAsia" w:eastAsiaTheme="majorEastAsia"/>
                        </w:rPr>
                      </w:pPr>
                      <w:r>
                        <w:rPr>
                          <w:rFonts w:hint="eastAsia" w:asciiTheme="majorEastAsia" w:hAnsiTheme="majorEastAsia" w:eastAsiaTheme="majorEastAsia"/>
                        </w:rPr>
                        <w:t>・ステップ３　障害や病気だからできないという考えを変え、新たな自分自身の可能性を試そうとしている時期。</w:t>
                      </w:r>
                    </w:p>
                    <w:p>
                      <w:pPr>
                        <w:pStyle w:val="0"/>
                        <w:ind w:left="420" w:hanging="420" w:hangingChars="200"/>
                        <w:rPr>
                          <w:rFonts w:hint="eastAsia"/>
                        </w:rPr>
                      </w:pPr>
                      <w:r>
                        <w:rPr>
                          <w:rFonts w:hint="eastAsia"/>
                        </w:rPr>
                        <w:t>　　変化しようと、実際に何かをしてみる、変化のきっかけとなる人と出会う、何か人にしてあげられるのではないかと思っている。</w:t>
                      </w:r>
                    </w:p>
                    <w:p>
                      <w:pPr>
                        <w:pStyle w:val="0"/>
                        <w:ind w:left="420" w:hanging="420" w:hangingChars="200"/>
                        <w:rPr>
                          <w:rFonts w:hint="eastAsia"/>
                        </w:rPr>
                      </w:pPr>
                    </w:p>
                    <w:p>
                      <w:pPr>
                        <w:pStyle w:val="0"/>
                        <w:ind w:left="420" w:hanging="420" w:hangingChars="200"/>
                        <w:rPr>
                          <w:rFonts w:hint="eastAsia" w:asciiTheme="majorEastAsia" w:hAnsiTheme="majorEastAsia" w:eastAsiaTheme="majorEastAsia"/>
                        </w:rPr>
                      </w:pPr>
                      <w:r>
                        <w:rPr>
                          <w:rFonts w:hint="eastAsia" w:asciiTheme="majorEastAsia" w:hAnsiTheme="majorEastAsia" w:eastAsiaTheme="majorEastAsia"/>
                        </w:rPr>
                        <w:t>・ステップ４　変化を起こすために行動に移す時期。</w:t>
                      </w:r>
                    </w:p>
                    <w:p>
                      <w:pPr>
                        <w:pStyle w:val="0"/>
                        <w:ind w:left="420" w:hanging="420" w:hangingChars="200"/>
                        <w:rPr>
                          <w:rFonts w:hint="default"/>
                        </w:rPr>
                      </w:pPr>
                      <w:r>
                        <w:rPr>
                          <w:rFonts w:hint="eastAsia"/>
                        </w:rPr>
                        <w:t>　　振り返ると自分が障害や病気を持ったことで今の生活や作業ができていると感じれることもある。毎日支援を受けたり、障害から生じる不便さを感じていても、それは人生の一部であり、私は自分のことを障害者であるとは考えなくなっている。</w:t>
                      </w:r>
                    </w:p>
                  </w:txbxContent>
                </v:textbox>
                <v:imagedata o:title=""/>
                <w10:wrap type="none" anchorx="text" anchory="text"/>
              </v:shape>
            </w:pict>
          </mc:Fallback>
        </mc:AlternateContent>
      </w: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r>
        <w:rPr>
          <w:rFonts w:hint="eastAsia"/>
        </w:rPr>
        <w:t>　１．上記を読んで、あなたは久さんがどのような</w:t>
      </w:r>
      <w:r>
        <w:rPr>
          <w:rFonts w:hint="eastAsia" w:asciiTheme="majorEastAsia" w:hAnsiTheme="majorEastAsia" w:eastAsiaTheme="majorEastAsia"/>
          <w:u w:val="single" w:color="auto"/>
        </w:rPr>
        <w:t>時期</w:t>
      </w:r>
      <w:r>
        <w:rPr>
          <w:rFonts w:hint="eastAsia"/>
        </w:rPr>
        <w:t>にいると考えますか。</w:t>
      </w:r>
    </w:p>
    <w:p>
      <w:pPr>
        <w:pStyle w:val="0"/>
        <w:rPr>
          <w:rFonts w:hint="eastAsia"/>
        </w:rPr>
      </w:pPr>
    </w:p>
    <w:p>
      <w:pPr>
        <w:pStyle w:val="0"/>
        <w:rPr>
          <w:rFonts w:hint="eastAsia"/>
        </w:rPr>
      </w:pPr>
    </w:p>
    <w:p>
      <w:pPr>
        <w:pStyle w:val="0"/>
        <w:rPr>
          <w:rFonts w:hint="eastAsia"/>
        </w:rPr>
      </w:pPr>
    </w:p>
    <w:p>
      <w:pPr>
        <w:pStyle w:val="0"/>
        <w:rPr>
          <w:rFonts w:hint="default"/>
        </w:rPr>
      </w:pPr>
      <w:r>
        <w:rPr>
          <w:rFonts w:hint="eastAsia"/>
        </w:rPr>
        <w:t>　２．なぜ１．のように考えましたか。その</w:t>
      </w:r>
      <w:r>
        <w:rPr>
          <w:rFonts w:hint="eastAsia" w:asciiTheme="majorEastAsia" w:hAnsiTheme="majorEastAsia" w:eastAsiaTheme="majorEastAsia"/>
          <w:u w:val="single" w:color="auto"/>
        </w:rPr>
        <w:t>理由（根拠）</w:t>
      </w:r>
      <w:r>
        <w:rPr>
          <w:rFonts w:hint="eastAsia"/>
        </w:rPr>
        <w:t>はなんですか。</w:t>
      </w:r>
    </w:p>
    <w:p>
      <w:pPr>
        <w:pStyle w:val="0"/>
        <w:rPr>
          <w:rFonts w:hint="default"/>
        </w:rPr>
      </w:pPr>
    </w:p>
    <w:p>
      <w:pPr>
        <w:pStyle w:val="0"/>
        <w:rPr>
          <w:rFonts w:hint="default"/>
        </w:rPr>
      </w:pPr>
    </w:p>
    <w:p>
      <w:pPr>
        <w:pStyle w:val="0"/>
        <w:rPr>
          <w:rFonts w:hint="default"/>
        </w:rPr>
      </w:pPr>
      <w:bookmarkStart w:id="0" w:name="_GoBack"/>
      <w:bookmarkEnd w:id="0"/>
    </w:p>
    <w:sectPr>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24</TotalTime>
  <Pages>1</Pages>
  <Words>29</Words>
  <Characters>166</Characters>
  <Application>JUST Note</Application>
  <Lines>1</Lines>
  <Paragraphs>1</Paragraphs>
  <CharactersWithSpaces>194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ioas_user</dc:creator>
  <cp:lastModifiedBy>490441</cp:lastModifiedBy>
  <dcterms:created xsi:type="dcterms:W3CDTF">2022-11-10T05:34:00Z</dcterms:created>
  <dcterms:modified xsi:type="dcterms:W3CDTF">2022-11-10T05:57:37Z</dcterms:modified>
  <cp:revision>1</cp:revision>
</cp:coreProperties>
</file>