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AAA" w:rsidRPr="00B50661" w:rsidRDefault="00547017">
      <w:pPr>
        <w:rPr>
          <w:b/>
          <w:sz w:val="24"/>
          <w:szCs w:val="24"/>
        </w:rPr>
      </w:pPr>
      <w:r>
        <w:rPr>
          <w:rFonts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5899785</wp:posOffset>
                </wp:positionH>
                <wp:positionV relativeFrom="paragraph">
                  <wp:posOffset>-121920</wp:posOffset>
                </wp:positionV>
                <wp:extent cx="708660" cy="312420"/>
                <wp:effectExtent l="0" t="0" r="15240" b="114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7017" w:rsidRDefault="00547017" w:rsidP="0054701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書式</w:t>
                            </w:r>
                            <w:r w:rsidR="008E39E1">
                              <w:rPr>
                                <w:rFonts w:hint="eastAsia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64.55pt;margin-top:-9.6pt;width:55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" fillcolor="white [3201]" strokeweight=".5pt">
                <v:textbox>
                  <w:txbxContent>
                    <w:p w:rsidR="00547017" w:rsidRDefault="00547017" w:rsidP="0054701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書式</w:t>
                      </w:r>
                      <w:r w:rsidR="008E39E1">
                        <w:rPr>
                          <w:rFonts w:hint="eastAsia"/>
                        </w:rPr>
                        <w:t>６</w:t>
                      </w:r>
                    </w:p>
                  </w:txbxContent>
                </v:textbox>
              </v:shape>
            </w:pict>
          </mc:Fallback>
        </mc:AlternateContent>
      </w:r>
      <w:r w:rsidR="005D3050" w:rsidRPr="00B50661">
        <w:rPr>
          <w:rFonts w:hint="eastAsia"/>
          <w:b/>
          <w:sz w:val="24"/>
          <w:szCs w:val="24"/>
        </w:rPr>
        <w:t>インターバル報告書①</w:t>
      </w:r>
    </w:p>
    <w:p w:rsidR="00B50661" w:rsidRDefault="00B50661"/>
    <w:p w:rsidR="00B50661" w:rsidRPr="00B50661" w:rsidRDefault="00B50661">
      <w:pPr>
        <w:rPr>
          <w:b/>
        </w:rPr>
      </w:pPr>
      <w:r w:rsidRPr="00B50661">
        <w:rPr>
          <w:rFonts w:hint="eastAsia"/>
          <w:b/>
        </w:rPr>
        <w:t>１．</w:t>
      </w:r>
      <w:r w:rsidR="008F0417">
        <w:rPr>
          <w:rFonts w:hint="eastAsia"/>
          <w:b/>
        </w:rPr>
        <w:t>インターバルで取り組む内容や基幹相談支援センター等の共有方法</w:t>
      </w: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50661" w:rsidTr="00B50661">
        <w:tc>
          <w:tcPr>
            <w:tcW w:w="10456" w:type="dxa"/>
          </w:tcPr>
          <w:p w:rsidR="00B50661" w:rsidRDefault="0091498B" w:rsidP="008F0417">
            <w:r>
              <w:rPr>
                <w:rFonts w:hint="eastAsia"/>
              </w:rPr>
              <w:t>Ａ</w:t>
            </w:r>
            <w:r w:rsidR="009F0CED">
              <w:rPr>
                <w:rFonts w:hint="eastAsia"/>
              </w:rPr>
              <w:t xml:space="preserve">　</w:t>
            </w:r>
            <w:r w:rsidR="008F0417">
              <w:rPr>
                <w:rFonts w:hint="eastAsia"/>
              </w:rPr>
              <w:t>自己の振り返りや実践報告・検討を通して確認された支援者自身の気づき・グループメンバーからの助言</w:t>
            </w:r>
          </w:p>
        </w:tc>
      </w:tr>
      <w:tr w:rsidR="00B50661" w:rsidTr="00B50661">
        <w:tc>
          <w:tcPr>
            <w:tcW w:w="10456" w:type="dxa"/>
          </w:tcPr>
          <w:p w:rsidR="00B50661" w:rsidRDefault="00B50661"/>
          <w:p w:rsidR="00B50661" w:rsidRDefault="00B50661"/>
          <w:p w:rsidR="00B50661" w:rsidRDefault="00B50661"/>
          <w:p w:rsidR="00B50661" w:rsidRDefault="00B50661"/>
          <w:p w:rsidR="00B50661" w:rsidRDefault="00B50661"/>
        </w:tc>
      </w:tr>
      <w:tr w:rsidR="00B50661" w:rsidTr="00B50661">
        <w:tc>
          <w:tcPr>
            <w:tcW w:w="10456" w:type="dxa"/>
          </w:tcPr>
          <w:p w:rsidR="00B50661" w:rsidRDefault="0091498B">
            <w:r>
              <w:rPr>
                <w:rFonts w:hint="eastAsia"/>
              </w:rPr>
              <w:t>Ｂ</w:t>
            </w:r>
            <w:r w:rsidR="009F0CED">
              <w:rPr>
                <w:rFonts w:hint="eastAsia"/>
              </w:rPr>
              <w:t xml:space="preserve">　</w:t>
            </w:r>
            <w:r w:rsidR="008F0417">
              <w:rPr>
                <w:rFonts w:hint="eastAsia"/>
              </w:rPr>
              <w:t>インターバル期間で行う取り組</w:t>
            </w:r>
            <w:r w:rsidR="004772D6">
              <w:rPr>
                <w:rFonts w:hint="eastAsia"/>
              </w:rPr>
              <w:t>む</w:t>
            </w:r>
            <w:r w:rsidR="008F0417">
              <w:rPr>
                <w:rFonts w:hint="eastAsia"/>
              </w:rPr>
              <w:t>内容</w:t>
            </w:r>
          </w:p>
        </w:tc>
      </w:tr>
      <w:tr w:rsidR="00B50661" w:rsidTr="00B50661">
        <w:tc>
          <w:tcPr>
            <w:tcW w:w="10456" w:type="dxa"/>
          </w:tcPr>
          <w:p w:rsidR="00B50661" w:rsidRDefault="00B50661"/>
          <w:p w:rsidR="00B50661" w:rsidRDefault="00B50661"/>
          <w:p w:rsidR="00B50661" w:rsidRDefault="00B50661"/>
          <w:p w:rsidR="00B50661" w:rsidRDefault="00B50661"/>
          <w:p w:rsidR="00B50661" w:rsidRDefault="00B50661"/>
        </w:tc>
      </w:tr>
      <w:tr w:rsidR="00B50661" w:rsidTr="00B50661">
        <w:tc>
          <w:tcPr>
            <w:tcW w:w="10456" w:type="dxa"/>
          </w:tcPr>
          <w:p w:rsidR="00B50661" w:rsidRDefault="0091498B" w:rsidP="004772D6">
            <w:r>
              <w:rPr>
                <w:rFonts w:hint="eastAsia"/>
              </w:rPr>
              <w:t>Ｃ</w:t>
            </w:r>
            <w:r w:rsidR="009F0CE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Ｂ</w:t>
            </w:r>
            <w:r w:rsidR="004772D6">
              <w:rPr>
                <w:rFonts w:hint="eastAsia"/>
              </w:rPr>
              <w:t>について</w:t>
            </w:r>
            <w:r w:rsidR="00B50661">
              <w:rPr>
                <w:rFonts w:hint="eastAsia"/>
              </w:rPr>
              <w:t>基幹相談支援センター等</w:t>
            </w:r>
            <w:r w:rsidR="004772D6">
              <w:rPr>
                <w:rFonts w:hint="eastAsia"/>
              </w:rPr>
              <w:t>との共有方法や必要とする助言（アポイントも含む）</w:t>
            </w:r>
          </w:p>
        </w:tc>
      </w:tr>
      <w:tr w:rsidR="00B50661" w:rsidTr="00B50661">
        <w:tc>
          <w:tcPr>
            <w:tcW w:w="10456" w:type="dxa"/>
          </w:tcPr>
          <w:p w:rsidR="00B50661" w:rsidRDefault="00B50661"/>
          <w:p w:rsidR="00B50661" w:rsidRDefault="00B50661"/>
          <w:p w:rsidR="00B50661" w:rsidRDefault="00B50661"/>
          <w:p w:rsidR="00B50661" w:rsidRDefault="00B50661"/>
          <w:p w:rsidR="00B50661" w:rsidRDefault="00B50661"/>
        </w:tc>
      </w:tr>
    </w:tbl>
    <w:p w:rsidR="00B50661" w:rsidRPr="00B50661" w:rsidRDefault="00B50661">
      <w:pPr>
        <w:rPr>
          <w:b/>
        </w:rPr>
      </w:pPr>
      <w:r w:rsidRPr="00B50661">
        <w:rPr>
          <w:rFonts w:hint="eastAsia"/>
          <w:b/>
        </w:rPr>
        <w:t>２．インターバル</w:t>
      </w:r>
      <w:r w:rsidR="004772D6">
        <w:rPr>
          <w:rFonts w:hint="eastAsia"/>
          <w:b/>
        </w:rPr>
        <w:t>期間に取り組んだ内容</w:t>
      </w:r>
      <w:r w:rsidRPr="00B50661">
        <w:rPr>
          <w:rFonts w:hint="eastAsia"/>
          <w:b/>
        </w:rPr>
        <w:t>・効果・基幹相談支援センターとの連携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50661" w:rsidTr="00B50661">
        <w:tc>
          <w:tcPr>
            <w:tcW w:w="10456" w:type="dxa"/>
          </w:tcPr>
          <w:p w:rsidR="00B50661" w:rsidRPr="004772D6" w:rsidRDefault="009F0CED">
            <w:r>
              <w:rPr>
                <w:rFonts w:hint="eastAsia"/>
              </w:rPr>
              <w:t xml:space="preserve">①　</w:t>
            </w:r>
            <w:r w:rsidR="0091498B">
              <w:rPr>
                <w:rFonts w:hint="eastAsia"/>
              </w:rPr>
              <w:t>１－Ｂ</w:t>
            </w:r>
            <w:r w:rsidR="004772D6">
              <w:rPr>
                <w:rFonts w:hint="eastAsia"/>
              </w:rPr>
              <w:t>の取り組みとその効果</w:t>
            </w:r>
          </w:p>
        </w:tc>
      </w:tr>
      <w:tr w:rsidR="00B50661" w:rsidTr="00B50661">
        <w:tc>
          <w:tcPr>
            <w:tcW w:w="10456" w:type="dxa"/>
          </w:tcPr>
          <w:p w:rsidR="00B50661" w:rsidRPr="0091498B" w:rsidRDefault="00B50661"/>
          <w:p w:rsidR="00B50661" w:rsidRDefault="00B50661"/>
          <w:p w:rsidR="00B50661" w:rsidRDefault="00B50661"/>
          <w:p w:rsidR="00B50661" w:rsidRDefault="00B50661"/>
          <w:p w:rsidR="00B50661" w:rsidRDefault="00B50661"/>
        </w:tc>
      </w:tr>
      <w:tr w:rsidR="00B50661" w:rsidTr="00B50661">
        <w:tc>
          <w:tcPr>
            <w:tcW w:w="10456" w:type="dxa"/>
          </w:tcPr>
          <w:p w:rsidR="00B50661" w:rsidRPr="004772D6" w:rsidRDefault="009F0CED">
            <w:r>
              <w:rPr>
                <w:rFonts w:hint="eastAsia"/>
              </w:rPr>
              <w:t xml:space="preserve">②　</w:t>
            </w:r>
            <w:r w:rsidR="00F44419">
              <w:rPr>
                <w:rFonts w:hint="eastAsia"/>
              </w:rPr>
              <w:t>基幹相談支援センター等との共有内容や助言等</w:t>
            </w:r>
          </w:p>
        </w:tc>
      </w:tr>
      <w:tr w:rsidR="00B50661" w:rsidTr="00B50661">
        <w:tc>
          <w:tcPr>
            <w:tcW w:w="10456" w:type="dxa"/>
          </w:tcPr>
          <w:p w:rsidR="00B50661" w:rsidRDefault="00B50661"/>
          <w:p w:rsidR="00B50661" w:rsidRDefault="00B50661"/>
          <w:p w:rsidR="00B50661" w:rsidRDefault="00B50661"/>
          <w:p w:rsidR="00B50661" w:rsidRDefault="00B50661"/>
          <w:p w:rsidR="00B50661" w:rsidRDefault="00B50661"/>
        </w:tc>
      </w:tr>
      <w:tr w:rsidR="00B50661" w:rsidTr="00B50661">
        <w:tc>
          <w:tcPr>
            <w:tcW w:w="10456" w:type="dxa"/>
          </w:tcPr>
          <w:p w:rsidR="00B50661" w:rsidRDefault="009F0CED">
            <w:r>
              <w:rPr>
                <w:rFonts w:hint="eastAsia"/>
              </w:rPr>
              <w:t xml:space="preserve">③　</w:t>
            </w:r>
            <w:r w:rsidR="00F44419">
              <w:rPr>
                <w:rFonts w:hint="eastAsia"/>
              </w:rPr>
              <w:t>インターバル期間の気づき（考察）</w:t>
            </w:r>
          </w:p>
        </w:tc>
      </w:tr>
      <w:tr w:rsidR="00B50661" w:rsidTr="00B50661">
        <w:tc>
          <w:tcPr>
            <w:tcW w:w="10456" w:type="dxa"/>
          </w:tcPr>
          <w:p w:rsidR="00B50661" w:rsidRDefault="00B50661"/>
          <w:p w:rsidR="00B50661" w:rsidRDefault="00B50661"/>
          <w:p w:rsidR="00B50661" w:rsidRDefault="00B50661"/>
          <w:p w:rsidR="00F44419" w:rsidRDefault="00F44419"/>
          <w:p w:rsidR="00B50661" w:rsidRDefault="00B50661"/>
          <w:p w:rsidR="00B50661" w:rsidRDefault="00B50661"/>
        </w:tc>
      </w:tr>
    </w:tbl>
    <w:p w:rsidR="00B50661" w:rsidRDefault="00B50661" w:rsidP="00B50661"/>
    <w:sectPr w:rsidR="00B50661" w:rsidSect="005D305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AEB" w:rsidRDefault="00372AEB" w:rsidP="00BB299B">
      <w:r>
        <w:separator/>
      </w:r>
    </w:p>
  </w:endnote>
  <w:endnote w:type="continuationSeparator" w:id="0">
    <w:p w:rsidR="00372AEB" w:rsidRDefault="00372AEB" w:rsidP="00BB2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AEB" w:rsidRDefault="00372AEB" w:rsidP="00BB299B">
      <w:r>
        <w:separator/>
      </w:r>
    </w:p>
  </w:footnote>
  <w:footnote w:type="continuationSeparator" w:id="0">
    <w:p w:rsidR="00372AEB" w:rsidRDefault="00372AEB" w:rsidP="00BB29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050"/>
    <w:rsid w:val="00053E3A"/>
    <w:rsid w:val="00372AEB"/>
    <w:rsid w:val="004772D6"/>
    <w:rsid w:val="005140C6"/>
    <w:rsid w:val="00531335"/>
    <w:rsid w:val="00547017"/>
    <w:rsid w:val="005D3050"/>
    <w:rsid w:val="00697BDF"/>
    <w:rsid w:val="00861831"/>
    <w:rsid w:val="00887F28"/>
    <w:rsid w:val="008C5561"/>
    <w:rsid w:val="008E39E1"/>
    <w:rsid w:val="008F0417"/>
    <w:rsid w:val="0091498B"/>
    <w:rsid w:val="009736CC"/>
    <w:rsid w:val="009B6AAA"/>
    <w:rsid w:val="009F0CED"/>
    <w:rsid w:val="00A949B1"/>
    <w:rsid w:val="00B50661"/>
    <w:rsid w:val="00BB299B"/>
    <w:rsid w:val="00CD264E"/>
    <w:rsid w:val="00CE172B"/>
    <w:rsid w:val="00CF18BF"/>
    <w:rsid w:val="00E3170C"/>
    <w:rsid w:val="00EB0FDB"/>
    <w:rsid w:val="00F32F6C"/>
    <w:rsid w:val="00F4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305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B50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B29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299B"/>
  </w:style>
  <w:style w:type="paragraph" w:styleId="a8">
    <w:name w:val="footer"/>
    <w:basedOn w:val="a"/>
    <w:link w:val="a9"/>
    <w:uiPriority w:val="99"/>
    <w:unhideWhenUsed/>
    <w:rsid w:val="00BB29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29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305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B50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B29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299B"/>
  </w:style>
  <w:style w:type="paragraph" w:styleId="a8">
    <w:name w:val="footer"/>
    <w:basedOn w:val="a"/>
    <w:link w:val="a9"/>
    <w:uiPriority w:val="99"/>
    <w:unhideWhenUsed/>
    <w:rsid w:val="00BB29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2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冨岡貴生</dc:creator>
  <cp:keywords/>
  <dc:description/>
  <cp:lastModifiedBy>ioas_user</cp:lastModifiedBy>
  <cp:revision>6</cp:revision>
  <cp:lastPrinted>2022-01-20T05:22:00Z</cp:lastPrinted>
  <dcterms:created xsi:type="dcterms:W3CDTF">2019-03-27T01:25:00Z</dcterms:created>
  <dcterms:modified xsi:type="dcterms:W3CDTF">2022-11-10T07:09:00Z</dcterms:modified>
</cp:coreProperties>
</file>