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7815"/>
        </w:tabs>
        <w:ind w:right="124" w:rightChars="59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-53340</wp:posOffset>
                </wp:positionV>
                <wp:extent cx="1000125" cy="28829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01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2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4.2pt;mso-position-vertical-relative:text;mso-position-horizontal-relative:text;v-text-anchor:top;position:absolute;height:22.7pt;mso-wrap-distance-top:0pt;width:78.75pt;mso-wrap-distance-left:9pt;margin-left:384.45pt;z-index:2;" o:spid="_x0000_s1026" o:allowincell="t" o:allowoverlap="t" filled="f" stroked="f" strokecolor="#000000 [3200]" strokeweight="1pt" o:spt="202" type="#_x0000_t202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2"/>
                        </w:rPr>
                        <w:t>（様式３）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ind w:leftChars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糖尿病性腎症透析予防強化プログラム評価結果報告書</w:t>
      </w:r>
    </w:p>
    <w:p>
      <w:pPr>
        <w:pStyle w:val="0"/>
        <w:ind w:firstLine="720" w:firstLineChars="3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720" w:firstLineChars="3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tbl>
      <w:tblPr>
        <w:tblStyle w:val="53"/>
        <w:tblW w:w="0" w:type="auto"/>
        <w:jc w:val="left"/>
        <w:tblInd w:w="453" w:type="dxa"/>
        <w:tblLayout w:type="fixed"/>
        <w:tblLook w:firstRow="1" w:lastRow="0" w:firstColumn="1" w:lastColumn="0" w:noHBand="0" w:noVBand="1" w:val="04A0"/>
      </w:tblPr>
      <w:tblGrid>
        <w:gridCol w:w="1637"/>
        <w:gridCol w:w="5293"/>
      </w:tblGrid>
      <w:tr>
        <w:trPr>
          <w:trHeight w:val="484" w:hRule="atLeast"/>
        </w:trPr>
        <w:tc>
          <w:tcPr>
            <w:tcW w:w="163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医療機関名</w:t>
            </w:r>
          </w:p>
        </w:tc>
        <w:tc>
          <w:tcPr>
            <w:tcW w:w="52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4" w:hRule="atLeast"/>
        </w:trPr>
        <w:tc>
          <w:tcPr>
            <w:tcW w:w="163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52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4" w:hRule="atLeast"/>
        </w:trPr>
        <w:tc>
          <w:tcPr>
            <w:tcW w:w="163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293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firstLine="720" w:firstLine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7815"/>
        </w:tabs>
        <w:spacing w:line="276" w:lineRule="auto"/>
        <w:ind w:right="-31" w:rightChars="-15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１　対象者</w:t>
      </w:r>
      <w:r>
        <w:rPr>
          <w:rFonts w:hint="eastAsia" w:ascii="ＭＳ 明朝" w:hAnsi="ＭＳ 明朝" w:eastAsia="ＭＳ 明朝"/>
          <w:b w:val="0"/>
          <w:sz w:val="21"/>
        </w:rPr>
        <w:t>No.</w:t>
      </w:r>
      <w:r>
        <w:rPr>
          <w:rFonts w:hint="eastAsia" w:ascii="ＭＳ 明朝" w:hAnsi="ＭＳ 明朝" w:eastAsia="ＭＳ 明朝"/>
          <w:b w:val="0"/>
          <w:sz w:val="21"/>
          <w:u w:val="single" w:color="auto"/>
        </w:rPr>
        <w:t>　　　　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介入開始・終了時期と行動変容ステージ</w:t>
      </w:r>
    </w:p>
    <w:tbl>
      <w:tblPr>
        <w:tblStyle w:val="53"/>
        <w:tblW w:w="0" w:type="auto"/>
        <w:jc w:val="left"/>
        <w:tblInd w:w="390" w:type="dxa"/>
        <w:tblLayout w:type="fixed"/>
        <w:tblLook w:firstRow="1" w:lastRow="0" w:firstColumn="1" w:lastColumn="0" w:noHBand="0" w:noVBand="1" w:val="04A0"/>
      </w:tblPr>
      <w:tblGrid>
        <w:gridCol w:w="1070"/>
        <w:gridCol w:w="1216"/>
        <w:gridCol w:w="6344"/>
      </w:tblGrid>
      <w:tr>
        <w:trPr>
          <w:trHeight w:val="465" w:hRule="atLeast"/>
        </w:trPr>
        <w:tc>
          <w:tcPr>
            <w:tcW w:w="10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介入開始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時点</w:t>
            </w:r>
          </w:p>
        </w:tc>
        <w:tc>
          <w:tcPr>
            <w:tcW w:w="121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開始日</w:t>
            </w:r>
          </w:p>
        </w:tc>
        <w:tc>
          <w:tcPr>
            <w:tcW w:w="634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　月　　日</w:t>
            </w:r>
          </w:p>
        </w:tc>
      </w:tr>
      <w:tr>
        <w:trPr>
          <w:trHeight w:val="360" w:hRule="atLeast"/>
        </w:trPr>
        <w:tc>
          <w:tcPr>
            <w:tcW w:w="10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行動変容ステージ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無関心期　・　関心期　・　準備期　・　実行期　・　維持期</w:t>
            </w:r>
          </w:p>
        </w:tc>
      </w:tr>
      <w:tr>
        <w:trPr>
          <w:trHeight w:val="455" w:hRule="atLeast"/>
        </w:trPr>
        <w:tc>
          <w:tcPr>
            <w:tcW w:w="10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介入終了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時点</w:t>
            </w:r>
          </w:p>
        </w:tc>
        <w:tc>
          <w:tcPr>
            <w:tcW w:w="121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評価日</w:t>
            </w:r>
          </w:p>
        </w:tc>
        <w:tc>
          <w:tcPr>
            <w:tcW w:w="634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年　　月　　日</w:t>
            </w:r>
          </w:p>
        </w:tc>
      </w:tr>
      <w:tr>
        <w:trPr>
          <w:trHeight w:val="360" w:hRule="atLeast"/>
        </w:trPr>
        <w:tc>
          <w:tcPr>
            <w:tcW w:w="10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行動変容ステージ</w:t>
            </w:r>
          </w:p>
        </w:tc>
        <w:tc>
          <w:tcPr>
            <w:tcW w:w="634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無関心期　・　関心期　・　準備期　・　実行期　・　維持期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直近の検査データ</w:t>
      </w:r>
    </w:p>
    <w:tbl>
      <w:tblPr>
        <w:tblStyle w:val="54"/>
        <w:tblW w:w="7980" w:type="dxa"/>
        <w:jc w:val="left"/>
        <w:tblInd w:w="445" w:type="dxa"/>
        <w:tblLayout w:type="fixed"/>
        <w:tblLook w:firstRow="1" w:lastRow="0" w:firstColumn="1" w:lastColumn="0" w:noHBand="0" w:noVBand="1" w:val="04A0"/>
      </w:tblPr>
      <w:tblGrid>
        <w:gridCol w:w="4165"/>
        <w:gridCol w:w="3815"/>
      </w:tblGrid>
      <w:tr>
        <w:trPr>
          <w:trHeight w:val="454" w:hRule="atLeast"/>
        </w:trPr>
        <w:tc>
          <w:tcPr>
            <w:tcW w:w="798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検査年月日：　　　　　年　　月　　日</w:t>
            </w:r>
          </w:p>
        </w:tc>
      </w:tr>
      <w:tr>
        <w:trPr>
          <w:trHeight w:val="1483" w:hRule="atLeast"/>
        </w:trPr>
        <w:tc>
          <w:tcPr>
            <w:tcW w:w="41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right="-31" w:rightChars="-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>HbA1c(NGSP)</w:t>
            </w:r>
            <w:r>
              <w:rPr>
                <w:rFonts w:hint="eastAsia" w:ascii="ＭＳ 明朝" w:hAnsi="ＭＳ 明朝" w:eastAsia="ＭＳ 明朝"/>
              </w:rPr>
              <w:t>（　　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　％）</w:t>
            </w:r>
          </w:p>
          <w:p>
            <w:pPr>
              <w:pStyle w:val="0"/>
              <w:spacing w:line="276" w:lineRule="auto"/>
              <w:ind w:right="-31" w:rightChars="-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・血糖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（　　　　　　　</w:t>
            </w:r>
            <w:r>
              <w:rPr>
                <w:rFonts w:hint="eastAsia" w:ascii="ＭＳ 明朝" w:hAnsi="ＭＳ 明朝" w:eastAsia="ＭＳ 明朝"/>
              </w:rPr>
              <w:t>mg/dl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spacing w:line="276" w:lineRule="auto"/>
              <w:ind w:right="-31" w:rightChars="-15" w:firstLine="525" w:firstLineChars="250"/>
              <w:rPr>
                <w:rFonts w:hint="eastAsia" w:ascii="ＭＳ 明朝" w:hAnsi="ＭＳ 明朝" w:eastAsia="ＭＳ 明朝"/>
                <w:u w:val="single" w:color="auto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空腹時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食後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</w:t>
            </w:r>
            <w:r>
              <w:rPr>
                <w:rFonts w:hint="eastAsia" w:ascii="ＭＳ 明朝" w:hAnsi="ＭＳ 明朝" w:eastAsia="ＭＳ 明朝"/>
              </w:rPr>
              <w:t>時間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38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right="-31" w:rightChars="-15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・尿蛋白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－　±　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＋　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＋　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＋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spacing w:line="276" w:lineRule="auto"/>
              <w:ind w:right="-31" w:rightChars="-15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76" w:lineRule="auto"/>
              <w:ind w:right="-185" w:rightChars="-88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>eGFR</w:t>
            </w:r>
            <w:r>
              <w:rPr>
                <w:rFonts w:hint="eastAsia" w:ascii="ＭＳ 明朝" w:hAnsi="ＭＳ 明朝" w:eastAsia="ＭＳ 明朝"/>
              </w:rPr>
              <w:t>　（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ml/</w:t>
            </w:r>
            <w:r>
              <w:rPr>
                <w:rFonts w:hint="eastAsia" w:ascii="ＭＳ 明朝" w:hAnsi="ＭＳ 明朝" w:eastAsia="ＭＳ 明朝"/>
              </w:rPr>
              <w:t>分</w:t>
            </w:r>
            <w:r>
              <w:rPr>
                <w:rFonts w:hint="eastAsia" w:ascii="ＭＳ 明朝" w:hAnsi="ＭＳ 明朝" w:eastAsia="ＭＳ 明朝"/>
              </w:rPr>
              <w:t>/1.73</w:t>
            </w:r>
            <w:r>
              <w:rPr>
                <w:rFonts w:hint="eastAsia" w:ascii="ＭＳ 明朝" w:hAnsi="ＭＳ 明朝" w:eastAsia="ＭＳ 明朝"/>
              </w:rPr>
              <w:t>㎡）</w:t>
            </w:r>
          </w:p>
          <w:p>
            <w:pPr>
              <w:pStyle w:val="0"/>
              <w:spacing w:line="276" w:lineRule="auto"/>
              <w:ind w:right="-31" w:rightChars="-15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４　薬物治療の状況</w:t>
      </w:r>
    </w:p>
    <w:tbl>
      <w:tblPr>
        <w:tblStyle w:val="53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1260"/>
        <w:gridCol w:w="6720"/>
      </w:tblGrid>
      <w:tr>
        <w:trPr/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種別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ARB</w:t>
            </w:r>
            <w:r>
              <w:rPr>
                <w:rFonts w:hint="eastAsia" w:ascii="ＭＳ 明朝" w:hAnsi="ＭＳ 明朝" w:eastAsia="ＭＳ 明朝"/>
              </w:rPr>
              <w:t>／</w:t>
            </w:r>
            <w:r>
              <w:rPr>
                <w:rFonts w:hint="eastAsia" w:ascii="ＭＳ 明朝" w:hAnsi="ＭＳ 明朝" w:eastAsia="ＭＳ 明朝"/>
              </w:rPr>
              <w:t>ACE</w:t>
            </w:r>
            <w:r>
              <w:rPr>
                <w:rFonts w:hint="eastAsia" w:ascii="ＭＳ 明朝" w:hAnsi="ＭＳ 明朝" w:eastAsia="ＭＳ 明朝"/>
              </w:rPr>
              <w:t>阻害薬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GLP-1</w:t>
            </w:r>
            <w:r>
              <w:rPr>
                <w:rFonts w:hint="eastAsia" w:ascii="ＭＳ 明朝" w:hAnsi="ＭＳ 明朝" w:eastAsia="ＭＳ 明朝"/>
              </w:rPr>
              <w:t>受容体作動薬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SGLT2</w:t>
            </w:r>
            <w:r>
              <w:rPr>
                <w:rFonts w:hint="eastAsia" w:ascii="ＭＳ 明朝" w:hAnsi="ＭＳ 明朝" w:eastAsia="ＭＳ 明朝"/>
              </w:rPr>
              <w:t>阻害薬</w:t>
            </w:r>
          </w:p>
        </w:tc>
      </w:tr>
      <w:tr>
        <w:trPr/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使用開始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時期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プログラム実施前から使用していた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プログラム実施中に使用を開始した</w:t>
            </w:r>
          </w:p>
        </w:tc>
      </w:tr>
    </w:tbl>
    <w:p>
      <w:pPr>
        <w:pStyle w:val="0"/>
        <w:ind w:leftChars="0" w:firstLineChars="0"/>
        <w:rPr>
          <w:rFonts w:hint="eastAsia" w:asciiTheme="majorEastAsia" w:hAnsiTheme="majorEastAsia" w:eastAsiaTheme="majorEastAsia"/>
          <w:sz w:val="28"/>
        </w:rPr>
      </w:pPr>
      <w:bookmarkStart w:id="0" w:name="_GoBack"/>
      <w:bookmarkEnd w:id="0"/>
    </w:p>
    <w:sectPr>
      <w:pgSz w:w="11906" w:h="16838"/>
      <w:pgMar w:top="1701" w:right="1304" w:bottom="1277" w:left="130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5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7"/>
    <w:uiPriority w:val="0"/>
    <w:qFormat/>
    <w:pPr>
      <w:pBdr>
        <w:bottom w:val="thickThinSmallGap" w:color="5B9BD5" w:themeColor="accent1" w:sz="12" w:space="3"/>
      </w:pBdr>
      <w:shd w:val="clear" w:color="auto" w:themeFill="accent1" w:themeFillTint="FF" w:themeFillShade="FF"/>
      <w:spacing w:before="120" w:beforeLines="0" w:beforeAutospacing="0" w:after="120" w:afterLines="0" w:afterAutospacing="0" w:line="400" w:lineRule="exact"/>
      <w:jc w:val="left"/>
      <w:outlineLvl w:val="0"/>
    </w:pPr>
    <w:rPr>
      <w:rFonts w:asciiTheme="majorHAnsi" w:hAnsiTheme="majorHAnsi" w:eastAsiaTheme="majorEastAsia"/>
      <w:b w:val="1"/>
      <w:color w:val="FFFFFF" w:themeColor="background1"/>
      <w:sz w:val="28"/>
    </w:rPr>
  </w:style>
  <w:style w:type="paragraph" w:styleId="2">
    <w:name w:val="heading 2"/>
    <w:basedOn w:val="0"/>
    <w:next w:val="2"/>
    <w:link w:val="41"/>
    <w:uiPriority w:val="0"/>
    <w:qFormat/>
    <w:pPr>
      <w:pBdr>
        <w:bottom w:val="single" w:color="5B9BD5" w:themeColor="accent1" w:sz="12" w:space="1"/>
      </w:pBdr>
      <w:spacing w:before="180" w:beforeLines="50" w:beforeAutospacing="0" w:after="108" w:afterLines="30" w:afterAutospacing="0"/>
      <w:outlineLvl w:val="1"/>
    </w:pPr>
    <w:rPr>
      <w:rFonts w:asciiTheme="majorHAnsi" w:hAnsiTheme="majorHAnsi" w:eastAsiaTheme="majorEastAsia"/>
      <w:b w:val="1"/>
      <w:color w:val="5B9BD5" w:themeColor="accent1"/>
      <w:sz w:val="24"/>
    </w:rPr>
  </w:style>
  <w:style w:type="paragraph" w:styleId="3">
    <w:name w:val="heading 3"/>
    <w:basedOn w:val="0"/>
    <w:next w:val="3"/>
    <w:link w:val="42"/>
    <w:uiPriority w:val="0"/>
    <w:qFormat/>
    <w:pP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5B9BD5" w:themeColor="accent1"/>
      <w:sz w:val="24"/>
    </w:rPr>
  </w:style>
  <w:style w:type="paragraph" w:styleId="4">
    <w:name w:val="heading 4"/>
    <w:basedOn w:val="3"/>
    <w:next w:val="4"/>
    <w:link w:val="43"/>
    <w:uiPriority w:val="0"/>
    <w:qFormat/>
    <w:pPr>
      <w:ind w:left="100" w:leftChars="100"/>
      <w:outlineLvl w:val="3"/>
    </w:pPr>
  </w:style>
  <w:style w:type="paragraph" w:styleId="5">
    <w:name w:val="heading 5"/>
    <w:basedOn w:val="4"/>
    <w:next w:val="5"/>
    <w:link w:val="44"/>
    <w:uiPriority w:val="0"/>
    <w:qFormat/>
    <w:pPr>
      <w:ind w:left="200" w:leftChars="200"/>
      <w:outlineLvl w:val="4"/>
    </w:pPr>
  </w:style>
  <w:style w:type="paragraph" w:styleId="6">
    <w:name w:val="heading 6"/>
    <w:basedOn w:val="5"/>
    <w:next w:val="6"/>
    <w:link w:val="45"/>
    <w:uiPriority w:val="0"/>
    <w:qFormat/>
    <w:pPr>
      <w:ind w:left="300" w:leftChars="300"/>
      <w:outlineLvl w:val="5"/>
    </w:pPr>
  </w:style>
  <w:style w:type="paragraph" w:styleId="7">
    <w:name w:val="heading 7"/>
    <w:basedOn w:val="6"/>
    <w:next w:val="7"/>
    <w:link w:val="46"/>
    <w:uiPriority w:val="0"/>
    <w:qFormat/>
    <w:pPr>
      <w:ind w:left="400" w:leftChars="4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7"/>
    <w:uiPriority w:val="0"/>
    <w:qFormat/>
    <w:pPr>
      <w:ind w:left="500" w:leftChars="500"/>
      <w:outlineLvl w:val="7"/>
    </w:pPr>
  </w:style>
  <w:style w:type="paragraph" w:styleId="9">
    <w:name w:val="heading 9"/>
    <w:basedOn w:val="8"/>
    <w:next w:val="9"/>
    <w:link w:val="48"/>
    <w:uiPriority w:val="0"/>
    <w:qFormat/>
    <w:pPr>
      <w:ind w:left="600" w:leftChars="6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1 (文字)"/>
    <w:basedOn w:val="10"/>
    <w:next w:val="17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1" w:themeFillTint="FF" w:themeFillShade="FF"/>
    </w:rPr>
  </w:style>
  <w:style w:type="paragraph" w:styleId="18">
    <w:name w:val="Block Text"/>
    <w:basedOn w:val="0"/>
    <w:next w:val="18"/>
    <w:link w:val="0"/>
    <w:uiPriority w:val="0"/>
    <w:qFormat/>
    <w:pPr>
      <w:ind w:left="1468" w:right="1468"/>
    </w:pPr>
  </w:style>
  <w:style w:type="paragraph" w:styleId="19">
    <w:name w:val="Subtitle"/>
    <w:basedOn w:val="0"/>
    <w:next w:val="19"/>
    <w:link w:val="20"/>
    <w:uiPriority w:val="0"/>
    <w:qFormat/>
    <w:pPr>
      <w:jc w:val="left"/>
      <w:outlineLvl w:val="1"/>
    </w:pPr>
    <w:rPr>
      <w:rFonts w:asciiTheme="majorHAnsi" w:hAnsiTheme="majorHAnsi" w:eastAsiaTheme="majorEastAsia"/>
      <w:b w:val="1"/>
      <w:color w:val="9BC2E6" w:themeColor="accent1" w:themeTint="99"/>
      <w:sz w:val="28"/>
    </w:rPr>
  </w:style>
  <w:style w:type="character" w:styleId="20" w:customStyle="1">
    <w:name w:val="副題 (文字)"/>
    <w:basedOn w:val="10"/>
    <w:next w:val="20"/>
    <w:link w:val="19"/>
    <w:uiPriority w:val="0"/>
    <w:rPr>
      <w:rFonts w:asciiTheme="majorHAnsi" w:hAnsiTheme="majorHAnsi" w:eastAsiaTheme="majorEastAsia"/>
      <w:b w:val="1"/>
      <w:color w:val="9BC2E6" w:themeColor="accent1" w:themeTint="99"/>
      <w:sz w:val="28"/>
    </w:rPr>
  </w:style>
  <w:style w:type="paragraph" w:styleId="21">
    <w:name w:val="caption"/>
    <w:basedOn w:val="0"/>
    <w:next w:val="21"/>
    <w:link w:val="0"/>
    <w:uiPriority w:val="0"/>
    <w:semiHidden/>
    <w:qFormat/>
    <w:rPr>
      <w:rFonts w:eastAsiaTheme="majorEastAsia"/>
      <w:b w:val="1"/>
      <w:color w:val="ED7D31" w:themeColor="accent2"/>
      <w:sz w:val="18"/>
    </w:rPr>
  </w:style>
  <w:style w:type="character" w:styleId="22">
    <w:name w:val="Strong"/>
    <w:basedOn w:val="10"/>
    <w:next w:val="22"/>
    <w:link w:val="0"/>
    <w:uiPriority w:val="0"/>
    <w:qFormat/>
    <w:rPr>
      <w:rFonts w:asciiTheme="minorHAnsi" w:hAnsiTheme="minorHAnsi" w:eastAsiaTheme="minorEastAsia"/>
      <w:b w:val="1"/>
      <w:color w:val="5B9BD5" w:themeColor="accent1"/>
      <w:sz w:val="24"/>
      <w:u w:val="none" w:color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3">
    <w:name w:val="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  <w:sz w:val="24"/>
    </w:rPr>
  </w:style>
  <w:style w:type="character" w:styleId="24">
    <w:name w:val="Intense Emphasis"/>
    <w:basedOn w:val="10"/>
    <w:next w:val="24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5">
    <w:name w:val="Subtle Emphasis"/>
    <w:basedOn w:val="10"/>
    <w:next w:val="25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6">
    <w:name w:val="Date"/>
    <w:basedOn w:val="0"/>
    <w:next w:val="26"/>
    <w:link w:val="27"/>
    <w:uiPriority w:val="0"/>
    <w:qFormat/>
    <w:pPr>
      <w:jc w:val="right"/>
    </w:pPr>
    <w:rPr>
      <w:sz w:val="18"/>
    </w:rPr>
  </w:style>
  <w:style w:type="character" w:styleId="27" w:customStyle="1">
    <w:name w:val="日付 (文字)"/>
    <w:basedOn w:val="10"/>
    <w:next w:val="27"/>
    <w:link w:val="26"/>
    <w:uiPriority w:val="0"/>
    <w:rPr>
      <w:rFonts w:asciiTheme="minorHAnsi" w:hAnsiTheme="minorHAnsi" w:eastAsiaTheme="minorEastAsia"/>
      <w:sz w:val="18"/>
    </w:rPr>
  </w:style>
  <w:style w:type="paragraph" w:styleId="28">
    <w:name w:val="Body Text"/>
    <w:basedOn w:val="0"/>
    <w:next w:val="28"/>
    <w:link w:val="29"/>
    <w:uiPriority w:val="0"/>
    <w:qFormat/>
  </w:style>
  <w:style w:type="character" w:styleId="29" w:customStyle="1">
    <w:name w:val="本文 (文字)"/>
    <w:basedOn w:val="10"/>
    <w:next w:val="29"/>
    <w:link w:val="28"/>
    <w:uiPriority w:val="0"/>
    <w:rPr>
      <w:rFonts w:asciiTheme="minorHAnsi" w:hAnsiTheme="minorHAnsi" w:eastAsiaTheme="minorEastAsia"/>
    </w:rPr>
  </w:style>
  <w:style w:type="paragraph" w:styleId="30">
    <w:name w:val="Body Text Indent"/>
    <w:basedOn w:val="0"/>
    <w:next w:val="30"/>
    <w:link w:val="31"/>
    <w:uiPriority w:val="0"/>
    <w:qFormat/>
    <w:pPr>
      <w:ind w:left="840"/>
    </w:pPr>
  </w:style>
  <w:style w:type="character" w:styleId="31" w:customStyle="1">
    <w:name w:val="本文インデント (文字)"/>
    <w:basedOn w:val="10"/>
    <w:next w:val="31"/>
    <w:link w:val="30"/>
    <w:uiPriority w:val="0"/>
    <w:rPr>
      <w:rFonts w:asciiTheme="minorHAnsi" w:hAnsiTheme="minorHAnsi" w:eastAsiaTheme="minorEastAsia"/>
    </w:rPr>
  </w:style>
  <w:style w:type="paragraph" w:styleId="32">
    <w:name w:val="Body Text First Indent"/>
    <w:basedOn w:val="28"/>
    <w:next w:val="32"/>
    <w:link w:val="33"/>
    <w:uiPriority w:val="0"/>
    <w:qFormat/>
    <w:pPr>
      <w:ind w:firstLine="227"/>
    </w:pPr>
  </w:style>
  <w:style w:type="character" w:styleId="33" w:customStyle="1">
    <w:name w:val="本文字下げ (文字)"/>
    <w:basedOn w:val="29"/>
    <w:next w:val="33"/>
    <w:link w:val="32"/>
    <w:uiPriority w:val="0"/>
    <w:rPr>
      <w:rFonts w:asciiTheme="minorHAnsi" w:hAnsiTheme="minorHAnsi" w:eastAsiaTheme="minorEastAsia"/>
    </w:rPr>
  </w:style>
  <w:style w:type="paragraph" w:styleId="34">
    <w:name w:val="toc 1"/>
    <w:basedOn w:val="0"/>
    <w:next w:val="34"/>
    <w:link w:val="0"/>
    <w:uiPriority w:val="0"/>
    <w:qFormat/>
    <w:rPr>
      <w:rFonts w:eastAsiaTheme="majorEastAsia"/>
    </w:rPr>
  </w:style>
  <w:style w:type="paragraph" w:styleId="35">
    <w:name w:val="TOC Heading"/>
    <w:basedOn w:val="1"/>
    <w:next w:val="0"/>
    <w:link w:val="0"/>
    <w:uiPriority w:val="0"/>
    <w:qFormat/>
    <w:pPr>
      <w:outlineLvl w:val="9"/>
    </w:pPr>
  </w:style>
  <w:style w:type="paragraph" w:styleId="36">
    <w:name w:val="Signature"/>
    <w:basedOn w:val="0"/>
    <w:next w:val="36"/>
    <w:link w:val="37"/>
    <w:uiPriority w:val="0"/>
    <w:qFormat/>
    <w:pPr>
      <w:jc w:val="right"/>
    </w:pPr>
  </w:style>
  <w:style w:type="character" w:styleId="37" w:customStyle="1">
    <w:name w:val="署名 (文字)"/>
    <w:basedOn w:val="10"/>
    <w:next w:val="37"/>
    <w:link w:val="36"/>
    <w:uiPriority w:val="0"/>
    <w:rPr>
      <w:rFonts w:asciiTheme="minorHAnsi" w:hAnsiTheme="minorHAnsi" w:eastAsiaTheme="minorEastAsia"/>
    </w:rPr>
  </w:style>
  <w:style w:type="paragraph" w:styleId="38">
    <w:name w:val="No Spacing"/>
    <w:next w:val="38"/>
    <w:link w:val="0"/>
    <w:uiPriority w:val="0"/>
    <w:qFormat/>
    <w:rPr>
      <w:kern w:val="0"/>
      <w:sz w:val="22"/>
    </w:rPr>
  </w:style>
  <w:style w:type="paragraph" w:styleId="39">
    <w:name w:val="Title"/>
    <w:basedOn w:val="0"/>
    <w:next w:val="39"/>
    <w:link w:val="40"/>
    <w:uiPriority w:val="0"/>
    <w:qFormat/>
    <w:pPr>
      <w:spacing w:before="240" w:beforeLines="0" w:beforeAutospacing="0" w:after="120" w:afterLines="0" w:afterAutospacing="0" w:line="720" w:lineRule="exact"/>
      <w:jc w:val="left"/>
      <w:outlineLvl w:val="0"/>
    </w:pPr>
    <w:rPr>
      <w:rFonts w:asciiTheme="majorHAnsi" w:hAnsiTheme="majorHAnsi" w:eastAsiaTheme="majorEastAsia"/>
      <w:b w:val="1"/>
      <w:color w:val="2E74B4" w:themeColor="accent1" w:themeShade="BF"/>
      <w:sz w:val="40"/>
    </w:rPr>
  </w:style>
  <w:style w:type="character" w:styleId="40" w:customStyle="1">
    <w:name w:val="表題 (文字)"/>
    <w:basedOn w:val="10"/>
    <w:next w:val="40"/>
    <w:link w:val="39"/>
    <w:uiPriority w:val="0"/>
    <w:rPr>
      <w:rFonts w:asciiTheme="majorHAnsi" w:hAnsiTheme="majorHAnsi" w:eastAsiaTheme="majorEastAsia"/>
      <w:b w:val="1"/>
      <w:color w:val="2E74B4" w:themeColor="accent1" w:themeShade="BF"/>
      <w:sz w:val="40"/>
    </w:rPr>
  </w:style>
  <w:style w:type="character" w:styleId="41" w:customStyle="1">
    <w:name w:val="見出し 2 (文字)"/>
    <w:basedOn w:val="10"/>
    <w:next w:val="41"/>
    <w:link w:val="2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2" w:customStyle="1">
    <w:name w:val="見出し 3 (文字)"/>
    <w:basedOn w:val="10"/>
    <w:next w:val="42"/>
    <w:link w:val="3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3" w:customStyle="1">
    <w:name w:val="見出し 4 (文字)"/>
    <w:basedOn w:val="10"/>
    <w:next w:val="43"/>
    <w:link w:val="4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4" w:customStyle="1">
    <w:name w:val="見出し 5 (文字)"/>
    <w:basedOn w:val="10"/>
    <w:next w:val="44"/>
    <w:link w:val="5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5" w:customStyle="1">
    <w:name w:val="見出し 6 (文字)"/>
    <w:basedOn w:val="10"/>
    <w:next w:val="45"/>
    <w:link w:val="6"/>
    <w:uiPriority w:val="0"/>
    <w:rPr>
      <w:rFonts w:asciiTheme="majorHAnsi" w:hAnsiTheme="majorHAnsi" w:eastAsiaTheme="majorEastAsia"/>
      <w:b w:val="1"/>
      <w:color w:val="5B9BD5" w:themeColor="accent1"/>
      <w:sz w:val="24"/>
    </w:rPr>
  </w:style>
  <w:style w:type="character" w:styleId="46" w:customStyle="1">
    <w:name w:val="見出し 7 (文字)"/>
    <w:basedOn w:val="10"/>
    <w:next w:val="46"/>
    <w:link w:val="7"/>
    <w:uiPriority w:val="0"/>
    <w:rPr>
      <w:rFonts w:asciiTheme="minorHAnsi" w:hAnsiTheme="minorHAnsi" w:eastAsiaTheme="majorEastAsia"/>
      <w:b w:val="1"/>
      <w:color w:val="5B9BD5" w:themeColor="accent1"/>
      <w:sz w:val="24"/>
    </w:rPr>
  </w:style>
  <w:style w:type="character" w:styleId="47" w:customStyle="1">
    <w:name w:val="見出し 8 (文字)"/>
    <w:basedOn w:val="10"/>
    <w:next w:val="47"/>
    <w:link w:val="8"/>
    <w:uiPriority w:val="0"/>
    <w:rPr>
      <w:rFonts w:asciiTheme="minorHAnsi" w:hAnsiTheme="minorHAnsi" w:eastAsiaTheme="majorEastAsia"/>
      <w:b w:val="1"/>
      <w:color w:val="5B9BD5" w:themeColor="accent1"/>
      <w:sz w:val="24"/>
    </w:rPr>
  </w:style>
  <w:style w:type="character" w:styleId="48" w:customStyle="1">
    <w:name w:val="見出し 9 (文字)"/>
    <w:basedOn w:val="10"/>
    <w:next w:val="48"/>
    <w:link w:val="9"/>
    <w:uiPriority w:val="0"/>
    <w:rPr>
      <w:rFonts w:asciiTheme="minorHAnsi" w:hAnsiTheme="minorHAnsi" w:eastAsiaTheme="majorEastAsia"/>
      <w:b w:val="1"/>
      <w:color w:val="5B9BD5" w:themeColor="accent1"/>
      <w:sz w:val="24"/>
    </w:rPr>
  </w:style>
  <w:style w:type="paragraph" w:styleId="49">
    <w:name w:val="List Paragraph"/>
    <w:basedOn w:val="0"/>
    <w:next w:val="49"/>
    <w:link w:val="0"/>
    <w:uiPriority w:val="0"/>
    <w:qFormat/>
    <w:pPr>
      <w:ind w:left="400" w:leftChars="400"/>
    </w:pPr>
  </w:style>
  <w:style w:type="paragraph" w:styleId="50" w:customStyle="1">
    <w:name w:val="見出し 11"/>
    <w:basedOn w:val="0"/>
    <w:next w:val="5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4" w:beforeLines="0" w:beforeAutospacing="0" w:after="0" w:afterLines="0" w:afterAutospacing="0" w:line="60" w:lineRule="auto"/>
      <w:ind w:left="1795" w:leftChars="0" w:right="213" w:rightChars="0" w:firstLineChars="0"/>
      <w:contextualSpacing w:val="0"/>
      <w:mirrorIndents w:val="0"/>
      <w:jc w:val="left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51">
    <w:name w:val="page number"/>
    <w:basedOn w:val="10"/>
    <w:next w:val="51"/>
    <w:link w:val="0"/>
    <w:uiPriority w:val="0"/>
  </w:style>
  <w:style w:type="paragraph" w:styleId="52">
    <w:name w:val="toc 2"/>
    <w:basedOn w:val="0"/>
    <w:next w:val="0"/>
    <w:link w:val="0"/>
    <w:uiPriority w:val="0"/>
    <w:pPr>
      <w:ind w:left="100" w:leftChars="100"/>
    </w:pPr>
  </w:style>
  <w:style w:type="table" w:styleId="53" w:customStyle="1">
    <w:name w:val="表（シンプル 1）"/>
    <w:basedOn w:val="11"/>
    <w:next w:val="5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54">
    <w:name w:val="Table Grid"/>
    <w:basedOn w:val="11"/>
    <w:next w:val="5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3002</TotalTime>
  <Pages>1</Pages>
  <Words>16</Words>
  <Characters>317</Characters>
  <Application>JUST Note</Application>
  <Lines>78</Lines>
  <Paragraphs>36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保健政策課 川村</dc:creator>
  <cp:lastModifiedBy>保健政策課 川村</cp:lastModifiedBy>
  <cp:lastPrinted>2024-04-09T06:36:12Z</cp:lastPrinted>
  <dcterms:created xsi:type="dcterms:W3CDTF">2024-01-18T03:58:00Z</dcterms:created>
  <dcterms:modified xsi:type="dcterms:W3CDTF">2024-04-11T01:19:35Z</dcterms:modified>
  <cp:revision>21</cp:revision>
</cp:coreProperties>
</file>