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別紙２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年　月　日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高知県知事　濵田　省司　様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設備・機器メーカー</w:t>
      </w:r>
      <w:r>
        <w:rPr>
          <w:rFonts w:hint="eastAsia" w:ascii="ＭＳ 明朝" w:hAnsi="ＭＳ 明朝" w:eastAsia="ＭＳ 明朝"/>
        </w:rPr>
        <w:t>(</w:t>
      </w:r>
      <w:r>
        <w:rPr>
          <w:rFonts w:hint="eastAsia" w:ascii="ＭＳ 明朝" w:hAnsi="ＭＳ 明朝" w:eastAsia="ＭＳ 明朝"/>
        </w:rPr>
        <w:t>納入業者</w:t>
      </w:r>
      <w:r>
        <w:rPr>
          <w:rFonts w:hint="eastAsia" w:ascii="ＭＳ 明朝" w:hAnsi="ＭＳ 明朝" w:eastAsia="ＭＳ 明朝"/>
        </w:rPr>
        <w:t>)</w:t>
      </w:r>
      <w:r>
        <w:rPr>
          <w:rFonts w:hint="eastAsia" w:ascii="ＭＳ 明朝" w:hAnsi="ＭＳ 明朝" w:eastAsia="ＭＳ 明朝"/>
        </w:rPr>
        <w:t>等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住所：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名称：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 xml:space="preserve">                                          </w:t>
      </w:r>
      <w:r>
        <w:rPr>
          <w:rFonts w:hint="eastAsia" w:ascii="ＭＳ 明朝" w:hAnsi="ＭＳ 明朝" w:eastAsia="ＭＳ 明朝"/>
        </w:rPr>
        <w:t>連絡先：　　　</w:t>
      </w:r>
      <w:bookmarkStart w:id="0" w:name="_GoBack"/>
      <w:bookmarkEnd w:id="0"/>
      <w:r>
        <w:rPr>
          <w:rFonts w:hint="eastAsia" w:ascii="ＭＳ 明朝" w:hAnsi="ＭＳ 明朝" w:eastAsia="ＭＳ 明朝"/>
        </w:rPr>
        <w:t>－　　　－</w:t>
      </w: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　　　　　　　　　　　　　　　　　　　　代表者等氏名：　　　　　　　　　　　印　　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b w:val="1"/>
          <w:sz w:val="24"/>
        </w:rPr>
        <w:t>エネルギー消費量比較証明書（</w:t>
      </w:r>
      <w:r>
        <w:rPr>
          <w:rFonts w:hint="eastAsia" w:ascii="ＭＳ 明朝" w:hAnsi="ＭＳ 明朝" w:eastAsia="ＭＳ 明朝"/>
          <w:b w:val="1"/>
          <w:sz w:val="24"/>
        </w:rPr>
        <w:t>No.</w:t>
      </w:r>
      <w:r>
        <w:rPr>
          <w:rFonts w:hint="eastAsia" w:ascii="ＭＳ 明朝" w:hAnsi="ＭＳ 明朝" w:eastAsia="ＭＳ 明朝"/>
          <w:b w:val="1"/>
          <w:sz w:val="24"/>
        </w:rPr>
        <w:t>　）</w:t>
      </w:r>
    </w:p>
    <w:p>
      <w:pPr>
        <w:pStyle w:val="15"/>
        <w:adjustRightInd w:val="0"/>
        <w:snapToGrid w:val="0"/>
        <w:spacing w:line="240" w:lineRule="atLeast"/>
        <w:ind w:right="-315" w:rightChars="-150" w:firstLine="210" w:firstLineChars="100"/>
        <w:rPr>
          <w:rFonts w:hint="eastAsia" w:ascii="ＭＳ 明朝" w:hAnsi="ＭＳ 明朝" w:eastAsia="ＭＳ 明朝"/>
          <w:b w:val="0"/>
          <w:sz w:val="21"/>
          <w:u w:val="none" w:color="auto"/>
        </w:rPr>
      </w:pPr>
    </w:p>
    <w:p>
      <w:pPr>
        <w:pStyle w:val="15"/>
        <w:adjustRightInd w:val="0"/>
        <w:snapToGrid w:val="0"/>
        <w:spacing w:line="240" w:lineRule="atLeast"/>
        <w:ind w:right="-525" w:rightChars="-250"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以下の事業者が申請する「高知県生活衛生関係営業省エネルギー設備投資支援事業費補助金」にかかる設備・機器について、エネルギー消費量を以下のとおり判断したことを証明します。</w:t>
      </w:r>
    </w:p>
    <w:p>
      <w:pPr>
        <w:pStyle w:val="0"/>
        <w:adjustRightInd w:val="0"/>
        <w:snapToGrid w:val="0"/>
        <w:spacing w:after="0" w:afterLines="0" w:afterAutospacing="0" w:line="240" w:lineRule="atLeast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adjustRightInd w:val="0"/>
        <w:snapToGrid w:val="0"/>
        <w:spacing w:after="0" w:afterLines="0" w:afterAutospacing="0" w:line="240" w:lineRule="atLeast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申請者情報について</w:t>
      </w:r>
    </w:p>
    <w:tbl>
      <w:tblPr>
        <w:tblStyle w:val="18"/>
        <w:tblW w:w="8707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2439"/>
        <w:gridCol w:w="6268"/>
      </w:tblGrid>
      <w:tr>
        <w:trPr>
          <w:trHeight w:val="415" w:hRule="atLeast"/>
        </w:trPr>
        <w:tc>
          <w:tcPr>
            <w:tcW w:w="2439" w:type="dxa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補助金申請事業者名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15" w:hRule="atLeast"/>
        </w:trPr>
        <w:tc>
          <w:tcPr>
            <w:tcW w:w="2439" w:type="dxa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設備・機器の設置場所</w:t>
            </w:r>
          </w:p>
        </w:tc>
        <w:tc>
          <w:tcPr>
            <w:tcW w:w="6268" w:type="dxa"/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uto"/>
              <w:jc w:val="both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adjustRightInd w:val="0"/>
        <w:snapToGrid w:val="0"/>
        <w:spacing w:after="0" w:afterLines="0" w:afterAutospacing="0" w:line="240" w:lineRule="auto"/>
        <w:rPr>
          <w:rFonts w:hint="eastAsia" w:ascii="ＭＳ 明朝" w:hAnsi="ＭＳ 明朝" w:eastAsia="ＭＳ 明朝"/>
          <w:sz w:val="16"/>
        </w:rPr>
      </w:pPr>
    </w:p>
    <w:p>
      <w:pPr>
        <w:pStyle w:val="0"/>
        <w:adjustRightInd w:val="0"/>
        <w:spacing w:after="0" w:afterLines="0" w:afterAutospacing="0" w:line="220" w:lineRule="exact"/>
        <w:ind w:firstLine="174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設備・機器について　</w:t>
      </w:r>
    </w:p>
    <w:tbl>
      <w:tblPr>
        <w:tblStyle w:val="11"/>
        <w:tblW w:w="8716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96"/>
        <w:gridCol w:w="2520"/>
        <w:gridCol w:w="2520"/>
        <w:gridCol w:w="1680"/>
      </w:tblGrid>
      <w:tr>
        <w:trPr>
          <w:trHeight w:val="340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既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存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備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更新</w:t>
            </w:r>
            <w:r>
              <w:rPr>
                <w:rFonts w:hint="eastAsia" w:ascii="ＭＳ 明朝" w:hAnsi="ＭＳ 明朝" w:eastAsia="ＭＳ 明朝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</w:rPr>
              <w:t>導入予定</w:t>
            </w:r>
            <w:r>
              <w:rPr>
                <w:rFonts w:hint="eastAsia" w:ascii="ＭＳ 明朝" w:hAnsi="ＭＳ 明朝" w:eastAsia="ＭＳ 明朝"/>
                <w:sz w:val="21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</w:rPr>
              <w:t>設備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備　　考</w:t>
            </w:r>
          </w:p>
        </w:tc>
      </w:tr>
      <w:tr>
        <w:trPr>
          <w:trHeight w:val="340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メーカー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設備・機器の名称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型番・型式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1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製造年</w:t>
            </w: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2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40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color w:val="auto"/>
                <w:sz w:val="21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</w:rPr>
              <w:t>エネルギー消費量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(A)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(B)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432" w:hRule="atLeast"/>
        </w:trPr>
        <w:tc>
          <w:tcPr>
            <w:tcW w:w="199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台数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(C)</w:t>
            </w:r>
          </w:p>
        </w:tc>
        <w:tc>
          <w:tcPr>
            <w:tcW w:w="252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(D)</w:t>
            </w:r>
          </w:p>
        </w:tc>
        <w:tc>
          <w:tcPr>
            <w:tcW w:w="1680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0" w:afterLines="0" w:afterAutospacing="0" w:line="240" w:lineRule="atLeast"/>
        <w:rPr>
          <w:rFonts w:hint="eastAsia" w:ascii="ＭＳ 明朝" w:hAnsi="ＭＳ 明朝" w:eastAsia="ＭＳ 明朝"/>
          <w:sz w:val="21"/>
        </w:rPr>
      </w:pPr>
    </w:p>
    <w:p>
      <w:pPr>
        <w:pStyle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adjustRightInd w:val="0"/>
        <w:snapToGrid w:val="0"/>
        <w:spacing w:after="0" w:afterLines="0" w:afterAutospacing="0" w:line="240" w:lineRule="atLeast"/>
        <w:ind w:leftChars="0" w:firstLine="210" w:firstLineChars="100"/>
        <w:rPr>
          <w:rFonts w:hint="eastAsia" w:ascii="ＭＳ 明朝" w:hAnsi="ＭＳ 明朝" w:eastAsia="ＭＳ 明朝"/>
          <w:sz w:val="21"/>
          <w:highlight w:val="none"/>
        </w:rPr>
      </w:pPr>
      <w:r>
        <w:rPr>
          <w:rFonts w:hint="eastAsia" w:ascii="ＭＳ 明朝" w:hAnsi="ＭＳ 明朝" w:eastAsia="ＭＳ 明朝"/>
          <w:sz w:val="21"/>
          <w:highlight w:val="none"/>
        </w:rPr>
        <w:t>３　省エネ効果について　</w:t>
      </w:r>
    </w:p>
    <w:tbl>
      <w:tblPr>
        <w:tblStyle w:val="18"/>
        <w:tblW w:w="8710" w:type="dxa"/>
        <w:tblInd w:w="105" w:type="dxa"/>
        <w:tblLayout w:type="fixed"/>
        <w:tblLook w:firstRow="1" w:lastRow="0" w:firstColumn="1" w:lastColumn="0" w:noHBand="0" w:noVBand="1" w:val="04A0"/>
      </w:tblPr>
      <w:tblGrid>
        <w:gridCol w:w="2200"/>
        <w:gridCol w:w="2310"/>
        <w:gridCol w:w="1050"/>
        <w:gridCol w:w="3150"/>
      </w:tblGrid>
      <w:tr>
        <w:trPr>
          <w:trHeight w:val="720" w:hRule="atLeast"/>
        </w:trPr>
        <w:tc>
          <w:tcPr>
            <w:tcW w:w="220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single" w:color="auto" w:sz="4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</w:p>
        </w:tc>
        <w:tc>
          <w:tcPr>
            <w:tcW w:w="231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　エネルギー消費量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台数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エネルギー消費量合計</w:t>
            </w:r>
          </w:p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(A)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(C)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又は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(B)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×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(D</w:t>
            </w:r>
            <w:r>
              <w:rPr>
                <w:rFonts w:hint="eastAsia" w:ascii="ＭＳ 明朝" w:hAnsi="ＭＳ 明朝" w:eastAsia="ＭＳ 明朝"/>
                <w:color w:val="auto"/>
                <w:sz w:val="21"/>
                <w:highlight w:val="none"/>
              </w:rPr>
              <w:t>）</w:t>
            </w:r>
          </w:p>
        </w:tc>
      </w:tr>
      <w:tr>
        <w:trPr>
          <w:trHeight w:val="341" w:hRule="atLeast"/>
        </w:trPr>
        <w:tc>
          <w:tcPr>
            <w:tcW w:w="220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既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存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設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備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(A)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(C)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(E)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220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更新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導入予定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)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設備</w:t>
            </w:r>
          </w:p>
        </w:tc>
        <w:tc>
          <w:tcPr>
            <w:tcW w:w="231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(B)</w:t>
            </w:r>
          </w:p>
        </w:tc>
        <w:tc>
          <w:tcPr>
            <w:tcW w:w="1050" w:type="dxa"/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(D)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sz w:val="21"/>
                <w:highlight w:val="none"/>
              </w:rPr>
            </w:pP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(F)</w:t>
            </w:r>
            <w:r>
              <w:rPr>
                <w:rFonts w:hint="eastAsia" w:ascii="ＭＳ 明朝" w:hAnsi="ＭＳ 明朝" w:eastAsia="ＭＳ 明朝"/>
                <w:sz w:val="21"/>
                <w:highlight w:val="none"/>
              </w:rPr>
              <w:t>　</w:t>
            </w:r>
          </w:p>
        </w:tc>
      </w:tr>
      <w:tr>
        <w:trPr>
          <w:trHeight w:val="341" w:hRule="atLeast"/>
        </w:trPr>
        <w:tc>
          <w:tcPr>
            <w:tcW w:w="556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jc w:val="center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省エネ効果（（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E-F)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÷（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E)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）×</w:t>
            </w: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100</w:t>
            </w:r>
          </w:p>
        </w:tc>
        <w:tc>
          <w:tcPr>
            <w:tcW w:w="315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djustRightInd w:val="0"/>
              <w:snapToGrid w:val="0"/>
              <w:spacing w:after="0" w:afterLines="0" w:afterAutospacing="0" w:line="240" w:lineRule="atLeast"/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</w:pPr>
            <w:r>
              <w:rPr>
                <w:rFonts w:hint="eastAsia" w:ascii="ＭＳ 明朝" w:hAnsi="ＭＳ 明朝" w:eastAsia="ＭＳ 明朝"/>
                <w:color w:val="auto"/>
                <w:sz w:val="20"/>
                <w:highlight w:val="none"/>
              </w:rPr>
              <w:t>　　　　　　　　　　　％</w:t>
            </w:r>
          </w:p>
        </w:tc>
      </w:tr>
    </w:tbl>
    <w:p>
      <w:pPr>
        <w:pStyle w:val="0"/>
        <w:adjustRightInd w:val="0"/>
        <w:spacing w:after="0" w:afterLines="0" w:afterAutospacing="0" w:line="220" w:lineRule="exact"/>
        <w:ind w:right="-414" w:rightChars="-197" w:firstLine="140" w:firstLineChars="10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4"/>
        </w:rPr>
        <w:t>　　　※小数点第</w:t>
      </w:r>
      <w:r>
        <w:rPr>
          <w:rFonts w:hint="eastAsia" w:ascii="ＭＳ 明朝" w:hAnsi="ＭＳ 明朝" w:eastAsia="ＭＳ 明朝"/>
          <w:sz w:val="14"/>
        </w:rPr>
        <w:t>3</w:t>
      </w:r>
      <w:r>
        <w:rPr>
          <w:rFonts w:hint="eastAsia" w:ascii="ＭＳ 明朝" w:hAnsi="ＭＳ 明朝" w:eastAsia="ＭＳ 明朝"/>
          <w:sz w:val="14"/>
        </w:rPr>
        <w:t>位を四捨五入して記載してください。</w:t>
      </w:r>
    </w:p>
    <w:p>
      <w:pPr>
        <w:pStyle w:val="0"/>
        <w:adjustRightInd w:val="0"/>
        <w:spacing w:after="0" w:afterLines="0" w:afterAutospacing="0" w:line="220" w:lineRule="exact"/>
        <w:ind w:firstLine="174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  <w:highlight w:val="none"/>
        </w:rPr>
        <w:t>４　添付書類　エネルギー消費量の計算根拠</w:t>
      </w:r>
    </w:p>
    <w:p>
      <w:pPr>
        <w:pStyle w:val="0"/>
        <w:adjustRightInd w:val="0"/>
        <w:spacing w:after="0" w:afterLines="0" w:afterAutospacing="0" w:line="220" w:lineRule="exact"/>
        <w:ind w:firstLine="174" w:firstLineChars="100"/>
        <w:rPr>
          <w:rFonts w:hint="eastAsia" w:ascii="ＭＳ 明朝" w:hAnsi="ＭＳ 明朝" w:eastAsia="ＭＳ 明朝"/>
        </w:rPr>
      </w:pPr>
    </w:p>
    <w:p>
      <w:pPr>
        <w:pStyle w:val="0"/>
        <w:adjustRightInd w:val="0"/>
        <w:spacing w:after="0" w:afterLines="0" w:afterAutospacing="0" w:line="220" w:lineRule="exact"/>
        <w:ind w:firstLine="174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※複数の設備・機器を更新する場合は更新機器ごとに作成し、単位をそろえるようにして</w:t>
      </w:r>
    </w:p>
    <w:p>
      <w:pPr>
        <w:pStyle w:val="0"/>
        <w:adjustRightInd w:val="0"/>
        <w:spacing w:after="0" w:afterLines="0" w:afterAutospacing="0" w:line="220" w:lineRule="exact"/>
        <w:ind w:firstLine="420" w:firstLineChars="2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ください。</w:t>
      </w:r>
    </w:p>
    <w:p>
      <w:pPr>
        <w:pStyle w:val="0"/>
        <w:adjustRightInd w:val="0"/>
        <w:spacing w:after="0" w:afterLines="0" w:afterAutospacing="0" w:line="220" w:lineRule="exact"/>
        <w:ind w:left="420" w:leftChars="100" w:hanging="21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1"/>
        </w:rPr>
        <w:t>※供給源が変更（ガスから電気等）となることでエネルギー消費量での比較できない場合は、ランニングコスト（ガス代、電気代等）で証明してください。</w:t>
      </w:r>
    </w:p>
    <w:sectPr>
      <w:pgSz w:w="11906" w:h="16838"/>
      <w:pgMar w:top="1587" w:right="1701" w:bottom="1587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basedOn w:val="0"/>
    <w:next w:val="15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185</TotalTime>
  <Pages>1</Pages>
  <Words>19</Words>
  <Characters>509</Characters>
  <Application>JUST Note</Application>
  <Lines>75</Lines>
  <Paragraphs>48</Paragraphs>
  <CharactersWithSpaces>694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514051</dc:creator>
  <cp:lastModifiedBy>444950</cp:lastModifiedBy>
  <cp:lastPrinted>2023-07-11T07:00:07Z</cp:lastPrinted>
  <dcterms:created xsi:type="dcterms:W3CDTF">2023-06-20T02:47:00Z</dcterms:created>
  <dcterms:modified xsi:type="dcterms:W3CDTF">2023-07-24T09:15:20Z</dcterms:modified>
  <cp:revision>10</cp:revision>
</cp:coreProperties>
</file>