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15614" w:type="dxa"/>
        <w:tblLayout w:type="fixed"/>
        <w:tblLook w:val="04A0" w:firstRow="1" w:lastRow="0" w:firstColumn="1" w:lastColumn="0" w:noHBand="0" w:noVBand="1"/>
      </w:tblPr>
      <w:tblGrid>
        <w:gridCol w:w="7807"/>
        <w:gridCol w:w="7807"/>
      </w:tblGrid>
      <w:tr w:rsidR="00F1001A" w:rsidTr="00465ACB">
        <w:trPr>
          <w:trHeight w:val="9111"/>
        </w:trPr>
        <w:tc>
          <w:tcPr>
            <w:tcW w:w="7807" w:type="dxa"/>
          </w:tcPr>
          <w:p w:rsidR="00F1001A" w:rsidRDefault="00295C08">
            <w:pPr>
              <w:jc w:val="cente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高知県みどりの環境整備支援事業費補助金交付要綱</w:t>
            </w:r>
          </w:p>
          <w:p w:rsidR="00F1001A" w:rsidRDefault="00F1001A">
            <w:pPr>
              <w:rPr>
                <w:rFonts w:asciiTheme="minorEastAsia" w:eastAsiaTheme="minorEastAsia" w:hAnsiTheme="minorEastAsia"/>
                <w:color w:val="000000" w:themeColor="text1"/>
                <w:sz w:val="18"/>
                <w:u w:val="single"/>
              </w:rPr>
            </w:pPr>
          </w:p>
          <w:p w:rsidR="00F1001A" w:rsidRDefault="00295C08">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第１条～第３条　「略」</w:t>
            </w:r>
          </w:p>
          <w:p w:rsidR="00F1001A" w:rsidRDefault="00F1001A">
            <w:pPr>
              <w:rPr>
                <w:rFonts w:asciiTheme="minorEastAsia" w:eastAsiaTheme="minorEastAsia" w:hAnsiTheme="minorEastAsia"/>
                <w:color w:val="000000" w:themeColor="text1"/>
                <w:sz w:val="18"/>
              </w:rPr>
            </w:pPr>
          </w:p>
          <w:p w:rsidR="00F1001A" w:rsidRDefault="00295C08">
            <w:pPr>
              <w:rPr>
                <w:rFonts w:asciiTheme="minorEastAsia" w:eastAsiaTheme="minorEastAsia" w:hAnsiTheme="minorEastAsia"/>
                <w:color w:val="000000" w:themeColor="text1"/>
                <w:sz w:val="18"/>
              </w:rPr>
            </w:pPr>
            <w:r>
              <w:rPr>
                <w:rFonts w:ascii="ＭＳ 明朝" w:hAnsi="ＭＳ 明朝" w:hint="eastAsia"/>
                <w:color w:val="000000"/>
                <w:sz w:val="18"/>
              </w:rPr>
              <w:t>（事業内容及び採択要件）</w:t>
            </w:r>
          </w:p>
          <w:p w:rsidR="00F1001A" w:rsidRDefault="00295C08">
            <w:pPr>
              <w:ind w:left="180" w:hangingChars="100" w:hanging="180"/>
              <w:rPr>
                <w:rFonts w:ascii="ＭＳ 明朝" w:hAnsi="ＭＳ 明朝"/>
                <w:color w:val="000000"/>
                <w:sz w:val="18"/>
              </w:rPr>
            </w:pPr>
            <w:r>
              <w:rPr>
                <w:rFonts w:ascii="ＭＳ 明朝" w:hAnsi="ＭＳ 明朝" w:hint="eastAsia"/>
                <w:color w:val="000000"/>
                <w:sz w:val="18"/>
              </w:rPr>
              <w:t>第４条　補助事業に係る事業内容及び採択要件は別表第２に定めるとおりとする。ただし、</w:t>
            </w:r>
            <w:r>
              <w:rPr>
                <w:rFonts w:ascii="ＭＳ 明朝" w:hAnsi="ＭＳ 明朝" w:hint="eastAsia"/>
                <w:color w:val="FF0000"/>
                <w:sz w:val="18"/>
                <w:u w:val="single"/>
              </w:rPr>
              <w:t>別表第1の事業区分１から５については、</w:t>
            </w:r>
            <w:r>
              <w:rPr>
                <w:rFonts w:ascii="ＭＳ 明朝" w:hAnsi="ＭＳ 明朝" w:hint="eastAsia"/>
                <w:color w:val="000000"/>
                <w:sz w:val="18"/>
              </w:rPr>
              <w:t>補助金の交付の申請を行う日の属する年度の前年度末時点における森林環境譲与税の残額割合が30パーセントを超える場合かつ、将来の使途計画で30パーセントを切る明確な根拠がない場合、原則交付しないものとする。</w:t>
            </w:r>
          </w:p>
          <w:p w:rsidR="00F1001A" w:rsidRDefault="00F1001A">
            <w:pPr>
              <w:ind w:firstLineChars="100" w:firstLine="180"/>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（補助金の交付の申請）</w:t>
            </w:r>
          </w:p>
          <w:p w:rsidR="00F1001A" w:rsidRPr="009F211C" w:rsidRDefault="00295C08">
            <w:pPr>
              <w:ind w:left="240" w:hanging="238"/>
              <w:rPr>
                <w:rFonts w:ascii="ＭＳ 明朝" w:hAnsi="ＭＳ 明朝"/>
                <w:color w:val="000000" w:themeColor="text1"/>
                <w:kern w:val="0"/>
                <w:sz w:val="18"/>
              </w:rPr>
            </w:pPr>
            <w:r>
              <w:rPr>
                <w:rFonts w:ascii="ＭＳ 明朝" w:hAnsi="ＭＳ 明朝" w:hint="eastAsia"/>
                <w:color w:val="000000"/>
                <w:kern w:val="0"/>
                <w:sz w:val="18"/>
              </w:rPr>
              <w:t xml:space="preserve">第５条　</w:t>
            </w:r>
            <w:r w:rsidRPr="009F211C">
              <w:rPr>
                <w:rFonts w:ascii="ＭＳ 明朝" w:hAnsi="ＭＳ 明朝" w:hint="eastAsia"/>
                <w:color w:val="FF0000"/>
                <w:kern w:val="0"/>
                <w:sz w:val="18"/>
                <w:u w:val="single"/>
              </w:rPr>
              <w:t>規則第３条第１項の補助金等交付申請書の様式は、別記第１号様式によるものとし、補助事業者は、別表第1の</w:t>
            </w:r>
            <w:r w:rsidR="009F211C" w:rsidRPr="009F211C">
              <w:rPr>
                <w:rFonts w:ascii="ＭＳ 明朝" w:hAnsi="ＭＳ 明朝" w:hint="eastAsia"/>
                <w:color w:val="FF0000"/>
                <w:kern w:val="0"/>
                <w:sz w:val="18"/>
                <w:u w:val="single"/>
              </w:rPr>
              <w:t>事業区分１から５については、補助事業が完了した後に、速やかに所長に提出するものとし、当該補助金等交付申請書をもって第12条の補助金等実績報告書に代えるものとする。　また、同</w:t>
            </w:r>
            <w:r w:rsidRPr="009F211C">
              <w:rPr>
                <w:rFonts w:ascii="ＭＳ 明朝" w:hAnsi="ＭＳ 明朝" w:hint="eastAsia"/>
                <w:color w:val="FF0000"/>
                <w:kern w:val="0"/>
                <w:sz w:val="18"/>
                <w:u w:val="single"/>
              </w:rPr>
              <w:t>事業区分６については、事業の着手前に所轄の林業事務所長（嶺北林業振興事務所の管内にあっては、嶺北林業振興事務所長。以下「所長」という。）に提出しなければならない。なお、申請に当たっては、別表第３に掲げる書類を添付するものとする。</w:t>
            </w:r>
          </w:p>
          <w:p w:rsidR="00F1001A" w:rsidRDefault="00F1001A">
            <w:pPr>
              <w:ind w:left="240" w:hanging="238"/>
              <w:rPr>
                <w:rFonts w:ascii="ＭＳ 明朝" w:hAnsi="ＭＳ 明朝"/>
                <w:kern w:val="0"/>
                <w:sz w:val="18"/>
                <w:u w:val="single"/>
              </w:rPr>
            </w:pPr>
          </w:p>
          <w:p w:rsidR="00F1001A" w:rsidRDefault="00295C08">
            <w:pPr>
              <w:ind w:left="240" w:hanging="238"/>
              <w:rPr>
                <w:rFonts w:ascii="ＭＳ 明朝" w:hAnsi="ＭＳ 明朝"/>
                <w:kern w:val="0"/>
                <w:sz w:val="18"/>
                <w:u w:val="single"/>
              </w:rPr>
            </w:pPr>
            <w:r>
              <w:rPr>
                <w:rFonts w:ascii="ＭＳ 明朝" w:hAnsi="ＭＳ 明朝" w:hint="eastAsia"/>
                <w:color w:val="FF0000"/>
                <w:kern w:val="0"/>
                <w:sz w:val="18"/>
                <w:u w:val="single"/>
              </w:rPr>
              <w:t>「削除」</w:t>
            </w:r>
          </w:p>
          <w:p w:rsidR="00F1001A" w:rsidRDefault="00F1001A">
            <w:pPr>
              <w:ind w:left="240" w:hanging="238"/>
              <w:rPr>
                <w:rFonts w:ascii="ＭＳ 明朝" w:hAnsi="ＭＳ 明朝"/>
                <w:kern w:val="0"/>
                <w:sz w:val="18"/>
                <w:u w:val="single"/>
              </w:rPr>
            </w:pPr>
          </w:p>
          <w:p w:rsidR="00F1001A" w:rsidRDefault="00F1001A">
            <w:pPr>
              <w:ind w:left="240" w:hanging="238"/>
              <w:rPr>
                <w:rFonts w:ascii="ＭＳ 明朝" w:hAnsi="ＭＳ 明朝"/>
                <w:kern w:val="0"/>
                <w:sz w:val="18"/>
                <w:u w:val="single"/>
              </w:rPr>
            </w:pPr>
          </w:p>
          <w:p w:rsidR="00F1001A" w:rsidRDefault="00F1001A">
            <w:pPr>
              <w:ind w:left="240" w:hanging="238"/>
              <w:rPr>
                <w:rFonts w:ascii="ＭＳ 明朝" w:hAnsi="ＭＳ 明朝"/>
                <w:kern w:val="0"/>
                <w:sz w:val="18"/>
                <w:u w:val="single"/>
              </w:rPr>
            </w:pPr>
          </w:p>
          <w:p w:rsidR="00F1001A" w:rsidRDefault="00295C08">
            <w:pPr>
              <w:ind w:left="180" w:hangingChars="100" w:hanging="180"/>
              <w:rPr>
                <w:rFonts w:ascii="ＭＳ 明朝" w:hAnsi="ＭＳ 明朝"/>
                <w:color w:val="000000"/>
                <w:kern w:val="0"/>
                <w:sz w:val="18"/>
              </w:rPr>
            </w:pPr>
            <w:r>
              <w:rPr>
                <w:rFonts w:ascii="ＭＳ 明朝" w:hAnsi="ＭＳ 明朝" w:hint="eastAsia"/>
                <w:color w:val="FF0000"/>
                <w:kern w:val="0"/>
                <w:sz w:val="18"/>
                <w:u w:val="single"/>
              </w:rPr>
              <w:t>２</w:t>
            </w:r>
            <w:r>
              <w:rPr>
                <w:rFonts w:ascii="ＭＳ 明朝" w:hAnsi="ＭＳ 明朝" w:hint="eastAsia"/>
                <w:color w:val="000000"/>
                <w:kern w:val="0"/>
                <w:sz w:val="18"/>
              </w:rPr>
              <w:t xml:space="preserve">　規則第３条第１項の規定により補助金の交付を申請するに当たっては、補助金に関する消費税仕入控除税額等（補助対象経費に含まれる消費税及び地方消費税相当額のうち、消費税法（昭和63年法律第108号）の規定により仕入れに係る消費税額として控除することができ</w:t>
            </w:r>
            <w:r>
              <w:rPr>
                <w:rFonts w:ascii="ＭＳ 明朝" w:hAnsi="ＭＳ 明朝" w:hint="eastAsia"/>
                <w:color w:val="000000"/>
                <w:kern w:val="0"/>
                <w:sz w:val="18"/>
              </w:rPr>
              <w:lastRenderedPageBreak/>
              <w:t>る部分の金額及び当該金額に地方税法（昭和25年法律第226号）に規定する地方消費税の税率を乗じて得た金額をいう。以下同じ。）を減額して申請しなければならない。ただし、申請時において当該消費税仕入控除額等が明らかでないものについては、この限りでない。</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（補助金の交付の決定）</w:t>
            </w:r>
          </w:p>
          <w:p w:rsidR="00F1001A" w:rsidRDefault="00295C08">
            <w:pPr>
              <w:ind w:left="180" w:hangingChars="100" w:hanging="180"/>
              <w:rPr>
                <w:rFonts w:ascii="ＭＳ 明朝" w:hAnsi="ＭＳ 明朝"/>
                <w:color w:val="000000"/>
                <w:sz w:val="18"/>
              </w:rPr>
            </w:pPr>
            <w:r>
              <w:rPr>
                <w:rFonts w:ascii="ＭＳ 明朝" w:hAnsi="ＭＳ 明朝" w:hint="eastAsia"/>
                <w:color w:val="000000"/>
                <w:sz w:val="18"/>
              </w:rPr>
              <w:t xml:space="preserve">第６条　</w:t>
            </w:r>
            <w:r>
              <w:rPr>
                <w:rFonts w:ascii="ＭＳ 明朝" w:hAnsi="ＭＳ 明朝" w:hint="eastAsia"/>
                <w:color w:val="FF0000"/>
                <w:sz w:val="18"/>
                <w:u w:val="single"/>
              </w:rPr>
              <w:t>所長</w:t>
            </w:r>
            <w:r>
              <w:rPr>
                <w:rFonts w:ascii="ＭＳ 明朝" w:hAnsi="ＭＳ 明朝" w:hint="eastAsia"/>
                <w:color w:val="000000"/>
                <w:sz w:val="18"/>
              </w:rPr>
              <w:t>は、前条第</w:t>
            </w:r>
            <w:r>
              <w:rPr>
                <w:rFonts w:ascii="ＭＳ 明朝" w:hAnsi="ＭＳ 明朝" w:hint="eastAsia"/>
                <w:color w:val="FF0000"/>
                <w:sz w:val="18"/>
                <w:u w:val="single"/>
              </w:rPr>
              <w:t>１</w:t>
            </w:r>
            <w:r>
              <w:rPr>
                <w:rFonts w:ascii="ＭＳ 明朝" w:hAnsi="ＭＳ 明朝" w:hint="eastAsia"/>
                <w:color w:val="000000"/>
                <w:sz w:val="18"/>
              </w:rPr>
              <w:t>項の申請が適当であると認めたときは、補助金の交付の決定をし、当該申請をした者に対して通知するものとする。ただし、</w:t>
            </w:r>
            <w:r>
              <w:rPr>
                <w:rFonts w:ascii="ＭＳ 明朝" w:hAnsi="ＭＳ 明朝" w:hint="eastAsia"/>
                <w:color w:val="FF0000"/>
                <w:sz w:val="18"/>
                <w:u w:val="single"/>
              </w:rPr>
              <w:t>実施主体</w:t>
            </w:r>
            <w:r>
              <w:rPr>
                <w:rFonts w:ascii="ＭＳ 明朝" w:hAnsi="ＭＳ 明朝" w:hint="eastAsia"/>
                <w:color w:val="000000"/>
                <w:sz w:val="18"/>
              </w:rPr>
              <w:t>が県税を滞納しているとき又は別表第４に掲げるいずれかに該当すると認めるときを除く。</w:t>
            </w:r>
          </w:p>
          <w:p w:rsidR="00F1001A" w:rsidRDefault="00F1001A">
            <w:pPr>
              <w:ind w:left="180" w:hangingChars="100" w:hanging="180"/>
              <w:rPr>
                <w:rFonts w:ascii="ＭＳ 明朝" w:hAnsi="ＭＳ 明朝"/>
                <w:color w:val="000000"/>
                <w:sz w:val="18"/>
              </w:rPr>
            </w:pPr>
          </w:p>
          <w:p w:rsidR="00F1001A" w:rsidRDefault="00F1001A">
            <w:pPr>
              <w:ind w:left="180" w:hangingChars="100" w:hanging="180"/>
              <w:rPr>
                <w:rFonts w:ascii="ＭＳ 明朝" w:hAnsi="ＭＳ 明朝"/>
                <w:color w:val="000000"/>
                <w:sz w:val="18"/>
              </w:rPr>
            </w:pPr>
          </w:p>
          <w:p w:rsidR="00F1001A" w:rsidRDefault="00F1001A">
            <w:pPr>
              <w:ind w:left="180" w:hangingChars="100" w:hanging="180"/>
              <w:rPr>
                <w:rFonts w:ascii="ＭＳ 明朝" w:hAnsi="ＭＳ 明朝"/>
                <w:color w:val="000000"/>
                <w:sz w:val="18"/>
              </w:rPr>
            </w:pPr>
          </w:p>
          <w:p w:rsidR="00F1001A" w:rsidRDefault="00295C08">
            <w:pPr>
              <w:rPr>
                <w:rFonts w:ascii="ＭＳ 明朝" w:hAnsi="ＭＳ 明朝"/>
                <w:color w:val="000000"/>
                <w:sz w:val="18"/>
              </w:rPr>
            </w:pPr>
            <w:r>
              <w:rPr>
                <w:rFonts w:ascii="ＭＳ 明朝" w:hAnsi="ＭＳ 明朝" w:hint="eastAsia"/>
                <w:color w:val="000000"/>
                <w:sz w:val="18"/>
              </w:rPr>
              <w:t>（補助金の交付の決定の取消し）</w:t>
            </w:r>
          </w:p>
          <w:p w:rsidR="00F1001A" w:rsidRDefault="00295C08">
            <w:pPr>
              <w:ind w:left="240" w:hanging="238"/>
              <w:rPr>
                <w:rFonts w:ascii="ＭＳ 明朝" w:hAnsi="ＭＳ 明朝"/>
                <w:color w:val="000000"/>
                <w:sz w:val="18"/>
              </w:rPr>
            </w:pPr>
            <w:r>
              <w:rPr>
                <w:rFonts w:ascii="ＭＳ 明朝" w:hAnsi="ＭＳ 明朝" w:hint="eastAsia"/>
                <w:color w:val="000000"/>
                <w:sz w:val="18"/>
              </w:rPr>
              <w:t xml:space="preserve">第７条　</w:t>
            </w:r>
            <w:r>
              <w:rPr>
                <w:rFonts w:ascii="ＭＳ 明朝" w:hAnsi="ＭＳ 明朝" w:hint="eastAsia"/>
                <w:sz w:val="18"/>
              </w:rPr>
              <w:t>知事</w:t>
            </w:r>
            <w:r>
              <w:rPr>
                <w:rFonts w:ascii="ＭＳ 明朝" w:hAnsi="ＭＳ 明朝" w:hint="eastAsia"/>
                <w:color w:val="000000"/>
                <w:sz w:val="18"/>
              </w:rPr>
              <w:t>は、</w:t>
            </w:r>
            <w:r>
              <w:rPr>
                <w:rFonts w:ascii="ＭＳ 明朝" w:hAnsi="ＭＳ 明朝" w:hint="eastAsia"/>
                <w:color w:val="FF0000"/>
                <w:sz w:val="18"/>
                <w:u w:val="single"/>
              </w:rPr>
              <w:t>実施主体</w:t>
            </w:r>
            <w:r>
              <w:rPr>
                <w:rFonts w:ascii="ＭＳ 明朝" w:hAnsi="ＭＳ 明朝" w:hint="eastAsia"/>
                <w:color w:val="000000"/>
                <w:sz w:val="18"/>
              </w:rPr>
              <w:t>が別表第４に掲げるいずれかに該当すると認めたときは、補助金の交付の決定の全部又は一部を取り消すことができる。</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（補助の条件）</w:t>
            </w:r>
          </w:p>
          <w:p w:rsidR="00F1001A" w:rsidRDefault="00295C08">
            <w:pPr>
              <w:ind w:left="180" w:hangingChars="100" w:hanging="180"/>
              <w:rPr>
                <w:rFonts w:ascii="ＭＳ 明朝" w:hAnsi="ＭＳ 明朝"/>
                <w:color w:val="000000"/>
                <w:sz w:val="18"/>
              </w:rPr>
            </w:pPr>
            <w:r>
              <w:rPr>
                <w:rFonts w:ascii="ＭＳ 明朝" w:hAnsi="ＭＳ 明朝" w:hint="eastAsia"/>
                <w:color w:val="000000"/>
                <w:sz w:val="18"/>
              </w:rPr>
              <w:t xml:space="preserve">第８条　</w:t>
            </w:r>
          </w:p>
          <w:p w:rsidR="00F1001A" w:rsidRPr="00295C08" w:rsidRDefault="00295C08" w:rsidP="00295C08">
            <w:pPr>
              <w:ind w:firstLineChars="100" w:firstLine="180"/>
              <w:rPr>
                <w:rFonts w:ascii="ＭＳ 明朝" w:hAnsi="ＭＳ 明朝"/>
                <w:color w:val="FF0000"/>
                <w:sz w:val="18"/>
                <w:u w:val="single"/>
              </w:rPr>
            </w:pPr>
            <w:r>
              <w:rPr>
                <w:rFonts w:ascii="ＭＳ 明朝" w:hAnsi="ＭＳ 明朝" w:hint="eastAsia"/>
                <w:color w:val="000000"/>
                <w:sz w:val="18"/>
              </w:rPr>
              <w:t>(１)～（５） 「略」</w:t>
            </w:r>
            <w:r>
              <w:rPr>
                <w:rFonts w:asciiTheme="minorEastAsia" w:eastAsiaTheme="minorEastAsia" w:hAnsiTheme="minorEastAsia"/>
                <w:color w:val="000000" w:themeColor="text1"/>
                <w:sz w:val="18"/>
              </w:rPr>
              <w:t xml:space="preserve"> </w:t>
            </w:r>
          </w:p>
          <w:p w:rsidR="00F1001A" w:rsidRDefault="00295C08">
            <w:pPr>
              <w:ind w:firstLineChars="100" w:firstLine="180"/>
              <w:rPr>
                <w:rFonts w:ascii="ＭＳ 明朝" w:hAnsi="ＭＳ 明朝"/>
                <w:color w:val="FF0000"/>
                <w:sz w:val="18"/>
                <w:u w:val="single"/>
              </w:rPr>
            </w:pPr>
            <w:r>
              <w:rPr>
                <w:rFonts w:ascii="ＭＳ 明朝" w:hAnsi="ＭＳ 明朝" w:hint="eastAsia"/>
                <w:color w:val="FF0000"/>
                <w:sz w:val="18"/>
                <w:u w:val="single"/>
              </w:rPr>
              <w:t>(６)　補助事業の実施においては、森林法（昭和26年法律第249号）、森林法施行令（昭和</w:t>
            </w:r>
          </w:p>
          <w:p w:rsidR="00F1001A" w:rsidRDefault="00295C08">
            <w:pPr>
              <w:ind w:firstLineChars="291" w:firstLine="524"/>
              <w:rPr>
                <w:rFonts w:ascii="ＭＳ 明朝" w:hAnsi="ＭＳ 明朝"/>
                <w:color w:val="FF0000"/>
                <w:sz w:val="18"/>
                <w:u w:val="single"/>
              </w:rPr>
            </w:pPr>
            <w:r>
              <w:rPr>
                <w:rFonts w:ascii="ＭＳ 明朝" w:hAnsi="ＭＳ 明朝" w:hint="eastAsia"/>
                <w:color w:val="FF0000"/>
                <w:sz w:val="18"/>
                <w:u w:val="single"/>
              </w:rPr>
              <w:t>26年政令第276号）及び森林法施行規則（昭和26年農林省令第54号）の規定を遵守</w:t>
            </w:r>
          </w:p>
          <w:p w:rsidR="00F1001A" w:rsidRDefault="00295C08">
            <w:pPr>
              <w:ind w:firstLineChars="291" w:firstLine="524"/>
              <w:rPr>
                <w:rFonts w:asciiTheme="minorEastAsia" w:eastAsiaTheme="minorEastAsia" w:hAnsiTheme="minorEastAsia"/>
                <w:color w:val="000000" w:themeColor="text1"/>
                <w:sz w:val="18"/>
              </w:rPr>
            </w:pPr>
            <w:r>
              <w:rPr>
                <w:rFonts w:ascii="ＭＳ 明朝" w:hAnsi="ＭＳ 明朝" w:hint="eastAsia"/>
                <w:color w:val="FF0000"/>
                <w:sz w:val="18"/>
                <w:u w:val="single"/>
              </w:rPr>
              <w:t>しなければならないこと。</w:t>
            </w:r>
          </w:p>
          <w:p w:rsidR="00F1001A" w:rsidRDefault="00F1001A">
            <w:pPr>
              <w:rPr>
                <w:rFonts w:asciiTheme="minorEastAsia" w:eastAsiaTheme="minorEastAsia" w:hAnsiTheme="minorEastAsia"/>
                <w:color w:val="000000" w:themeColor="text1"/>
                <w:sz w:val="12"/>
              </w:rPr>
            </w:pPr>
          </w:p>
          <w:p w:rsidR="00F1001A" w:rsidRDefault="00295C08">
            <w:pPr>
              <w:tabs>
                <w:tab w:val="left" w:pos="315"/>
              </w:tabs>
              <w:ind w:leftChars="86" w:left="525" w:hangingChars="191" w:hanging="344"/>
              <w:rPr>
                <w:rFonts w:ascii="ＭＳ 明朝" w:hAnsi="ＭＳ 明朝"/>
                <w:color w:val="000000"/>
                <w:sz w:val="18"/>
              </w:rPr>
            </w:pPr>
            <w:r>
              <w:rPr>
                <w:rFonts w:ascii="ＭＳ 明朝" w:hAnsi="ＭＳ 明朝" w:hint="eastAsia"/>
                <w:sz w:val="18"/>
              </w:rPr>
              <w:t>(</w:t>
            </w:r>
            <w:r w:rsidRPr="00295C08">
              <w:rPr>
                <w:rFonts w:ascii="ＭＳ 明朝" w:hAnsi="ＭＳ 明朝" w:hint="eastAsia"/>
                <w:color w:val="FF0000"/>
                <w:sz w:val="18"/>
                <w:u w:val="single"/>
              </w:rPr>
              <w:t>７</w:t>
            </w:r>
            <w:r>
              <w:rPr>
                <w:rFonts w:ascii="ＭＳ 明朝" w:hAnsi="ＭＳ 明朝" w:hint="eastAsia"/>
                <w:sz w:val="18"/>
              </w:rPr>
              <w:t>)　補助事業者は、補助金の交付に際しては、</w:t>
            </w:r>
            <w:r>
              <w:rPr>
                <w:rFonts w:ascii="ＭＳ 明朝" w:hAnsi="ＭＳ 明朝" w:hint="eastAsia"/>
                <w:color w:val="FF0000"/>
                <w:sz w:val="18"/>
                <w:u w:val="single"/>
              </w:rPr>
              <w:t>実施主体</w:t>
            </w:r>
            <w:r>
              <w:rPr>
                <w:rFonts w:ascii="ＭＳ 明朝" w:hAnsi="ＭＳ 明朝" w:hint="eastAsia"/>
                <w:sz w:val="18"/>
              </w:rPr>
              <w:t>に対して前各号に掲げる条件を付さなければならないこと。</w:t>
            </w:r>
          </w:p>
          <w:p w:rsidR="00F1001A" w:rsidRDefault="00295C08">
            <w:pPr>
              <w:tabs>
                <w:tab w:val="left" w:pos="315"/>
              </w:tabs>
              <w:ind w:leftChars="86" w:left="525" w:hangingChars="191" w:hanging="344"/>
              <w:rPr>
                <w:rFonts w:ascii="ＭＳ 明朝" w:hAnsi="ＭＳ 明朝"/>
                <w:color w:val="000000"/>
                <w:sz w:val="18"/>
              </w:rPr>
            </w:pPr>
            <w:r>
              <w:rPr>
                <w:rFonts w:ascii="ＭＳ 明朝" w:hAnsi="ＭＳ 明朝" w:hint="eastAsia"/>
                <w:color w:val="000000"/>
                <w:sz w:val="18"/>
              </w:rPr>
              <w:t>(</w:t>
            </w:r>
            <w:r w:rsidRPr="00295C08">
              <w:rPr>
                <w:rFonts w:ascii="ＭＳ 明朝" w:hAnsi="ＭＳ 明朝" w:hint="eastAsia"/>
                <w:color w:val="FF0000"/>
                <w:sz w:val="18"/>
                <w:u w:val="single"/>
              </w:rPr>
              <w:t>８</w:t>
            </w:r>
            <w:r>
              <w:rPr>
                <w:rFonts w:ascii="ＭＳ 明朝" w:hAnsi="ＭＳ 明朝" w:hint="eastAsia"/>
                <w:color w:val="000000"/>
                <w:sz w:val="18"/>
              </w:rPr>
              <w:t xml:space="preserve">)　</w:t>
            </w:r>
            <w:r>
              <w:rPr>
                <w:rFonts w:ascii="ＭＳ 明朝" w:hAnsi="ＭＳ 明朝" w:hint="eastAsia"/>
                <w:color w:val="FF0000"/>
                <w:sz w:val="18"/>
                <w:u w:val="single"/>
              </w:rPr>
              <w:t>補助金の交付を申請するに当たって、県税及び県に対する税外未収金債務の滞納がないこと並びに</w:t>
            </w:r>
            <w:r>
              <w:rPr>
                <w:rFonts w:ascii="ＭＳ 明朝" w:hAnsi="ＭＳ 明朝" w:hint="eastAsia"/>
                <w:color w:val="000000"/>
                <w:sz w:val="18"/>
              </w:rPr>
              <w:t>補助事業者は、</w:t>
            </w:r>
            <w:r>
              <w:rPr>
                <w:rFonts w:ascii="ＭＳ 明朝" w:hAnsi="ＭＳ 明朝" w:hint="eastAsia"/>
                <w:color w:val="FF0000"/>
                <w:sz w:val="18"/>
                <w:u w:val="single"/>
              </w:rPr>
              <w:t>補助金の交付に際しては、実施主体</w:t>
            </w:r>
            <w:r>
              <w:rPr>
                <w:rFonts w:ascii="ＭＳ 明朝" w:hAnsi="ＭＳ 明朝" w:hint="eastAsia"/>
                <w:color w:val="000000"/>
                <w:sz w:val="18"/>
              </w:rPr>
              <w:t>に対して県税及び県に</w:t>
            </w:r>
            <w:r>
              <w:rPr>
                <w:rFonts w:ascii="ＭＳ 明朝" w:hAnsi="ＭＳ 明朝" w:hint="eastAsia"/>
                <w:color w:val="000000"/>
                <w:sz w:val="18"/>
              </w:rPr>
              <w:lastRenderedPageBreak/>
              <w:t>対する税外未収金債務の滞納がないことを確認すること。</w:t>
            </w:r>
          </w:p>
          <w:p w:rsidR="00F1001A" w:rsidRDefault="00F1001A">
            <w:pPr>
              <w:rPr>
                <w:rFonts w:asciiTheme="minorEastAsia" w:eastAsiaTheme="minorEastAsia" w:hAnsiTheme="minorEastAsia"/>
                <w:color w:val="000000" w:themeColor="text1"/>
                <w:sz w:val="12"/>
              </w:rPr>
            </w:pPr>
          </w:p>
          <w:p w:rsidR="00F1001A" w:rsidRDefault="00295C08">
            <w:pPr>
              <w:tabs>
                <w:tab w:val="left" w:pos="315"/>
              </w:tabs>
              <w:ind w:left="146" w:hangingChars="81" w:hanging="146"/>
              <w:rPr>
                <w:rFonts w:ascii="ＭＳ 明朝" w:hAnsi="ＭＳ 明朝"/>
                <w:color w:val="000000"/>
                <w:sz w:val="18"/>
              </w:rPr>
            </w:pPr>
            <w:r>
              <w:rPr>
                <w:rFonts w:ascii="ＭＳ 明朝" w:hAnsi="ＭＳ 明朝" w:hint="eastAsia"/>
                <w:color w:val="FF0000"/>
                <w:sz w:val="18"/>
                <w:u w:val="single"/>
              </w:rPr>
              <w:t>２　知事は、補助事業者若しくは実施主体が補助金を他の用途に使用し、若しくは補助事業に関して補助金の交付の決定の内容若しくはこれに付した条件、法令、規則、この要綱等の規定若しくはこれらに基づく県の処分に違反したとき又は補助事業者若しくは実施主体が別表第４に掲げるいずれかに該当すると認めたときは、当該補助金の交付の決定の全部又は一部を補助金の確定があった後においても取り消すことができる。</w:t>
            </w:r>
          </w:p>
          <w:p w:rsidR="00F1001A" w:rsidRDefault="00F1001A">
            <w:pPr>
              <w:rPr>
                <w:rFonts w:asciiTheme="minorEastAsia" w:eastAsiaTheme="minorEastAsia" w:hAnsiTheme="minorEastAsia"/>
                <w:color w:val="000000" w:themeColor="text1"/>
                <w:sz w:val="12"/>
              </w:rPr>
            </w:pPr>
          </w:p>
          <w:p w:rsidR="00F1001A" w:rsidRDefault="00295C08">
            <w:pPr>
              <w:rPr>
                <w:rFonts w:ascii="ＭＳ 明朝" w:hAnsi="ＭＳ 明朝"/>
                <w:color w:val="000000"/>
                <w:sz w:val="18"/>
              </w:rPr>
            </w:pPr>
            <w:r>
              <w:rPr>
                <w:rFonts w:ascii="ＭＳ 明朝" w:hAnsi="ＭＳ 明朝" w:hint="eastAsia"/>
                <w:color w:val="000000"/>
                <w:sz w:val="18"/>
              </w:rPr>
              <w:t>（</w:t>
            </w:r>
            <w:r>
              <w:rPr>
                <w:rFonts w:ascii="ＭＳ 明朝" w:hAnsi="ＭＳ 明朝" w:hint="eastAsia"/>
                <w:color w:val="000000" w:themeColor="text1"/>
                <w:sz w:val="18"/>
              </w:rPr>
              <w:t>補助金の返還</w:t>
            </w:r>
            <w:r>
              <w:rPr>
                <w:rFonts w:ascii="ＭＳ 明朝" w:hAnsi="ＭＳ 明朝" w:hint="eastAsia"/>
                <w:color w:val="000000"/>
                <w:sz w:val="18"/>
              </w:rPr>
              <w:t>）</w:t>
            </w:r>
          </w:p>
          <w:p w:rsidR="00F1001A" w:rsidRDefault="00295C08">
            <w:pPr>
              <w:ind w:firstLineChars="100" w:firstLine="180"/>
              <w:rPr>
                <w:rFonts w:asciiTheme="minorEastAsia" w:eastAsiaTheme="minorEastAsia" w:hAnsiTheme="minorEastAsia"/>
                <w:color w:val="000000" w:themeColor="text1"/>
                <w:sz w:val="12"/>
              </w:rPr>
            </w:pPr>
            <w:r>
              <w:rPr>
                <w:rFonts w:ascii="ＭＳ 明朝" w:hAnsi="ＭＳ 明朝" w:hint="eastAsia"/>
                <w:color w:val="000000"/>
                <w:sz w:val="18"/>
              </w:rPr>
              <w:t>第９条　(１)～（４） 「略」</w:t>
            </w:r>
            <w:r>
              <w:rPr>
                <w:rFonts w:asciiTheme="minorEastAsia" w:eastAsiaTheme="minorEastAsia" w:hAnsiTheme="minorEastAsia"/>
                <w:color w:val="000000" w:themeColor="text1"/>
                <w:sz w:val="12"/>
              </w:rPr>
              <w:t xml:space="preserve"> </w:t>
            </w:r>
          </w:p>
          <w:p w:rsidR="00F1001A" w:rsidRDefault="00F1001A">
            <w:pPr>
              <w:rPr>
                <w:rFonts w:asciiTheme="minorEastAsia" w:eastAsiaTheme="minorEastAsia" w:hAnsiTheme="minorEastAsia"/>
                <w:color w:val="000000" w:themeColor="text1"/>
                <w:sz w:val="12"/>
              </w:rPr>
            </w:pP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（変更等の手続）</w:t>
            </w: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第10条　別表第1の事業区分６について、補助事業者は、規則第５条第１項第１号又は第３号の規定により、知事の承認を受けようとする場合は、別記第４号様式による変更等承認申請書を所長に提出しなければならない。</w:t>
            </w: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２　前項の規定による変更承認を必要とする事項は、次の各号のいずれかに該当する場合とする。なお、補助事業の全てを廃止することにより当該補助事業に係る成果が消滅する場合にあっては、当該変更等承認申請書をもって第12条の補助事業等実績報告書に代えるものとする。</w:t>
            </w: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(１)　補助金額の増加及び30パーセントを超える減</w:t>
            </w: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(２） 実施主体又はレンタル機械の変更、追加及び廃止</w:t>
            </w: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３　前項の規定による以外の軽微な変更については、補助事業者は所長に遅滞なく報告しなければならない。所長は内容を確認し、適当と認めたときは、補助事業者にそのことを通知するものとする。</w:t>
            </w: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４　別表第1の事業区分６について、補助事業が予定の期間内に完了しない場合は、完成予定年月日の延期届出書（別記第５号様式）（以下「工期延期届」という。）を所長に提出するも</w:t>
            </w:r>
            <w:r>
              <w:rPr>
                <w:rFonts w:ascii="ＭＳ 明朝" w:hAnsi="ＭＳ 明朝" w:hint="eastAsia"/>
                <w:color w:val="FF0000"/>
                <w:sz w:val="18"/>
                <w:u w:val="single"/>
              </w:rPr>
              <w:lastRenderedPageBreak/>
              <w:t>のとする。所長は、補助事業者から提出のあった工期延期届の内容を確認し、適当と認めたときは、補助事業者の長に受理通知（別記第６号様式）を行うものとする。</w:t>
            </w:r>
          </w:p>
          <w:p w:rsidR="00F1001A" w:rsidRDefault="00F1001A">
            <w:pPr>
              <w:ind w:left="180" w:hangingChars="100" w:hanging="180"/>
              <w:rPr>
                <w:rFonts w:ascii="ＭＳ 明朝" w:hAnsi="ＭＳ 明朝"/>
                <w:color w:val="000000"/>
                <w:sz w:val="18"/>
              </w:rPr>
            </w:pP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（遂行状況報告）</w:t>
            </w:r>
          </w:p>
          <w:p w:rsidR="00F1001A" w:rsidRDefault="00295C08">
            <w:pPr>
              <w:ind w:left="180" w:hangingChars="100" w:hanging="180"/>
              <w:rPr>
                <w:rFonts w:ascii="ＭＳ 明朝" w:hAnsi="ＭＳ 明朝"/>
                <w:color w:val="000000"/>
                <w:sz w:val="18"/>
                <w:u w:val="single"/>
              </w:rPr>
            </w:pPr>
            <w:r>
              <w:rPr>
                <w:rFonts w:ascii="ＭＳ 明朝" w:hAnsi="ＭＳ 明朝" w:hint="eastAsia"/>
                <w:color w:val="FF0000"/>
                <w:sz w:val="18"/>
                <w:u w:val="single"/>
              </w:rPr>
              <w:t>第11条　別表第1の事業区分６について、補助事業者は、規則第10条第１項の規定による遂行状況報告について、知事から求めがあった場合は、速やかにその状況について、別記第７号様式による遂行状況報告書を所長に提出しなければならない。</w:t>
            </w:r>
          </w:p>
          <w:p w:rsidR="00F1001A" w:rsidRDefault="00F1001A">
            <w:pPr>
              <w:ind w:left="180" w:hangingChars="100" w:hanging="180"/>
              <w:rPr>
                <w:rFonts w:ascii="ＭＳ 明朝" w:hAnsi="ＭＳ 明朝"/>
                <w:color w:val="000000"/>
                <w:sz w:val="18"/>
              </w:rPr>
            </w:pPr>
          </w:p>
          <w:p w:rsidR="00F1001A" w:rsidRDefault="00F1001A">
            <w:pPr>
              <w:ind w:left="180" w:hangingChars="100" w:hanging="180"/>
              <w:rPr>
                <w:rFonts w:ascii="ＭＳ 明朝" w:hAnsi="ＭＳ 明朝"/>
                <w:color w:val="000000"/>
                <w:sz w:val="18"/>
              </w:rPr>
            </w:pP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（実績報告等）</w:t>
            </w: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第12条　別表第1の事業区分６について、補助事業者は、規則第11条第１項の補助事業等実績報告書は、別記第８号様式によるものとし、補助事業の完了の日から起算して30日を経過する日又は当該年度の３月31日のいずれか早い日までに所長に提出しなければならない。</w:t>
            </w: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２　補助事業者は、第５条第２号ただし書の規定により補助金の交付を申請した場合は、前項の補助事業等実績報告書の提出に当たって、当該補助金に係る消費税仕入控除税額等が明らかになったときは、これを補助金額から減額して所長に報告しなければならない。</w:t>
            </w: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３　第１項の補助事業等実績報告書の提出後に、消費税の申告により当該補助金に係る消費税仕入控除税額等が確定した場合は、その金額（実績報告において前項の規定により減額した場合にあっては、その金額が減じた額を上回る部分の金額）を速やかに別記第９号様式により所長に報告するとともに、当該金額を県に返還しなければならない。</w:t>
            </w:r>
          </w:p>
          <w:p w:rsidR="00F1001A" w:rsidRDefault="00F1001A">
            <w:pPr>
              <w:rPr>
                <w:rFonts w:ascii="ＭＳ 明朝" w:hAnsi="ＭＳ 明朝"/>
                <w:color w:val="000000"/>
                <w:sz w:val="18"/>
              </w:rPr>
            </w:pPr>
          </w:p>
          <w:p w:rsidR="00F1001A" w:rsidRDefault="00295C08">
            <w:pPr>
              <w:ind w:left="180" w:hangingChars="100" w:hanging="180"/>
              <w:rPr>
                <w:rFonts w:ascii="ＭＳ 明朝" w:hAnsi="ＭＳ 明朝"/>
                <w:color w:val="000000"/>
                <w:sz w:val="18"/>
                <w:u w:val="single"/>
              </w:rPr>
            </w:pPr>
            <w:r>
              <w:rPr>
                <w:rFonts w:ascii="ＭＳ 明朝" w:hAnsi="ＭＳ 明朝" w:hint="eastAsia"/>
                <w:color w:val="FF0000"/>
                <w:sz w:val="18"/>
                <w:u w:val="single"/>
              </w:rPr>
              <w:t>（補助事業実施の留意事項等）</w:t>
            </w:r>
          </w:p>
          <w:p w:rsidR="00F1001A" w:rsidRDefault="00295C08">
            <w:pPr>
              <w:ind w:left="180" w:hangingChars="100" w:hanging="180"/>
              <w:rPr>
                <w:rFonts w:ascii="ＭＳ 明朝" w:hAnsi="ＭＳ 明朝"/>
                <w:color w:val="000000"/>
                <w:sz w:val="18"/>
              </w:rPr>
            </w:pPr>
            <w:r>
              <w:rPr>
                <w:rFonts w:ascii="ＭＳ 明朝" w:hAnsi="ＭＳ 明朝" w:hint="eastAsia"/>
                <w:color w:val="FF0000"/>
                <w:sz w:val="18"/>
                <w:u w:val="single"/>
              </w:rPr>
              <w:t>第13条　補助事業者は、別表第1の事業区分６について、次に掲げる事項に留意して補助事業の適正な実施を行うものとする。</w:t>
            </w:r>
          </w:p>
          <w:p w:rsidR="00F1001A" w:rsidRDefault="00295C08">
            <w:pPr>
              <w:ind w:left="180" w:hangingChars="100" w:hanging="180"/>
              <w:rPr>
                <w:rFonts w:ascii="ＭＳ 明朝" w:hAnsi="ＭＳ 明朝"/>
                <w:color w:val="FF0000"/>
                <w:sz w:val="18"/>
                <w:u w:val="single"/>
              </w:rPr>
            </w:pPr>
            <w:r>
              <w:rPr>
                <w:rFonts w:ascii="ＭＳ 明朝" w:hAnsi="ＭＳ 明朝" w:hint="eastAsia"/>
                <w:color w:val="FF0000"/>
                <w:sz w:val="18"/>
                <w:u w:val="single"/>
              </w:rPr>
              <w:t>（１）補助事業の対象とする範囲は、作業道の開設及び改良、木材の集材及び運搬に使用する機械等のレンタル経費及び回送経費とする。なお、補助対象となるレンタル経費は、レンタ</w:t>
            </w:r>
            <w:r>
              <w:rPr>
                <w:rFonts w:ascii="ＭＳ 明朝" w:hAnsi="ＭＳ 明朝" w:hint="eastAsia"/>
                <w:color w:val="FF0000"/>
                <w:sz w:val="18"/>
                <w:u w:val="single"/>
              </w:rPr>
              <w:lastRenderedPageBreak/>
              <w:t>ル機械本体（ロードライナー、車輪及び履帯の滑止めチェーン、ゴム製履帯の損耗費、設置器具等の付属品を含む。）のほか、補償費、管理料とし、それ以外の燃料油脂経費及びワイヤー等消耗品・返却時の修繕費等は補助対象としない。なお、リース契約による機械については補助対象としない。</w:t>
            </w:r>
          </w:p>
          <w:p w:rsidR="00F1001A" w:rsidRDefault="00295C08">
            <w:pPr>
              <w:ind w:leftChars="100" w:left="210"/>
              <w:rPr>
                <w:rFonts w:ascii="ＭＳ 明朝" w:hAnsi="ＭＳ 明朝"/>
                <w:color w:val="000000"/>
                <w:sz w:val="18"/>
                <w:u w:val="single"/>
              </w:rPr>
            </w:pPr>
            <w:r>
              <w:rPr>
                <w:rFonts w:ascii="ＭＳ 明朝" w:hAnsi="ＭＳ 明朝" w:hint="eastAsia"/>
                <w:color w:val="FF0000"/>
                <w:sz w:val="18"/>
                <w:u w:val="single"/>
              </w:rPr>
              <w:t xml:space="preserve">　また、補助額は、別表第１の事業区分６のとおりとするが、レンタル経費に要する補助金の上限額の算出の考え方については、下記のとおりとする。</w:t>
            </w:r>
          </w:p>
          <w:p w:rsidR="00F1001A" w:rsidRDefault="00295C08">
            <w:pPr>
              <w:ind w:leftChars="100" w:left="210"/>
              <w:rPr>
                <w:rFonts w:ascii="ＭＳ 明朝" w:hAnsi="ＭＳ 明朝"/>
                <w:color w:val="FF0000"/>
                <w:sz w:val="18"/>
                <w:u w:val="single"/>
              </w:rPr>
            </w:pPr>
            <w:r>
              <w:rPr>
                <w:rFonts w:ascii="ＭＳ 明朝" w:hAnsi="ＭＳ 明朝" w:hint="eastAsia"/>
                <w:color w:val="FF0000"/>
                <w:sz w:val="18"/>
                <w:u w:val="single"/>
              </w:rPr>
              <w:t>ア．補助金の上限額を計算するレンタル期間</w:t>
            </w:r>
          </w:p>
          <w:p w:rsidR="00F1001A" w:rsidRDefault="00295C08">
            <w:pPr>
              <w:ind w:leftChars="100" w:left="210" w:firstLineChars="100" w:firstLine="180"/>
              <w:rPr>
                <w:rFonts w:ascii="ＭＳ 明朝" w:hAnsi="ＭＳ 明朝"/>
                <w:color w:val="000000"/>
                <w:sz w:val="18"/>
                <w:u w:val="single"/>
              </w:rPr>
            </w:pPr>
            <w:r>
              <w:rPr>
                <w:rFonts w:ascii="ＭＳ 明朝" w:hAnsi="ＭＳ 明朝" w:hint="eastAsia"/>
                <w:color w:val="FF0000"/>
                <w:sz w:val="18"/>
                <w:u w:val="single"/>
              </w:rPr>
              <w:t>上限額を計算するレンタル期間は、実際のレンタル期間（レンタル期間が連続しない場合はその合計）を31日で割り戻して月数を算出するものとし、端数が生じたときはこれを切り上げるものとする。</w:t>
            </w:r>
          </w:p>
          <w:p w:rsidR="00F1001A" w:rsidRDefault="00295C08">
            <w:pPr>
              <w:ind w:leftChars="100" w:left="210"/>
              <w:rPr>
                <w:rFonts w:ascii="ＭＳ 明朝" w:hAnsi="ＭＳ 明朝"/>
                <w:color w:val="FF0000"/>
                <w:sz w:val="18"/>
                <w:u w:val="single"/>
              </w:rPr>
            </w:pPr>
            <w:r>
              <w:rPr>
                <w:rFonts w:ascii="ＭＳ 明朝" w:hAnsi="ＭＳ 明朝" w:hint="eastAsia"/>
                <w:color w:val="FF0000"/>
                <w:sz w:val="18"/>
                <w:u w:val="single"/>
              </w:rPr>
              <w:t>イ．レンタル経費に要する補助金の上限額</w:t>
            </w:r>
          </w:p>
          <w:p w:rsidR="00F1001A" w:rsidRDefault="00295C08">
            <w:pPr>
              <w:ind w:leftChars="100" w:left="210" w:firstLineChars="100" w:firstLine="180"/>
              <w:rPr>
                <w:rFonts w:ascii="ＭＳ 明朝" w:hAnsi="ＭＳ 明朝"/>
                <w:color w:val="000000"/>
                <w:sz w:val="18"/>
                <w:u w:val="single"/>
              </w:rPr>
            </w:pPr>
            <w:r>
              <w:rPr>
                <w:rFonts w:ascii="ＭＳ 明朝" w:hAnsi="ＭＳ 明朝" w:hint="eastAsia"/>
                <w:color w:val="FF0000"/>
                <w:sz w:val="18"/>
                <w:u w:val="single"/>
              </w:rPr>
              <w:t>補助金の上限額は、アで算出した月数に別表第１の事業区分６の補助率等に定める単価を適用して算出するものとする。</w:t>
            </w:r>
          </w:p>
          <w:p w:rsidR="00F1001A" w:rsidRDefault="00295C08">
            <w:pPr>
              <w:ind w:left="180" w:hangingChars="100" w:hanging="180"/>
              <w:rPr>
                <w:rFonts w:ascii="ＭＳ 明朝" w:hAnsi="ＭＳ 明朝"/>
                <w:color w:val="000000"/>
                <w:sz w:val="18"/>
                <w:u w:val="single"/>
              </w:rPr>
            </w:pPr>
            <w:r>
              <w:rPr>
                <w:rFonts w:ascii="ＭＳ 明朝" w:hAnsi="ＭＳ 明朝" w:hint="eastAsia"/>
                <w:color w:val="FF0000"/>
                <w:sz w:val="18"/>
                <w:u w:val="single"/>
              </w:rPr>
              <w:t>（２）実施主体がレンタル機械の契約を締結するレンタル事業者は、法人登録された事業者（森林組合、民間素材生産事業者の場合は、定款等でレンタル事業（林業機械の貸出）が明記されていること）とし、個人が所有するレンタル機械は補助対象としない。また、レンタル事業者は、レンタル機械の見積書・請求書・明細書の発行及びレンタル機械の性能の保証が可能な事業者であることとする。</w:t>
            </w:r>
          </w:p>
          <w:p w:rsidR="00F1001A" w:rsidRDefault="00295C08">
            <w:pPr>
              <w:ind w:left="180" w:hangingChars="100" w:hanging="180"/>
              <w:rPr>
                <w:rFonts w:ascii="ＭＳ 明朝" w:hAnsi="ＭＳ 明朝"/>
                <w:color w:val="000000"/>
                <w:sz w:val="18"/>
                <w:u w:val="single"/>
              </w:rPr>
            </w:pPr>
            <w:r>
              <w:rPr>
                <w:rFonts w:ascii="ＭＳ 明朝" w:hAnsi="ＭＳ 明朝" w:hint="eastAsia"/>
                <w:color w:val="FF0000"/>
                <w:sz w:val="18"/>
                <w:u w:val="single"/>
              </w:rPr>
              <w:t>（３）他の補助事業で採択されたものについては補助対象としない。</w:t>
            </w:r>
          </w:p>
          <w:p w:rsidR="00F1001A" w:rsidRDefault="00295C08">
            <w:pPr>
              <w:ind w:left="180" w:hangingChars="100" w:hanging="180"/>
              <w:rPr>
                <w:rFonts w:ascii="ＭＳ 明朝" w:hAnsi="ＭＳ 明朝"/>
                <w:color w:val="000000"/>
                <w:sz w:val="18"/>
                <w:u w:val="single"/>
              </w:rPr>
            </w:pPr>
            <w:r>
              <w:rPr>
                <w:rFonts w:ascii="ＭＳ 明朝" w:hAnsi="ＭＳ 明朝" w:hint="eastAsia"/>
                <w:color w:val="FF0000"/>
                <w:sz w:val="18"/>
                <w:u w:val="single"/>
              </w:rPr>
              <w:t>（４）第８条第１項（10）に規定する「県内加工事業者等」とは、木質バイオマス発電施設、木質ペレット製造施設、温泉施設、チップ工場、木炭生産・椎茸栽培を営む者を含むものとする。</w:t>
            </w:r>
          </w:p>
          <w:p w:rsidR="00F1001A" w:rsidRDefault="00295C08">
            <w:pPr>
              <w:ind w:left="180" w:hangingChars="100" w:hanging="180"/>
              <w:rPr>
                <w:rFonts w:ascii="ＭＳ 明朝" w:hAnsi="ＭＳ 明朝"/>
                <w:color w:val="000000"/>
                <w:sz w:val="18"/>
                <w:u w:val="single"/>
              </w:rPr>
            </w:pPr>
            <w:r>
              <w:rPr>
                <w:rFonts w:ascii="ＭＳ 明朝" w:hAnsi="ＭＳ 明朝" w:hint="eastAsia"/>
                <w:color w:val="FF0000"/>
                <w:sz w:val="18"/>
                <w:u w:val="single"/>
              </w:rPr>
              <w:t>（５）別表第１の事業区分６の補助率等の（２）に該当するバックホウは、６トン未満のものとする。</w:t>
            </w:r>
          </w:p>
          <w:p w:rsidR="00F1001A" w:rsidRDefault="00295C08">
            <w:pPr>
              <w:ind w:left="180" w:hangingChars="100" w:hanging="180"/>
              <w:rPr>
                <w:rFonts w:ascii="ＭＳ 明朝" w:hAnsi="ＭＳ 明朝"/>
                <w:color w:val="000000"/>
                <w:sz w:val="18"/>
                <w:u w:val="single"/>
              </w:rPr>
            </w:pPr>
            <w:r>
              <w:rPr>
                <w:rFonts w:ascii="ＭＳ 明朝" w:hAnsi="ＭＳ 明朝" w:hint="eastAsia"/>
                <w:color w:val="FF0000"/>
                <w:sz w:val="18"/>
                <w:u w:val="single"/>
              </w:rPr>
              <w:t>（６）第10条第２項（２）に規定する「レンタル機械の変更」には、バックホウのトン数の変更により別表第１の事業区分６の補助率等の（１）及び（２）の上限補助金額の変更に該当</w:t>
            </w:r>
            <w:r>
              <w:rPr>
                <w:rFonts w:ascii="ＭＳ 明朝" w:hAnsi="ＭＳ 明朝" w:hint="eastAsia"/>
                <w:color w:val="FF0000"/>
                <w:sz w:val="18"/>
                <w:u w:val="single"/>
              </w:rPr>
              <w:lastRenderedPageBreak/>
              <w:t>するものを含む。</w:t>
            </w:r>
          </w:p>
          <w:p w:rsidR="00F1001A" w:rsidRDefault="00295C08">
            <w:pPr>
              <w:ind w:left="180" w:hangingChars="100" w:hanging="180"/>
              <w:rPr>
                <w:rFonts w:ascii="ＭＳ 明朝" w:hAnsi="ＭＳ 明朝"/>
                <w:color w:val="000000"/>
                <w:sz w:val="18"/>
                <w:u w:val="single"/>
              </w:rPr>
            </w:pPr>
            <w:r>
              <w:rPr>
                <w:rFonts w:ascii="ＭＳ 明朝" w:hAnsi="ＭＳ 明朝" w:hint="eastAsia"/>
                <w:color w:val="FF0000"/>
                <w:sz w:val="18"/>
                <w:u w:val="single"/>
              </w:rPr>
              <w:t>（７）契約の相手先の選定及び入札にあたっては、公平性・競争性を確保して実施するものとする。</w:t>
            </w:r>
          </w:p>
          <w:p w:rsidR="00F1001A" w:rsidRDefault="00295C08">
            <w:pPr>
              <w:ind w:left="180" w:hangingChars="100" w:hanging="180"/>
              <w:rPr>
                <w:rFonts w:ascii="ＭＳ 明朝" w:hAnsi="ＭＳ 明朝"/>
                <w:color w:val="000000"/>
                <w:sz w:val="18"/>
                <w:u w:val="single"/>
              </w:rPr>
            </w:pPr>
            <w:r>
              <w:rPr>
                <w:rFonts w:ascii="ＭＳ 明朝" w:hAnsi="ＭＳ 明朝" w:hint="eastAsia"/>
                <w:color w:val="FF0000"/>
                <w:sz w:val="18"/>
                <w:u w:val="single"/>
              </w:rPr>
              <w:t>（８）第10条第２項の（２）に規定する「廃止」とは、交付決定された事業区分、実施主体又はレンタル機械を取り止めること。</w:t>
            </w:r>
          </w:p>
          <w:p w:rsidR="00F1001A" w:rsidRDefault="00295C08">
            <w:pPr>
              <w:ind w:left="180" w:hangingChars="100" w:hanging="180"/>
              <w:rPr>
                <w:rFonts w:ascii="ＭＳ 明朝" w:hAnsi="ＭＳ 明朝"/>
                <w:color w:val="000000"/>
                <w:sz w:val="18"/>
                <w:u w:val="single"/>
              </w:rPr>
            </w:pPr>
            <w:r>
              <w:rPr>
                <w:rFonts w:ascii="ＭＳ 明朝" w:hAnsi="ＭＳ 明朝" w:hint="eastAsia"/>
                <w:color w:val="FF0000"/>
                <w:sz w:val="18"/>
                <w:u w:val="single"/>
              </w:rPr>
              <w:t>（９）レンタル機械が補助事業の期間中に事故及び災害その他の理由により、補助事業の目的とする機能を発揮できなくなった場合は、原因を確認するとともに早急に機能を復旧・改善することとし、また、所長に遅滞なく報告すること。</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sz w:val="18"/>
              </w:rPr>
            </w:pPr>
            <w:r>
              <w:rPr>
                <w:rFonts w:ascii="ＭＳ 明朝" w:hAnsi="ＭＳ 明朝" w:hint="eastAsia"/>
                <w:sz w:val="18"/>
              </w:rPr>
              <w:t>（書類の提出）</w:t>
            </w:r>
          </w:p>
          <w:p w:rsidR="00F1001A" w:rsidRDefault="00295C08">
            <w:pPr>
              <w:ind w:left="180" w:hangingChars="100" w:hanging="180"/>
              <w:rPr>
                <w:rFonts w:ascii="ＭＳ 明朝" w:hAnsi="ＭＳ 明朝"/>
                <w:color w:val="000000"/>
                <w:sz w:val="18"/>
              </w:rPr>
            </w:pPr>
            <w:r>
              <w:rPr>
                <w:rFonts w:ascii="ＭＳ 明朝" w:hAnsi="ＭＳ 明朝" w:hint="eastAsia"/>
                <w:sz w:val="18"/>
              </w:rPr>
              <w:t>第</w:t>
            </w:r>
            <w:r>
              <w:rPr>
                <w:rFonts w:ascii="ＭＳ 明朝" w:hAnsi="ＭＳ 明朝" w:hint="eastAsia"/>
                <w:color w:val="FF0000"/>
                <w:sz w:val="18"/>
                <w:u w:val="single"/>
              </w:rPr>
              <w:t>14</w:t>
            </w:r>
            <w:r>
              <w:rPr>
                <w:rFonts w:ascii="ＭＳ 明朝" w:hAnsi="ＭＳ 明朝" w:hint="eastAsia"/>
                <w:sz w:val="18"/>
              </w:rPr>
              <w:t>条　「略」</w:t>
            </w:r>
          </w:p>
          <w:p w:rsidR="00F1001A" w:rsidRDefault="00F1001A">
            <w:pPr>
              <w:rPr>
                <w:rFonts w:asciiTheme="minorEastAsia" w:eastAsiaTheme="minorEastAsia" w:hAnsiTheme="minorEastAsia" w:hint="eastAsia"/>
                <w:color w:val="000000" w:themeColor="text1"/>
                <w:sz w:val="18"/>
              </w:rPr>
            </w:pPr>
          </w:p>
          <w:p w:rsidR="00F1001A" w:rsidRDefault="00295C08">
            <w:pPr>
              <w:ind w:left="240" w:hanging="238"/>
              <w:rPr>
                <w:rFonts w:ascii="ＭＳ 明朝" w:hAnsi="ＭＳ 明朝"/>
                <w:color w:val="000000"/>
                <w:sz w:val="18"/>
              </w:rPr>
            </w:pPr>
            <w:r>
              <w:rPr>
                <w:rFonts w:ascii="ＭＳ 明朝" w:hAnsi="ＭＳ 明朝" w:hint="eastAsia"/>
                <w:color w:val="000000"/>
                <w:sz w:val="18"/>
              </w:rPr>
              <w:t>（グリーン購入）</w:t>
            </w:r>
          </w:p>
          <w:p w:rsidR="00F1001A" w:rsidRDefault="00295C08">
            <w:pPr>
              <w:ind w:left="180" w:hangingChars="100" w:hanging="180"/>
              <w:rPr>
                <w:rFonts w:ascii="ＭＳ 明朝" w:hAnsi="ＭＳ 明朝"/>
                <w:color w:val="000000"/>
                <w:sz w:val="18"/>
              </w:rPr>
            </w:pPr>
            <w:r>
              <w:rPr>
                <w:rFonts w:ascii="ＭＳ 明朝" w:hAnsi="ＭＳ 明朝" w:hint="eastAsia"/>
                <w:color w:val="000000"/>
                <w:sz w:val="18"/>
              </w:rPr>
              <w:t>第</w:t>
            </w:r>
            <w:r>
              <w:rPr>
                <w:rFonts w:ascii="ＭＳ 明朝" w:hAnsi="ＭＳ 明朝" w:hint="eastAsia"/>
                <w:color w:val="FF0000"/>
                <w:sz w:val="18"/>
                <w:u w:val="single"/>
              </w:rPr>
              <w:t>15</w:t>
            </w:r>
            <w:r>
              <w:rPr>
                <w:rFonts w:ascii="ＭＳ 明朝" w:hAnsi="ＭＳ 明朝" w:hint="eastAsia"/>
                <w:color w:val="000000"/>
                <w:sz w:val="18"/>
              </w:rPr>
              <w:t>条　「略」</w:t>
            </w:r>
          </w:p>
          <w:p w:rsidR="00F1001A" w:rsidRDefault="00F1001A">
            <w:pPr>
              <w:ind w:left="677" w:hangingChars="376" w:hanging="677"/>
              <w:rPr>
                <w:rFonts w:ascii="ＭＳ 明朝" w:hAnsi="ＭＳ 明朝"/>
                <w:color w:val="000000"/>
                <w:sz w:val="18"/>
              </w:rPr>
            </w:pPr>
          </w:p>
          <w:p w:rsidR="00F1001A" w:rsidRDefault="00295C08">
            <w:pPr>
              <w:rPr>
                <w:rFonts w:ascii="ＭＳ 明朝" w:hAnsi="ＭＳ 明朝"/>
                <w:color w:val="000000"/>
                <w:sz w:val="18"/>
              </w:rPr>
            </w:pPr>
            <w:r>
              <w:rPr>
                <w:rFonts w:ascii="ＭＳ 明朝" w:hAnsi="ＭＳ 明朝" w:hint="eastAsia"/>
                <w:color w:val="000000"/>
                <w:sz w:val="18"/>
              </w:rPr>
              <w:t>（情報の開示）</w:t>
            </w:r>
          </w:p>
          <w:p w:rsidR="00F1001A" w:rsidRDefault="00295C08">
            <w:pPr>
              <w:rPr>
                <w:rFonts w:asciiTheme="minorEastAsia" w:eastAsiaTheme="minorEastAsia" w:hAnsiTheme="minorEastAsia"/>
                <w:color w:val="000000" w:themeColor="text1"/>
                <w:sz w:val="18"/>
              </w:rPr>
            </w:pPr>
            <w:r>
              <w:rPr>
                <w:rFonts w:ascii="ＭＳ 明朝" w:hAnsi="ＭＳ 明朝" w:hint="eastAsia"/>
                <w:color w:val="000000"/>
                <w:sz w:val="18"/>
              </w:rPr>
              <w:t>第</w:t>
            </w:r>
            <w:r>
              <w:rPr>
                <w:rFonts w:ascii="ＭＳ 明朝" w:hAnsi="ＭＳ 明朝" w:hint="eastAsia"/>
                <w:color w:val="FF0000"/>
                <w:sz w:val="18"/>
                <w:u w:val="single"/>
              </w:rPr>
              <w:t>16</w:t>
            </w:r>
            <w:r>
              <w:rPr>
                <w:rFonts w:ascii="ＭＳ 明朝" w:hAnsi="ＭＳ 明朝" w:hint="eastAsia"/>
                <w:color w:val="000000"/>
                <w:sz w:val="18"/>
              </w:rPr>
              <w:t>条　「略」</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（委任）</w:t>
            </w:r>
          </w:p>
          <w:p w:rsidR="00F1001A" w:rsidRDefault="00295C08">
            <w:pPr>
              <w:rPr>
                <w:rFonts w:asciiTheme="minorEastAsia" w:eastAsiaTheme="minorEastAsia" w:hAnsiTheme="minorEastAsia"/>
                <w:color w:val="000000" w:themeColor="text1"/>
                <w:sz w:val="18"/>
              </w:rPr>
            </w:pPr>
            <w:r>
              <w:rPr>
                <w:rFonts w:ascii="ＭＳ 明朝" w:hAnsi="ＭＳ 明朝" w:hint="eastAsia"/>
                <w:color w:val="000000"/>
                <w:sz w:val="18"/>
              </w:rPr>
              <w:t>第</w:t>
            </w:r>
            <w:r>
              <w:rPr>
                <w:rFonts w:ascii="ＭＳ 明朝" w:hAnsi="ＭＳ 明朝" w:hint="eastAsia"/>
                <w:color w:val="FF0000"/>
                <w:sz w:val="18"/>
                <w:u w:val="single"/>
              </w:rPr>
              <w:t>17</w:t>
            </w:r>
            <w:r>
              <w:rPr>
                <w:rFonts w:ascii="ＭＳ 明朝" w:hAnsi="ＭＳ 明朝" w:hint="eastAsia"/>
                <w:color w:val="000000"/>
                <w:sz w:val="18"/>
              </w:rPr>
              <w:t>条　「略」</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附　則</w:t>
            </w:r>
          </w:p>
          <w:p w:rsidR="00F1001A" w:rsidRDefault="00295C08">
            <w:pPr>
              <w:rPr>
                <w:rFonts w:ascii="ＭＳ 明朝" w:hAnsi="ＭＳ 明朝"/>
                <w:color w:val="000000"/>
                <w:sz w:val="18"/>
              </w:rPr>
            </w:pPr>
            <w:r>
              <w:rPr>
                <w:rFonts w:ascii="ＭＳ 明朝" w:hAnsi="ＭＳ 明朝" w:hint="eastAsia"/>
                <w:color w:val="000000"/>
                <w:sz w:val="18"/>
              </w:rPr>
              <w:t>１　この要綱は、令和５年３月29日から施行し、令和５年度の事業から適用する。</w:t>
            </w:r>
          </w:p>
          <w:p w:rsidR="00F1001A" w:rsidRDefault="00295C08">
            <w:pPr>
              <w:ind w:left="180" w:hangingChars="100" w:hanging="180"/>
              <w:rPr>
                <w:rFonts w:ascii="ＭＳ 明朝" w:hAnsi="ＭＳ 明朝"/>
                <w:color w:val="000000"/>
                <w:sz w:val="18"/>
              </w:rPr>
            </w:pPr>
            <w:r>
              <w:rPr>
                <w:rFonts w:ascii="ＭＳ 明朝" w:hAnsi="ＭＳ 明朝" w:hint="eastAsia"/>
                <w:color w:val="000000"/>
                <w:sz w:val="18"/>
              </w:rPr>
              <w:t>２　この要綱は、令和</w:t>
            </w:r>
            <w:r>
              <w:rPr>
                <w:rFonts w:ascii="ＭＳ 明朝" w:hAnsi="ＭＳ 明朝" w:hint="eastAsia"/>
                <w:color w:val="FF0000"/>
                <w:sz w:val="18"/>
                <w:u w:val="single"/>
              </w:rPr>
              <w:t>７</w:t>
            </w:r>
            <w:r>
              <w:rPr>
                <w:rFonts w:ascii="ＭＳ 明朝" w:hAnsi="ＭＳ 明朝" w:hint="eastAsia"/>
                <w:color w:val="000000"/>
                <w:sz w:val="18"/>
              </w:rPr>
              <w:t>年５月31日限り、その効力を失う。ただし、この要綱に基づき交付された補助金について、第７条、第８条</w:t>
            </w:r>
            <w:r>
              <w:rPr>
                <w:rFonts w:ascii="ＭＳ 明朝" w:hAnsi="ＭＳ 明朝" w:hint="eastAsia"/>
                <w:color w:val="FF0000"/>
                <w:sz w:val="18"/>
                <w:u w:val="single"/>
              </w:rPr>
              <w:t>第１項</w:t>
            </w:r>
            <w:r>
              <w:rPr>
                <w:rFonts w:ascii="ＭＳ 明朝" w:hAnsi="ＭＳ 明朝" w:hint="eastAsia"/>
                <w:color w:val="000000"/>
                <w:sz w:val="18"/>
              </w:rPr>
              <w:t>第３号から第</w:t>
            </w:r>
            <w:r>
              <w:rPr>
                <w:rFonts w:ascii="ＭＳ 明朝" w:hAnsi="ＭＳ 明朝" w:hint="eastAsia"/>
                <w:color w:val="FF0000"/>
                <w:sz w:val="18"/>
                <w:u w:val="single"/>
              </w:rPr>
              <w:t>６</w:t>
            </w:r>
            <w:r>
              <w:rPr>
                <w:rFonts w:ascii="ＭＳ 明朝" w:hAnsi="ＭＳ 明朝" w:hint="eastAsia"/>
                <w:color w:val="000000"/>
                <w:sz w:val="18"/>
              </w:rPr>
              <w:t>号まで、第９条</w:t>
            </w:r>
            <w:r>
              <w:rPr>
                <w:rFonts w:ascii="ＭＳ 明朝" w:hAnsi="ＭＳ 明朝" w:hint="eastAsia"/>
                <w:color w:val="FF0000"/>
                <w:sz w:val="18"/>
                <w:u w:val="single"/>
              </w:rPr>
              <w:t>、</w:t>
            </w:r>
            <w:r>
              <w:rPr>
                <w:rFonts w:ascii="ＭＳ 明朝" w:hAnsi="ＭＳ 明朝" w:hint="eastAsia"/>
                <w:sz w:val="18"/>
              </w:rPr>
              <w:t>第12条</w:t>
            </w:r>
            <w:r>
              <w:rPr>
                <w:rFonts w:ascii="ＭＳ 明朝" w:hAnsi="ＭＳ 明朝" w:hint="eastAsia"/>
                <w:color w:val="FF0000"/>
                <w:sz w:val="18"/>
                <w:u w:val="single"/>
              </w:rPr>
              <w:t>第３項及び第16条</w:t>
            </w:r>
            <w:r>
              <w:rPr>
                <w:rFonts w:ascii="ＭＳ 明朝" w:hAnsi="ＭＳ 明朝" w:hint="eastAsia"/>
                <w:color w:val="000000"/>
                <w:sz w:val="18"/>
              </w:rPr>
              <w:t>の規定は、同日以降もなおその効力を有する。</w:t>
            </w:r>
          </w:p>
          <w:p w:rsidR="00F1001A" w:rsidRDefault="00F1001A">
            <w:pPr>
              <w:rPr>
                <w:rFonts w:asciiTheme="minorEastAsia" w:eastAsiaTheme="minorEastAsia" w:hAnsiTheme="minorEastAsia"/>
                <w:color w:val="000000" w:themeColor="text1"/>
                <w:sz w:val="18"/>
              </w:rPr>
            </w:pPr>
          </w:p>
          <w:p w:rsidR="00465ACB" w:rsidRDefault="00465ACB">
            <w:pPr>
              <w:rPr>
                <w:rFonts w:asciiTheme="minorEastAsia" w:eastAsiaTheme="minorEastAsia" w:hAnsiTheme="minorEastAsia" w:hint="eastAsia"/>
                <w:color w:val="000000" w:themeColor="text1"/>
                <w:sz w:val="18"/>
              </w:rPr>
            </w:pPr>
            <w:bookmarkStart w:id="0" w:name="_GoBack"/>
            <w:bookmarkEnd w:id="0"/>
          </w:p>
          <w:p w:rsidR="00F1001A" w:rsidRDefault="00295C08">
            <w:pPr>
              <w:rPr>
                <w:rFonts w:ascii="ＭＳ 明朝" w:hAnsi="ＭＳ 明朝"/>
                <w:color w:val="000000"/>
                <w:sz w:val="18"/>
              </w:rPr>
            </w:pPr>
            <w:r>
              <w:rPr>
                <w:rFonts w:ascii="ＭＳ 明朝" w:hAnsi="ＭＳ 明朝" w:hint="eastAsia"/>
                <w:color w:val="000000"/>
                <w:sz w:val="18"/>
              </w:rPr>
              <w:t>附　則</w:t>
            </w:r>
          </w:p>
          <w:p w:rsidR="00F1001A" w:rsidRDefault="00295C08">
            <w:pPr>
              <w:ind w:left="180" w:hangingChars="100" w:hanging="180"/>
              <w:rPr>
                <w:rFonts w:ascii="ＭＳ 明朝" w:hAnsi="ＭＳ 明朝"/>
                <w:color w:val="000000"/>
                <w:sz w:val="18"/>
              </w:rPr>
            </w:pPr>
            <w:r>
              <w:rPr>
                <w:rFonts w:ascii="ＭＳ 明朝" w:hAnsi="ＭＳ 明朝" w:hint="eastAsia"/>
                <w:color w:val="000000"/>
                <w:sz w:val="18"/>
              </w:rPr>
              <w:t>この要綱は、令和５年７月24日から施行する。</w:t>
            </w:r>
          </w:p>
          <w:p w:rsidR="00F1001A" w:rsidRDefault="00295C08">
            <w:pPr>
              <w:rPr>
                <w:rFonts w:ascii="ＭＳ 明朝" w:hAnsi="ＭＳ 明朝"/>
                <w:color w:val="FF0000"/>
                <w:sz w:val="18"/>
                <w:u w:val="single"/>
              </w:rPr>
            </w:pPr>
            <w:r>
              <w:rPr>
                <w:rFonts w:ascii="ＭＳ 明朝" w:hAnsi="ＭＳ 明朝" w:hint="eastAsia"/>
                <w:color w:val="FF0000"/>
                <w:sz w:val="18"/>
                <w:u w:val="single"/>
              </w:rPr>
              <w:t>附　則</w:t>
            </w:r>
          </w:p>
          <w:p w:rsidR="00F1001A" w:rsidRDefault="00295C08">
            <w:pPr>
              <w:ind w:left="180" w:hangingChars="100" w:hanging="180"/>
              <w:rPr>
                <w:color w:val="FF0000"/>
                <w:sz w:val="16"/>
                <w:highlight w:val="yellow"/>
                <w:u w:val="single"/>
              </w:rPr>
            </w:pPr>
            <w:r>
              <w:rPr>
                <w:rFonts w:ascii="ＭＳ 明朝" w:hAnsi="ＭＳ 明朝" w:hint="eastAsia"/>
                <w:color w:val="FF0000"/>
                <w:sz w:val="18"/>
                <w:u w:val="single"/>
              </w:rPr>
              <w:t>この要綱は、令和６年　月　日から施行する。</w:t>
            </w:r>
          </w:p>
          <w:p w:rsidR="00F1001A" w:rsidRDefault="00F1001A">
            <w:pPr>
              <w:rPr>
                <w:color w:val="000000" w:themeColor="text1"/>
                <w:sz w:val="18"/>
                <w:u w:val="single"/>
              </w:rPr>
            </w:pPr>
          </w:p>
        </w:tc>
        <w:tc>
          <w:tcPr>
            <w:tcW w:w="7807" w:type="dxa"/>
          </w:tcPr>
          <w:p w:rsidR="00F1001A" w:rsidRDefault="00295C08">
            <w:pPr>
              <w:jc w:val="cente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lastRenderedPageBreak/>
              <w:t>高知県みどりの環境整備支援事業費補助金交付要綱</w:t>
            </w:r>
          </w:p>
          <w:p w:rsidR="00F1001A" w:rsidRDefault="00F1001A">
            <w:pPr>
              <w:ind w:left="180" w:hangingChars="100" w:hanging="180"/>
              <w:rPr>
                <w:rFonts w:asciiTheme="minorEastAsia" w:eastAsiaTheme="minorEastAsia" w:hAnsiTheme="minorEastAsia"/>
                <w:color w:val="000000" w:themeColor="text1"/>
                <w:sz w:val="18"/>
                <w:u w:val="single"/>
              </w:rPr>
            </w:pPr>
          </w:p>
          <w:p w:rsidR="00F1001A" w:rsidRDefault="00295C08">
            <w:pP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第１条～第３条　「略」</w:t>
            </w:r>
          </w:p>
          <w:p w:rsidR="00F1001A" w:rsidRDefault="00F1001A">
            <w:pPr>
              <w:rPr>
                <w:rFonts w:asciiTheme="minorEastAsia" w:eastAsiaTheme="minorEastAsia" w:hAnsiTheme="minorEastAsia"/>
                <w:color w:val="000000" w:themeColor="text1"/>
                <w:sz w:val="18"/>
              </w:rPr>
            </w:pPr>
          </w:p>
          <w:p w:rsidR="00F1001A" w:rsidRDefault="00295C08">
            <w:pPr>
              <w:rPr>
                <w:rFonts w:asciiTheme="minorEastAsia" w:eastAsiaTheme="minorEastAsia" w:hAnsiTheme="minorEastAsia"/>
                <w:color w:val="000000" w:themeColor="text1"/>
                <w:sz w:val="18"/>
              </w:rPr>
            </w:pPr>
            <w:r>
              <w:rPr>
                <w:rFonts w:ascii="ＭＳ 明朝" w:hAnsi="ＭＳ 明朝" w:hint="eastAsia"/>
                <w:color w:val="000000"/>
                <w:sz w:val="18"/>
              </w:rPr>
              <w:t>（事業内容及び採択要件）</w:t>
            </w:r>
          </w:p>
          <w:p w:rsidR="00F1001A" w:rsidRDefault="00295C08">
            <w:pPr>
              <w:ind w:left="180" w:hangingChars="100" w:hanging="180"/>
              <w:rPr>
                <w:rFonts w:ascii="ＭＳ 明朝" w:hAnsi="ＭＳ 明朝"/>
                <w:color w:val="000000"/>
                <w:sz w:val="18"/>
              </w:rPr>
            </w:pPr>
            <w:r>
              <w:rPr>
                <w:rFonts w:ascii="ＭＳ 明朝" w:hAnsi="ＭＳ 明朝" w:hint="eastAsia"/>
                <w:color w:val="000000"/>
                <w:sz w:val="18"/>
              </w:rPr>
              <w:t>第４条　補助事業に係る事業内容及び採択要件は別表第２に定めるとおりとする。ただし、補助金の交付の申請を行う日の属する年度の前年度末時点における森林環境譲与税の残額割合が30パーセントを超える場合かつ、将来の使途計画で30パーセントを切る明確な根拠がない場合、原則交付しないものとする。</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（補助金の交付の申請）</w:t>
            </w:r>
          </w:p>
          <w:p w:rsidR="00F1001A" w:rsidRDefault="00295C08">
            <w:pPr>
              <w:ind w:left="240" w:hanging="238"/>
              <w:rPr>
                <w:rFonts w:ascii="ＭＳ 明朝" w:hAnsi="ＭＳ 明朝"/>
                <w:sz w:val="18"/>
              </w:rPr>
            </w:pPr>
            <w:r>
              <w:rPr>
                <w:rFonts w:ascii="ＭＳ 明朝" w:hAnsi="ＭＳ 明朝" w:hint="eastAsia"/>
                <w:sz w:val="18"/>
              </w:rPr>
              <w:t xml:space="preserve">第５条　</w:t>
            </w:r>
            <w:r>
              <w:rPr>
                <w:rFonts w:ascii="ＭＳ 明朝" w:hAnsi="ＭＳ 明朝" w:hint="eastAsia"/>
                <w:color w:val="FF0000"/>
                <w:sz w:val="18"/>
                <w:u w:val="single"/>
              </w:rPr>
              <w:t>補助金の交付の申請は、補助事業が完了した後速やかに行わなければならない。</w:t>
            </w:r>
          </w:p>
          <w:p w:rsidR="00F1001A" w:rsidRDefault="00F1001A">
            <w:pPr>
              <w:ind w:left="240" w:hanging="238"/>
              <w:rPr>
                <w:rFonts w:ascii="ＭＳ 明朝" w:hAnsi="ＭＳ 明朝"/>
                <w:sz w:val="18"/>
              </w:rPr>
            </w:pPr>
          </w:p>
          <w:p w:rsidR="00F1001A" w:rsidRDefault="00F1001A">
            <w:pPr>
              <w:ind w:left="240" w:hanging="238"/>
              <w:rPr>
                <w:rFonts w:ascii="ＭＳ 明朝" w:hAnsi="ＭＳ 明朝"/>
                <w:sz w:val="18"/>
              </w:rPr>
            </w:pPr>
          </w:p>
          <w:p w:rsidR="00F1001A" w:rsidRDefault="00F1001A">
            <w:pPr>
              <w:ind w:left="240" w:hanging="238"/>
              <w:rPr>
                <w:rFonts w:ascii="ＭＳ 明朝" w:hAnsi="ＭＳ 明朝"/>
                <w:sz w:val="18"/>
              </w:rPr>
            </w:pPr>
          </w:p>
          <w:p w:rsidR="00F1001A" w:rsidRDefault="00F1001A">
            <w:pPr>
              <w:ind w:left="240" w:hanging="238"/>
              <w:rPr>
                <w:rFonts w:ascii="ＭＳ 明朝" w:hAnsi="ＭＳ 明朝"/>
                <w:sz w:val="18"/>
              </w:rPr>
            </w:pPr>
          </w:p>
          <w:p w:rsidR="00F1001A" w:rsidRDefault="00F1001A">
            <w:pPr>
              <w:ind w:left="240" w:hanging="238"/>
              <w:rPr>
                <w:rFonts w:ascii="ＭＳ 明朝" w:hAnsi="ＭＳ 明朝"/>
                <w:sz w:val="18"/>
              </w:rPr>
            </w:pPr>
          </w:p>
          <w:p w:rsidR="00F1001A" w:rsidRDefault="00F1001A">
            <w:pPr>
              <w:ind w:left="240" w:hanging="238"/>
              <w:rPr>
                <w:rFonts w:ascii="ＭＳ 明朝" w:hAnsi="ＭＳ 明朝"/>
                <w:sz w:val="18"/>
              </w:rPr>
            </w:pPr>
          </w:p>
          <w:p w:rsidR="00F1001A" w:rsidRDefault="00F1001A">
            <w:pPr>
              <w:ind w:left="240" w:hanging="238"/>
              <w:rPr>
                <w:rFonts w:ascii="ＭＳ 明朝" w:hAnsi="ＭＳ 明朝"/>
                <w:sz w:val="18"/>
              </w:rPr>
            </w:pPr>
          </w:p>
          <w:p w:rsidR="00F1001A" w:rsidRDefault="00295C08">
            <w:pPr>
              <w:ind w:left="180" w:hangingChars="100" w:hanging="180"/>
              <w:rPr>
                <w:rFonts w:ascii="ＭＳ 明朝" w:hAnsi="ＭＳ 明朝"/>
                <w:sz w:val="18"/>
              </w:rPr>
            </w:pPr>
            <w:r>
              <w:rPr>
                <w:rFonts w:ascii="ＭＳ 明朝" w:hAnsi="ＭＳ 明朝" w:hint="eastAsia"/>
                <w:sz w:val="18"/>
              </w:rPr>
              <w:t>２　規則第３条第１項の補助金等交付申請書の様式は、別記第１号様式によるものとし、当該補助金等交付申請書をもって規則第11条第１項の補助金等実績報告書に代えるものとする。なお、申請に当たっては、別表第３に掲げる書類を添付するものとする。</w:t>
            </w:r>
          </w:p>
          <w:p w:rsidR="00F1001A" w:rsidRDefault="00F1001A">
            <w:pPr>
              <w:rPr>
                <w:rFonts w:ascii="ＭＳ 明朝" w:hAnsi="ＭＳ 明朝"/>
                <w:sz w:val="18"/>
              </w:rPr>
            </w:pPr>
          </w:p>
          <w:p w:rsidR="00F1001A" w:rsidRDefault="00295C08">
            <w:pPr>
              <w:ind w:left="180" w:hangingChars="100" w:hanging="180"/>
              <w:rPr>
                <w:rFonts w:ascii="ＭＳ 明朝" w:hAnsi="ＭＳ 明朝"/>
                <w:color w:val="000000"/>
                <w:sz w:val="18"/>
              </w:rPr>
            </w:pPr>
            <w:r>
              <w:rPr>
                <w:rFonts w:ascii="ＭＳ 明朝" w:hAnsi="ＭＳ 明朝" w:hint="eastAsia"/>
                <w:color w:val="FF0000"/>
                <w:sz w:val="18"/>
                <w:u w:val="single"/>
              </w:rPr>
              <w:t>３</w:t>
            </w:r>
            <w:r>
              <w:rPr>
                <w:rFonts w:ascii="ＭＳ 明朝" w:hAnsi="ＭＳ 明朝" w:hint="eastAsia"/>
                <w:sz w:val="18"/>
              </w:rPr>
              <w:t xml:space="preserve">　規則第３条第１項の規定により補助金の交付を申請するに当たっては、補助金に関する消費税仕入控除税額等（補助対象経費に含まれる消費税及び地方消費税相当額のうち、消費税法（昭和63年法律第108号）の規定により仕入れに係る消費税額として控除することができ</w:t>
            </w:r>
            <w:r>
              <w:rPr>
                <w:rFonts w:ascii="ＭＳ 明朝" w:hAnsi="ＭＳ 明朝" w:hint="eastAsia"/>
                <w:sz w:val="18"/>
              </w:rPr>
              <w:lastRenderedPageBreak/>
              <w:t>る部分の金額及び当該金額に地方税法（昭和25年法律第226号）に規定する地方消費税の税率を乗じて得た金額をいう。以下同じ。）を減額して申請しなければならない。ただし、申請時において当該消費税仕入控除額等が明らかでないものについては、この限りでない。</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（補助金の交付の決定）</w:t>
            </w:r>
          </w:p>
          <w:p w:rsidR="00F1001A" w:rsidRDefault="00295C08">
            <w:pPr>
              <w:ind w:left="180" w:hangingChars="100" w:hanging="180"/>
              <w:rPr>
                <w:rFonts w:ascii="ＭＳ 明朝" w:hAnsi="ＭＳ 明朝"/>
                <w:sz w:val="18"/>
              </w:rPr>
            </w:pPr>
            <w:r>
              <w:rPr>
                <w:rFonts w:ascii="ＭＳ 明朝" w:hAnsi="ＭＳ 明朝" w:hint="eastAsia"/>
                <w:color w:val="000000"/>
                <w:sz w:val="18"/>
              </w:rPr>
              <w:t xml:space="preserve">第６条　</w:t>
            </w:r>
            <w:r>
              <w:rPr>
                <w:rFonts w:ascii="ＭＳ 明朝" w:hAnsi="ＭＳ 明朝" w:hint="eastAsia"/>
                <w:color w:val="FF0000"/>
                <w:sz w:val="18"/>
                <w:u w:val="single"/>
              </w:rPr>
              <w:t>林業事務所の長（中央東林業事務所嶺北林業振興事務所の管轄区域にあっては、嶺北林業振興事務所長とする。以下「</w:t>
            </w:r>
            <w:r>
              <w:rPr>
                <w:rFonts w:ascii="ＭＳ 明朝" w:hAnsi="ＭＳ 明朝" w:hint="eastAsia"/>
                <w:sz w:val="18"/>
              </w:rPr>
              <w:t>所長</w:t>
            </w:r>
            <w:r>
              <w:rPr>
                <w:rFonts w:ascii="ＭＳ 明朝" w:hAnsi="ＭＳ 明朝" w:hint="eastAsia"/>
                <w:color w:val="FF0000"/>
                <w:sz w:val="18"/>
                <w:u w:val="single"/>
              </w:rPr>
              <w:t>」という。）</w:t>
            </w:r>
            <w:r>
              <w:rPr>
                <w:rFonts w:ascii="ＭＳ 明朝" w:hAnsi="ＭＳ 明朝" w:hint="eastAsia"/>
                <w:sz w:val="18"/>
              </w:rPr>
              <w:t>は、前条第</w:t>
            </w:r>
            <w:r>
              <w:rPr>
                <w:rFonts w:ascii="ＭＳ 明朝" w:hAnsi="ＭＳ 明朝" w:hint="eastAsia"/>
                <w:color w:val="FF0000"/>
                <w:sz w:val="18"/>
                <w:u w:val="single"/>
              </w:rPr>
              <w:t>２</w:t>
            </w:r>
            <w:r>
              <w:rPr>
                <w:rFonts w:ascii="ＭＳ 明朝" w:hAnsi="ＭＳ 明朝" w:hint="eastAsia"/>
                <w:sz w:val="18"/>
              </w:rPr>
              <w:t>項の申請が適当であると認めたときは、補助金の交付の決定をし、当該申請をした者に対して通知するものとする。ただし、</w:t>
            </w:r>
            <w:r>
              <w:rPr>
                <w:rFonts w:ascii="ＭＳ 明朝" w:hAnsi="ＭＳ 明朝" w:hint="eastAsia"/>
                <w:color w:val="FF0000"/>
                <w:sz w:val="18"/>
                <w:u w:val="single"/>
              </w:rPr>
              <w:t>間接補助事業者</w:t>
            </w:r>
            <w:r>
              <w:rPr>
                <w:rFonts w:ascii="ＭＳ 明朝" w:hAnsi="ＭＳ 明朝" w:hint="eastAsia"/>
                <w:sz w:val="18"/>
              </w:rPr>
              <w:t>が県税を滞納しているとき又は別表第４に掲げるいずれかに該当すると認めるときを除く。</w:t>
            </w:r>
          </w:p>
          <w:p w:rsidR="00F1001A" w:rsidRDefault="00F1001A">
            <w:pPr>
              <w:rPr>
                <w:rFonts w:ascii="ＭＳ 明朝" w:hAnsi="ＭＳ 明朝"/>
                <w:color w:val="000000"/>
                <w:sz w:val="18"/>
              </w:rPr>
            </w:pPr>
          </w:p>
          <w:p w:rsidR="00F1001A" w:rsidRDefault="00295C08">
            <w:pPr>
              <w:rPr>
                <w:rFonts w:ascii="ＭＳ 明朝" w:hAnsi="ＭＳ 明朝"/>
                <w:color w:val="000000"/>
                <w:sz w:val="18"/>
              </w:rPr>
            </w:pPr>
            <w:r>
              <w:rPr>
                <w:rFonts w:ascii="ＭＳ 明朝" w:hAnsi="ＭＳ 明朝" w:hint="eastAsia"/>
                <w:color w:val="000000"/>
                <w:sz w:val="18"/>
              </w:rPr>
              <w:t>（補助金の交付の決定の取消し）</w:t>
            </w:r>
          </w:p>
          <w:p w:rsidR="00F1001A" w:rsidRDefault="00295C08">
            <w:pPr>
              <w:ind w:left="240" w:hanging="238"/>
              <w:rPr>
                <w:rFonts w:ascii="ＭＳ 明朝" w:hAnsi="ＭＳ 明朝"/>
                <w:color w:val="000000"/>
                <w:sz w:val="18"/>
              </w:rPr>
            </w:pPr>
            <w:r>
              <w:rPr>
                <w:rFonts w:ascii="ＭＳ 明朝" w:hAnsi="ＭＳ 明朝" w:hint="eastAsia"/>
                <w:color w:val="000000"/>
                <w:sz w:val="18"/>
              </w:rPr>
              <w:t xml:space="preserve">第７条　</w:t>
            </w:r>
            <w:r>
              <w:rPr>
                <w:rFonts w:ascii="ＭＳ 明朝" w:hAnsi="ＭＳ 明朝" w:hint="eastAsia"/>
                <w:sz w:val="18"/>
              </w:rPr>
              <w:t>知事は、</w:t>
            </w:r>
            <w:r>
              <w:rPr>
                <w:rFonts w:ascii="ＭＳ 明朝" w:hAnsi="ＭＳ 明朝" w:hint="eastAsia"/>
                <w:color w:val="FF0000"/>
                <w:sz w:val="18"/>
                <w:u w:val="single"/>
              </w:rPr>
              <w:t>間接補助事業者</w:t>
            </w:r>
            <w:r>
              <w:rPr>
                <w:rFonts w:ascii="ＭＳ 明朝" w:hAnsi="ＭＳ 明朝" w:hint="eastAsia"/>
                <w:color w:val="000000"/>
                <w:sz w:val="18"/>
              </w:rPr>
              <w:t>が別表第４に掲げるいずれかに該当すると認めたときは、補助金の交付の決定の全部又は一部を取り消すことができる。</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（補助の条件）</w:t>
            </w:r>
          </w:p>
          <w:p w:rsidR="00F1001A" w:rsidRDefault="00295C08">
            <w:pPr>
              <w:ind w:left="180" w:hangingChars="100" w:hanging="180"/>
              <w:rPr>
                <w:rFonts w:ascii="ＭＳ 明朝" w:hAnsi="ＭＳ 明朝"/>
                <w:color w:val="000000"/>
                <w:sz w:val="18"/>
              </w:rPr>
            </w:pPr>
            <w:r>
              <w:rPr>
                <w:rFonts w:ascii="ＭＳ 明朝" w:hAnsi="ＭＳ 明朝" w:hint="eastAsia"/>
                <w:color w:val="000000"/>
                <w:sz w:val="18"/>
              </w:rPr>
              <w:t xml:space="preserve">第８条　</w:t>
            </w:r>
          </w:p>
          <w:p w:rsidR="00F1001A" w:rsidRDefault="00295C08">
            <w:pPr>
              <w:ind w:firstLineChars="100" w:firstLine="180"/>
              <w:rPr>
                <w:rFonts w:asciiTheme="minorEastAsia" w:eastAsiaTheme="minorEastAsia" w:hAnsiTheme="minorEastAsia"/>
                <w:color w:val="000000" w:themeColor="text1"/>
                <w:sz w:val="18"/>
              </w:rPr>
            </w:pPr>
            <w:r>
              <w:rPr>
                <w:rFonts w:ascii="ＭＳ 明朝" w:hAnsi="ＭＳ 明朝" w:hint="eastAsia"/>
                <w:color w:val="000000"/>
                <w:sz w:val="18"/>
              </w:rPr>
              <w:t>(１)～（５） 「略」</w:t>
            </w:r>
            <w:r>
              <w:rPr>
                <w:rFonts w:asciiTheme="minorEastAsia" w:eastAsiaTheme="minorEastAsia" w:hAnsiTheme="minorEastAsia"/>
                <w:color w:val="000000" w:themeColor="text1"/>
                <w:sz w:val="18"/>
              </w:rPr>
              <w:t xml:space="preserve"> </w:t>
            </w:r>
          </w:p>
          <w:p w:rsidR="00F1001A" w:rsidRDefault="00295C08">
            <w:pPr>
              <w:rPr>
                <w:rFonts w:asciiTheme="minorEastAsia" w:eastAsiaTheme="minorEastAsia" w:hAnsiTheme="minorEastAsia"/>
                <w:color w:val="000000" w:themeColor="text1"/>
                <w:sz w:val="18"/>
              </w:rPr>
            </w:pPr>
            <w:r>
              <w:rPr>
                <w:rFonts w:asciiTheme="minorEastAsia" w:eastAsiaTheme="minorEastAsia" w:hAnsiTheme="minorEastAsia" w:hint="eastAsia"/>
                <w:color w:val="FF0000"/>
                <w:sz w:val="18"/>
                <w:u w:val="single"/>
              </w:rPr>
              <w:t>「新設」</w:t>
            </w: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295C08">
            <w:pPr>
              <w:tabs>
                <w:tab w:val="left" w:pos="315"/>
              </w:tabs>
              <w:ind w:leftChars="40" w:left="84"/>
              <w:rPr>
                <w:rFonts w:ascii="ＭＳ 明朝" w:hAnsi="ＭＳ 明朝"/>
                <w:color w:val="000000" w:themeColor="text1"/>
                <w:sz w:val="18"/>
              </w:rPr>
            </w:pPr>
            <w:r>
              <w:rPr>
                <w:rFonts w:asciiTheme="minorEastAsia" w:eastAsiaTheme="minorEastAsia" w:hAnsiTheme="minorEastAsia" w:hint="eastAsia"/>
                <w:color w:val="000000" w:themeColor="text1"/>
                <w:sz w:val="18"/>
              </w:rPr>
              <w:t xml:space="preserve"> </w:t>
            </w:r>
            <w:r>
              <w:rPr>
                <w:rFonts w:ascii="ＭＳ 明朝" w:hAnsi="ＭＳ 明朝" w:hint="eastAsia"/>
                <w:color w:val="000000" w:themeColor="text1"/>
                <w:sz w:val="18"/>
              </w:rPr>
              <w:t>(</w:t>
            </w:r>
            <w:r>
              <w:rPr>
                <w:rFonts w:ascii="ＭＳ 明朝" w:hAnsi="ＭＳ 明朝" w:hint="eastAsia"/>
                <w:color w:val="FF0000"/>
                <w:sz w:val="18"/>
                <w:u w:val="single"/>
              </w:rPr>
              <w:t>６</w:t>
            </w:r>
            <w:r>
              <w:rPr>
                <w:rFonts w:ascii="ＭＳ 明朝" w:hAnsi="ＭＳ 明朝" w:hint="eastAsia"/>
                <w:color w:val="000000" w:themeColor="text1"/>
                <w:sz w:val="18"/>
              </w:rPr>
              <w:t>)　補助事業者は、補助金の交付に際しては、</w:t>
            </w:r>
            <w:r>
              <w:rPr>
                <w:rFonts w:ascii="ＭＳ 明朝" w:hAnsi="ＭＳ 明朝" w:hint="eastAsia"/>
                <w:color w:val="FF0000"/>
                <w:sz w:val="18"/>
                <w:u w:val="single"/>
              </w:rPr>
              <w:t>間接補助事業者</w:t>
            </w:r>
            <w:r>
              <w:rPr>
                <w:rFonts w:ascii="ＭＳ 明朝" w:hAnsi="ＭＳ 明朝" w:hint="eastAsia"/>
                <w:color w:val="000000" w:themeColor="text1"/>
                <w:sz w:val="18"/>
              </w:rPr>
              <w:t>に対して前各号に掲げる条</w:t>
            </w:r>
          </w:p>
          <w:p w:rsidR="00F1001A" w:rsidRDefault="00295C08">
            <w:pPr>
              <w:tabs>
                <w:tab w:val="left" w:pos="315"/>
              </w:tabs>
              <w:ind w:leftChars="40" w:left="84" w:firstLineChars="250" w:firstLine="450"/>
              <w:rPr>
                <w:rFonts w:ascii="ＭＳ 明朝" w:hAnsi="ＭＳ 明朝"/>
                <w:color w:val="000000" w:themeColor="text1"/>
                <w:sz w:val="18"/>
              </w:rPr>
            </w:pPr>
            <w:r>
              <w:rPr>
                <w:rFonts w:ascii="ＭＳ 明朝" w:hAnsi="ＭＳ 明朝" w:hint="eastAsia"/>
                <w:color w:val="000000" w:themeColor="text1"/>
                <w:sz w:val="18"/>
              </w:rPr>
              <w:t>件を付さなければならないこと。</w:t>
            </w:r>
          </w:p>
          <w:p w:rsidR="00F1001A" w:rsidRDefault="00295C08">
            <w:pPr>
              <w:tabs>
                <w:tab w:val="left" w:pos="315"/>
              </w:tabs>
              <w:ind w:leftChars="106" w:left="583" w:hangingChars="200" w:hanging="360"/>
              <w:rPr>
                <w:rFonts w:ascii="ＭＳ 明朝" w:hAnsi="ＭＳ 明朝"/>
                <w:color w:val="000000" w:themeColor="text1"/>
                <w:sz w:val="18"/>
              </w:rPr>
            </w:pPr>
            <w:r>
              <w:rPr>
                <w:rFonts w:ascii="ＭＳ 明朝" w:hAnsi="ＭＳ 明朝" w:hint="eastAsia"/>
                <w:color w:val="000000" w:themeColor="text1"/>
                <w:sz w:val="18"/>
              </w:rPr>
              <w:t>(</w:t>
            </w:r>
            <w:r>
              <w:rPr>
                <w:rFonts w:ascii="ＭＳ 明朝" w:hAnsi="ＭＳ 明朝" w:hint="eastAsia"/>
                <w:color w:val="FF0000"/>
                <w:sz w:val="18"/>
                <w:u w:val="single"/>
              </w:rPr>
              <w:t>７</w:t>
            </w:r>
            <w:r>
              <w:rPr>
                <w:rFonts w:ascii="ＭＳ 明朝" w:hAnsi="ＭＳ 明朝" w:hint="eastAsia"/>
                <w:color w:val="000000" w:themeColor="text1"/>
                <w:sz w:val="18"/>
              </w:rPr>
              <w:t>)　補助事業者は、</w:t>
            </w:r>
            <w:r>
              <w:rPr>
                <w:rFonts w:ascii="ＭＳ 明朝" w:hAnsi="ＭＳ 明朝" w:hint="eastAsia"/>
                <w:color w:val="FF0000"/>
                <w:sz w:val="18"/>
                <w:u w:val="single"/>
              </w:rPr>
              <w:t>間接補助事業者</w:t>
            </w:r>
            <w:r>
              <w:rPr>
                <w:rFonts w:ascii="ＭＳ 明朝" w:hAnsi="ＭＳ 明朝" w:hint="eastAsia"/>
                <w:color w:val="000000" w:themeColor="text1"/>
                <w:sz w:val="18"/>
              </w:rPr>
              <w:t>に対して県税及び県に対する税外未収金債務の滞納がないことを確認すること。</w:t>
            </w:r>
          </w:p>
          <w:p w:rsidR="00F1001A" w:rsidRDefault="00F1001A">
            <w:pPr>
              <w:rPr>
                <w:rFonts w:ascii="ＭＳ 明朝" w:hAnsi="ＭＳ 明朝"/>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295C08">
            <w:pPr>
              <w:rPr>
                <w:rFonts w:asciiTheme="minorEastAsia" w:eastAsiaTheme="minorEastAsia" w:hAnsiTheme="minorEastAsia"/>
                <w:color w:val="FF0000"/>
                <w:sz w:val="18"/>
                <w:u w:val="single"/>
              </w:rPr>
            </w:pPr>
            <w:r>
              <w:rPr>
                <w:rFonts w:asciiTheme="minorEastAsia" w:eastAsiaTheme="minorEastAsia" w:hAnsiTheme="minorEastAsia" w:hint="eastAsia"/>
                <w:color w:val="FF0000"/>
                <w:sz w:val="18"/>
                <w:u w:val="single"/>
              </w:rPr>
              <w:t>「新設」</w:t>
            </w: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（補助金の</w:t>
            </w:r>
            <w:r>
              <w:rPr>
                <w:rFonts w:ascii="ＭＳ 明朝" w:hAnsi="ＭＳ 明朝" w:hint="eastAsia"/>
                <w:color w:val="FF0000"/>
                <w:sz w:val="18"/>
                <w:u w:val="single"/>
              </w:rPr>
              <w:t>確定及び</w:t>
            </w:r>
            <w:r>
              <w:rPr>
                <w:rFonts w:ascii="ＭＳ 明朝" w:hAnsi="ＭＳ 明朝" w:hint="eastAsia"/>
                <w:color w:val="000000"/>
                <w:sz w:val="18"/>
              </w:rPr>
              <w:t>返還）</w:t>
            </w:r>
          </w:p>
          <w:p w:rsidR="00F1001A" w:rsidRDefault="00295C08">
            <w:pPr>
              <w:ind w:firstLineChars="100" w:firstLine="180"/>
              <w:rPr>
                <w:rFonts w:asciiTheme="minorEastAsia" w:eastAsiaTheme="minorEastAsia" w:hAnsiTheme="minorEastAsia"/>
                <w:color w:val="000000" w:themeColor="text1"/>
                <w:sz w:val="18"/>
              </w:rPr>
            </w:pPr>
            <w:r>
              <w:rPr>
                <w:rFonts w:ascii="ＭＳ 明朝" w:hAnsi="ＭＳ 明朝" w:hint="eastAsia"/>
                <w:color w:val="000000"/>
                <w:sz w:val="18"/>
              </w:rPr>
              <w:t>第９条　(１)～（４） 「略」</w:t>
            </w:r>
            <w:r>
              <w:rPr>
                <w:rFonts w:asciiTheme="minorEastAsia" w:eastAsiaTheme="minorEastAsia" w:hAnsiTheme="minorEastAsia"/>
                <w:color w:val="000000" w:themeColor="text1"/>
                <w:sz w:val="18"/>
              </w:rPr>
              <w:t xml:space="preserve"> </w:t>
            </w:r>
          </w:p>
          <w:p w:rsidR="00F1001A" w:rsidRDefault="00F1001A">
            <w:pPr>
              <w:rPr>
                <w:rFonts w:asciiTheme="minorEastAsia" w:eastAsiaTheme="minorEastAsia" w:hAnsiTheme="minorEastAsia"/>
                <w:color w:val="000000" w:themeColor="text1"/>
                <w:sz w:val="18"/>
              </w:rPr>
            </w:pPr>
          </w:p>
          <w:p w:rsidR="00F1001A" w:rsidRDefault="00295C08">
            <w:pPr>
              <w:rPr>
                <w:rFonts w:asciiTheme="minorEastAsia" w:eastAsiaTheme="minorEastAsia" w:hAnsiTheme="minorEastAsia"/>
                <w:color w:val="FF0000"/>
                <w:sz w:val="18"/>
                <w:u w:val="single"/>
              </w:rPr>
            </w:pPr>
            <w:r>
              <w:rPr>
                <w:rFonts w:asciiTheme="minorEastAsia" w:eastAsiaTheme="minorEastAsia" w:hAnsiTheme="minorEastAsia" w:hint="eastAsia"/>
                <w:color w:val="FF0000"/>
                <w:sz w:val="18"/>
                <w:u w:val="single"/>
              </w:rPr>
              <w:t>「新設」</w:t>
            </w: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E44A67" w:rsidRDefault="00E44A67">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295C08">
            <w:pPr>
              <w:rPr>
                <w:rFonts w:asciiTheme="minorEastAsia" w:eastAsiaTheme="minorEastAsia" w:hAnsiTheme="minorEastAsia"/>
                <w:color w:val="FF0000"/>
                <w:sz w:val="18"/>
                <w:u w:val="single"/>
              </w:rPr>
            </w:pPr>
            <w:r>
              <w:rPr>
                <w:rFonts w:asciiTheme="minorEastAsia" w:eastAsiaTheme="minorEastAsia" w:hAnsiTheme="minorEastAsia" w:hint="eastAsia"/>
                <w:color w:val="FF0000"/>
                <w:sz w:val="18"/>
                <w:u w:val="single"/>
              </w:rPr>
              <w:t>「新設」</w:t>
            </w: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295C08">
            <w:pPr>
              <w:rPr>
                <w:rFonts w:asciiTheme="minorEastAsia" w:eastAsiaTheme="minorEastAsia" w:hAnsiTheme="minorEastAsia"/>
                <w:color w:val="FF0000"/>
                <w:sz w:val="18"/>
                <w:u w:val="single"/>
              </w:rPr>
            </w:pPr>
            <w:r>
              <w:rPr>
                <w:rFonts w:asciiTheme="minorEastAsia" w:eastAsiaTheme="minorEastAsia" w:hAnsiTheme="minorEastAsia" w:hint="eastAsia"/>
                <w:color w:val="FF0000"/>
                <w:sz w:val="18"/>
                <w:u w:val="single"/>
              </w:rPr>
              <w:t>「新設」</w:t>
            </w: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295C08">
            <w:pPr>
              <w:rPr>
                <w:rFonts w:asciiTheme="minorEastAsia" w:eastAsiaTheme="minorEastAsia" w:hAnsiTheme="minorEastAsia"/>
                <w:color w:val="FF0000"/>
                <w:sz w:val="18"/>
                <w:u w:val="single"/>
              </w:rPr>
            </w:pPr>
            <w:r>
              <w:rPr>
                <w:rFonts w:asciiTheme="minorEastAsia" w:eastAsiaTheme="minorEastAsia" w:hAnsiTheme="minorEastAsia" w:hint="eastAsia"/>
                <w:color w:val="FF0000"/>
                <w:sz w:val="18"/>
                <w:u w:val="single"/>
              </w:rPr>
              <w:t>「新設」</w:t>
            </w: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hint="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（書類の提出）</w:t>
            </w:r>
          </w:p>
          <w:p w:rsidR="00F1001A" w:rsidRDefault="00295C08">
            <w:pPr>
              <w:ind w:left="180" w:hangingChars="100" w:hanging="180"/>
              <w:rPr>
                <w:rFonts w:ascii="ＭＳ 明朝" w:hAnsi="ＭＳ 明朝"/>
                <w:color w:val="000000"/>
                <w:sz w:val="18"/>
              </w:rPr>
            </w:pPr>
            <w:r>
              <w:rPr>
                <w:rFonts w:ascii="ＭＳ 明朝" w:hAnsi="ＭＳ 明朝" w:hint="eastAsia"/>
                <w:color w:val="000000"/>
                <w:sz w:val="18"/>
              </w:rPr>
              <w:t>第</w:t>
            </w:r>
            <w:r>
              <w:rPr>
                <w:rFonts w:ascii="ＭＳ 明朝" w:hAnsi="ＭＳ 明朝" w:hint="eastAsia"/>
                <w:color w:val="FF0000"/>
                <w:sz w:val="18"/>
                <w:u w:val="single"/>
              </w:rPr>
              <w:t>10</w:t>
            </w:r>
            <w:r>
              <w:rPr>
                <w:rFonts w:ascii="ＭＳ 明朝" w:hAnsi="ＭＳ 明朝" w:hint="eastAsia"/>
                <w:color w:val="000000"/>
                <w:sz w:val="18"/>
              </w:rPr>
              <w:t>条　「略」</w:t>
            </w:r>
          </w:p>
          <w:p w:rsidR="00F1001A" w:rsidRDefault="00F1001A">
            <w:pPr>
              <w:rPr>
                <w:rFonts w:asciiTheme="minorEastAsia" w:eastAsiaTheme="minorEastAsia" w:hAnsiTheme="minorEastAsia"/>
                <w:color w:val="000000" w:themeColor="text1"/>
                <w:sz w:val="18"/>
              </w:rPr>
            </w:pPr>
          </w:p>
          <w:p w:rsidR="00F1001A" w:rsidRDefault="00F1001A">
            <w:pPr>
              <w:rPr>
                <w:rFonts w:asciiTheme="minorEastAsia" w:eastAsiaTheme="minorEastAsia" w:hAnsiTheme="minorEastAsia"/>
                <w:color w:val="000000" w:themeColor="text1"/>
                <w:sz w:val="18"/>
              </w:rPr>
            </w:pPr>
          </w:p>
          <w:p w:rsidR="00F1001A" w:rsidRDefault="00295C08">
            <w:pPr>
              <w:ind w:left="240" w:hanging="238"/>
              <w:rPr>
                <w:rFonts w:ascii="ＭＳ 明朝" w:hAnsi="ＭＳ 明朝"/>
                <w:color w:val="000000"/>
                <w:sz w:val="18"/>
              </w:rPr>
            </w:pPr>
            <w:r>
              <w:rPr>
                <w:rFonts w:ascii="ＭＳ 明朝" w:hAnsi="ＭＳ 明朝" w:hint="eastAsia"/>
                <w:color w:val="000000"/>
                <w:sz w:val="18"/>
              </w:rPr>
              <w:t>（グリーン購入）</w:t>
            </w:r>
          </w:p>
          <w:p w:rsidR="00F1001A" w:rsidRDefault="00295C08">
            <w:pPr>
              <w:ind w:left="180" w:hangingChars="100" w:hanging="180"/>
              <w:rPr>
                <w:rFonts w:ascii="ＭＳ 明朝" w:hAnsi="ＭＳ 明朝"/>
                <w:color w:val="000000"/>
                <w:sz w:val="18"/>
              </w:rPr>
            </w:pPr>
            <w:r>
              <w:rPr>
                <w:rFonts w:ascii="ＭＳ 明朝" w:hAnsi="ＭＳ 明朝" w:hint="eastAsia"/>
                <w:color w:val="000000"/>
                <w:sz w:val="18"/>
              </w:rPr>
              <w:t>第</w:t>
            </w:r>
            <w:r>
              <w:rPr>
                <w:rFonts w:ascii="ＭＳ 明朝" w:hAnsi="ＭＳ 明朝" w:hint="eastAsia"/>
                <w:color w:val="FF0000"/>
                <w:sz w:val="18"/>
                <w:u w:val="single"/>
              </w:rPr>
              <w:t>11</w:t>
            </w:r>
            <w:r>
              <w:rPr>
                <w:rFonts w:ascii="ＭＳ 明朝" w:hAnsi="ＭＳ 明朝" w:hint="eastAsia"/>
                <w:color w:val="000000"/>
                <w:sz w:val="18"/>
              </w:rPr>
              <w:t>条　「略」</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（情報の開示）</w:t>
            </w:r>
          </w:p>
          <w:p w:rsidR="00F1001A" w:rsidRDefault="00295C08">
            <w:pPr>
              <w:rPr>
                <w:rFonts w:asciiTheme="minorEastAsia" w:eastAsiaTheme="minorEastAsia" w:hAnsiTheme="minorEastAsia"/>
                <w:color w:val="000000" w:themeColor="text1"/>
                <w:sz w:val="18"/>
              </w:rPr>
            </w:pPr>
            <w:r>
              <w:rPr>
                <w:rFonts w:ascii="ＭＳ 明朝" w:hAnsi="ＭＳ 明朝" w:hint="eastAsia"/>
                <w:color w:val="000000"/>
                <w:sz w:val="18"/>
              </w:rPr>
              <w:t>第</w:t>
            </w:r>
            <w:r>
              <w:rPr>
                <w:rFonts w:ascii="ＭＳ 明朝" w:hAnsi="ＭＳ 明朝" w:hint="eastAsia"/>
                <w:color w:val="FF0000"/>
                <w:sz w:val="18"/>
                <w:u w:val="single"/>
              </w:rPr>
              <w:t>12</w:t>
            </w:r>
            <w:r>
              <w:rPr>
                <w:rFonts w:ascii="ＭＳ 明朝" w:hAnsi="ＭＳ 明朝" w:hint="eastAsia"/>
                <w:color w:val="000000"/>
                <w:sz w:val="18"/>
              </w:rPr>
              <w:t>条　「略」</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（委任）</w:t>
            </w:r>
          </w:p>
          <w:p w:rsidR="00F1001A" w:rsidRDefault="00295C08">
            <w:pPr>
              <w:rPr>
                <w:rFonts w:ascii="ＭＳ 明朝" w:hAnsi="ＭＳ 明朝"/>
                <w:color w:val="000000"/>
                <w:sz w:val="18"/>
              </w:rPr>
            </w:pPr>
            <w:r>
              <w:rPr>
                <w:rFonts w:ascii="ＭＳ 明朝" w:hAnsi="ＭＳ 明朝" w:hint="eastAsia"/>
                <w:color w:val="000000"/>
                <w:sz w:val="18"/>
              </w:rPr>
              <w:t>第</w:t>
            </w:r>
            <w:r>
              <w:rPr>
                <w:rFonts w:ascii="ＭＳ 明朝" w:hAnsi="ＭＳ 明朝" w:hint="eastAsia"/>
                <w:color w:val="FF0000"/>
                <w:sz w:val="18"/>
                <w:u w:val="single"/>
              </w:rPr>
              <w:t>13</w:t>
            </w:r>
            <w:r>
              <w:rPr>
                <w:rFonts w:ascii="ＭＳ 明朝" w:hAnsi="ＭＳ 明朝" w:hint="eastAsia"/>
                <w:color w:val="000000"/>
                <w:sz w:val="18"/>
              </w:rPr>
              <w:t>条　「略」</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附　則</w:t>
            </w:r>
          </w:p>
          <w:p w:rsidR="00F1001A" w:rsidRDefault="00295C08">
            <w:pPr>
              <w:rPr>
                <w:rFonts w:ascii="ＭＳ 明朝" w:hAnsi="ＭＳ 明朝"/>
                <w:color w:val="000000"/>
                <w:sz w:val="18"/>
              </w:rPr>
            </w:pPr>
            <w:r>
              <w:rPr>
                <w:rFonts w:ascii="ＭＳ 明朝" w:hAnsi="ＭＳ 明朝" w:hint="eastAsia"/>
                <w:color w:val="000000"/>
                <w:sz w:val="18"/>
              </w:rPr>
              <w:t>１　この要綱は、令和５年３月29日から施行し、令和５年度の事業から適用する。</w:t>
            </w:r>
          </w:p>
          <w:p w:rsidR="00F1001A" w:rsidRDefault="00295C08">
            <w:pPr>
              <w:ind w:left="180" w:hangingChars="100" w:hanging="180"/>
              <w:rPr>
                <w:rFonts w:asciiTheme="minorEastAsia" w:eastAsiaTheme="minorEastAsia" w:hAnsiTheme="minorEastAsia"/>
                <w:color w:val="000000" w:themeColor="text1"/>
                <w:sz w:val="18"/>
              </w:rPr>
            </w:pPr>
            <w:r>
              <w:rPr>
                <w:rFonts w:ascii="ＭＳ 明朝" w:hAnsi="ＭＳ 明朝" w:hint="eastAsia"/>
                <w:color w:val="000000"/>
                <w:sz w:val="18"/>
              </w:rPr>
              <w:t>２　この要綱は、令和</w:t>
            </w:r>
            <w:r>
              <w:rPr>
                <w:rFonts w:ascii="ＭＳ 明朝" w:hAnsi="ＭＳ 明朝" w:hint="eastAsia"/>
                <w:color w:val="FF0000"/>
                <w:sz w:val="18"/>
                <w:u w:val="single"/>
              </w:rPr>
              <w:t>６</w:t>
            </w:r>
            <w:r>
              <w:rPr>
                <w:rFonts w:ascii="ＭＳ 明朝" w:hAnsi="ＭＳ 明朝" w:hint="eastAsia"/>
                <w:color w:val="000000"/>
                <w:sz w:val="18"/>
              </w:rPr>
              <w:t>年５月31日限り、その効力を失う。ただし、この要綱に基づき交付された補助金について、第７条、第８条第３号から第</w:t>
            </w:r>
            <w:r>
              <w:rPr>
                <w:rFonts w:ascii="ＭＳ 明朝" w:hAnsi="ＭＳ 明朝" w:hint="eastAsia"/>
                <w:color w:val="FF0000"/>
                <w:sz w:val="18"/>
                <w:u w:val="single"/>
              </w:rPr>
              <w:t>５</w:t>
            </w:r>
            <w:r>
              <w:rPr>
                <w:rFonts w:ascii="ＭＳ 明朝" w:hAnsi="ＭＳ 明朝" w:hint="eastAsia"/>
                <w:color w:val="000000"/>
                <w:sz w:val="18"/>
              </w:rPr>
              <w:t>号まで、第９条</w:t>
            </w:r>
            <w:r>
              <w:rPr>
                <w:rFonts w:ascii="ＭＳ 明朝" w:hAnsi="ＭＳ 明朝" w:hint="eastAsia"/>
                <w:color w:val="FF0000"/>
                <w:sz w:val="18"/>
                <w:u w:val="single"/>
              </w:rPr>
              <w:t>及び</w:t>
            </w:r>
            <w:r>
              <w:rPr>
                <w:rFonts w:ascii="ＭＳ 明朝" w:hAnsi="ＭＳ 明朝" w:hint="eastAsia"/>
                <w:sz w:val="18"/>
              </w:rPr>
              <w:t>第12条</w:t>
            </w:r>
            <w:r>
              <w:rPr>
                <w:rFonts w:ascii="ＭＳ 明朝" w:hAnsi="ＭＳ 明朝" w:hint="eastAsia"/>
                <w:color w:val="000000"/>
                <w:sz w:val="18"/>
              </w:rPr>
              <w:t>の規定は、</w:t>
            </w:r>
            <w:r>
              <w:rPr>
                <w:rFonts w:ascii="ＭＳ 明朝" w:hAnsi="ＭＳ 明朝" w:hint="eastAsia"/>
                <w:color w:val="000000"/>
                <w:sz w:val="18"/>
              </w:rPr>
              <w:lastRenderedPageBreak/>
              <w:t>同日以降もなおその効力を有する。</w:t>
            </w:r>
          </w:p>
          <w:p w:rsidR="00F1001A" w:rsidRDefault="00F1001A">
            <w:pPr>
              <w:rPr>
                <w:rFonts w:asciiTheme="minorEastAsia" w:eastAsiaTheme="minorEastAsia" w:hAnsiTheme="minorEastAsia"/>
                <w:color w:val="000000" w:themeColor="text1"/>
                <w:sz w:val="18"/>
              </w:rPr>
            </w:pPr>
          </w:p>
          <w:p w:rsidR="00F1001A" w:rsidRDefault="00295C08">
            <w:pPr>
              <w:rPr>
                <w:rFonts w:ascii="ＭＳ 明朝" w:hAnsi="ＭＳ 明朝"/>
                <w:color w:val="000000"/>
                <w:sz w:val="18"/>
              </w:rPr>
            </w:pPr>
            <w:r>
              <w:rPr>
                <w:rFonts w:ascii="ＭＳ 明朝" w:hAnsi="ＭＳ 明朝" w:hint="eastAsia"/>
                <w:color w:val="000000"/>
                <w:sz w:val="18"/>
              </w:rPr>
              <w:t>附　則</w:t>
            </w:r>
          </w:p>
          <w:p w:rsidR="00F1001A" w:rsidRDefault="00295C08">
            <w:pPr>
              <w:ind w:left="180" w:hangingChars="100" w:hanging="180"/>
              <w:rPr>
                <w:rFonts w:ascii="ＭＳ 明朝" w:hAnsi="ＭＳ 明朝"/>
                <w:color w:val="000000"/>
                <w:sz w:val="18"/>
              </w:rPr>
            </w:pPr>
            <w:r>
              <w:rPr>
                <w:rFonts w:ascii="ＭＳ 明朝" w:hAnsi="ＭＳ 明朝" w:hint="eastAsia"/>
                <w:color w:val="000000"/>
                <w:sz w:val="18"/>
              </w:rPr>
              <w:t>この要綱は、令和５年７月24日から施行する。</w:t>
            </w:r>
          </w:p>
          <w:p w:rsidR="00F1001A" w:rsidRDefault="00295C08">
            <w:pPr>
              <w:ind w:left="180" w:hangingChars="100" w:hanging="180"/>
              <w:rPr>
                <w:color w:val="000000" w:themeColor="text1"/>
                <w:sz w:val="18"/>
                <w:u w:val="single"/>
              </w:rPr>
            </w:pPr>
            <w:r>
              <w:rPr>
                <w:rFonts w:hint="eastAsia"/>
                <w:color w:val="FF0000"/>
                <w:sz w:val="18"/>
                <w:u w:val="single"/>
              </w:rPr>
              <w:t>「新設」</w:t>
            </w:r>
          </w:p>
          <w:p w:rsidR="00F1001A" w:rsidRDefault="00F1001A">
            <w:pPr>
              <w:ind w:left="180" w:hangingChars="100" w:hanging="180"/>
              <w:rPr>
                <w:color w:val="000000" w:themeColor="text1"/>
                <w:sz w:val="18"/>
                <w:u w:val="single"/>
              </w:rPr>
            </w:pPr>
          </w:p>
        </w:tc>
      </w:tr>
    </w:tbl>
    <w:p w:rsidR="00F1001A" w:rsidRDefault="00F1001A">
      <w:pPr>
        <w:rPr>
          <w:sz w:val="16"/>
        </w:rPr>
      </w:pPr>
    </w:p>
    <w:sectPr w:rsidR="00F1001A">
      <w:headerReference w:type="default" r:id="rId6"/>
      <w:pgSz w:w="16838" w:h="11906" w:orient="landscape"/>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72" w:rsidRDefault="00295C08">
      <w:r>
        <w:separator/>
      </w:r>
    </w:p>
  </w:endnote>
  <w:endnote w:type="continuationSeparator" w:id="0">
    <w:p w:rsidR="00E64072" w:rsidRDefault="0029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72" w:rsidRDefault="00295C08">
      <w:r>
        <w:separator/>
      </w:r>
    </w:p>
  </w:footnote>
  <w:footnote w:type="continuationSeparator" w:id="0">
    <w:p w:rsidR="00E64072" w:rsidRDefault="0029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1A" w:rsidRDefault="00295C08">
    <w:pPr>
      <w:pStyle w:val="a3"/>
      <w:rPr>
        <w:b/>
      </w:rPr>
    </w:pPr>
    <w:r>
      <w:rPr>
        <w:rFonts w:hint="eastAsia"/>
        <w:b/>
      </w:rPr>
      <w:t>新　旧　対　照　表</w:t>
    </w:r>
  </w:p>
  <w:tbl>
    <w:tblPr>
      <w:tblStyle w:val="ab"/>
      <w:tblW w:w="15596" w:type="dxa"/>
      <w:tblLayout w:type="fixed"/>
      <w:tblLook w:val="04A0" w:firstRow="1" w:lastRow="0" w:firstColumn="1" w:lastColumn="0" w:noHBand="0" w:noVBand="1"/>
    </w:tblPr>
    <w:tblGrid>
      <w:gridCol w:w="7798"/>
      <w:gridCol w:w="7798"/>
    </w:tblGrid>
    <w:tr w:rsidR="00F1001A">
      <w:tc>
        <w:tcPr>
          <w:tcW w:w="7798" w:type="dxa"/>
        </w:tcPr>
        <w:p w:rsidR="00F1001A" w:rsidRDefault="00295C08">
          <w:pPr>
            <w:pStyle w:val="a3"/>
            <w:jc w:val="center"/>
            <w:rPr>
              <w:b/>
            </w:rPr>
          </w:pPr>
          <w:r>
            <w:rPr>
              <w:rFonts w:hint="eastAsia"/>
              <w:b/>
            </w:rPr>
            <w:t>新</w:t>
          </w:r>
        </w:p>
      </w:tc>
      <w:tc>
        <w:tcPr>
          <w:tcW w:w="7798" w:type="dxa"/>
        </w:tcPr>
        <w:p w:rsidR="00F1001A" w:rsidRDefault="00295C08">
          <w:pPr>
            <w:pStyle w:val="a3"/>
            <w:jc w:val="center"/>
            <w:rPr>
              <w:b/>
            </w:rPr>
          </w:pPr>
          <w:r>
            <w:rPr>
              <w:rFonts w:hint="eastAsia"/>
              <w:b/>
            </w:rPr>
            <w:t>旧</w:t>
          </w:r>
        </w:p>
      </w:tc>
    </w:tr>
  </w:tbl>
  <w:p w:rsidR="00F1001A" w:rsidRDefault="00F100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1001A"/>
    <w:rsid w:val="00295C08"/>
    <w:rsid w:val="00465ACB"/>
    <w:rsid w:val="00821414"/>
    <w:rsid w:val="009F211C"/>
    <w:rsid w:val="00E44A67"/>
    <w:rsid w:val="00E64072"/>
    <w:rsid w:val="00F10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D2620"/>
  <w15:chartTrackingRefBased/>
  <w15:docId w15:val="{7325985F-A46A-4593-8E27-C57962F9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 Spacing"/>
    <w:qFormat/>
    <w:pPr>
      <w:widowControl w:val="0"/>
      <w:jc w:val="both"/>
    </w:pPr>
    <w:rPr>
      <w:rFonts w:ascii="Century" w:eastAsia="ＭＳ 明朝" w:hAnsi="Century"/>
    </w:rPr>
  </w:style>
  <w:style w:type="paragraph" w:styleId="aa">
    <w:name w:val="List Paragraph"/>
    <w:basedOn w:val="a"/>
    <w:qFormat/>
    <w:pPr>
      <w:ind w:leftChars="400" w:left="840"/>
    </w:p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TotalTime>
  <Pages>7</Pages>
  <Words>817</Words>
  <Characters>4659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483746</dc:creator>
  <cp:lastModifiedBy>460178@lgwan.pref.kochi.lg.jp</cp:lastModifiedBy>
  <cp:revision>135</cp:revision>
  <cp:lastPrinted>2024-03-17T03:31:00Z</cp:lastPrinted>
  <dcterms:created xsi:type="dcterms:W3CDTF">2018-05-08T04:10:00Z</dcterms:created>
  <dcterms:modified xsi:type="dcterms:W3CDTF">2024-04-05T07:41:00Z</dcterms:modified>
</cp:coreProperties>
</file>