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様式第三十七号（第九十四条関係）</w:t>
      </w:r>
      <w:r>
        <w:rPr>
          <w:rFonts w:hint="default" w:ascii="ＭＳ 明朝" w:hAnsi="ＭＳ 明朝" w:eastAsia="ＭＳ 明朝"/>
          <w:color w:val="000000"/>
          <w:kern w:val="0"/>
        </w:rPr>
        <w:t xml:space="preserve">   </w:t>
      </w:r>
    </w:p>
    <w:tbl>
      <w:tblPr>
        <w:tblStyle w:val="20"/>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動物用医薬品卸売販売業許可申請書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高知県知事　　濵田　省司　殿</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住所　　　　　　　　　　　　　　　　</w:t>
            </w:r>
          </w:p>
          <w:p>
            <w:pPr>
              <w:pStyle w:val="0"/>
              <w:wordWrap w:val="0"/>
              <w:jc w:val="right"/>
              <w:rPr>
                <w:rFonts w:hint="default" w:ascii="ＭＳ 明朝" w:hAnsi="ＭＳ 明朝" w:eastAsia="ＭＳ 明朝"/>
              </w:rPr>
            </w:pPr>
            <w:r>
              <w:rPr>
                <w:rFonts w:hint="eastAsia" w:ascii="ＭＳ 明朝" w:hAnsi="ＭＳ 明朝" w:eastAsia="ＭＳ 明朝"/>
              </w:rPr>
              <w:t>氏名　　　　法人にあっては、名　　　</w:t>
            </w:r>
          </w:p>
          <w:p>
            <w:pPr>
              <w:pStyle w:val="0"/>
              <w:wordWrap w:val="0"/>
              <w:jc w:val="right"/>
              <w:rPr>
                <w:rFonts w:hint="default" w:ascii="ＭＳ 明朝" w:hAnsi="ＭＳ 明朝" w:eastAsia="ＭＳ 明朝"/>
              </w:rPr>
            </w:pPr>
            <w:r>
              <w:rPr>
                <w:rFonts w:hint="eastAsia" w:ascii="ＭＳ 明朝" w:hAnsi="ＭＳ 明朝" w:eastAsia="ＭＳ 明朝"/>
              </w:rPr>
              <w:t>　　称及び代表者の氏名　　　</w:t>
            </w:r>
          </w:p>
          <w:p>
            <w:pPr>
              <w:pStyle w:val="0"/>
              <w:jc w:val="righ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医薬品、医療機器等の品質、有効性及び安全性の確保等に関する法律第</w:t>
            </w:r>
            <w:r>
              <w:rPr>
                <w:rFonts w:hint="default" w:ascii="ＭＳ 明朝" w:hAnsi="ＭＳ 明朝" w:eastAsia="ＭＳ 明朝"/>
              </w:rPr>
              <w:t>34</w:t>
            </w:r>
            <w:r>
              <w:rPr>
                <w:rFonts w:hint="default" w:ascii="ＭＳ 明朝" w:hAnsi="ＭＳ 明朝" w:eastAsia="ＭＳ 明朝"/>
              </w:rPr>
              <w:t>条第１項の規定により動物用医薬品</w:t>
            </w:r>
            <w:r>
              <w:rPr>
                <w:rFonts w:hint="eastAsia" w:ascii="ＭＳ 明朝" w:hAnsi="ＭＳ 明朝" w:eastAsia="ＭＳ 明朝"/>
              </w:rPr>
              <w:t>卸売</w:t>
            </w:r>
            <w:r>
              <w:rPr>
                <w:rFonts w:hint="default" w:ascii="ＭＳ 明朝" w:hAnsi="ＭＳ 明朝" w:eastAsia="ＭＳ 明朝"/>
              </w:rPr>
              <w:t>販売業の許可を受けたいので、下記により申請します。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１　営業所の名称及び所在地</w:t>
            </w:r>
          </w:p>
          <w:p>
            <w:pPr>
              <w:pStyle w:val="0"/>
              <w:rPr>
                <w:rFonts w:hint="default" w:ascii="ＭＳ 明朝" w:hAnsi="ＭＳ 明朝" w:eastAsia="ＭＳ 明朝"/>
              </w:rPr>
            </w:pPr>
            <w:bookmarkStart w:id="0" w:name="_GoBack"/>
            <w:bookmarkEnd w:id="0"/>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営業所の構造設備の概要</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医薬品営業所管理者の氏名、種別及び住所</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４　医薬品営業所管理者以外の薬剤師又は登録販売者であって薬事に関する実務に従事する者の氏名及び種別</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法人にあっては、薬事に関する業務に責任を有する役員の氏名</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６　営業所において卸売販売業以外の医薬品の販売業その他の業務を併せ行う場合にあっては、当該業務の種類</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７　申請者（申請者が法人であるときは、薬事に関する業務に責任を有する役員を含む。）が法第５条第３号イからトまでに該当することの有無</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８　参考事項</w:t>
            </w:r>
          </w:p>
          <w:p>
            <w:pPr>
              <w:pStyle w:val="0"/>
              <w:rPr>
                <w:rFonts w:hint="default" w:ascii="ＭＳ 明朝" w:hAnsi="ＭＳ 明朝" w:eastAsia="ＭＳ 明朝"/>
              </w:rPr>
            </w:pPr>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420" w:leftChars="100" w:hanging="210" w:hangingChars="100"/>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１　営業所の構造設備の概要を説明する図面を添付すること。</w:t>
      </w:r>
    </w:p>
    <w:p>
      <w:pPr>
        <w:pStyle w:val="0"/>
        <w:suppressAutoHyphens w:val="1"/>
        <w:overflowPunct w:val="0"/>
        <w:autoSpaceDE w:val="0"/>
        <w:autoSpaceDN w:val="0"/>
        <w:ind w:left="420" w:leftChars="100" w:hanging="210" w:hangingChars="100"/>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２　医薬品営業所管理者の種別は、薬剤師又は登録販売者の別を記載すること。</w:t>
      </w:r>
    </w:p>
    <w:p>
      <w:pPr>
        <w:pStyle w:val="0"/>
        <w:suppressAutoHyphens w:val="1"/>
        <w:overflowPunct w:val="0"/>
        <w:autoSpaceDE w:val="0"/>
        <w:autoSpaceDN w:val="0"/>
        <w:ind w:left="420" w:leftChars="100" w:hanging="210" w:hangingChars="100"/>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３　申請者が薬剤師又は登録販売者であって自ら業務を管理する場合にあっては、記の３にその旨を記載すること。</w:t>
      </w:r>
    </w:p>
    <w:p>
      <w:pPr>
        <w:pStyle w:val="0"/>
        <w:suppressAutoHyphens w:val="1"/>
        <w:overflowPunct w:val="0"/>
        <w:autoSpaceDE w:val="0"/>
        <w:autoSpaceDN w:val="0"/>
        <w:ind w:left="420" w:leftChars="100" w:hanging="210" w:hangingChars="100"/>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４　記の７には、該当しない場合は「該当しない」と記載し、該当する場合には、該当する事案の概要を記載すること。</w:t>
      </w:r>
    </w:p>
    <w:p>
      <w:pPr>
        <w:pStyle w:val="0"/>
        <w:suppressAutoHyphens w:val="1"/>
        <w:overflowPunct w:val="0"/>
        <w:autoSpaceDE w:val="0"/>
        <w:autoSpaceDN w:val="0"/>
        <w:ind w:left="420" w:leftChars="100" w:hanging="210" w:hangingChars="100"/>
        <w:textAlignment w:val="baseline"/>
        <w:rPr>
          <w:rFonts w:hint="default" w:ascii="ＭＳ 明朝" w:hAnsi="ＭＳ 明朝" w:eastAsia="ＭＳ 明朝"/>
          <w:color w:val="000000"/>
          <w:kern w:val="0"/>
        </w:rPr>
      </w:pPr>
      <w:r>
        <w:rPr>
          <w:rFonts w:hint="default" w:ascii="ＭＳ 明朝" w:hAnsi="ＭＳ 明朝" w:eastAsia="ＭＳ 明朝"/>
          <w:color w:val="000000"/>
          <w:kern w:val="0"/>
        </w:rPr>
        <w:t>５　冷暗貯蔵が必要な医薬品を取り扱わない場合にあっては、その旨を記の８に記載すること。</w:t>
      </w:r>
    </w:p>
    <w:sectPr>
      <w:headerReference r:id="rId5" w:type="default"/>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107</Words>
  <Characters>612</Characters>
  <Application>JUST Note</Application>
  <Lines>5</Lines>
  <Paragraphs>1</Paragraphs>
  <CharactersWithSpaces>718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503293</cp:lastModifiedBy>
  <cp:lastPrinted>2021-07-29T08:03:49Z</cp:lastPrinted>
  <dcterms:created xsi:type="dcterms:W3CDTF">2021-06-25T02:15:00Z</dcterms:created>
  <dcterms:modified xsi:type="dcterms:W3CDTF">2021-07-21T08:08:16Z</dcterms:modified>
  <cp:revision>23</cp:revision>
</cp:coreProperties>
</file>