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（別紙第２号様式）</w:t>
      </w:r>
    </w:p>
    <w:p>
      <w:pPr>
        <w:pStyle w:val="0"/>
        <w:ind w:right="840" w:rightChars="4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40" w:rightChars="4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40" w:rightChars="40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様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高知県知事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あゆ王国高知ロゴマーク使用許諾回答書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日付けで申請のあったあゆ王国高知ロゴマークの使用許諾申請について、</w:t>
      </w:r>
      <w:r>
        <w:rPr>
          <w:rFonts w:hint="eastAsia" w:ascii="ＭＳ 明朝" w:hAnsi="ＭＳ 明朝" w:eastAsia="ＭＳ 明朝"/>
        </w:rPr>
        <w:t>あゆ王国高知ロゴマーク使用規程の第４条に基づき、下記のとおり回答します</w:t>
      </w:r>
      <w:r>
        <w:rPr>
          <w:rFonts w:hint="eastAsia" w:ascii="ＭＳ 明朝" w:hAnsi="ＭＳ 明朝" w:eastAsia="ＭＳ 明朝"/>
          <w:sz w:val="22"/>
        </w:rPr>
        <w:t>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あゆ王国高知ロゴマークの使用について、（以下の条件により許諾します。・許諾しません。）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（許諾番号＊許諾する場合のみ記載）</w:t>
      </w:r>
      <w:bookmarkStart w:id="0" w:name="_GoBack"/>
      <w:bookmarkEnd w:id="0"/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-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（許諾条件＊許諾する場合のみ記載）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・許諾期間　　　年　　月　　日　　　　～　　　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・その他条件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（許諾しない理由＊許諾しない場合のみ記載）</w:t>
      </w:r>
    </w:p>
    <w:sectPr>
      <w:headerReference r:id="rId5" w:type="default"/>
      <w:pgSz w:w="11906" w:h="16838"/>
      <w:pgMar w:top="1418" w:right="907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eastAsia="HG丸ｺﾞｼｯｸM-PRO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eastAsia="HG丸ｺﾞｼｯｸM-PRO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0</Words>
  <Characters>241</Characters>
  <Application>JUST Note</Application>
  <Lines>37</Lines>
  <Paragraphs>19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別紙第１号様式</dc:title>
  <dc:creator>462051</dc:creator>
  <cp:lastModifiedBy>447083</cp:lastModifiedBy>
  <cp:lastPrinted>2022-08-16T00:16:22Z</cp:lastPrinted>
  <dcterms:created xsi:type="dcterms:W3CDTF">2021-04-19T01:22:00Z</dcterms:created>
  <dcterms:modified xsi:type="dcterms:W3CDTF">2024-02-14T07:14:36Z</dcterms:modified>
  <cp:revision>24</cp:revision>
</cp:coreProperties>
</file>