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（様式１）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令和６年度高知県水産業女性活躍推進委託業務企画提案書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高知県知事　濵田　省司　様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11"/>
        <w:tblW w:w="6465" w:type="dxa"/>
        <w:tblInd w:w="2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7"/>
        <w:gridCol w:w="1701"/>
        <w:gridCol w:w="3577"/>
      </w:tblGrid>
      <w:tr>
        <w:trPr>
          <w:trHeight w:val="727" w:hRule="atLeast"/>
        </w:trPr>
        <w:tc>
          <w:tcPr>
            <w:tcW w:w="11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提案者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所在地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事業者名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713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代表者職氏名</w:t>
            </w:r>
          </w:p>
        </w:tc>
        <w:tc>
          <w:tcPr>
            <w:tcW w:w="357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11"/>
        <w:tblW w:w="6465" w:type="dxa"/>
        <w:tblInd w:w="2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7"/>
        <w:gridCol w:w="1701"/>
        <w:gridCol w:w="3577"/>
      </w:tblGrid>
      <w:tr>
        <w:trPr>
          <w:trHeight w:val="596" w:hRule="atLeast"/>
        </w:trPr>
        <w:tc>
          <w:tcPr>
            <w:tcW w:w="11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担当者職氏名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電話番号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番号</w:t>
            </w:r>
          </w:p>
        </w:tc>
        <w:tc>
          <w:tcPr>
            <w:tcW w:w="357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E-mail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ｱﾄﾞﾚｽ</w:t>
            </w:r>
          </w:p>
        </w:tc>
        <w:tc>
          <w:tcPr>
            <w:tcW w:w="357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令和６年度高知県水産業女性活躍推進委託業務公募型プロポーザル募集要領及び企画提案書作成要領に基づき、下記のとおり提案します。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記</w:t>
      </w:r>
    </w:p>
    <w:p>
      <w:pPr>
        <w:pStyle w:val="17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提案内容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（１）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実地調査業務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ア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業務目的に沿った効果的な調査視点の設定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イ　受託者の安全かつ円滑な業務遂行能力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ウ　業務目的の達成に必要な能力を有した女性調査員の選定</w:t>
      </w:r>
    </w:p>
    <w:p>
      <w:pPr>
        <w:pStyle w:val="0"/>
        <w:autoSpaceDE w:val="0"/>
        <w:autoSpaceDN w:val="0"/>
        <w:adjustRightInd w:val="0"/>
        <w:ind w:left="0" w:leftChars="0" w:firstLine="440" w:firstLine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エ　女性調査員配置の確実性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（２）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日誌及び報告書の作成業務</w:t>
      </w:r>
    </w:p>
    <w:p>
      <w:pPr>
        <w:pStyle w:val="0"/>
        <w:ind w:left="1050" w:leftChars="210" w:hanging="609" w:hangingChars="277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ア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日誌における業務目的に沿った必要項目の設定</w:t>
      </w:r>
    </w:p>
    <w:p>
      <w:pPr>
        <w:pStyle w:val="0"/>
        <w:ind w:left="1050" w:leftChars="210" w:hanging="609" w:hangingChars="277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イ　経営体別報告書における業務目的に沿った項目の提案</w:t>
      </w:r>
    </w:p>
    <w:p>
      <w:pPr>
        <w:pStyle w:val="0"/>
        <w:autoSpaceDE w:val="0"/>
        <w:autoSpaceDN w:val="0"/>
        <w:adjustRightInd w:val="0"/>
        <w:ind w:left="840" w:leftChars="200" w:hanging="42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ウ　中間及び最終報告書における効果的な考察及び分析</w:t>
      </w:r>
    </w:p>
    <w:p>
      <w:pPr>
        <w:pStyle w:val="0"/>
        <w:autoSpaceDE w:val="0"/>
        <w:autoSpaceDN w:val="0"/>
        <w:adjustRightInd w:val="0"/>
        <w:ind w:left="0" w:leftChars="0" w:firstLineChars="0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（３）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水産女子会での報告業務</w:t>
      </w:r>
    </w:p>
    <w:p>
      <w:pPr>
        <w:pStyle w:val="0"/>
        <w:autoSpaceDE w:val="0"/>
        <w:autoSpaceDN w:val="0"/>
        <w:adjustRightInd w:val="0"/>
        <w:ind w:left="0" w:leftChars="0" w:firstLine="420" w:firstLineChars="20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ア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会議参加者の興味関心を引き出すプレゼンテーション内容の提案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（４）水産女子会業務</w:t>
      </w:r>
    </w:p>
    <w:p>
      <w:pPr>
        <w:pStyle w:val="0"/>
        <w:ind w:left="359" w:leftChars="171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ア　業務目的の達成に必要な能力を有した水産女子会アドバイザーの選定</w:t>
      </w:r>
    </w:p>
    <w:p>
      <w:pPr>
        <w:pStyle w:val="0"/>
        <w:ind w:left="359" w:leftChars="171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イ　水産女子会での効果的な議論実施に向けた内容の提案</w:t>
      </w:r>
    </w:p>
    <w:p>
      <w:pPr>
        <w:pStyle w:val="0"/>
        <w:autoSpaceDE w:val="0"/>
        <w:autoSpaceDN w:val="0"/>
        <w:adjustRightInd w:val="0"/>
        <w:ind w:left="359" w:leftChars="171" w:firstLineChars="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ウ　効果的な勉強会実施のための県内モデル事例講師の提案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（５）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先進地視察業務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ア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業務の目的に沿った効果的な視察先や視察内容の提案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イ　業務の実施に必要な能力を有した水産女子会アドバイザーの選定</w:t>
      </w:r>
    </w:p>
    <w:p>
      <w:pPr>
        <w:pStyle w:val="0"/>
        <w:ind w:left="1300" w:leftChars="200" w:hanging="880" w:hangingChars="4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ウ　業務目的の達成に繋げるために効果的な視察参加者の選定</w:t>
      </w:r>
    </w:p>
    <w:p>
      <w:pPr>
        <w:pStyle w:val="0"/>
        <w:autoSpaceDE w:val="0"/>
        <w:autoSpaceDN w:val="0"/>
        <w:adjustRightInd w:val="0"/>
        <w:ind w:left="840" w:leftChars="200" w:hanging="420" w:hangingChars="20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エ　先進地視察の効果的かつ円滑な遂行能力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（６）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SNS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を活用した活動広報業務</w:t>
      </w:r>
    </w:p>
    <w:p>
      <w:pPr>
        <w:pStyle w:val="0"/>
        <w:autoSpaceDE w:val="0"/>
        <w:autoSpaceDN w:val="0"/>
        <w:adjustRightInd w:val="0"/>
        <w:ind w:left="0" w:leftChars="0" w:firstLine="420" w:firstLine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ア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効果的な</w:t>
      </w:r>
      <w:r>
        <w:rPr>
          <w:rFonts w:hint="eastAsia" w:ascii="ＭＳ 明朝" w:hAnsi="ＭＳ 明朝" w:eastAsia="ＭＳ 明朝"/>
          <w:color w:val="000000" w:themeColor="text1"/>
          <w:sz w:val="22"/>
        </w:rPr>
        <w:t>SNS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媒体の制作</w:t>
      </w:r>
    </w:p>
    <w:p>
      <w:pPr>
        <w:pStyle w:val="0"/>
        <w:autoSpaceDE w:val="0"/>
        <w:autoSpaceDN w:val="0"/>
        <w:adjustRightInd w:val="0"/>
        <w:ind w:left="0" w:leftChars="0" w:firstLine="420" w:firstLine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none" w:color="auto"/>
        </w:rPr>
        <w:t>イ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SNS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アカウントの閲覧者を増やすための取組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実施体制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（１）本業務の総括責任者の職氏名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（２）本業務の責任者</w:t>
      </w:r>
    </w:p>
    <w:sectPr>
      <w:pgSz w:w="11906" w:h="16838"/>
      <w:pgMar w:top="1361" w:right="1531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2</Pages>
  <Words>5</Words>
  <Characters>661</Characters>
  <Application>JUST Note</Application>
  <Lines>262</Lines>
  <Paragraphs>42</Paragraphs>
  <CharactersWithSpaces>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442835</dc:creator>
  <cp:lastModifiedBy>477291</cp:lastModifiedBy>
  <cp:lastPrinted>2023-02-16T10:35:16Z</cp:lastPrinted>
  <dcterms:created xsi:type="dcterms:W3CDTF">2022-02-01T07:15:00Z</dcterms:created>
  <dcterms:modified xsi:type="dcterms:W3CDTF">2024-02-28T09:57:43Z</dcterms:modified>
  <cp:revision>6</cp:revision>
</cp:coreProperties>
</file>