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jc w:val="center"/>
        <w:rPr>
          <w:rFonts w:hint="eastAsia" w:ascii="ＭＳ 明朝" w:hAnsi="ＭＳ 明朝" w:eastAsia="ＭＳ 明朝"/>
          <w:color w:val="auto"/>
          <w:sz w:val="24"/>
          <w:u w:val="none"/>
        </w:rPr>
      </w:pPr>
      <w:r>
        <w:rPr>
          <w:rFonts w:hint="eastAsia" w:ascii="ＭＳ 明朝" w:hAnsi="ＭＳ 明朝" w:eastAsia="ＭＳ 明朝"/>
          <w:color w:val="auto"/>
          <w:sz w:val="24"/>
          <w:u w:val="none"/>
        </w:rPr>
        <w:t>高知県森の工場活性化対策事業費補助金交付要綱</w:t>
      </w:r>
    </w:p>
    <w:p>
      <w:pPr>
        <w:pStyle w:val="0"/>
        <w:spacing w:after="180" w:afterLines="50" w:afterAutospacing="0"/>
        <w:rPr>
          <w:rFonts w:hint="eastAsia" w:ascii="ＭＳ 明朝" w:hAnsi="ＭＳ 明朝" w:eastAsia="ＭＳ 明朝"/>
          <w:color w:val="auto"/>
          <w:u w:val="none"/>
        </w:rPr>
      </w:pP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（趣旨）</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第１条　この要綱は、高知県補助金等交付規則（昭和</w:t>
      </w:r>
      <w:r>
        <w:rPr>
          <w:rFonts w:hint="eastAsia" w:ascii="ＭＳ 明朝" w:hAnsi="ＭＳ 明朝" w:eastAsia="ＭＳ 明朝"/>
          <w:color w:val="auto"/>
          <w:u w:val="none"/>
        </w:rPr>
        <w:t>43</w:t>
      </w:r>
      <w:r>
        <w:rPr>
          <w:rFonts w:hint="eastAsia" w:ascii="ＭＳ 明朝" w:hAnsi="ＭＳ 明朝" w:eastAsia="ＭＳ 明朝"/>
          <w:color w:val="auto"/>
          <w:u w:val="none"/>
        </w:rPr>
        <w:t>年高知県規則第７号。以下「規則」という。）第</w:t>
      </w:r>
      <w:r>
        <w:rPr>
          <w:rFonts w:hint="eastAsia" w:ascii="ＭＳ 明朝" w:hAnsi="ＭＳ 明朝" w:eastAsia="ＭＳ 明朝"/>
          <w:color w:val="auto"/>
          <w:u w:val="none"/>
        </w:rPr>
        <w:t>24</w:t>
      </w:r>
      <w:r>
        <w:rPr>
          <w:rFonts w:hint="eastAsia" w:ascii="ＭＳ 明朝" w:hAnsi="ＭＳ 明朝" w:eastAsia="ＭＳ 明朝"/>
          <w:color w:val="auto"/>
          <w:u w:val="none"/>
        </w:rPr>
        <w:t>条の規定に基づき、高知県森の工場活性化対策事業費補助金（以下「補助金」という。）の交付に関し必要な事項を定めるものとする。</w:t>
      </w:r>
    </w:p>
    <w:p>
      <w:pPr>
        <w:pStyle w:val="0"/>
        <w:spacing w:after="180" w:afterLines="50" w:afterAutospacing="0"/>
        <w:rPr>
          <w:rFonts w:hint="eastAsia" w:ascii="ＭＳ 明朝" w:hAnsi="ＭＳ 明朝" w:eastAsia="ＭＳ 明朝"/>
          <w:color w:val="auto"/>
          <w:u w:val="none"/>
        </w:rPr>
      </w:pP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（補助目的及び補助対象事業）</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第２条　</w:t>
      </w:r>
      <w:r>
        <w:rPr>
          <w:rFonts w:hint="eastAsia" w:ascii="ＭＳ 明朝" w:hAnsi="ＭＳ 明朝" w:eastAsia="ＭＳ 明朝"/>
          <w:color w:val="auto"/>
          <w:u w:val="none" w:color="auto"/>
        </w:rPr>
        <w:t>人工林の多くが利用期に達しており、この豊富な森林資源を余すことなく活用し、原木の安定供給とともに森林資源の循環利用を進めるため、県は、林業適地において計画的かつ効率的な資源利用と確実な再造林を目指す一団の森林を集約化した森の工場（以下「森の工場」という。）において、林業コストの縮減による林業収支のプラス転換、人材育成等に取り組む事業体（以下「補助事業者」という。）に対し、</w:t>
      </w:r>
      <w:r>
        <w:rPr>
          <w:rFonts w:hint="eastAsia" w:ascii="ＭＳ 明朝" w:hAnsi="ＭＳ 明朝" w:eastAsia="ＭＳ 明朝"/>
          <w:color w:val="auto"/>
          <w:u w:val="none"/>
        </w:rPr>
        <w:t>森林整備事業及び木材生産</w:t>
      </w:r>
      <w:r>
        <w:rPr>
          <w:rFonts w:hint="eastAsia" w:ascii="ＭＳ 明朝" w:hAnsi="ＭＳ 明朝" w:eastAsia="ＭＳ 明朝"/>
          <w:color w:val="auto"/>
          <w:u w:val="none" w:color="auto"/>
        </w:rPr>
        <w:t>に関する事業に必要な経費を予算の範囲内で補助する。</w:t>
      </w:r>
    </w:p>
    <w:p>
      <w:pPr>
        <w:pStyle w:val="0"/>
        <w:spacing w:after="180" w:afterLines="50" w:afterAutospacing="0"/>
        <w:rPr>
          <w:rFonts w:hint="eastAsia" w:ascii="ＭＳ 明朝" w:hAnsi="ＭＳ 明朝" w:eastAsia="ＭＳ 明朝"/>
          <w:color w:val="auto"/>
          <w:u w:val="none"/>
        </w:rPr>
      </w:pPr>
    </w:p>
    <w:p>
      <w:pPr>
        <w:pStyle w:val="0"/>
        <w:spacing w:after="180" w:afterLines="50" w:afterAutospacing="0"/>
        <w:rPr>
          <w:rFonts w:hint="eastAsia" w:ascii="ＭＳ 明朝" w:hAnsi="ＭＳ 明朝" w:eastAsia="ＭＳ 明朝"/>
          <w:color w:val="auto"/>
          <w:highlight w:val="none"/>
          <w:u w:val="none"/>
        </w:rPr>
      </w:pPr>
      <w:r>
        <w:rPr>
          <w:rFonts w:hint="eastAsia" w:ascii="ＭＳ 明朝" w:hAnsi="ＭＳ 明朝" w:eastAsia="ＭＳ 明朝"/>
          <w:color w:val="auto"/>
          <w:u w:val="none"/>
        </w:rPr>
        <w:t>（事業区分、事業実施主体、補助</w:t>
      </w:r>
      <w:r>
        <w:rPr>
          <w:rFonts w:hint="eastAsia" w:ascii="ＭＳ 明朝" w:hAnsi="ＭＳ 明朝" w:eastAsia="ＭＳ 明朝"/>
          <w:color w:val="auto"/>
          <w:highlight w:val="none"/>
          <w:u w:val="none"/>
        </w:rPr>
        <w:t>対象経費、補助率</w:t>
      </w:r>
      <w:r>
        <w:rPr>
          <w:rFonts w:hint="eastAsia" w:ascii="ＭＳ 明朝" w:hAnsi="ＭＳ 明朝" w:eastAsia="ＭＳ 明朝"/>
          <w:color w:val="auto"/>
          <w:highlight w:val="none"/>
          <w:u w:val="none" w:color="auto"/>
        </w:rPr>
        <w:t>及び補助の要件</w:t>
      </w:r>
      <w:r>
        <w:rPr>
          <w:rFonts w:hint="eastAsia" w:ascii="ＭＳ 明朝" w:hAnsi="ＭＳ 明朝" w:eastAsia="ＭＳ 明朝"/>
          <w:color w:val="auto"/>
          <w:highlight w:val="none"/>
          <w:u w:val="none"/>
        </w:rPr>
        <w:t>）</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第３条　前条に規定する事業（以下「補助事業」という。）に係る事業区分、事業実施主体、補助対象経費、補助率及び</w:t>
      </w:r>
      <w:r>
        <w:rPr>
          <w:rFonts w:hint="eastAsia" w:ascii="ＭＳ 明朝" w:hAnsi="ＭＳ 明朝" w:eastAsia="ＭＳ 明朝"/>
          <w:color w:val="auto"/>
          <w:u w:val="none" w:color="auto"/>
        </w:rPr>
        <w:t>補助の要件</w:t>
      </w:r>
      <w:r>
        <w:rPr>
          <w:rFonts w:hint="eastAsia" w:ascii="ＭＳ 明朝" w:hAnsi="ＭＳ 明朝" w:eastAsia="ＭＳ 明朝"/>
          <w:color w:val="auto"/>
          <w:u w:val="none"/>
        </w:rPr>
        <w:t>は別表第１</w:t>
      </w:r>
      <w:r>
        <w:rPr>
          <w:rFonts w:hint="eastAsia" w:ascii="ＭＳ 明朝" w:hAnsi="ＭＳ 明朝" w:eastAsia="ＭＳ 明朝"/>
          <w:color w:val="auto"/>
          <w:u w:val="none" w:color="auto"/>
        </w:rPr>
        <w:t>－１及び別表第１－２</w:t>
      </w:r>
      <w:r>
        <w:rPr>
          <w:rFonts w:hint="eastAsia" w:ascii="ＭＳ 明朝" w:hAnsi="ＭＳ 明朝" w:eastAsia="ＭＳ 明朝"/>
          <w:color w:val="auto"/>
          <w:u w:val="none"/>
        </w:rPr>
        <w:t>に定めるとおりとする。</w:t>
      </w:r>
    </w:p>
    <w:p>
      <w:pPr>
        <w:pStyle w:val="0"/>
        <w:spacing w:after="180" w:afterLines="50" w:afterAutospacing="0"/>
        <w:ind w:left="210" w:hanging="210" w:hangingChars="100"/>
        <w:rPr>
          <w:rFonts w:hint="eastAsia"/>
          <w:color w:val="auto"/>
          <w:u w:val="none"/>
        </w:rPr>
      </w:pPr>
      <w:r>
        <w:rPr>
          <w:rFonts w:hint="eastAsia" w:ascii="ＭＳ 明朝" w:hAnsi="ＭＳ 明朝" w:eastAsia="ＭＳ 明朝"/>
          <w:color w:val="auto"/>
          <w:u w:val="none"/>
        </w:rPr>
        <w:t>２　</w:t>
      </w:r>
      <w:r>
        <w:rPr>
          <w:rFonts w:hint="eastAsia" w:ascii="ＭＳ 明朝" w:hAnsi="ＭＳ 明朝" w:eastAsia="ＭＳ 明朝"/>
          <w:color w:val="auto"/>
          <w:u w:val="none" w:color="auto"/>
        </w:rPr>
        <w:t>補助事業の事業実施期間は、森の工場ごとに定める。</w:t>
      </w:r>
    </w:p>
    <w:p>
      <w:pPr>
        <w:pStyle w:val="0"/>
        <w:spacing w:after="180" w:afterLines="50" w:afterAutospacing="0"/>
        <w:rPr>
          <w:rFonts w:hint="eastAsia" w:ascii="ＭＳ 明朝" w:hAnsi="ＭＳ 明朝" w:eastAsia="ＭＳ 明朝"/>
          <w:color w:val="auto"/>
          <w:u w:val="none"/>
        </w:rPr>
      </w:pP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（補助金の交付の申請等）</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第４条　補助金の交付の申請は、補助事業が完了した後に速やかに行わなければならない。</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２　規則第３条第１項の補助金等交付申請書の様式は、別記様式によるものとし、当該補助金等交付申請書をもって規則第</w:t>
      </w:r>
      <w:r>
        <w:rPr>
          <w:rFonts w:hint="eastAsia" w:ascii="ＭＳ 明朝" w:hAnsi="ＭＳ 明朝" w:eastAsia="ＭＳ 明朝"/>
          <w:color w:val="auto"/>
          <w:u w:val="none"/>
        </w:rPr>
        <w:t>11</w:t>
      </w:r>
      <w:r>
        <w:rPr>
          <w:rFonts w:hint="eastAsia" w:ascii="ＭＳ 明朝" w:hAnsi="ＭＳ 明朝" w:eastAsia="ＭＳ 明朝"/>
          <w:color w:val="auto"/>
          <w:u w:val="none"/>
        </w:rPr>
        <w:t>条第１項の補助事業等実績報告書に代えるものとする。なお、申請に当たっては、別表第</w:t>
      </w:r>
      <w:r>
        <w:rPr>
          <w:rFonts w:hint="eastAsia" w:ascii="ＭＳ 明朝" w:hAnsi="ＭＳ 明朝" w:eastAsia="ＭＳ 明朝"/>
          <w:color w:val="auto"/>
          <w:u w:val="none"/>
        </w:rPr>
        <w:t>3</w:t>
      </w:r>
      <w:r>
        <w:rPr>
          <w:rFonts w:hint="eastAsia" w:ascii="ＭＳ 明朝" w:hAnsi="ＭＳ 明朝" w:eastAsia="ＭＳ 明朝"/>
          <w:color w:val="auto"/>
          <w:u w:val="none"/>
        </w:rPr>
        <w:t>に基づく書類等を添付するものとする。</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３　前項の規定により補助金の交付を申請するに当たっては、当該補助金に関する消費税仕入控除税額等（補助対象経費に含まれる消費税及び地方消費税相当額のうち、消費税法（昭和</w:t>
      </w:r>
      <w:r>
        <w:rPr>
          <w:rFonts w:hint="eastAsia" w:ascii="ＭＳ 明朝" w:hAnsi="ＭＳ 明朝" w:eastAsia="ＭＳ 明朝"/>
          <w:color w:val="auto"/>
          <w:u w:val="none"/>
        </w:rPr>
        <w:t>63</w:t>
      </w:r>
      <w:r>
        <w:rPr>
          <w:rFonts w:hint="eastAsia" w:ascii="ＭＳ 明朝" w:hAnsi="ＭＳ 明朝" w:eastAsia="ＭＳ 明朝"/>
          <w:color w:val="auto"/>
          <w:u w:val="none"/>
        </w:rPr>
        <w:t>年法律第</w:t>
      </w:r>
      <w:r>
        <w:rPr>
          <w:rFonts w:hint="eastAsia" w:ascii="ＭＳ 明朝" w:hAnsi="ＭＳ 明朝" w:eastAsia="ＭＳ 明朝"/>
          <w:color w:val="auto"/>
          <w:u w:val="none"/>
        </w:rPr>
        <w:t>108</w:t>
      </w:r>
      <w:r>
        <w:rPr>
          <w:rFonts w:hint="eastAsia" w:ascii="ＭＳ 明朝" w:hAnsi="ＭＳ 明朝" w:eastAsia="ＭＳ 明朝"/>
          <w:color w:val="auto"/>
          <w:u w:val="none"/>
        </w:rPr>
        <w:t>号）の規定により仕入れに係る消費税額として控除することができる部分の金額及び当該金額に地方税法（昭和</w:t>
      </w:r>
      <w:r>
        <w:rPr>
          <w:rFonts w:hint="eastAsia" w:ascii="ＭＳ 明朝" w:hAnsi="ＭＳ 明朝" w:eastAsia="ＭＳ 明朝"/>
          <w:color w:val="auto"/>
          <w:u w:val="none"/>
        </w:rPr>
        <w:t>25</w:t>
      </w:r>
      <w:r>
        <w:rPr>
          <w:rFonts w:hint="eastAsia" w:ascii="ＭＳ 明朝" w:hAnsi="ＭＳ 明朝" w:eastAsia="ＭＳ 明朝"/>
          <w:color w:val="auto"/>
          <w:u w:val="none"/>
        </w:rPr>
        <w:t>年法律第</w:t>
      </w:r>
      <w:r>
        <w:rPr>
          <w:rFonts w:hint="eastAsia" w:ascii="ＭＳ 明朝" w:hAnsi="ＭＳ 明朝" w:eastAsia="ＭＳ 明朝"/>
          <w:color w:val="auto"/>
          <w:u w:val="none"/>
        </w:rPr>
        <w:t>226</w:t>
      </w:r>
      <w:r>
        <w:rPr>
          <w:rFonts w:hint="eastAsia" w:ascii="ＭＳ 明朝" w:hAnsi="ＭＳ 明朝" w:eastAsia="ＭＳ 明朝"/>
          <w:color w:val="auto"/>
          <w:u w:val="none"/>
        </w:rPr>
        <w:t>号）に規定する地方消費税の税率を乗じて得た金額をいう。以下同じ。）を減額して申請しなければならない。ただし、申請時において当該消費税仕入控除額等が明らかでないものについては、この限りでない。</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４　補助事業者は、第２項の規定により補助金の交付を申請するに当たっては、県税及び県に対する税外未収金債務の滞納がないことを証するもの（県税事務所で発行する全税目の納税証明書（県税の納税義務がある場合に限る。）又は県税完納情報の提供に係る同意書及び別紙４）を添えて知事に提出しなければならない。</w:t>
      </w:r>
    </w:p>
    <w:p>
      <w:pPr>
        <w:pStyle w:val="0"/>
        <w:spacing w:after="180" w:afterLines="50" w:afterAutospacing="0"/>
        <w:rPr>
          <w:rFonts w:hint="eastAsia" w:ascii="ＭＳ 明朝" w:hAnsi="ＭＳ 明朝" w:eastAsia="ＭＳ 明朝"/>
          <w:color w:val="auto"/>
          <w:u w:val="none"/>
        </w:rPr>
      </w:pP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（補助金の交付の決定）</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第５条　知事は、前条の申請が適当であると認めたときは、補助金の交付の決定をし、当該補助事業者に通知するものとする。ただし、当該申請をしたものが別表第２に掲げるいずれかに該当すると認めるときを除く。</w:t>
      </w:r>
    </w:p>
    <w:p>
      <w:pPr>
        <w:pStyle w:val="0"/>
        <w:spacing w:after="180" w:afterLines="50" w:afterAutospacing="0"/>
        <w:rPr>
          <w:rFonts w:hint="eastAsia" w:ascii="ＭＳ 明朝" w:hAnsi="ＭＳ 明朝" w:eastAsia="ＭＳ 明朝"/>
          <w:color w:val="auto"/>
          <w:u w:val="none"/>
        </w:rPr>
      </w:pP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（補助の条件）</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第６条　補助事業者は、補助金の交付の目的を達成するため、次に掲げる事項を遵守しなければならない。</w:t>
      </w:r>
    </w:p>
    <w:p>
      <w:pPr>
        <w:pStyle w:val="0"/>
        <w:spacing w:after="180" w:afterLines="50" w:afterAutospacing="0"/>
        <w:ind w:left="0" w:leftChars="0" w:hanging="420" w:hangingChars="200"/>
        <w:rPr>
          <w:rFonts w:hint="eastAsia" w:ascii="ＭＳ 明朝" w:hAnsi="ＭＳ 明朝" w:eastAsia="ＭＳ 明朝"/>
          <w:color w:val="auto"/>
          <w:u w:val="none"/>
        </w:rPr>
      </w:pPr>
      <w:r>
        <w:rPr>
          <w:rFonts w:hint="eastAsia" w:ascii="ＭＳ 明朝" w:hAnsi="ＭＳ 明朝" w:eastAsia="ＭＳ 明朝"/>
          <w:color w:val="auto"/>
          <w:u w:val="none"/>
        </w:rPr>
        <w:t>（１）補助金に係る規則、要綱、要領等の規定を遵守すること。</w:t>
      </w:r>
    </w:p>
    <w:p>
      <w:pPr>
        <w:pStyle w:val="0"/>
        <w:spacing w:after="180" w:afterLines="50" w:afterAutospacing="0"/>
        <w:ind w:left="0" w:leftChars="0" w:hanging="420" w:hangingChars="200"/>
        <w:rPr>
          <w:rFonts w:hint="eastAsia" w:ascii="ＭＳ 明朝" w:hAnsi="ＭＳ 明朝" w:eastAsia="ＭＳ 明朝"/>
          <w:color w:val="auto"/>
          <w:u w:val="none"/>
        </w:rPr>
      </w:pPr>
      <w:r>
        <w:rPr>
          <w:rFonts w:hint="eastAsia" w:ascii="ＭＳ 明朝" w:hAnsi="ＭＳ 明朝" w:eastAsia="ＭＳ 明朝"/>
          <w:color w:val="auto"/>
          <w:u w:val="none"/>
        </w:rPr>
        <w:t>（２）補助事業により整備した森林については、補助事業の終了の翌年度から起算して５年以内に他の目的に転用又は皆伐をする場合は、あらかじめ知事にその旨を届け出ること。</w:t>
      </w:r>
    </w:p>
    <w:p>
      <w:pPr>
        <w:pStyle w:val="0"/>
        <w:spacing w:after="180" w:afterLines="50" w:afterAutospacing="0"/>
        <w:ind w:left="0" w:leftChars="0" w:hanging="420" w:hangingChars="200"/>
        <w:rPr>
          <w:rFonts w:hint="eastAsia" w:ascii="ＭＳ 明朝" w:hAnsi="ＭＳ 明朝" w:eastAsia="ＭＳ 明朝"/>
          <w:color w:val="auto"/>
          <w:u w:val="none"/>
        </w:rPr>
      </w:pPr>
      <w:r>
        <w:rPr>
          <w:rFonts w:hint="eastAsia" w:ascii="ＭＳ 明朝" w:hAnsi="ＭＳ 明朝" w:eastAsia="ＭＳ 明朝"/>
          <w:color w:val="auto"/>
          <w:u w:val="none"/>
        </w:rPr>
        <w:t>（３）補助事業によって取得した財産について、減価償却資産の耐用年数等に関する省令（昭和</w:t>
      </w:r>
      <w:r>
        <w:rPr>
          <w:rFonts w:hint="eastAsia" w:ascii="ＭＳ 明朝" w:hAnsi="ＭＳ 明朝" w:eastAsia="ＭＳ 明朝"/>
          <w:color w:val="auto"/>
          <w:u w:val="none"/>
        </w:rPr>
        <w:t>40</w:t>
      </w:r>
      <w:r>
        <w:rPr>
          <w:rFonts w:hint="eastAsia" w:ascii="ＭＳ 明朝" w:hAnsi="ＭＳ 明朝" w:eastAsia="ＭＳ 明朝"/>
          <w:color w:val="auto"/>
          <w:u w:val="none"/>
        </w:rPr>
        <w:t>年大蔵省令第</w:t>
      </w:r>
      <w:r>
        <w:rPr>
          <w:rFonts w:hint="eastAsia" w:ascii="ＭＳ 明朝" w:hAnsi="ＭＳ 明朝" w:eastAsia="ＭＳ 明朝"/>
          <w:color w:val="auto"/>
          <w:u w:val="none"/>
        </w:rPr>
        <w:t>15</w:t>
      </w:r>
      <w:r>
        <w:rPr>
          <w:rFonts w:hint="eastAsia" w:ascii="ＭＳ 明朝" w:hAnsi="ＭＳ 明朝" w:eastAsia="ＭＳ 明朝"/>
          <w:color w:val="auto"/>
          <w:u w:val="none"/>
        </w:rPr>
        <w:t>号）に規定する耐用年数に相当する期間（同令に規定されていない財産にあっては、農林水産大臣が別に定める期間内）において、知事の承認を受けないで補助金の交付の目的に反して使用し、譲渡し、交換し、廃棄し、貸し付け、又は担保に供してはならないこと。</w:t>
      </w:r>
    </w:p>
    <w:p>
      <w:pPr>
        <w:pStyle w:val="0"/>
        <w:spacing w:after="180" w:afterLines="50" w:afterAutospacing="0"/>
        <w:ind w:left="0" w:leftChars="0" w:hanging="420" w:hangingChars="200"/>
        <w:rPr>
          <w:rFonts w:hint="eastAsia" w:ascii="ＭＳ 明朝" w:hAnsi="ＭＳ 明朝" w:eastAsia="ＭＳ 明朝"/>
          <w:color w:val="auto"/>
          <w:u w:val="none"/>
        </w:rPr>
      </w:pPr>
      <w:r>
        <w:rPr>
          <w:rFonts w:hint="eastAsia" w:ascii="ＭＳ 明朝" w:hAnsi="ＭＳ 明朝" w:eastAsia="ＭＳ 明朝"/>
          <w:color w:val="auto"/>
          <w:u w:val="none"/>
        </w:rPr>
        <w:t>（４）補助金に係る収入及び支出を明らかにした帳簿を備え、かつ、当該収入及び支出についての証拠書類を補助事業の終了の翌年度から起算して５年間保管すること。</w:t>
      </w:r>
    </w:p>
    <w:p>
      <w:pPr>
        <w:pStyle w:val="0"/>
        <w:spacing w:after="180" w:afterLines="50" w:afterAutospacing="0"/>
        <w:ind w:left="0" w:leftChars="0" w:hanging="420" w:hangingChars="200"/>
        <w:rPr>
          <w:rFonts w:hint="eastAsia" w:ascii="ＭＳ 明朝" w:hAnsi="ＭＳ 明朝" w:eastAsia="ＭＳ 明朝"/>
          <w:color w:val="auto"/>
          <w:u w:val="none"/>
        </w:rPr>
      </w:pPr>
      <w:r>
        <w:rPr>
          <w:rFonts w:hint="eastAsia" w:ascii="ＭＳ 明朝" w:hAnsi="ＭＳ 明朝" w:eastAsia="ＭＳ 明朝"/>
          <w:color w:val="auto"/>
          <w:u w:val="none"/>
        </w:rPr>
        <w:t>（５）別表第２に掲げるいずれかに該当した場合は、補助金の交付の決定の全部又は一部を取り消すことがあること。</w:t>
      </w:r>
    </w:p>
    <w:p>
      <w:pPr>
        <w:pStyle w:val="0"/>
        <w:spacing w:after="180" w:afterLines="50" w:afterAutospacing="0"/>
        <w:ind w:left="0" w:leftChars="0" w:hanging="420" w:hangingChars="200"/>
        <w:rPr>
          <w:rFonts w:hint="eastAsia" w:ascii="ＭＳ 明朝" w:hAnsi="ＭＳ 明朝" w:eastAsia="ＭＳ 明朝"/>
          <w:color w:val="auto"/>
          <w:u w:val="none"/>
        </w:rPr>
      </w:pPr>
      <w:r>
        <w:rPr>
          <w:rFonts w:hint="eastAsia" w:ascii="ＭＳ 明朝" w:hAnsi="ＭＳ 明朝" w:eastAsia="ＭＳ 明朝"/>
          <w:color w:val="auto"/>
          <w:u w:val="none"/>
        </w:rPr>
        <w:t>（６）補助事業の実施に当たっては、別表第２に掲げるいずれかに該当すると認められるものを契約の相手方としないこと等暴力団等の排除に係る県の取扱いに準じて行わなければならないこと。</w:t>
      </w:r>
    </w:p>
    <w:p>
      <w:pPr>
        <w:pStyle w:val="0"/>
        <w:spacing w:after="180" w:afterLines="50" w:afterAutospacing="0"/>
        <w:ind w:left="0" w:leftChars="0" w:hanging="420" w:hangingChars="200"/>
        <w:rPr>
          <w:rFonts w:hint="eastAsia" w:ascii="ＭＳ 明朝" w:hAnsi="ＭＳ 明朝" w:eastAsia="ＭＳ 明朝"/>
          <w:color w:val="auto"/>
          <w:u w:val="none"/>
        </w:rPr>
      </w:pPr>
      <w:r>
        <w:rPr>
          <w:rFonts w:hint="eastAsia" w:ascii="ＭＳ 明朝" w:hAnsi="ＭＳ 明朝" w:eastAsia="ＭＳ 明朝"/>
          <w:color w:val="auto"/>
          <w:u w:val="none"/>
        </w:rPr>
        <w:t>（７）知事の付した条件に反した場合は、補助金の交付の決定の全部又は一部を取り消すことがあること。</w:t>
      </w:r>
    </w:p>
    <w:p>
      <w:pPr>
        <w:pStyle w:val="0"/>
        <w:spacing w:after="180" w:afterLines="50" w:afterAutospacing="0"/>
        <w:rPr>
          <w:rFonts w:hint="eastAsia" w:ascii="ＭＳ 明朝" w:hAnsi="ＭＳ 明朝" w:eastAsia="ＭＳ 明朝"/>
          <w:color w:val="auto"/>
          <w:u w:val="none"/>
        </w:rPr>
      </w:pP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（補助金の返還）</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第７条　知事は、補助金の交付の決定を受けた者又は補助金の交付を受けた者が次の各号のいずれかに該当する場合は、補助金の交付の決定を取り消し、又は既に交付した補助金の全部若しくは一部の返還を命ずることができる。</w:t>
      </w:r>
    </w:p>
    <w:p>
      <w:pPr>
        <w:pStyle w:val="0"/>
        <w:spacing w:after="180" w:afterLines="50" w:afterAutospacing="0"/>
        <w:ind w:left="0" w:leftChars="0" w:hanging="420" w:hangingChars="200"/>
        <w:rPr>
          <w:rFonts w:hint="eastAsia" w:ascii="ＭＳ 明朝" w:hAnsi="ＭＳ 明朝" w:eastAsia="ＭＳ 明朝"/>
          <w:color w:val="auto"/>
          <w:u w:val="none"/>
        </w:rPr>
      </w:pPr>
      <w:r>
        <w:rPr>
          <w:rFonts w:hint="eastAsia" w:ascii="ＭＳ 明朝" w:hAnsi="ＭＳ 明朝" w:eastAsia="ＭＳ 明朝"/>
          <w:color w:val="auto"/>
          <w:u w:val="none"/>
        </w:rPr>
        <w:t>（１）規則若しくはこの要綱の規定又は補助の条件に違反したとき。</w:t>
      </w:r>
    </w:p>
    <w:p>
      <w:pPr>
        <w:pStyle w:val="0"/>
        <w:spacing w:after="180" w:afterLines="50" w:afterAutospacing="0"/>
        <w:ind w:left="0" w:leftChars="0" w:hanging="420" w:hangingChars="200"/>
        <w:rPr>
          <w:rFonts w:hint="eastAsia" w:ascii="ＭＳ 明朝" w:hAnsi="ＭＳ 明朝" w:eastAsia="ＭＳ 明朝"/>
          <w:color w:val="auto"/>
          <w:u w:val="none"/>
        </w:rPr>
      </w:pPr>
      <w:r>
        <w:rPr>
          <w:rFonts w:hint="eastAsia" w:ascii="ＭＳ 明朝" w:hAnsi="ＭＳ 明朝" w:eastAsia="ＭＳ 明朝"/>
          <w:color w:val="auto"/>
          <w:u w:val="none"/>
        </w:rPr>
        <w:t>（２）不正若しくは虚偽の申請をし、又はこれによって補助金の交付を受けたとき。</w:t>
      </w:r>
    </w:p>
    <w:p>
      <w:pPr>
        <w:pStyle w:val="0"/>
        <w:spacing w:after="180" w:afterLines="50" w:afterAutospacing="0"/>
        <w:ind w:left="0" w:leftChars="0" w:hanging="420" w:hangingChars="200"/>
        <w:rPr>
          <w:rFonts w:hint="eastAsia" w:ascii="ＭＳ 明朝" w:hAnsi="ＭＳ 明朝" w:eastAsia="ＭＳ 明朝"/>
          <w:color w:val="auto"/>
          <w:u w:val="none"/>
        </w:rPr>
      </w:pPr>
      <w:r>
        <w:rPr>
          <w:rFonts w:hint="eastAsia" w:ascii="ＭＳ 明朝" w:hAnsi="ＭＳ 明朝" w:eastAsia="ＭＳ 明朝"/>
          <w:color w:val="auto"/>
          <w:u w:val="none"/>
        </w:rPr>
        <w:t>（３）補助事業の完了の翌年度から起算して５年以内に、補助事業を対象とした林地を他の目的に転用若しくは皆伐をした場合又は知事の承認を得て財産の処分をする場合。ただし、公用、公共用、天災等のやむを得ない事由による場合は、減免について協議することができるものとする。</w:t>
      </w:r>
    </w:p>
    <w:p>
      <w:pPr>
        <w:pStyle w:val="0"/>
        <w:spacing w:after="180" w:afterLines="50" w:afterAutospacing="0"/>
        <w:ind w:left="0" w:leftChars="0" w:hanging="420" w:hangingChars="200"/>
        <w:rPr>
          <w:rFonts w:hint="eastAsia" w:ascii="ＭＳ 明朝" w:hAnsi="ＭＳ 明朝" w:eastAsia="ＭＳ 明朝"/>
          <w:color w:val="auto"/>
          <w:u w:val="none"/>
        </w:rPr>
      </w:pPr>
      <w:r>
        <w:rPr>
          <w:rFonts w:hint="eastAsia" w:ascii="ＭＳ 明朝" w:hAnsi="ＭＳ 明朝" w:eastAsia="ＭＳ 明朝"/>
          <w:color w:val="auto"/>
          <w:u w:val="none"/>
        </w:rPr>
        <w:t>（４）第４条第３項ただし書の規定により補助金の交付を申請した場合で、消費税の申告により当該補助金に係る消費税仕入控除税額等が確定したとき。</w:t>
      </w:r>
    </w:p>
    <w:p>
      <w:pPr>
        <w:pStyle w:val="0"/>
        <w:spacing w:after="180" w:afterLines="50" w:afterAutospacing="0"/>
        <w:rPr>
          <w:rFonts w:hint="eastAsia" w:ascii="ＭＳ 明朝" w:hAnsi="ＭＳ 明朝" w:eastAsia="ＭＳ 明朝"/>
          <w:color w:val="auto"/>
          <w:u w:val="none"/>
        </w:rPr>
      </w:pP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（書類の提出）</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第８条　知事に提出する書類は、事業体の所</w:t>
      </w:r>
      <w:r>
        <w:rPr>
          <w:rFonts w:hint="eastAsia" w:ascii="ＭＳ 明朝" w:hAnsi="ＭＳ 明朝" w:eastAsia="ＭＳ 明朝"/>
          <w:color w:val="auto"/>
          <w:u w:val="none" w:color="auto"/>
        </w:rPr>
        <w:t>在地を管轄する林業事務所の長（嶺北林業振興事務所の管轄区域にあっては、嶺北林業振興事務所長）を経由して正</w:t>
      </w:r>
      <w:r>
        <w:rPr>
          <w:rFonts w:hint="eastAsia" w:ascii="ＭＳ 明朝" w:hAnsi="ＭＳ 明朝" w:eastAsia="ＭＳ 明朝"/>
          <w:color w:val="auto"/>
          <w:u w:val="none"/>
        </w:rPr>
        <w:t>副２部を提出しなければならない。</w:t>
      </w:r>
    </w:p>
    <w:p>
      <w:pPr>
        <w:pStyle w:val="0"/>
        <w:spacing w:after="180" w:afterLines="50" w:afterAutospacing="0"/>
        <w:rPr>
          <w:rFonts w:hint="eastAsia" w:ascii="ＭＳ 明朝" w:hAnsi="ＭＳ 明朝" w:eastAsia="ＭＳ 明朝"/>
          <w:color w:val="auto"/>
          <w:u w:val="none"/>
        </w:rPr>
      </w:pP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（グリーン購入）</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第９条　補助事業者は、補助事業の実施において物品等を調達する場合は、県が定める「高知県グリーン購入基本方針」に基づき環境物品等の調達に努めるものとする。</w:t>
      </w:r>
    </w:p>
    <w:p>
      <w:pPr>
        <w:pStyle w:val="0"/>
        <w:spacing w:after="180" w:afterLines="50" w:afterAutospacing="0"/>
        <w:rPr>
          <w:rFonts w:hint="eastAsia" w:ascii="ＭＳ 明朝" w:hAnsi="ＭＳ 明朝" w:eastAsia="ＭＳ 明朝"/>
          <w:color w:val="auto"/>
          <w:u w:val="none"/>
        </w:rPr>
      </w:pP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（情報の開示）</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第</w:t>
      </w:r>
      <w:r>
        <w:rPr>
          <w:rFonts w:hint="eastAsia" w:ascii="ＭＳ 明朝" w:hAnsi="ＭＳ 明朝" w:eastAsia="ＭＳ 明朝"/>
          <w:color w:val="auto"/>
          <w:u w:val="none"/>
        </w:rPr>
        <w:t>10</w:t>
      </w:r>
      <w:r>
        <w:rPr>
          <w:rFonts w:hint="eastAsia" w:ascii="ＭＳ 明朝" w:hAnsi="ＭＳ 明朝" w:eastAsia="ＭＳ 明朝"/>
          <w:color w:val="auto"/>
          <w:u w:val="none"/>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spacing w:after="180" w:afterLines="50" w:afterAutospacing="0"/>
        <w:rPr>
          <w:rFonts w:hint="eastAsia" w:ascii="ＭＳ 明朝" w:hAnsi="ＭＳ 明朝" w:eastAsia="ＭＳ 明朝"/>
          <w:color w:val="auto"/>
          <w:u w:val="none"/>
        </w:rPr>
      </w:pP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（委任）</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第</w:t>
      </w:r>
      <w:r>
        <w:rPr>
          <w:rFonts w:hint="eastAsia" w:ascii="ＭＳ 明朝" w:hAnsi="ＭＳ 明朝" w:eastAsia="ＭＳ 明朝"/>
          <w:color w:val="auto"/>
          <w:u w:val="none"/>
        </w:rPr>
        <w:t>11</w:t>
      </w:r>
      <w:r>
        <w:rPr>
          <w:rFonts w:hint="eastAsia" w:ascii="ＭＳ 明朝" w:hAnsi="ＭＳ 明朝" w:eastAsia="ＭＳ 明朝"/>
          <w:color w:val="auto"/>
          <w:u w:val="none"/>
        </w:rPr>
        <w:t>条　この要綱に定めるもののほか、補助金の交付に関し必要な事項は、知事が別に定める。</w:t>
      </w:r>
    </w:p>
    <w:p>
      <w:pPr>
        <w:pStyle w:val="0"/>
        <w:spacing w:after="180" w:afterLines="50" w:afterAutospacing="0"/>
        <w:rPr>
          <w:rFonts w:hint="eastAsia" w:ascii="ＭＳ 明朝" w:hAnsi="ＭＳ 明朝" w:eastAsia="ＭＳ 明朝"/>
          <w:color w:val="auto"/>
          <w:u w:val="none"/>
        </w:rPr>
      </w:pP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附　則</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１　この要綱は、平成</w:t>
      </w:r>
      <w:r>
        <w:rPr>
          <w:rFonts w:hint="eastAsia" w:ascii="ＭＳ 明朝" w:hAnsi="ＭＳ 明朝" w:eastAsia="ＭＳ 明朝"/>
          <w:color w:val="auto"/>
          <w:u w:val="none"/>
        </w:rPr>
        <w:t>21</w:t>
      </w:r>
      <w:r>
        <w:rPr>
          <w:rFonts w:hint="eastAsia" w:ascii="ＭＳ 明朝" w:hAnsi="ＭＳ 明朝" w:eastAsia="ＭＳ 明朝"/>
          <w:color w:val="auto"/>
          <w:u w:val="none"/>
        </w:rPr>
        <w:t>年４月</w:t>
      </w:r>
      <w:r>
        <w:rPr>
          <w:rFonts w:hint="eastAsia" w:ascii="ＭＳ 明朝" w:hAnsi="ＭＳ 明朝" w:eastAsia="ＭＳ 明朝"/>
          <w:color w:val="auto"/>
          <w:u w:val="none"/>
        </w:rPr>
        <w:t>28</w:t>
      </w:r>
      <w:r>
        <w:rPr>
          <w:rFonts w:hint="eastAsia" w:ascii="ＭＳ 明朝" w:hAnsi="ＭＳ 明朝" w:eastAsia="ＭＳ 明朝"/>
          <w:color w:val="auto"/>
          <w:u w:val="none"/>
        </w:rPr>
        <w:t>日から施行し、平成</w:t>
      </w:r>
      <w:r>
        <w:rPr>
          <w:rFonts w:hint="eastAsia" w:ascii="ＭＳ 明朝" w:hAnsi="ＭＳ 明朝" w:eastAsia="ＭＳ 明朝"/>
          <w:color w:val="auto"/>
          <w:u w:val="none"/>
        </w:rPr>
        <w:t>21</w:t>
      </w:r>
      <w:r>
        <w:rPr>
          <w:rFonts w:hint="eastAsia" w:ascii="ＭＳ 明朝" w:hAnsi="ＭＳ 明朝" w:eastAsia="ＭＳ 明朝"/>
          <w:color w:val="auto"/>
          <w:u w:val="none"/>
        </w:rPr>
        <w:t>年度の補助金から適用する。</w:t>
      </w:r>
    </w:p>
    <w:p>
      <w:pPr>
        <w:pStyle w:val="0"/>
        <w:spacing w:after="180" w:afterLines="50" w:afterAutospacing="0"/>
        <w:ind w:left="210" w:hanging="210" w:hangingChars="100"/>
        <w:rPr>
          <w:rFonts w:hint="eastAsia" w:ascii="ＭＳ 明朝" w:hAnsi="ＭＳ 明朝" w:eastAsia="ＭＳ 明朝"/>
          <w:color w:val="auto"/>
          <w:u w:val="none"/>
        </w:rPr>
      </w:pPr>
      <w:r>
        <w:rPr>
          <w:rFonts w:hint="eastAsia" w:ascii="ＭＳ 明朝" w:hAnsi="ＭＳ 明朝" w:eastAsia="ＭＳ 明朝"/>
          <w:color w:val="auto"/>
          <w:u w:val="none"/>
        </w:rPr>
        <w:t>２　この要綱は、令和</w:t>
      </w:r>
      <w:r>
        <w:rPr>
          <w:rFonts w:hint="eastAsia" w:ascii="ＭＳ 明朝" w:hAnsi="ＭＳ 明朝" w:eastAsia="ＭＳ 明朝"/>
          <w:color w:val="auto"/>
          <w:u w:val="none" w:color="auto"/>
        </w:rPr>
        <w:t>７</w:t>
      </w:r>
      <w:r>
        <w:rPr>
          <w:rFonts w:hint="eastAsia" w:ascii="ＭＳ 明朝" w:hAnsi="ＭＳ 明朝" w:eastAsia="ＭＳ 明朝"/>
          <w:color w:val="auto"/>
          <w:u w:val="none"/>
        </w:rPr>
        <w:t>年５月</w:t>
      </w:r>
      <w:r>
        <w:rPr>
          <w:rFonts w:hint="eastAsia" w:ascii="ＭＳ 明朝" w:hAnsi="ＭＳ 明朝" w:eastAsia="ＭＳ 明朝"/>
          <w:color w:val="auto"/>
          <w:u w:val="none"/>
        </w:rPr>
        <w:t>31</w:t>
      </w:r>
      <w:r>
        <w:rPr>
          <w:rFonts w:hint="eastAsia" w:ascii="ＭＳ 明朝" w:hAnsi="ＭＳ 明朝" w:eastAsia="ＭＳ 明朝"/>
          <w:color w:val="auto"/>
          <w:u w:val="none"/>
        </w:rPr>
        <w:t>日限り、その効力を失う。ただし、この要綱に基づき交付された補助金については、第６条、第７条及び第</w:t>
      </w:r>
      <w:r>
        <w:rPr>
          <w:rFonts w:hint="eastAsia" w:ascii="ＭＳ 明朝" w:hAnsi="ＭＳ 明朝" w:eastAsia="ＭＳ 明朝"/>
          <w:color w:val="auto"/>
          <w:u w:val="none"/>
        </w:rPr>
        <w:t>10</w:t>
      </w:r>
      <w:r>
        <w:rPr>
          <w:rFonts w:hint="eastAsia" w:ascii="ＭＳ 明朝" w:hAnsi="ＭＳ 明朝" w:eastAsia="ＭＳ 明朝"/>
          <w:color w:val="auto"/>
          <w:u w:val="none"/>
        </w:rPr>
        <w:t>条の規定は、同日以降もなおその効力を有する。</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附　則</w:t>
      </w:r>
      <w:r>
        <w:rPr>
          <w:rFonts w:hint="eastAsia" w:ascii="ＭＳ 明朝" w:hAnsi="ＭＳ 明朝" w:eastAsia="ＭＳ 明朝"/>
          <w:color w:val="auto"/>
          <w:u w:val="none"/>
        </w:rPr>
        <w:t xml:space="preserve"> </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　この要綱は、平成</w:t>
      </w:r>
      <w:r>
        <w:rPr>
          <w:rFonts w:hint="eastAsia" w:ascii="ＭＳ 明朝" w:hAnsi="ＭＳ 明朝" w:eastAsia="ＭＳ 明朝"/>
          <w:color w:val="auto"/>
          <w:u w:val="none"/>
        </w:rPr>
        <w:t>22</w:t>
      </w:r>
      <w:r>
        <w:rPr>
          <w:rFonts w:hint="eastAsia" w:ascii="ＭＳ 明朝" w:hAnsi="ＭＳ 明朝" w:eastAsia="ＭＳ 明朝"/>
          <w:color w:val="auto"/>
          <w:u w:val="none"/>
        </w:rPr>
        <w:t>年４月</w:t>
      </w:r>
      <w:r>
        <w:rPr>
          <w:rFonts w:hint="eastAsia" w:ascii="ＭＳ 明朝" w:hAnsi="ＭＳ 明朝" w:eastAsia="ＭＳ 明朝"/>
          <w:color w:val="auto"/>
          <w:u w:val="none"/>
        </w:rPr>
        <w:t>27</w:t>
      </w:r>
      <w:r>
        <w:rPr>
          <w:rFonts w:hint="eastAsia" w:ascii="ＭＳ 明朝" w:hAnsi="ＭＳ 明朝" w:eastAsia="ＭＳ 明朝"/>
          <w:color w:val="auto"/>
          <w:u w:val="none"/>
        </w:rPr>
        <w:t>日から施行し、平成</w:t>
      </w:r>
      <w:r>
        <w:rPr>
          <w:rFonts w:hint="eastAsia" w:ascii="ＭＳ 明朝" w:hAnsi="ＭＳ 明朝" w:eastAsia="ＭＳ 明朝"/>
          <w:color w:val="auto"/>
          <w:u w:val="none"/>
        </w:rPr>
        <w:t>22</w:t>
      </w:r>
      <w:r>
        <w:rPr>
          <w:rFonts w:hint="eastAsia" w:ascii="ＭＳ 明朝" w:hAnsi="ＭＳ 明朝" w:eastAsia="ＭＳ 明朝"/>
          <w:color w:val="auto"/>
          <w:u w:val="none"/>
        </w:rPr>
        <w:t>年度の補助金から適用する。</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附　則</w:t>
      </w:r>
      <w:r>
        <w:rPr>
          <w:rFonts w:hint="eastAsia" w:ascii="ＭＳ 明朝" w:hAnsi="ＭＳ 明朝" w:eastAsia="ＭＳ 明朝"/>
          <w:color w:val="auto"/>
          <w:u w:val="none"/>
        </w:rPr>
        <w:t xml:space="preserve"> </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　この要綱は、平成</w:t>
      </w:r>
      <w:r>
        <w:rPr>
          <w:rFonts w:hint="eastAsia" w:ascii="ＭＳ 明朝" w:hAnsi="ＭＳ 明朝" w:eastAsia="ＭＳ 明朝"/>
          <w:color w:val="auto"/>
          <w:u w:val="none"/>
        </w:rPr>
        <w:t>23</w:t>
      </w:r>
      <w:r>
        <w:rPr>
          <w:rFonts w:hint="eastAsia" w:ascii="ＭＳ 明朝" w:hAnsi="ＭＳ 明朝" w:eastAsia="ＭＳ 明朝"/>
          <w:color w:val="auto"/>
          <w:u w:val="none"/>
        </w:rPr>
        <w:t>年４月</w:t>
      </w:r>
      <w:r>
        <w:rPr>
          <w:rFonts w:hint="eastAsia" w:ascii="ＭＳ 明朝" w:hAnsi="ＭＳ 明朝" w:eastAsia="ＭＳ 明朝"/>
          <w:color w:val="auto"/>
          <w:u w:val="none"/>
        </w:rPr>
        <w:t>28</w:t>
      </w:r>
      <w:r>
        <w:rPr>
          <w:rFonts w:hint="eastAsia" w:ascii="ＭＳ 明朝" w:hAnsi="ＭＳ 明朝" w:eastAsia="ＭＳ 明朝"/>
          <w:color w:val="auto"/>
          <w:u w:val="none"/>
        </w:rPr>
        <w:t>日から施行し、平成</w:t>
      </w:r>
      <w:r>
        <w:rPr>
          <w:rFonts w:hint="eastAsia" w:ascii="ＭＳ 明朝" w:hAnsi="ＭＳ 明朝" w:eastAsia="ＭＳ 明朝"/>
          <w:color w:val="auto"/>
          <w:u w:val="none"/>
        </w:rPr>
        <w:t>23</w:t>
      </w:r>
      <w:r>
        <w:rPr>
          <w:rFonts w:hint="eastAsia" w:ascii="ＭＳ 明朝" w:hAnsi="ＭＳ 明朝" w:eastAsia="ＭＳ 明朝"/>
          <w:color w:val="auto"/>
          <w:u w:val="none"/>
        </w:rPr>
        <w:t>年度の補助金から適用する。</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附　則</w:t>
      </w:r>
      <w:r>
        <w:rPr>
          <w:rFonts w:hint="eastAsia" w:ascii="ＭＳ 明朝" w:hAnsi="ＭＳ 明朝" w:eastAsia="ＭＳ 明朝"/>
          <w:color w:val="auto"/>
          <w:u w:val="none"/>
        </w:rPr>
        <w:t xml:space="preserve"> </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　この要綱は、平成</w:t>
      </w:r>
      <w:r>
        <w:rPr>
          <w:rFonts w:hint="eastAsia" w:ascii="ＭＳ 明朝" w:hAnsi="ＭＳ 明朝" w:eastAsia="ＭＳ 明朝"/>
          <w:color w:val="auto"/>
          <w:u w:val="none"/>
        </w:rPr>
        <w:t>24</w:t>
      </w:r>
      <w:r>
        <w:rPr>
          <w:rFonts w:hint="eastAsia" w:ascii="ＭＳ 明朝" w:hAnsi="ＭＳ 明朝" w:eastAsia="ＭＳ 明朝"/>
          <w:color w:val="auto"/>
          <w:u w:val="none"/>
        </w:rPr>
        <w:t>年４月</w:t>
      </w:r>
      <w:r>
        <w:rPr>
          <w:rFonts w:hint="eastAsia" w:ascii="ＭＳ 明朝" w:hAnsi="ＭＳ 明朝" w:eastAsia="ＭＳ 明朝"/>
          <w:color w:val="auto"/>
          <w:u w:val="none"/>
        </w:rPr>
        <w:t>27</w:t>
      </w:r>
      <w:r>
        <w:rPr>
          <w:rFonts w:hint="eastAsia" w:ascii="ＭＳ 明朝" w:hAnsi="ＭＳ 明朝" w:eastAsia="ＭＳ 明朝"/>
          <w:color w:val="auto"/>
          <w:u w:val="none"/>
        </w:rPr>
        <w:t>日から施行し、平成</w:t>
      </w:r>
      <w:r>
        <w:rPr>
          <w:rFonts w:hint="eastAsia" w:ascii="ＭＳ 明朝" w:hAnsi="ＭＳ 明朝" w:eastAsia="ＭＳ 明朝"/>
          <w:color w:val="auto"/>
          <w:u w:val="none"/>
        </w:rPr>
        <w:t>24</w:t>
      </w:r>
      <w:r>
        <w:rPr>
          <w:rFonts w:hint="eastAsia" w:ascii="ＭＳ 明朝" w:hAnsi="ＭＳ 明朝" w:eastAsia="ＭＳ 明朝"/>
          <w:color w:val="auto"/>
          <w:u w:val="none"/>
        </w:rPr>
        <w:t>年度の補助金から適用する。</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附　則</w:t>
      </w:r>
      <w:r>
        <w:rPr>
          <w:rFonts w:hint="eastAsia" w:ascii="ＭＳ 明朝" w:hAnsi="ＭＳ 明朝" w:eastAsia="ＭＳ 明朝"/>
          <w:color w:val="auto"/>
          <w:u w:val="none"/>
        </w:rPr>
        <w:t xml:space="preserve"> </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　この要綱は、平成</w:t>
      </w:r>
      <w:r>
        <w:rPr>
          <w:rFonts w:hint="eastAsia" w:ascii="ＭＳ 明朝" w:hAnsi="ＭＳ 明朝" w:eastAsia="ＭＳ 明朝"/>
          <w:color w:val="auto"/>
          <w:u w:val="none"/>
        </w:rPr>
        <w:t>25</w:t>
      </w:r>
      <w:r>
        <w:rPr>
          <w:rFonts w:hint="eastAsia" w:ascii="ＭＳ 明朝" w:hAnsi="ＭＳ 明朝" w:eastAsia="ＭＳ 明朝"/>
          <w:color w:val="auto"/>
          <w:u w:val="none"/>
        </w:rPr>
        <w:t>年４月</w:t>
      </w:r>
      <w:r>
        <w:rPr>
          <w:rFonts w:hint="eastAsia" w:ascii="ＭＳ 明朝" w:hAnsi="ＭＳ 明朝" w:eastAsia="ＭＳ 明朝"/>
          <w:color w:val="auto"/>
          <w:u w:val="none"/>
        </w:rPr>
        <w:t>24</w:t>
      </w:r>
      <w:r>
        <w:rPr>
          <w:rFonts w:hint="eastAsia" w:ascii="ＭＳ 明朝" w:hAnsi="ＭＳ 明朝" w:eastAsia="ＭＳ 明朝"/>
          <w:color w:val="auto"/>
          <w:u w:val="none"/>
        </w:rPr>
        <w:t>日から施行し、平成</w:t>
      </w:r>
      <w:r>
        <w:rPr>
          <w:rFonts w:hint="eastAsia" w:ascii="ＭＳ 明朝" w:hAnsi="ＭＳ 明朝" w:eastAsia="ＭＳ 明朝"/>
          <w:color w:val="auto"/>
          <w:u w:val="none"/>
        </w:rPr>
        <w:t>25</w:t>
      </w:r>
      <w:r>
        <w:rPr>
          <w:rFonts w:hint="eastAsia" w:ascii="ＭＳ 明朝" w:hAnsi="ＭＳ 明朝" w:eastAsia="ＭＳ 明朝"/>
          <w:color w:val="auto"/>
          <w:u w:val="none"/>
        </w:rPr>
        <w:t>年度の補助金から適用する。</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附　則</w:t>
      </w:r>
      <w:r>
        <w:rPr>
          <w:rFonts w:hint="eastAsia" w:ascii="ＭＳ 明朝" w:hAnsi="ＭＳ 明朝" w:eastAsia="ＭＳ 明朝"/>
          <w:color w:val="auto"/>
          <w:u w:val="none"/>
        </w:rPr>
        <w:t xml:space="preserve"> </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　この要綱は、平成</w:t>
      </w:r>
      <w:r>
        <w:rPr>
          <w:rFonts w:hint="eastAsia" w:ascii="ＭＳ 明朝" w:hAnsi="ＭＳ 明朝" w:eastAsia="ＭＳ 明朝"/>
          <w:color w:val="auto"/>
          <w:u w:val="none"/>
        </w:rPr>
        <w:t>26</w:t>
      </w:r>
      <w:r>
        <w:rPr>
          <w:rFonts w:hint="eastAsia" w:ascii="ＭＳ 明朝" w:hAnsi="ＭＳ 明朝" w:eastAsia="ＭＳ 明朝"/>
          <w:color w:val="auto"/>
          <w:u w:val="none"/>
        </w:rPr>
        <w:t>年４月４日から施行し、平成</w:t>
      </w:r>
      <w:r>
        <w:rPr>
          <w:rFonts w:hint="eastAsia" w:ascii="ＭＳ 明朝" w:hAnsi="ＭＳ 明朝" w:eastAsia="ＭＳ 明朝"/>
          <w:color w:val="auto"/>
          <w:u w:val="none"/>
        </w:rPr>
        <w:t>26</w:t>
      </w:r>
      <w:r>
        <w:rPr>
          <w:rFonts w:hint="eastAsia" w:ascii="ＭＳ 明朝" w:hAnsi="ＭＳ 明朝" w:eastAsia="ＭＳ 明朝"/>
          <w:color w:val="auto"/>
          <w:u w:val="none"/>
        </w:rPr>
        <w:t>年度の補助金から適用する。ただし、平成</w:t>
      </w:r>
      <w:r>
        <w:rPr>
          <w:rFonts w:hint="eastAsia" w:ascii="ＭＳ 明朝" w:hAnsi="ＭＳ 明朝" w:eastAsia="ＭＳ 明朝"/>
          <w:color w:val="auto"/>
          <w:u w:val="none"/>
        </w:rPr>
        <w:t>25</w:t>
      </w:r>
      <w:r>
        <w:rPr>
          <w:rFonts w:hint="eastAsia" w:ascii="ＭＳ 明朝" w:hAnsi="ＭＳ 明朝" w:eastAsia="ＭＳ 明朝"/>
          <w:color w:val="auto"/>
          <w:u w:val="none"/>
        </w:rPr>
        <w:t>年度事業については従前の例による。</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附　則</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　この要綱は、平成</w:t>
      </w:r>
      <w:r>
        <w:rPr>
          <w:rFonts w:hint="eastAsia" w:ascii="ＭＳ 明朝" w:hAnsi="ＭＳ 明朝" w:eastAsia="ＭＳ 明朝"/>
          <w:color w:val="auto"/>
          <w:u w:val="none"/>
        </w:rPr>
        <w:t>27</w:t>
      </w:r>
      <w:r>
        <w:rPr>
          <w:rFonts w:hint="eastAsia" w:ascii="ＭＳ 明朝" w:hAnsi="ＭＳ 明朝" w:eastAsia="ＭＳ 明朝"/>
          <w:color w:val="auto"/>
          <w:u w:val="none"/>
        </w:rPr>
        <w:t>年４月１日から施行し、平成</w:t>
      </w:r>
      <w:r>
        <w:rPr>
          <w:rFonts w:hint="eastAsia" w:ascii="ＭＳ 明朝" w:hAnsi="ＭＳ 明朝" w:eastAsia="ＭＳ 明朝"/>
          <w:color w:val="auto"/>
          <w:u w:val="none"/>
        </w:rPr>
        <w:t>27</w:t>
      </w:r>
      <w:r>
        <w:rPr>
          <w:rFonts w:hint="eastAsia" w:ascii="ＭＳ 明朝" w:hAnsi="ＭＳ 明朝" w:eastAsia="ＭＳ 明朝"/>
          <w:color w:val="auto"/>
          <w:u w:val="none"/>
        </w:rPr>
        <w:t>年度の補助金から適用する。</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附　則</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　この要綱は、平成</w:t>
      </w:r>
      <w:r>
        <w:rPr>
          <w:rFonts w:hint="eastAsia" w:ascii="ＭＳ 明朝" w:hAnsi="ＭＳ 明朝" w:eastAsia="ＭＳ 明朝"/>
          <w:color w:val="auto"/>
          <w:u w:val="none"/>
        </w:rPr>
        <w:t>29</w:t>
      </w:r>
      <w:r>
        <w:rPr>
          <w:rFonts w:hint="eastAsia" w:ascii="ＭＳ 明朝" w:hAnsi="ＭＳ 明朝" w:eastAsia="ＭＳ 明朝"/>
          <w:color w:val="auto"/>
          <w:u w:val="none"/>
        </w:rPr>
        <w:t>年４月</w:t>
      </w:r>
      <w:r>
        <w:rPr>
          <w:rFonts w:hint="eastAsia" w:ascii="ＭＳ 明朝" w:hAnsi="ＭＳ 明朝" w:eastAsia="ＭＳ 明朝"/>
          <w:color w:val="auto"/>
          <w:u w:val="none"/>
        </w:rPr>
        <w:t>18</w:t>
      </w:r>
      <w:r>
        <w:rPr>
          <w:rFonts w:hint="eastAsia" w:ascii="ＭＳ 明朝" w:hAnsi="ＭＳ 明朝" w:eastAsia="ＭＳ 明朝"/>
          <w:color w:val="auto"/>
          <w:u w:val="none"/>
        </w:rPr>
        <w:t>日から施行し、平成</w:t>
      </w:r>
      <w:r>
        <w:rPr>
          <w:rFonts w:hint="eastAsia" w:ascii="ＭＳ 明朝" w:hAnsi="ＭＳ 明朝" w:eastAsia="ＭＳ 明朝"/>
          <w:color w:val="auto"/>
          <w:u w:val="none"/>
        </w:rPr>
        <w:t>29</w:t>
      </w:r>
      <w:r>
        <w:rPr>
          <w:rFonts w:hint="eastAsia" w:ascii="ＭＳ 明朝" w:hAnsi="ＭＳ 明朝" w:eastAsia="ＭＳ 明朝"/>
          <w:color w:val="auto"/>
          <w:u w:val="none"/>
        </w:rPr>
        <w:t>年度の補助金から適用する。</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附　則</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　この要綱は、平成</w:t>
      </w:r>
      <w:r>
        <w:rPr>
          <w:rFonts w:hint="eastAsia" w:ascii="ＭＳ 明朝" w:hAnsi="ＭＳ 明朝" w:eastAsia="ＭＳ 明朝"/>
          <w:color w:val="auto"/>
          <w:u w:val="none"/>
        </w:rPr>
        <w:t>30</w:t>
      </w:r>
      <w:r>
        <w:rPr>
          <w:rFonts w:hint="eastAsia" w:ascii="ＭＳ 明朝" w:hAnsi="ＭＳ 明朝" w:eastAsia="ＭＳ 明朝"/>
          <w:color w:val="auto"/>
          <w:u w:val="none"/>
        </w:rPr>
        <w:t>年４月１日から施行し、平成</w:t>
      </w:r>
      <w:r>
        <w:rPr>
          <w:rFonts w:hint="eastAsia" w:ascii="ＭＳ 明朝" w:hAnsi="ＭＳ 明朝" w:eastAsia="ＭＳ 明朝"/>
          <w:color w:val="auto"/>
          <w:u w:val="none"/>
        </w:rPr>
        <w:t>30</w:t>
      </w:r>
      <w:r>
        <w:rPr>
          <w:rFonts w:hint="eastAsia" w:ascii="ＭＳ 明朝" w:hAnsi="ＭＳ 明朝" w:eastAsia="ＭＳ 明朝"/>
          <w:color w:val="auto"/>
          <w:u w:val="none"/>
        </w:rPr>
        <w:t>年度の補助金から適用する。</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附　則</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　この要綱は、令和元年６月７日から施行し、令和元年度の補助金から適用する。</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附　則</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　この要綱は、令和２年４月</w:t>
      </w:r>
      <w:r>
        <w:rPr>
          <w:rFonts w:hint="eastAsia" w:ascii="ＭＳ 明朝" w:hAnsi="ＭＳ 明朝" w:eastAsia="ＭＳ 明朝"/>
          <w:color w:val="auto"/>
          <w:u w:val="none"/>
        </w:rPr>
        <w:t>28</w:t>
      </w:r>
      <w:r>
        <w:rPr>
          <w:rFonts w:hint="eastAsia" w:ascii="ＭＳ 明朝" w:hAnsi="ＭＳ 明朝" w:eastAsia="ＭＳ 明朝"/>
          <w:color w:val="auto"/>
          <w:u w:val="none"/>
        </w:rPr>
        <w:t>日から施行し、令和２年度の補助金から適用する。</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附　則</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　この要綱は、令和３年４月７日から施行し、令和３年度の補助金から適用する。</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附　則</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rPr>
        <w:t>　この要綱は、令和５年９月８日から施行する。ただし、施行日前に申請済みの令和５年度事業については、従前の例による。</w:t>
      </w:r>
    </w:p>
    <w:p>
      <w:pPr>
        <w:pStyle w:val="0"/>
        <w:spacing w:after="180" w:afterLines="50" w:afterAutospacing="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附　則</w:t>
      </w:r>
    </w:p>
    <w:p>
      <w:pPr>
        <w:pStyle w:val="0"/>
        <w:spacing w:after="180" w:afterLines="50" w:afterAutospacing="0"/>
        <w:rPr>
          <w:rFonts w:hint="eastAsia" w:ascii="ＭＳ 明朝" w:hAnsi="ＭＳ 明朝" w:eastAsia="ＭＳ 明朝"/>
          <w:color w:val="auto"/>
          <w:u w:val="none"/>
        </w:rPr>
      </w:pPr>
      <w:r>
        <w:rPr>
          <w:rFonts w:hint="eastAsia" w:ascii="ＭＳ 明朝" w:hAnsi="ＭＳ 明朝" w:eastAsia="ＭＳ 明朝"/>
          <w:color w:val="auto"/>
          <w:u w:val="none" w:color="auto"/>
        </w:rPr>
        <w:t>　こ</w:t>
      </w:r>
      <w:bookmarkStart w:id="0" w:name="_GoBack"/>
      <w:bookmarkEnd w:id="0"/>
      <w:r>
        <w:rPr>
          <w:rFonts w:hint="eastAsia" w:ascii="ＭＳ 明朝" w:hAnsi="ＭＳ 明朝" w:eastAsia="ＭＳ 明朝"/>
          <w:color w:val="auto"/>
          <w:u w:val="none" w:color="auto"/>
        </w:rPr>
        <w:t>の要綱は、令和６年４月１日から施行する。</w:t>
      </w:r>
      <w:r>
        <w:rPr>
          <w:rFonts w:hint="eastAsia"/>
          <w:color w:val="auto"/>
          <w:u w:val="none"/>
        </w:rPr>
        <w:br w:type="page"/>
      </w:r>
    </w:p>
    <w:p>
      <w:pPr>
        <w:pStyle w:val="0"/>
        <w:ind w:left="654" w:hanging="720" w:hangingChars="300"/>
        <w:rPr>
          <w:rFonts w:hint="eastAsia" w:ascii="ＭＳ 明朝" w:hAnsi="ＭＳ 明朝" w:eastAsia="ＭＳ 明朝"/>
          <w:color w:val="auto"/>
          <w:u w:val="none"/>
        </w:rPr>
      </w:pPr>
    </w:p>
    <w:p>
      <w:pPr>
        <w:pStyle w:val="0"/>
        <w:ind w:left="654" w:hanging="720" w:hangingChars="300"/>
        <w:rPr>
          <w:rFonts w:hint="eastAsia" w:ascii="ＭＳ 明朝" w:hAnsi="ＭＳ 明朝" w:eastAsia="ＭＳ 明朝"/>
          <w:color w:val="auto"/>
          <w:u w:val="none"/>
        </w:rPr>
      </w:pPr>
      <w:r>
        <w:rPr>
          <w:rFonts w:hint="eastAsia" w:ascii="ＭＳ 明朝" w:hAnsi="ＭＳ 明朝" w:eastAsia="ＭＳ 明朝"/>
          <w:color w:val="auto"/>
          <w:u w:val="none"/>
        </w:rPr>
        <w:t>別表第１</w:t>
      </w:r>
      <w:r>
        <w:rPr>
          <w:rFonts w:hint="eastAsia" w:ascii="ＭＳ 明朝" w:hAnsi="ＭＳ 明朝" w:eastAsia="ＭＳ 明朝"/>
          <w:color w:val="auto"/>
          <w:u w:val="none" w:color="auto"/>
        </w:rPr>
        <w:t>－１</w:t>
      </w:r>
      <w:r>
        <w:rPr>
          <w:rFonts w:hint="eastAsia" w:ascii="ＭＳ 明朝" w:hAnsi="ＭＳ 明朝" w:eastAsia="ＭＳ 明朝"/>
          <w:color w:val="auto"/>
          <w:u w:val="none"/>
        </w:rPr>
        <w:t>（第３条関係）</w:t>
      </w:r>
    </w:p>
    <w:p>
      <w:pPr>
        <w:pStyle w:val="0"/>
        <w:ind w:leftChars="0" w:firstLineChars="0"/>
        <w:rPr>
          <w:rFonts w:hint="eastAsia" w:ascii="ＭＳ 明朝" w:hAnsi="ＭＳ 明朝"/>
          <w:color w:val="auto"/>
          <w:u w:val="none"/>
        </w:rPr>
      </w:pPr>
    </w:p>
    <w:tbl>
      <w:tblPr>
        <w:tblStyle w:val="21"/>
        <w:tblW w:w="5000" w:type="pct"/>
        <w:tblInd w:w="0" w:type="dxa"/>
        <w:tblLayout w:type="fixed"/>
        <w:tblLook w:firstRow="1" w:lastRow="0" w:firstColumn="1" w:lastColumn="0" w:noHBand="0" w:noVBand="1" w:val="04A0"/>
      </w:tblPr>
      <w:tblGrid>
        <w:gridCol w:w="1949"/>
        <w:gridCol w:w="1719"/>
        <w:gridCol w:w="2005"/>
        <w:gridCol w:w="2122"/>
        <w:gridCol w:w="1833"/>
      </w:tblGrid>
      <w:tr>
        <w:trPr>
          <w:trHeight w:val="567" w:hRule="atLeast"/>
        </w:trPr>
        <w:tc>
          <w:tcPr>
            <w:tcW w:w="1012" w:type="pct"/>
            <w:vAlign w:val="center"/>
          </w:tcPr>
          <w:p>
            <w:pPr>
              <w:pStyle w:val="0"/>
              <w:jc w:val="center"/>
              <w:rPr>
                <w:rFonts w:hint="eastAsia" w:ascii="ＭＳ 明朝" w:hAnsi="ＭＳ 明朝" w:eastAsia="ＭＳ 明朝"/>
                <w:color w:val="auto"/>
                <w:sz w:val="18"/>
                <w:u w:val="none"/>
              </w:rPr>
            </w:pPr>
            <w:r>
              <w:rPr>
                <w:rFonts w:hint="eastAsia" w:ascii="ＭＳ 明朝" w:hAnsi="ＭＳ 明朝" w:eastAsia="ＭＳ 明朝"/>
                <w:color w:val="auto"/>
                <w:sz w:val="18"/>
                <w:u w:val="none"/>
              </w:rPr>
              <w:t>事業区分</w:t>
            </w:r>
          </w:p>
        </w:tc>
        <w:tc>
          <w:tcPr>
            <w:tcW w:w="893" w:type="pct"/>
            <w:vAlign w:val="center"/>
          </w:tcPr>
          <w:p>
            <w:pPr>
              <w:pStyle w:val="0"/>
              <w:jc w:val="center"/>
              <w:rPr>
                <w:rFonts w:hint="eastAsia" w:ascii="ＭＳ 明朝" w:hAnsi="ＭＳ 明朝" w:eastAsia="ＭＳ 明朝"/>
                <w:color w:val="auto"/>
                <w:sz w:val="18"/>
                <w:u w:val="none"/>
              </w:rPr>
            </w:pPr>
            <w:r>
              <w:rPr>
                <w:rFonts w:hint="eastAsia" w:ascii="ＭＳ 明朝" w:hAnsi="ＭＳ 明朝" w:eastAsia="ＭＳ 明朝"/>
                <w:color w:val="auto"/>
                <w:sz w:val="18"/>
                <w:u w:val="none"/>
              </w:rPr>
              <w:t>事業実施主体</w:t>
            </w:r>
          </w:p>
        </w:tc>
        <w:tc>
          <w:tcPr>
            <w:tcW w:w="1041" w:type="pct"/>
            <w:vAlign w:val="center"/>
          </w:tcPr>
          <w:p>
            <w:pPr>
              <w:pStyle w:val="0"/>
              <w:jc w:val="center"/>
              <w:rPr>
                <w:rFonts w:hint="eastAsia" w:ascii="ＭＳ 明朝" w:hAnsi="ＭＳ 明朝" w:eastAsia="ＭＳ 明朝"/>
                <w:color w:val="auto"/>
                <w:sz w:val="18"/>
                <w:u w:val="none"/>
              </w:rPr>
            </w:pPr>
            <w:r>
              <w:rPr>
                <w:rFonts w:hint="eastAsia" w:ascii="ＭＳ 明朝" w:hAnsi="ＭＳ 明朝" w:eastAsia="ＭＳ 明朝"/>
                <w:color w:val="auto"/>
                <w:sz w:val="18"/>
                <w:u w:val="none"/>
              </w:rPr>
              <w:t>補助対象経費</w:t>
            </w:r>
          </w:p>
        </w:tc>
        <w:tc>
          <w:tcPr>
            <w:tcW w:w="1102" w:type="pct"/>
            <w:vAlign w:val="center"/>
          </w:tcPr>
          <w:p>
            <w:pPr>
              <w:pStyle w:val="0"/>
              <w:jc w:val="center"/>
              <w:rPr>
                <w:rFonts w:hint="eastAsia" w:ascii="ＭＳ 明朝" w:hAnsi="ＭＳ 明朝" w:eastAsia="ＭＳ 明朝"/>
                <w:color w:val="auto"/>
                <w:sz w:val="18"/>
                <w:u w:val="none"/>
              </w:rPr>
            </w:pPr>
            <w:r>
              <w:rPr>
                <w:rFonts w:hint="eastAsia" w:ascii="ＭＳ 明朝" w:hAnsi="ＭＳ 明朝" w:eastAsia="ＭＳ 明朝"/>
                <w:color w:val="auto"/>
                <w:sz w:val="18"/>
                <w:u w:val="none"/>
              </w:rPr>
              <w:t>補助率</w:t>
            </w:r>
          </w:p>
        </w:tc>
        <w:tc>
          <w:tcPr>
            <w:tcW w:w="952" w:type="pct"/>
            <w:vAlign w:val="center"/>
          </w:tcPr>
          <w:p>
            <w:pPr>
              <w:pStyle w:val="0"/>
              <w:jc w:val="center"/>
              <w:rPr>
                <w:rFonts w:hint="eastAsia" w:ascii="ＭＳ 明朝" w:hAnsi="ＭＳ 明朝" w:eastAsia="ＭＳ 明朝"/>
                <w:color w:val="auto"/>
                <w:sz w:val="18"/>
                <w:u w:val="none"/>
              </w:rPr>
            </w:pPr>
            <w:r>
              <w:rPr>
                <w:rFonts w:hint="eastAsia" w:ascii="ＭＳ 明朝" w:hAnsi="ＭＳ 明朝" w:eastAsia="ＭＳ 明朝"/>
                <w:color w:val="auto"/>
                <w:sz w:val="18"/>
                <w:u w:val="none" w:color="auto"/>
              </w:rPr>
              <w:t>補助の要件</w:t>
            </w:r>
          </w:p>
        </w:tc>
      </w:tr>
      <w:tr>
        <w:trPr/>
        <w:tc>
          <w:tcPr>
            <w:tcW w:w="1012" w:type="pct"/>
            <w:vAlign w:val="top"/>
          </w:tcPr>
          <w:p>
            <w:pPr>
              <w:pStyle w:val="0"/>
              <w:widowControl w:val="0"/>
              <w:ind w:left="0" w:leftChars="0" w:hanging="180" w:hangingChars="100"/>
              <w:jc w:val="both"/>
              <w:rPr>
                <w:rFonts w:hint="eastAsia" w:ascii="ＭＳ 明朝" w:hAnsi="ＭＳ 明朝" w:eastAsia="ＭＳ 明朝"/>
                <w:color w:val="auto"/>
                <w:kern w:val="2"/>
                <w:sz w:val="18"/>
                <w:u w:val="none"/>
              </w:rPr>
            </w:pPr>
            <w:r>
              <w:rPr>
                <w:rFonts w:hint="eastAsia" w:ascii="ＭＳ 明朝" w:hAnsi="ＭＳ 明朝" w:eastAsia="ＭＳ 明朝"/>
                <w:color w:val="auto"/>
                <w:kern w:val="2"/>
                <w:sz w:val="18"/>
                <w:u w:val="none" w:color="auto"/>
              </w:rPr>
              <w:t>　森の工場活性化</w:t>
            </w:r>
            <w:r>
              <w:rPr>
                <w:rFonts w:hint="eastAsia"/>
                <w:color w:val="auto"/>
                <w:u w:val="none"/>
              </w:rPr>
              <w:br w:type="textWrapping" w:clear="none"/>
            </w:r>
            <w:r>
              <w:rPr>
                <w:rFonts w:hint="eastAsia" w:ascii="ＭＳ 明朝" w:hAnsi="ＭＳ 明朝" w:eastAsia="ＭＳ 明朝"/>
                <w:color w:val="auto"/>
                <w:kern w:val="2"/>
                <w:sz w:val="18"/>
                <w:u w:val="none" w:color="auto"/>
              </w:rPr>
              <w:t>対策事業</w:t>
            </w:r>
          </w:p>
          <w:p>
            <w:pPr>
              <w:pStyle w:val="0"/>
              <w:widowControl w:val="0"/>
              <w:ind w:left="213" w:hanging="324" w:hangingChars="135"/>
              <w:jc w:val="both"/>
              <w:rPr>
                <w:rFonts w:hint="eastAsia" w:ascii="ＭＳ 明朝" w:hAnsi="ＭＳ 明朝" w:eastAsia="ＭＳ 明朝"/>
                <w:color w:val="auto"/>
                <w:kern w:val="2"/>
                <w:sz w:val="18"/>
                <w:u w:val="none"/>
              </w:rPr>
            </w:pPr>
          </w:p>
          <w:p>
            <w:pPr>
              <w:pStyle w:val="0"/>
              <w:widowControl w:val="0"/>
              <w:ind w:left="213" w:hanging="324" w:hangingChars="135"/>
              <w:jc w:val="both"/>
              <w:rPr>
                <w:rFonts w:hint="eastAsia" w:ascii="ＭＳ 明朝" w:hAnsi="ＭＳ 明朝" w:eastAsia="ＭＳ 明朝"/>
                <w:color w:val="auto"/>
                <w:kern w:val="2"/>
                <w:sz w:val="18"/>
                <w:u w:val="none"/>
              </w:rPr>
            </w:pPr>
            <w:r>
              <w:rPr>
                <w:rFonts w:hint="eastAsia" w:ascii="ＭＳ 明朝" w:hAnsi="ＭＳ 明朝" w:eastAsia="ＭＳ 明朝"/>
                <w:color w:val="auto"/>
                <w:kern w:val="2"/>
                <w:sz w:val="18"/>
                <w:u w:val="none"/>
              </w:rPr>
              <w:t>(</w:t>
            </w:r>
            <w:r>
              <w:rPr>
                <w:rFonts w:hint="eastAsia" w:ascii="ＭＳ 明朝" w:hAnsi="ＭＳ 明朝" w:eastAsia="ＭＳ 明朝"/>
                <w:color w:val="auto"/>
                <w:kern w:val="2"/>
                <w:sz w:val="18"/>
                <w:u w:val="none"/>
              </w:rPr>
              <w:t>１</w:t>
            </w:r>
            <w:r>
              <w:rPr>
                <w:rFonts w:hint="eastAsia" w:ascii="ＭＳ 明朝" w:hAnsi="ＭＳ 明朝" w:eastAsia="ＭＳ 明朝"/>
                <w:color w:val="auto"/>
                <w:kern w:val="2"/>
                <w:sz w:val="18"/>
                <w:u w:val="none"/>
              </w:rPr>
              <w:t>)</w:t>
            </w:r>
            <w:r>
              <w:rPr>
                <w:rFonts w:hint="eastAsia" w:ascii="ＭＳ 明朝" w:hAnsi="ＭＳ 明朝" w:eastAsia="ＭＳ 明朝"/>
                <w:color w:val="auto"/>
                <w:kern w:val="2"/>
                <w:sz w:val="18"/>
                <w:u w:val="none"/>
              </w:rPr>
              <w:t>間伐材搬出支援事業</w:t>
            </w:r>
          </w:p>
          <w:p>
            <w:pPr>
              <w:pStyle w:val="0"/>
              <w:widowControl w:val="0"/>
              <w:jc w:val="both"/>
              <w:rPr>
                <w:rFonts w:hint="eastAsia" w:ascii="ＭＳ 明朝" w:hAnsi="ＭＳ 明朝" w:eastAsia="ＭＳ 明朝"/>
                <w:color w:val="auto"/>
                <w:kern w:val="2"/>
                <w:sz w:val="18"/>
                <w:u w:val="none"/>
              </w:rPr>
            </w:pPr>
          </w:p>
          <w:p>
            <w:pPr>
              <w:pStyle w:val="0"/>
              <w:widowControl w:val="0"/>
              <w:jc w:val="both"/>
              <w:rPr>
                <w:rFonts w:hint="eastAsia" w:ascii="ＭＳ 明朝" w:hAnsi="ＭＳ 明朝" w:eastAsia="ＭＳ 明朝"/>
                <w:color w:val="auto"/>
                <w:kern w:val="2"/>
                <w:sz w:val="18"/>
                <w:u w:val="none"/>
              </w:rPr>
            </w:pPr>
          </w:p>
          <w:p>
            <w:pPr>
              <w:pStyle w:val="0"/>
              <w:widowControl w:val="0"/>
              <w:jc w:val="both"/>
              <w:rPr>
                <w:rFonts w:hint="eastAsia" w:ascii="ＭＳ 明朝" w:hAnsi="ＭＳ 明朝" w:eastAsia="ＭＳ 明朝"/>
                <w:color w:val="auto"/>
                <w:kern w:val="2"/>
                <w:sz w:val="18"/>
                <w:u w:val="none"/>
              </w:rPr>
            </w:pPr>
          </w:p>
          <w:p>
            <w:pPr>
              <w:pStyle w:val="0"/>
              <w:widowControl w:val="0"/>
              <w:jc w:val="both"/>
              <w:rPr>
                <w:rFonts w:hint="eastAsia" w:ascii="ＭＳ 明朝" w:hAnsi="ＭＳ 明朝" w:eastAsia="ＭＳ 明朝"/>
                <w:color w:val="auto"/>
                <w:kern w:val="2"/>
                <w:sz w:val="18"/>
                <w:u w:val="none"/>
              </w:rPr>
            </w:pPr>
          </w:p>
          <w:p>
            <w:pPr>
              <w:pStyle w:val="0"/>
              <w:widowControl w:val="0"/>
              <w:jc w:val="both"/>
              <w:rPr>
                <w:rFonts w:hint="eastAsia" w:ascii="ＭＳ 明朝" w:hAnsi="ＭＳ 明朝" w:eastAsia="ＭＳ 明朝"/>
                <w:color w:val="auto"/>
                <w:kern w:val="2"/>
                <w:sz w:val="18"/>
                <w:u w:val="none"/>
              </w:rPr>
            </w:pPr>
          </w:p>
          <w:p>
            <w:pPr>
              <w:pStyle w:val="0"/>
              <w:widowControl w:val="0"/>
              <w:jc w:val="both"/>
              <w:rPr>
                <w:rFonts w:hint="eastAsia" w:ascii="ＭＳ 明朝" w:hAnsi="ＭＳ 明朝" w:eastAsia="ＭＳ 明朝"/>
                <w:color w:val="auto"/>
                <w:kern w:val="2"/>
                <w:sz w:val="18"/>
                <w:u w:val="none"/>
              </w:rPr>
            </w:pPr>
          </w:p>
          <w:p>
            <w:pPr>
              <w:pStyle w:val="0"/>
              <w:widowControl w:val="0"/>
              <w:jc w:val="both"/>
              <w:rPr>
                <w:rFonts w:hint="eastAsia" w:ascii="ＭＳ 明朝" w:hAnsi="ＭＳ 明朝" w:eastAsia="ＭＳ 明朝"/>
                <w:color w:val="auto"/>
                <w:kern w:val="2"/>
                <w:sz w:val="18"/>
                <w:u w:val="none"/>
              </w:rPr>
            </w:pPr>
          </w:p>
          <w:p>
            <w:pPr>
              <w:pStyle w:val="0"/>
              <w:widowControl w:val="0"/>
              <w:jc w:val="both"/>
              <w:rPr>
                <w:rFonts w:hint="eastAsia" w:ascii="ＭＳ 明朝" w:hAnsi="ＭＳ 明朝" w:eastAsia="ＭＳ 明朝"/>
                <w:color w:val="auto"/>
                <w:kern w:val="2"/>
                <w:sz w:val="18"/>
                <w:u w:val="none"/>
              </w:rPr>
            </w:pPr>
          </w:p>
          <w:p>
            <w:pPr>
              <w:pStyle w:val="0"/>
              <w:widowControl w:val="0"/>
              <w:jc w:val="both"/>
              <w:rPr>
                <w:rFonts w:hint="eastAsia" w:ascii="ＭＳ 明朝" w:hAnsi="ＭＳ 明朝" w:eastAsia="ＭＳ 明朝"/>
                <w:color w:val="auto"/>
                <w:kern w:val="2"/>
                <w:sz w:val="18"/>
                <w:u w:val="none"/>
              </w:rPr>
            </w:pPr>
          </w:p>
          <w:p>
            <w:pPr>
              <w:pStyle w:val="0"/>
              <w:widowControl w:val="0"/>
              <w:jc w:val="both"/>
              <w:rPr>
                <w:rFonts w:hint="eastAsia" w:ascii="ＭＳ 明朝" w:hAnsi="ＭＳ 明朝" w:eastAsia="ＭＳ 明朝"/>
                <w:color w:val="auto"/>
                <w:kern w:val="2"/>
                <w:sz w:val="18"/>
                <w:u w:val="none"/>
              </w:rPr>
            </w:pPr>
          </w:p>
          <w:p>
            <w:pPr>
              <w:pStyle w:val="0"/>
              <w:widowControl w:val="0"/>
              <w:jc w:val="both"/>
              <w:rPr>
                <w:rFonts w:hint="eastAsia" w:ascii="ＭＳ 明朝" w:hAnsi="ＭＳ 明朝" w:eastAsia="ＭＳ 明朝"/>
                <w:color w:val="auto"/>
                <w:kern w:val="2"/>
                <w:sz w:val="18"/>
                <w:u w:val="none"/>
              </w:rPr>
            </w:pPr>
          </w:p>
          <w:p>
            <w:pPr>
              <w:pStyle w:val="0"/>
              <w:widowControl w:val="0"/>
              <w:jc w:val="both"/>
              <w:rPr>
                <w:rFonts w:hint="eastAsia" w:ascii="ＭＳ 明朝" w:hAnsi="ＭＳ 明朝" w:eastAsia="ＭＳ 明朝"/>
                <w:color w:val="auto"/>
                <w:kern w:val="2"/>
                <w:sz w:val="18"/>
                <w:u w:val="none"/>
              </w:rPr>
            </w:pPr>
          </w:p>
          <w:p>
            <w:pPr>
              <w:pStyle w:val="0"/>
              <w:widowControl w:val="0"/>
              <w:jc w:val="both"/>
              <w:rPr>
                <w:rFonts w:hint="eastAsia" w:ascii="ＭＳ 明朝" w:hAnsi="ＭＳ 明朝" w:eastAsia="ＭＳ 明朝"/>
                <w:color w:val="auto"/>
                <w:kern w:val="2"/>
                <w:sz w:val="18"/>
                <w:u w:val="none"/>
              </w:rPr>
            </w:pPr>
          </w:p>
          <w:p>
            <w:pPr>
              <w:pStyle w:val="0"/>
              <w:widowControl w:val="0"/>
              <w:jc w:val="both"/>
              <w:rPr>
                <w:rFonts w:hint="eastAsia" w:ascii="ＭＳ 明朝" w:hAnsi="ＭＳ 明朝" w:eastAsia="ＭＳ 明朝"/>
                <w:color w:val="auto"/>
                <w:kern w:val="2"/>
                <w:sz w:val="18"/>
                <w:u w:val="none"/>
              </w:rPr>
            </w:pPr>
          </w:p>
          <w:p>
            <w:pPr>
              <w:pStyle w:val="0"/>
              <w:rPr>
                <w:rFonts w:hint="eastAsia" w:ascii="ＭＳ 明朝" w:hAnsi="ＭＳ 明朝" w:eastAsia="ＭＳ 明朝"/>
                <w:color w:val="auto"/>
                <w:sz w:val="18"/>
                <w:u w:val="none"/>
              </w:rPr>
            </w:pPr>
            <w:r>
              <w:rPr>
                <w:rFonts w:hint="eastAsia" w:ascii="ＭＳ 明朝" w:hAnsi="ＭＳ 明朝" w:eastAsia="ＭＳ 明朝"/>
                <w:color w:val="auto"/>
                <w:kern w:val="2"/>
                <w:sz w:val="18"/>
                <w:u w:val="none"/>
              </w:rPr>
              <w:t>(</w:t>
            </w:r>
            <w:r>
              <w:rPr>
                <w:rFonts w:hint="eastAsia" w:ascii="ＭＳ 明朝" w:hAnsi="ＭＳ 明朝" w:eastAsia="ＭＳ 明朝"/>
                <w:color w:val="auto"/>
                <w:kern w:val="2"/>
                <w:sz w:val="18"/>
                <w:u w:val="none"/>
              </w:rPr>
              <w:t>２</w:t>
            </w:r>
            <w:r>
              <w:rPr>
                <w:rFonts w:hint="eastAsia" w:ascii="ＭＳ 明朝" w:hAnsi="ＭＳ 明朝" w:eastAsia="ＭＳ 明朝"/>
                <w:color w:val="auto"/>
                <w:kern w:val="2"/>
                <w:sz w:val="18"/>
                <w:u w:val="none"/>
              </w:rPr>
              <w:t>)</w:t>
            </w:r>
            <w:r>
              <w:rPr>
                <w:rFonts w:hint="eastAsia" w:ascii="ＭＳ 明朝" w:hAnsi="ＭＳ 明朝" w:eastAsia="ＭＳ 明朝"/>
                <w:color w:val="auto"/>
                <w:kern w:val="2"/>
                <w:sz w:val="18"/>
                <w:u w:val="none"/>
              </w:rPr>
              <w:t>作業道整備事業</w:t>
            </w:r>
          </w:p>
        </w:tc>
        <w:tc>
          <w:tcPr>
            <w:tcW w:w="893" w:type="pct"/>
            <w:vAlign w:val="top"/>
          </w:tcPr>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r>
              <w:rPr>
                <w:rFonts w:hint="eastAsia" w:ascii="ＭＳ 明朝" w:hAnsi="ＭＳ 明朝" w:eastAsia="ＭＳ 明朝"/>
                <w:color w:val="auto"/>
                <w:sz w:val="18"/>
                <w:u w:val="none"/>
              </w:rPr>
              <w:t>森の工場事業実施計画の承認を受けた林業事業体等</w:t>
            </w: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r>
              <w:rPr>
                <w:rFonts w:hint="eastAsia" w:ascii="ＭＳ 明朝" w:hAnsi="ＭＳ 明朝" w:eastAsia="ＭＳ 明朝"/>
                <w:color w:val="auto"/>
                <w:sz w:val="18"/>
                <w:u w:val="none"/>
              </w:rPr>
              <w:t>森の工場事業実施計画の承認を受けた林業事業体等</w:t>
            </w:r>
          </w:p>
          <w:p>
            <w:pPr>
              <w:pStyle w:val="0"/>
              <w:rPr>
                <w:rFonts w:hint="eastAsia" w:ascii="ＭＳ 明朝" w:hAnsi="ＭＳ 明朝" w:eastAsia="ＭＳ 明朝"/>
                <w:color w:val="auto"/>
                <w:sz w:val="18"/>
                <w:u w:val="none"/>
              </w:rPr>
            </w:pPr>
          </w:p>
        </w:tc>
        <w:tc>
          <w:tcPr>
            <w:tcW w:w="1041" w:type="pct"/>
            <w:vAlign w:val="top"/>
          </w:tcPr>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r>
              <w:rPr>
                <w:rFonts w:hint="eastAsia" w:ascii="ＭＳ 明朝" w:hAnsi="ＭＳ 明朝" w:eastAsia="ＭＳ 明朝"/>
                <w:color w:val="auto"/>
                <w:sz w:val="18"/>
                <w:u w:val="none"/>
              </w:rPr>
              <w:t>6</w:t>
            </w:r>
            <w:r>
              <w:rPr>
                <w:rFonts w:hint="eastAsia" w:ascii="ＭＳ 明朝" w:hAnsi="ＭＳ 明朝" w:eastAsia="ＭＳ 明朝"/>
                <w:color w:val="auto"/>
                <w:sz w:val="18"/>
                <w:u w:val="none"/>
              </w:rPr>
              <w:t>から</w:t>
            </w:r>
            <w:r>
              <w:rPr>
                <w:rFonts w:hint="eastAsia" w:ascii="ＭＳ 明朝" w:hAnsi="ＭＳ 明朝" w:eastAsia="ＭＳ 明朝"/>
                <w:color w:val="auto"/>
                <w:sz w:val="18"/>
                <w:u w:val="none"/>
              </w:rPr>
              <w:t>12</w:t>
            </w:r>
            <w:r>
              <w:rPr>
                <w:rFonts w:hint="eastAsia" w:ascii="ＭＳ 明朝" w:hAnsi="ＭＳ 明朝" w:eastAsia="ＭＳ 明朝"/>
                <w:color w:val="auto"/>
                <w:sz w:val="18"/>
                <w:u w:val="none"/>
              </w:rPr>
              <w:t>齢級まで</w:t>
            </w:r>
            <w:r>
              <w:rPr>
                <w:rFonts w:hint="eastAsia" w:ascii="ＭＳ 明朝" w:hAnsi="ＭＳ 明朝" w:eastAsia="ＭＳ 明朝"/>
                <w:color w:val="auto"/>
                <w:sz w:val="18"/>
                <w:u w:val="none"/>
              </w:rPr>
              <w:t>(</w:t>
            </w:r>
            <w:r>
              <w:rPr>
                <w:rFonts w:hint="eastAsia" w:ascii="ＭＳ 明朝" w:hAnsi="ＭＳ 明朝" w:eastAsia="ＭＳ 明朝"/>
                <w:color w:val="auto"/>
                <w:sz w:val="18"/>
                <w:u w:val="none"/>
              </w:rPr>
              <w:t>ただし、齢級の上限を、造林事業については長伐期施業を行う</w:t>
            </w:r>
            <w:r>
              <w:rPr>
                <w:rFonts w:hint="eastAsia" w:ascii="ＭＳ 明朝" w:hAnsi="ＭＳ 明朝" w:eastAsia="ＭＳ 明朝"/>
                <w:color w:val="auto"/>
                <w:sz w:val="18"/>
                <w:u w:val="none"/>
              </w:rPr>
              <w:t>13</w:t>
            </w:r>
            <w:r>
              <w:rPr>
                <w:rFonts w:hint="eastAsia" w:ascii="ＭＳ 明朝" w:hAnsi="ＭＳ 明朝" w:eastAsia="ＭＳ 明朝"/>
                <w:color w:val="auto"/>
                <w:sz w:val="18"/>
                <w:u w:val="none"/>
              </w:rPr>
              <w:t>齢級から市町村森林整備計画で定める標準伐期齢に２を乗じた齢級までとし、木材安定供給推進事業については齢級の上限は無しとする。</w:t>
            </w:r>
            <w:r>
              <w:rPr>
                <w:rFonts w:hint="eastAsia" w:ascii="ＭＳ 明朝" w:hAnsi="ＭＳ 明朝" w:eastAsia="ＭＳ 明朝"/>
                <w:color w:val="auto"/>
                <w:sz w:val="18"/>
                <w:u w:val="none"/>
              </w:rPr>
              <w:t>)</w:t>
            </w:r>
            <w:r>
              <w:rPr>
                <w:rFonts w:hint="eastAsia" w:ascii="ＭＳ 明朝" w:hAnsi="ＭＳ 明朝" w:eastAsia="ＭＳ 明朝"/>
                <w:color w:val="auto"/>
                <w:sz w:val="18"/>
                <w:u w:val="none"/>
              </w:rPr>
              <w:t>の人工林に係る間伐の実施、搬出及び運搬に要する経費</w:t>
            </w: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r>
              <w:rPr>
                <w:rFonts w:hint="eastAsia" w:ascii="ＭＳ 明朝" w:hAnsi="ＭＳ 明朝" w:eastAsia="ＭＳ 明朝"/>
                <w:color w:val="auto"/>
                <w:sz w:val="18"/>
                <w:u w:val="none"/>
              </w:rPr>
              <w:t>森林整備及び効率的な作業システムに必要な作業道の開設に要する経費</w:t>
            </w:r>
          </w:p>
        </w:tc>
        <w:tc>
          <w:tcPr>
            <w:tcW w:w="1102" w:type="pct"/>
            <w:vAlign w:val="top"/>
          </w:tcPr>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r>
              <w:rPr>
                <w:rFonts w:hint="eastAsia" w:ascii="ＭＳ 明朝" w:hAnsi="ＭＳ 明朝" w:eastAsia="ＭＳ 明朝"/>
                <w:color w:val="auto"/>
                <w:sz w:val="18"/>
                <w:u w:val="none"/>
              </w:rPr>
              <w:t>定額</w:t>
            </w:r>
          </w:p>
          <w:p>
            <w:pPr>
              <w:pStyle w:val="0"/>
              <w:rPr>
                <w:rFonts w:hint="eastAsia" w:ascii="ＭＳ 明朝" w:hAnsi="ＭＳ 明朝" w:eastAsia="ＭＳ 明朝"/>
                <w:color w:val="auto"/>
                <w:sz w:val="18"/>
                <w:u w:val="none"/>
              </w:rPr>
            </w:pPr>
            <w:r>
              <w:rPr>
                <w:rFonts w:hint="eastAsia" w:ascii="ＭＳ 明朝" w:hAnsi="ＭＳ 明朝" w:eastAsia="ＭＳ 明朝"/>
                <w:color w:val="auto"/>
                <w:sz w:val="18"/>
                <w:u w:val="none"/>
              </w:rPr>
              <w:t>素材及びチップ等端材１立方メートル当たり</w:t>
            </w:r>
            <w:r>
              <w:rPr>
                <w:rFonts w:hint="eastAsia" w:ascii="ＭＳ 明朝" w:hAnsi="ＭＳ 明朝" w:eastAsia="ＭＳ 明朝"/>
                <w:color w:val="auto"/>
                <w:sz w:val="18"/>
                <w:u w:val="none"/>
              </w:rPr>
              <w:t>900</w:t>
            </w:r>
            <w:r>
              <w:rPr>
                <w:rFonts w:hint="eastAsia" w:ascii="ＭＳ 明朝" w:hAnsi="ＭＳ 明朝" w:eastAsia="ＭＳ 明朝"/>
                <w:color w:val="auto"/>
                <w:sz w:val="18"/>
                <w:u w:val="none"/>
              </w:rPr>
              <w:t>円。ただし、下限は１ヘクタール当たり</w:t>
            </w:r>
            <w:r>
              <w:rPr>
                <w:rFonts w:hint="eastAsia" w:ascii="ＭＳ 明朝" w:hAnsi="ＭＳ 明朝" w:eastAsia="ＭＳ 明朝"/>
                <w:color w:val="auto"/>
                <w:sz w:val="18"/>
                <w:u w:val="none"/>
              </w:rPr>
              <w:t>30</w:t>
            </w:r>
            <w:r>
              <w:rPr>
                <w:rFonts w:hint="eastAsia" w:ascii="ＭＳ 明朝" w:hAnsi="ＭＳ 明朝" w:eastAsia="ＭＳ 明朝"/>
                <w:color w:val="auto"/>
                <w:sz w:val="18"/>
                <w:u w:val="none"/>
              </w:rPr>
              <w:t>立方メートル、上限は１ヘクタール当たり</w:t>
            </w:r>
            <w:r>
              <w:rPr>
                <w:rFonts w:hint="eastAsia" w:ascii="ＭＳ 明朝" w:hAnsi="ＭＳ 明朝" w:eastAsia="ＭＳ 明朝"/>
                <w:color w:val="auto"/>
                <w:sz w:val="18"/>
                <w:u w:val="none"/>
              </w:rPr>
              <w:t>80</w:t>
            </w:r>
            <w:r>
              <w:rPr>
                <w:rFonts w:hint="eastAsia" w:ascii="ＭＳ 明朝" w:hAnsi="ＭＳ 明朝" w:eastAsia="ＭＳ 明朝"/>
                <w:color w:val="auto"/>
                <w:sz w:val="18"/>
                <w:u w:val="none"/>
              </w:rPr>
              <w:t>立方メートルとする。なお、チップ等端材１トンは、</w:t>
            </w:r>
            <w:r>
              <w:rPr>
                <w:rFonts w:hint="eastAsia" w:ascii="ＭＳ 明朝" w:hAnsi="ＭＳ 明朝" w:eastAsia="ＭＳ 明朝"/>
                <w:color w:val="auto"/>
                <w:sz w:val="18"/>
                <w:u w:val="none"/>
              </w:rPr>
              <w:t>1.2</w:t>
            </w:r>
            <w:r>
              <w:rPr>
                <w:rFonts w:hint="eastAsia" w:ascii="ＭＳ 明朝" w:hAnsi="ＭＳ 明朝" w:eastAsia="ＭＳ 明朝"/>
                <w:color w:val="auto"/>
                <w:sz w:val="18"/>
                <w:u w:val="none"/>
              </w:rPr>
              <w:t>立方メートルとする。</w:t>
            </w: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r>
              <w:rPr>
                <w:rFonts w:hint="eastAsia" w:ascii="ＭＳ 明朝" w:hAnsi="ＭＳ 明朝" w:eastAsia="ＭＳ 明朝"/>
                <w:color w:val="auto"/>
                <w:sz w:val="18"/>
                <w:u w:val="none"/>
              </w:rPr>
              <w:t>造林事業等の補助対象事業費（木材安定供給推進事業にあっては、査定事業費）の</w:t>
            </w:r>
            <w:r>
              <w:rPr>
                <w:rFonts w:hint="eastAsia" w:ascii="ＭＳ 明朝" w:hAnsi="ＭＳ 明朝" w:eastAsia="ＭＳ 明朝"/>
                <w:color w:val="auto"/>
                <w:sz w:val="18"/>
                <w:u w:val="none"/>
              </w:rPr>
              <w:t>12</w:t>
            </w:r>
            <w:r>
              <w:rPr>
                <w:rFonts w:hint="eastAsia" w:ascii="ＭＳ 明朝" w:hAnsi="ＭＳ 明朝" w:eastAsia="ＭＳ 明朝"/>
                <w:color w:val="auto"/>
                <w:sz w:val="18"/>
                <w:u w:val="none"/>
              </w:rPr>
              <w:t>パーセント以内。（造林事業の補助率が</w:t>
            </w:r>
            <w:r>
              <w:rPr>
                <w:rFonts w:hint="eastAsia" w:ascii="ＭＳ 明朝" w:hAnsi="ＭＳ 明朝" w:eastAsia="ＭＳ 明朝"/>
                <w:color w:val="auto"/>
                <w:sz w:val="18"/>
                <w:u w:val="none"/>
              </w:rPr>
              <w:t>10</w:t>
            </w:r>
            <w:r>
              <w:rPr>
                <w:rFonts w:hint="eastAsia" w:ascii="ＭＳ 明朝" w:hAnsi="ＭＳ 明朝" w:eastAsia="ＭＳ 明朝"/>
                <w:color w:val="auto"/>
                <w:sz w:val="18"/>
                <w:u w:val="none"/>
              </w:rPr>
              <w:t>分の４である場合にのみ、当該事業の補助対象とする。）ただし、令和３年４月１日以降、新たに森の工場事業実施計画を策定した場合であって、当該計画の既設路網密度が</w:t>
            </w:r>
            <w:r>
              <w:rPr>
                <w:rFonts w:hint="eastAsia" w:ascii="ＭＳ 明朝" w:hAnsi="ＭＳ 明朝" w:eastAsia="ＭＳ 明朝"/>
                <w:color w:val="auto"/>
                <w:sz w:val="18"/>
                <w:u w:val="none"/>
              </w:rPr>
              <w:t>1</w:t>
            </w:r>
            <w:r>
              <w:rPr>
                <w:rFonts w:hint="eastAsia" w:ascii="ＭＳ 明朝" w:hAnsi="ＭＳ 明朝" w:eastAsia="ＭＳ 明朝"/>
                <w:color w:val="auto"/>
                <w:sz w:val="18"/>
                <w:u w:val="none"/>
              </w:rPr>
              <w:t>ヘクタール当たり</w:t>
            </w:r>
            <w:r>
              <w:rPr>
                <w:rFonts w:hint="eastAsia" w:ascii="ＭＳ 明朝" w:hAnsi="ＭＳ 明朝" w:eastAsia="ＭＳ 明朝"/>
                <w:color w:val="auto"/>
                <w:sz w:val="18"/>
                <w:u w:val="none"/>
              </w:rPr>
              <w:t>100</w:t>
            </w:r>
            <w:r>
              <w:rPr>
                <w:rFonts w:hint="eastAsia" w:ascii="ＭＳ 明朝" w:hAnsi="ＭＳ 明朝" w:eastAsia="ＭＳ 明朝"/>
                <w:color w:val="auto"/>
                <w:sz w:val="18"/>
                <w:u w:val="none"/>
              </w:rPr>
              <w:t>メートルを超える場合は、査定事業費の６パーセント以内。</w:t>
            </w:r>
          </w:p>
          <w:p>
            <w:pPr>
              <w:pStyle w:val="0"/>
              <w:rPr>
                <w:rFonts w:hint="eastAsia" w:ascii="ＭＳ 明朝" w:hAnsi="ＭＳ 明朝" w:eastAsia="ＭＳ 明朝"/>
                <w:color w:val="auto"/>
                <w:sz w:val="18"/>
                <w:u w:val="none"/>
              </w:rPr>
            </w:pPr>
            <w:r>
              <w:rPr>
                <w:rFonts w:hint="eastAsia" w:ascii="ＭＳ 明朝" w:hAnsi="ＭＳ 明朝" w:eastAsia="ＭＳ 明朝"/>
                <w:color w:val="auto"/>
                <w:sz w:val="18"/>
                <w:u w:val="none"/>
              </w:rPr>
              <w:t>造林事業等と当事業の補助金の合計額が事業費（実行経費）を上回る場合は、事業費から造林事業等の補助金額を差し引いた額以内とする。</w:t>
            </w:r>
          </w:p>
        </w:tc>
        <w:tc>
          <w:tcPr>
            <w:tcW w:w="952" w:type="pct"/>
            <w:vAlign w:val="top"/>
          </w:tcPr>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p>
          <w:p>
            <w:pPr>
              <w:pStyle w:val="0"/>
              <w:rPr>
                <w:rFonts w:hint="eastAsia" w:ascii="ＭＳ 明朝" w:hAnsi="ＭＳ 明朝" w:eastAsia="ＭＳ 明朝"/>
                <w:color w:val="auto"/>
                <w:sz w:val="18"/>
                <w:u w:val="none"/>
              </w:rPr>
            </w:pPr>
            <w:r>
              <w:rPr>
                <w:rFonts w:hint="eastAsia" w:ascii="ＭＳ 明朝" w:hAnsi="ＭＳ 明朝" w:eastAsia="ＭＳ 明朝"/>
                <w:color w:val="auto"/>
                <w:sz w:val="18"/>
                <w:u w:val="none" w:color="auto"/>
              </w:rPr>
              <w:t>令和６年３月</w:t>
            </w:r>
            <w:r>
              <w:rPr>
                <w:rFonts w:hint="eastAsia" w:ascii="ＭＳ 明朝" w:hAnsi="ＭＳ 明朝" w:eastAsia="ＭＳ 明朝"/>
                <w:color w:val="auto"/>
                <w:sz w:val="18"/>
                <w:u w:val="none" w:color="auto"/>
              </w:rPr>
              <w:t>31</w:t>
            </w:r>
            <w:r>
              <w:rPr>
                <w:rFonts w:hint="eastAsia" w:ascii="ＭＳ 明朝" w:hAnsi="ＭＳ 明朝" w:eastAsia="ＭＳ 明朝"/>
                <w:color w:val="auto"/>
                <w:sz w:val="18"/>
                <w:u w:val="none" w:color="auto"/>
              </w:rPr>
              <w:t>日までに施業に関する契約が行われている事業であること。</w:t>
            </w:r>
          </w:p>
        </w:tc>
      </w:tr>
    </w:tbl>
    <w:p>
      <w:pPr>
        <w:pStyle w:val="0"/>
        <w:ind w:leftChars="0" w:firstLineChars="0"/>
        <w:rPr>
          <w:rFonts w:hint="eastAsia" w:ascii="ＭＳ 明朝" w:hAnsi="ＭＳ 明朝"/>
          <w:color w:val="auto"/>
          <w:u w:val="none"/>
        </w:rPr>
      </w:pPr>
    </w:p>
    <w:p>
      <w:pPr>
        <w:pStyle w:val="0"/>
        <w:ind w:leftChars="0" w:firstLineChars="0"/>
        <w:rPr>
          <w:rFonts w:hint="eastAsia" w:ascii="ＭＳ 明朝" w:hAnsi="ＭＳ 明朝"/>
          <w:color w:val="auto"/>
          <w:u w:val="none"/>
        </w:rPr>
      </w:pPr>
    </w:p>
    <w:p>
      <w:pPr>
        <w:pStyle w:val="0"/>
        <w:ind w:leftChars="0" w:firstLineChars="0"/>
        <w:rPr>
          <w:rFonts w:hint="eastAsia" w:ascii="ＭＳ 明朝" w:hAnsi="ＭＳ 明朝"/>
          <w:color w:val="auto"/>
          <w:u w:val="none"/>
        </w:rPr>
      </w:pPr>
      <w:r>
        <w:rPr>
          <w:rFonts w:hint="default" w:ascii="ＭＳ ゴシック" w:hAnsi="ＭＳ ゴシック" w:eastAsia="ＪＳ明朝"/>
          <w:color w:val="auto"/>
          <w:u w:val="none"/>
        </w:rPr>
        <w:br w:type="page"/>
      </w:r>
    </w:p>
    <w:p>
      <w:pPr>
        <w:pStyle w:val="0"/>
        <w:ind w:left="654" w:hanging="720" w:hangingChars="300"/>
        <w:rPr>
          <w:rFonts w:hint="eastAsia" w:ascii="ＭＳ 明朝" w:hAnsi="ＭＳ 明朝" w:eastAsia="ＭＳ 明朝"/>
          <w:color w:val="auto"/>
          <w:u w:val="none"/>
        </w:rPr>
      </w:pPr>
    </w:p>
    <w:p>
      <w:pPr>
        <w:pStyle w:val="0"/>
        <w:ind w:left="654" w:hanging="72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別表第１－２（第３条関係）</w:t>
      </w:r>
    </w:p>
    <w:tbl>
      <w:tblPr>
        <w:tblStyle w:val="11"/>
        <w:tblW w:w="953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92"/>
        <w:gridCol w:w="1243"/>
        <w:gridCol w:w="1630"/>
        <w:gridCol w:w="2123"/>
        <w:gridCol w:w="2123"/>
        <w:gridCol w:w="2123"/>
      </w:tblGrid>
      <w:tr>
        <w:trPr>
          <w:cantSplit/>
          <w:trHeight w:val="477" w:hRule="atLeast"/>
        </w:trPr>
        <w:tc>
          <w:tcPr>
            <w:tcW w:w="170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line="240" w:lineRule="auto"/>
              <w:ind w:firstLine="480" w:firstLineChars="200"/>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事業区分</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line="240" w:lineRule="auto"/>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事業実施主体</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line="240" w:lineRule="auto"/>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補助対象経費</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line="240" w:lineRule="auto"/>
              <w:jc w:val="center"/>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補助率</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補助の要件</w:t>
            </w:r>
          </w:p>
        </w:tc>
      </w:tr>
      <w:tr>
        <w:trPr>
          <w:cantSplit/>
          <w:trHeight w:val="768" w:hRule="atLeast"/>
        </w:trPr>
        <w:tc>
          <w:tcPr>
            <w:tcW w:w="1701"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森の工場活性化対策事業</w:t>
            </w:r>
          </w:p>
          <w:p>
            <w:pPr>
              <w:pStyle w:val="0"/>
              <w:widowControl w:val="0"/>
              <w:spacing w:after="0" w:afterLines="0" w:afterAutospacing="0" w:line="240" w:lineRule="auto"/>
              <w:ind w:leftChars="0" w:firstLineChars="0"/>
              <w:jc w:val="both"/>
              <w:rPr>
                <w:rFonts w:hint="eastAsia" w:ascii="ＭＳ 明朝" w:hAnsi="ＭＳ 明朝" w:eastAsia="ＭＳ 明朝"/>
                <w:color w:val="auto"/>
                <w:kern w:val="2"/>
                <w:sz w:val="18"/>
                <w:u w:val="none" w:color="auto"/>
              </w:rPr>
            </w:pPr>
          </w:p>
        </w:tc>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9"/>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19"/>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19"/>
              <w:widowControl w:val="0"/>
              <w:spacing w:after="0" w:afterLines="0" w:afterAutospacing="0" w:line="240" w:lineRule="auto"/>
              <w:jc w:val="both"/>
              <w:rPr>
                <w:rFonts w:hint="eastAsia" w:ascii="ＭＳ 明朝" w:hAnsi="ＭＳ 明朝" w:eastAsia="ＭＳ 明朝"/>
                <w:color w:val="auto"/>
                <w:kern w:val="2"/>
                <w:sz w:val="18"/>
                <w:u w:val="none" w:color="auto"/>
              </w:rPr>
            </w:pP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ＭＳ 明朝" w:hAnsi="ＭＳ 明朝" w:eastAsia="ＭＳ 明朝"/>
                <w:color w:val="auto"/>
                <w:sz w:val="18"/>
                <w:u w:val="none" w:color="auto"/>
              </w:rPr>
            </w:pPr>
          </w:p>
          <w:p>
            <w:pPr>
              <w:pStyle w:val="0"/>
              <w:spacing w:after="0" w:afterLines="0" w:afterAutospacing="0" w:line="240" w:lineRule="auto"/>
              <w:rPr>
                <w:rFonts w:hint="eastAsia" w:ascii="ＭＳ 明朝" w:hAnsi="ＭＳ 明朝" w:eastAsia="ＭＳ 明朝"/>
                <w:color w:val="auto"/>
                <w:sz w:val="18"/>
                <w:u w:val="none" w:color="auto"/>
              </w:rPr>
            </w:pPr>
          </w:p>
          <w:p>
            <w:pPr>
              <w:pStyle w:val="0"/>
              <w:spacing w:after="0" w:afterLines="0" w:afterAutospacing="0" w:line="240" w:lineRule="auto"/>
              <w:rPr>
                <w:rFonts w:hint="eastAsia" w:ascii="ＭＳ 明朝" w:hAnsi="ＭＳ 明朝" w:eastAsia="ＭＳ 明朝"/>
                <w:color w:val="auto"/>
                <w:sz w:val="18"/>
                <w:u w:val="none" w:color="auto"/>
              </w:rPr>
            </w:pPr>
          </w:p>
        </w:tc>
      </w:tr>
      <w:tr>
        <w:trPr>
          <w:cantSplit/>
          <w:trHeight w:val="8240" w:hRule="atLeast"/>
        </w:trPr>
        <w:tc>
          <w:tcPr>
            <w:tcW w:w="303" w:type="dxa"/>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ind w:right="88" w:rightChars="42"/>
              <w:rPr>
                <w:rFonts w:hint="eastAsia"/>
                <w:color w:val="auto"/>
                <w:u w:val="none" w:color="auto"/>
              </w:rPr>
            </w:pPr>
          </w:p>
        </w:tc>
        <w:tc>
          <w:tcPr>
            <w:tcW w:w="123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w:t>
            </w:r>
            <w:r>
              <w:rPr>
                <w:rFonts w:hint="eastAsia" w:ascii="ＭＳ 明朝" w:hAnsi="ＭＳ 明朝" w:eastAsia="ＭＳ 明朝"/>
                <w:color w:val="auto"/>
                <w:kern w:val="2"/>
                <w:sz w:val="18"/>
                <w:u w:val="none" w:color="auto"/>
              </w:rPr>
              <w:t>１</w:t>
            </w:r>
            <w:r>
              <w:rPr>
                <w:rFonts w:hint="eastAsia" w:ascii="ＭＳ 明朝" w:hAnsi="ＭＳ 明朝" w:eastAsia="ＭＳ 明朝"/>
                <w:color w:val="auto"/>
                <w:kern w:val="2"/>
                <w:sz w:val="18"/>
                <w:u w:val="none" w:color="auto"/>
              </w:rPr>
              <w:t>)</w:t>
            </w:r>
            <w:r>
              <w:rPr>
                <w:rFonts w:hint="eastAsia" w:ascii="ＭＳ 明朝" w:hAnsi="ＭＳ 明朝" w:eastAsia="ＭＳ 明朝"/>
                <w:color w:val="auto"/>
                <w:kern w:val="2"/>
                <w:sz w:val="18"/>
                <w:u w:val="none" w:color="auto"/>
              </w:rPr>
              <w:t>間伐材搬出支援事業</w:t>
            </w: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w:t>
            </w:r>
            <w:r>
              <w:rPr>
                <w:rFonts w:hint="eastAsia" w:ascii="ＭＳ 明朝" w:hAnsi="ＭＳ 明朝" w:eastAsia="ＭＳ 明朝"/>
                <w:color w:val="auto"/>
                <w:kern w:val="2"/>
                <w:sz w:val="18"/>
                <w:u w:val="none" w:color="auto"/>
              </w:rPr>
              <w:t>２</w:t>
            </w:r>
            <w:r>
              <w:rPr>
                <w:rFonts w:hint="eastAsia" w:ascii="ＭＳ 明朝" w:hAnsi="ＭＳ 明朝" w:eastAsia="ＭＳ 明朝"/>
                <w:color w:val="auto"/>
                <w:kern w:val="2"/>
                <w:sz w:val="18"/>
                <w:u w:val="none" w:color="auto"/>
              </w:rPr>
              <w:t>)</w:t>
            </w:r>
            <w:r>
              <w:rPr>
                <w:rFonts w:hint="eastAsia" w:ascii="ＭＳ 明朝" w:hAnsi="ＭＳ 明朝" w:eastAsia="ＭＳ 明朝"/>
                <w:color w:val="auto"/>
                <w:kern w:val="2"/>
                <w:sz w:val="18"/>
                <w:u w:val="none" w:color="auto"/>
              </w:rPr>
              <w:t>作業道整備事業</w:t>
            </w: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ind w:left="0" w:leftChars="0" w:firstLine="0" w:firstLineChars="0"/>
              <w:jc w:val="both"/>
              <w:rPr>
                <w:rFonts w:hint="eastAsia"/>
                <w:color w:val="auto"/>
                <w:u w:val="none" w:color="auto"/>
              </w:rPr>
            </w:pPr>
          </w:p>
          <w:p>
            <w:pPr>
              <w:pStyle w:val="0"/>
              <w:ind w:left="0" w:leftChars="0" w:firstLine="0" w:firstLineChars="0"/>
              <w:rPr>
                <w:rFonts w:hint="eastAsia"/>
                <w:color w:val="auto"/>
                <w:u w:val="none" w:color="auto"/>
              </w:rPr>
            </w:pPr>
          </w:p>
        </w:tc>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9"/>
              <w:widowControl w:val="0"/>
              <w:spacing w:after="0" w:afterLines="0" w:afterAutospacing="0" w:line="240" w:lineRule="auto"/>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森の工場事業実施計画の承認を受けた林業事業体等</w:t>
            </w: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19"/>
              <w:widowControl w:val="0"/>
              <w:spacing w:after="0" w:afterLines="0" w:afterAutospacing="0" w:line="240" w:lineRule="auto"/>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森の工場事業実施計画の承認を受けた林業事業体等</w:t>
            </w:r>
          </w:p>
          <w:p>
            <w:pPr>
              <w:pStyle w:val="0"/>
              <w:widowControl w:val="0"/>
              <w:spacing w:after="0" w:afterLines="0" w:afterAutospacing="0" w:line="240" w:lineRule="auto"/>
              <w:jc w:val="both"/>
              <w:rPr>
                <w:rFonts w:hint="eastAsia"/>
                <w:color w:val="auto"/>
                <w:u w:val="none" w:color="auto"/>
              </w:rPr>
            </w:pP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6</w:t>
            </w:r>
            <w:r>
              <w:rPr>
                <w:rFonts w:hint="eastAsia" w:ascii="ＭＳ 明朝" w:hAnsi="ＭＳ 明朝" w:eastAsia="ＭＳ 明朝"/>
                <w:color w:val="auto"/>
                <w:kern w:val="2"/>
                <w:sz w:val="18"/>
                <w:u w:val="none" w:color="auto"/>
              </w:rPr>
              <w:t>から</w:t>
            </w:r>
            <w:r>
              <w:rPr>
                <w:rFonts w:hint="eastAsia" w:ascii="ＭＳ 明朝" w:hAnsi="ＭＳ 明朝" w:eastAsia="ＭＳ 明朝"/>
                <w:color w:val="auto"/>
                <w:kern w:val="2"/>
                <w:sz w:val="18"/>
                <w:u w:val="none" w:color="auto"/>
              </w:rPr>
              <w:t>12</w:t>
            </w:r>
            <w:r>
              <w:rPr>
                <w:rFonts w:hint="eastAsia" w:ascii="ＭＳ 明朝" w:hAnsi="ＭＳ 明朝" w:eastAsia="ＭＳ 明朝"/>
                <w:color w:val="auto"/>
                <w:kern w:val="2"/>
                <w:sz w:val="18"/>
                <w:u w:val="none" w:color="auto"/>
              </w:rPr>
              <w:t>齢級までの人工林に係る間伐の実施、搬出及び運搬に要する経費</w:t>
            </w: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sz w:val="18"/>
                <w:u w:val="none" w:color="auto"/>
              </w:rPr>
              <w:br w:type="textWrapping" w:clear="none"/>
            </w: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18"/>
              <w:widowControl w:val="0"/>
              <w:spacing w:after="0" w:afterLines="0" w:afterAutospacing="0" w:line="240" w:lineRule="auto"/>
              <w:ind w:left="0" w:firstLine="0" w:firstLineChars="0"/>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森林整備及び効率的な作業システムに必要な作業道の開設に要する経費</w:t>
            </w: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color w:val="auto"/>
                <w:u w:val="none" w:color="auto"/>
              </w:rPr>
            </w:pP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定額</w:t>
            </w: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素材及びチップ等端材１立方メートル当たり</w:t>
            </w:r>
            <w:r>
              <w:rPr>
                <w:rFonts w:hint="eastAsia" w:ascii="ＭＳ 明朝" w:hAnsi="ＭＳ 明朝" w:eastAsia="ＭＳ 明朝"/>
                <w:color w:val="auto"/>
                <w:kern w:val="2"/>
                <w:sz w:val="18"/>
                <w:u w:val="none" w:color="auto"/>
              </w:rPr>
              <w:t>900</w:t>
            </w:r>
            <w:r>
              <w:rPr>
                <w:rFonts w:hint="eastAsia" w:ascii="ＭＳ 明朝" w:hAnsi="ＭＳ 明朝" w:eastAsia="ＭＳ 明朝"/>
                <w:color w:val="auto"/>
                <w:kern w:val="2"/>
                <w:sz w:val="18"/>
                <w:u w:val="none" w:color="auto"/>
              </w:rPr>
              <w:t>円以内。ただし、下限は１ヘクタール当たり</w:t>
            </w:r>
            <w:r>
              <w:rPr>
                <w:rFonts w:hint="eastAsia" w:ascii="ＭＳ 明朝" w:hAnsi="ＭＳ 明朝" w:eastAsia="ＭＳ 明朝"/>
                <w:color w:val="auto"/>
                <w:kern w:val="2"/>
                <w:sz w:val="18"/>
                <w:u w:val="none" w:color="auto"/>
              </w:rPr>
              <w:t>30</w:t>
            </w:r>
            <w:r>
              <w:rPr>
                <w:rFonts w:hint="eastAsia" w:ascii="ＭＳ 明朝" w:hAnsi="ＭＳ 明朝" w:eastAsia="ＭＳ 明朝"/>
                <w:color w:val="auto"/>
                <w:kern w:val="2"/>
                <w:sz w:val="18"/>
                <w:u w:val="none" w:color="auto"/>
              </w:rPr>
              <w:t>立方メートル、上限は１ヘクタール当たり</w:t>
            </w:r>
            <w:r>
              <w:rPr>
                <w:rFonts w:hint="eastAsia" w:ascii="ＭＳ 明朝" w:hAnsi="ＭＳ 明朝" w:eastAsia="ＭＳ 明朝"/>
                <w:color w:val="auto"/>
                <w:kern w:val="2"/>
                <w:sz w:val="18"/>
                <w:u w:val="none" w:color="auto"/>
              </w:rPr>
              <w:t>80</w:t>
            </w:r>
            <w:r>
              <w:rPr>
                <w:rFonts w:hint="eastAsia" w:ascii="ＭＳ 明朝" w:hAnsi="ＭＳ 明朝" w:eastAsia="ＭＳ 明朝"/>
                <w:color w:val="auto"/>
                <w:kern w:val="2"/>
                <w:sz w:val="18"/>
                <w:u w:val="none" w:color="auto"/>
              </w:rPr>
              <w:t>立方メートルとする。なお、チップ等端材１トンは、</w:t>
            </w:r>
            <w:r>
              <w:rPr>
                <w:rFonts w:hint="eastAsia" w:ascii="ＭＳ 明朝" w:hAnsi="ＭＳ 明朝" w:eastAsia="ＭＳ 明朝"/>
                <w:color w:val="auto"/>
                <w:kern w:val="2"/>
                <w:sz w:val="18"/>
                <w:u w:val="none" w:color="auto"/>
              </w:rPr>
              <w:t>1.2</w:t>
            </w:r>
            <w:r>
              <w:rPr>
                <w:rFonts w:hint="eastAsia" w:ascii="ＭＳ 明朝" w:hAnsi="ＭＳ 明朝" w:eastAsia="ＭＳ 明朝"/>
                <w:color w:val="auto"/>
                <w:kern w:val="2"/>
                <w:sz w:val="18"/>
                <w:u w:val="none" w:color="auto"/>
              </w:rPr>
              <w:t>立方メートルとする。</w:t>
            </w: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定額</w:t>
            </w: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ただし、造林事業又は木材安定供給推進事業に当事業の補助金を加えた合計額が事業費（実行経費）を上回る場合は、事業費から造林事業等の補助金額を差し引いた額以内とする。</w:t>
            </w: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ア　幅員</w:t>
            </w:r>
            <w:r>
              <w:rPr>
                <w:rFonts w:hint="eastAsia" w:ascii="ＭＳ 明朝" w:hAnsi="ＭＳ 明朝" w:eastAsia="ＭＳ 明朝"/>
                <w:color w:val="auto"/>
                <w:kern w:val="2"/>
                <w:sz w:val="18"/>
                <w:u w:val="none" w:color="auto"/>
              </w:rPr>
              <w:t>3.0</w:t>
            </w:r>
            <w:r>
              <w:rPr>
                <w:rFonts w:hint="eastAsia" w:ascii="ＭＳ 明朝" w:hAnsi="ＭＳ 明朝" w:eastAsia="ＭＳ 明朝"/>
                <w:color w:val="auto"/>
                <w:kern w:val="2"/>
                <w:sz w:val="18"/>
                <w:u w:val="none" w:color="auto"/>
              </w:rPr>
              <w:t>メートル未満１メートル当たり</w:t>
            </w:r>
            <w:r>
              <w:rPr>
                <w:rFonts w:hint="eastAsia" w:ascii="ＭＳ 明朝" w:hAnsi="ＭＳ 明朝" w:eastAsia="ＭＳ 明朝"/>
                <w:color w:val="auto"/>
                <w:kern w:val="2"/>
                <w:sz w:val="18"/>
                <w:u w:val="none" w:color="auto"/>
              </w:rPr>
              <w:t>200</w:t>
            </w:r>
            <w:r>
              <w:rPr>
                <w:rFonts w:hint="eastAsia" w:ascii="ＭＳ 明朝" w:hAnsi="ＭＳ 明朝" w:eastAsia="ＭＳ 明朝"/>
                <w:color w:val="auto"/>
                <w:kern w:val="2"/>
                <w:sz w:val="18"/>
                <w:u w:val="none" w:color="auto"/>
              </w:rPr>
              <w:t>円以内</w:t>
            </w:r>
          </w:p>
          <w:p>
            <w:pPr>
              <w:pStyle w:val="0"/>
              <w:widowControl w:val="0"/>
              <w:spacing w:after="0" w:afterLines="0" w:afterAutospacing="0" w:line="240" w:lineRule="auto"/>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イ　幅員</w:t>
            </w:r>
            <w:r>
              <w:rPr>
                <w:rFonts w:hint="eastAsia" w:ascii="ＭＳ 明朝" w:hAnsi="ＭＳ 明朝" w:eastAsia="ＭＳ 明朝"/>
                <w:color w:val="auto"/>
                <w:kern w:val="2"/>
                <w:sz w:val="18"/>
                <w:u w:val="none" w:color="auto"/>
              </w:rPr>
              <w:t>3.0</w:t>
            </w:r>
            <w:r>
              <w:rPr>
                <w:rFonts w:hint="eastAsia" w:ascii="ＭＳ 明朝" w:hAnsi="ＭＳ 明朝" w:eastAsia="ＭＳ 明朝"/>
                <w:color w:val="auto"/>
                <w:kern w:val="2"/>
                <w:sz w:val="18"/>
                <w:u w:val="none" w:color="auto"/>
              </w:rPr>
              <w:t>メートル以上１メートル当たり</w:t>
            </w:r>
            <w:r>
              <w:rPr>
                <w:rFonts w:hint="eastAsia" w:ascii="ＭＳ 明朝" w:hAnsi="ＭＳ 明朝" w:eastAsia="ＭＳ 明朝"/>
                <w:color w:val="auto"/>
                <w:kern w:val="2"/>
                <w:sz w:val="18"/>
                <w:u w:val="none" w:color="auto"/>
              </w:rPr>
              <w:t>600</w:t>
            </w:r>
            <w:r>
              <w:rPr>
                <w:rFonts w:hint="eastAsia" w:ascii="ＭＳ 明朝" w:hAnsi="ＭＳ 明朝" w:eastAsia="ＭＳ 明朝"/>
                <w:color w:val="auto"/>
                <w:kern w:val="2"/>
                <w:sz w:val="18"/>
                <w:u w:val="none" w:color="auto"/>
              </w:rPr>
              <w:t>円以内</w:t>
            </w:r>
          </w:p>
          <w:p>
            <w:pPr>
              <w:pStyle w:val="0"/>
              <w:widowControl w:val="0"/>
              <w:spacing w:after="0" w:afterLines="0" w:afterAutospacing="0" w:line="240" w:lineRule="auto"/>
              <w:jc w:val="both"/>
              <w:rPr>
                <w:rFonts w:hint="eastAsia"/>
                <w:color w:val="auto"/>
                <w:u w:val="none" w:color="auto"/>
              </w:rPr>
            </w:pP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令和６年４月１日以降に施業に関する契約が行われており、市町村森林整備計画における特に効率的な施業が可能な森林の区域内かつ森の工場内における事業であること。</w:t>
            </w:r>
          </w:p>
          <w:p>
            <w:pPr>
              <w:pStyle w:val="0"/>
              <w:spacing w:after="0" w:afterLines="0" w:afterAutospacing="0" w:line="240" w:lineRule="auto"/>
              <w:rPr>
                <w:rFonts w:hint="eastAsia" w:ascii="ＭＳ 明朝" w:hAnsi="ＭＳ 明朝" w:eastAsia="ＭＳ 明朝"/>
                <w:color w:val="auto"/>
                <w:sz w:val="18"/>
                <w:u w:val="none" w:color="auto"/>
              </w:rPr>
            </w:pPr>
          </w:p>
          <w:p>
            <w:pPr>
              <w:pStyle w:val="0"/>
              <w:rPr>
                <w:rFonts w:hint="eastAsia"/>
                <w:color w:val="auto"/>
                <w:u w:val="none" w:color="auto"/>
              </w:rPr>
            </w:pPr>
          </w:p>
        </w:tc>
      </w:tr>
    </w:tbl>
    <w:p>
      <w:pPr>
        <w:pStyle w:val="0"/>
        <w:ind w:leftChars="0" w:firstLineChars="0"/>
        <w:rPr>
          <w:rFonts w:hint="eastAsia" w:ascii="ＭＳ 明朝" w:hAnsi="ＭＳ 明朝"/>
          <w:color w:val="auto"/>
          <w:u w:val="none"/>
        </w:rPr>
      </w:pPr>
    </w:p>
    <w:p>
      <w:pPr>
        <w:pStyle w:val="0"/>
        <w:ind w:leftChars="0" w:firstLineChars="0"/>
        <w:rPr>
          <w:rFonts w:hint="eastAsia" w:ascii="ＭＳ 明朝" w:hAnsi="ＭＳ 明朝"/>
          <w:color w:val="auto"/>
          <w:u w:val="none"/>
        </w:rPr>
      </w:pPr>
      <w:r>
        <w:rPr>
          <w:rFonts w:hint="default" w:ascii="ＭＳ ゴシック" w:hAnsi="ＭＳ ゴシック" w:eastAsia="ＪＳ明朝"/>
          <w:color w:val="auto"/>
          <w:u w:val="none"/>
        </w:rPr>
        <w:br w:type="page"/>
      </w:r>
    </w:p>
    <w:p>
      <w:pPr>
        <w:pStyle w:val="0"/>
        <w:ind w:leftChars="0" w:firstLineChars="0"/>
        <w:rPr>
          <w:rFonts w:hint="eastAsia" w:ascii="ＭＳ 明朝" w:hAnsi="ＭＳ 明朝"/>
          <w:color w:val="auto"/>
          <w:u w:val="none"/>
        </w:rPr>
      </w:pPr>
    </w:p>
    <w:p>
      <w:pPr>
        <w:pStyle w:val="0"/>
        <w:ind w:leftChars="0" w:firstLineChars="0"/>
        <w:rPr>
          <w:rFonts w:hint="eastAsia" w:ascii="ＭＳ 明朝" w:hAnsi="ＭＳ 明朝"/>
          <w:color w:val="auto"/>
          <w:u w:val="none"/>
        </w:rPr>
      </w:pPr>
      <w:r>
        <w:rPr>
          <w:rFonts w:hint="eastAsia" w:ascii="ＭＳ 明朝" w:hAnsi="ＭＳ 明朝" w:eastAsia="ＭＳ 明朝"/>
          <w:color w:val="auto"/>
          <w:u w:val="none"/>
        </w:rPr>
        <w:t>別表第２（第５条、第６条関係）</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9638"/>
      </w:tblGrid>
      <w:tr>
        <w:trPr/>
        <w:tc>
          <w:tcPr>
            <w:tcW w:w="5000" w:type="pct"/>
            <w:tcBorders>
              <w:top w:val="nil"/>
              <w:left w:val="nil"/>
              <w:bottom w:val="nil"/>
              <w:right w:val="nil"/>
              <w:tl2br w:val="none" w:color="auto" w:sz="0" w:space="0"/>
              <w:tr2bl w:val="none" w:color="auto" w:sz="0" w:space="0"/>
            </w:tcBorders>
            <w:vAlign w:val="top"/>
          </w:tcPr>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auto"/>
                <w:kern w:val="22"/>
                <w:sz w:val="21"/>
                <w:u w:val="none"/>
              </w:rPr>
            </w:pPr>
            <w:r>
              <w:rPr>
                <w:rFonts w:hint="eastAsia" w:ascii="ＭＳ 明朝" w:hAnsi="ＭＳ 明朝" w:eastAsia="ＭＳ 明朝"/>
                <w:color w:val="auto"/>
                <w:kern w:val="22"/>
                <w:sz w:val="21"/>
                <w:u w:val="none"/>
              </w:rPr>
              <w:t>１　暴力団（高知県暴力団排除条例（平成</w:t>
            </w:r>
            <w:r>
              <w:rPr>
                <w:rFonts w:hint="eastAsia" w:ascii="ＭＳ 明朝" w:hAnsi="ＭＳ 明朝" w:eastAsia="ＭＳ 明朝"/>
                <w:color w:val="auto"/>
                <w:kern w:val="22"/>
                <w:sz w:val="21"/>
                <w:u w:val="none"/>
              </w:rPr>
              <w:t>22</w:t>
            </w:r>
            <w:r>
              <w:rPr>
                <w:rFonts w:hint="eastAsia" w:ascii="ＭＳ 明朝" w:hAnsi="ＭＳ 明朝" w:eastAsia="ＭＳ 明朝"/>
                <w:color w:val="auto"/>
                <w:kern w:val="22"/>
                <w:sz w:val="21"/>
                <w:u w:val="none"/>
              </w:rPr>
              <w:t>年高知県条例第</w:t>
            </w:r>
            <w:r>
              <w:rPr>
                <w:rFonts w:hint="eastAsia" w:ascii="ＭＳ 明朝" w:hAnsi="ＭＳ 明朝" w:eastAsia="ＭＳ 明朝"/>
                <w:color w:val="auto"/>
                <w:kern w:val="22"/>
                <w:sz w:val="21"/>
                <w:u w:val="none"/>
              </w:rPr>
              <w:t>36</w:t>
            </w:r>
            <w:r>
              <w:rPr>
                <w:rFonts w:hint="eastAsia" w:ascii="ＭＳ 明朝" w:hAnsi="ＭＳ 明朝" w:eastAsia="ＭＳ 明朝"/>
                <w:color w:val="auto"/>
                <w:kern w:val="22"/>
                <w:sz w:val="21"/>
                <w:u w:val="none"/>
              </w:rPr>
              <w:t>号。以下「暴排条例」という。）第２条第１号に規定する暴力団をいう。以下同じ。）又は暴力団員等（同条第３号に規定する暴力団員等をいう。以下同じ。）であるとき。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auto"/>
                <w:kern w:val="22"/>
                <w:sz w:val="21"/>
                <w:u w:val="none"/>
              </w:rPr>
            </w:pPr>
            <w:r>
              <w:rPr>
                <w:rFonts w:hint="eastAsia" w:ascii="ＭＳ 明朝" w:hAnsi="ＭＳ 明朝" w:eastAsia="ＭＳ 明朝"/>
                <w:color w:val="auto"/>
                <w:kern w:val="22"/>
                <w:sz w:val="21"/>
                <w:u w:val="none"/>
              </w:rPr>
              <w:t>２　暴排条例第</w:t>
            </w:r>
            <w:r>
              <w:rPr>
                <w:rFonts w:hint="eastAsia" w:ascii="ＭＳ 明朝" w:hAnsi="ＭＳ 明朝" w:eastAsia="ＭＳ 明朝"/>
                <w:color w:val="auto"/>
                <w:kern w:val="22"/>
                <w:sz w:val="21"/>
                <w:u w:val="none"/>
              </w:rPr>
              <w:t>18</w:t>
            </w:r>
            <w:r>
              <w:rPr>
                <w:rFonts w:hint="eastAsia" w:ascii="ＭＳ 明朝" w:hAnsi="ＭＳ 明朝" w:eastAsia="ＭＳ 明朝"/>
                <w:color w:val="auto"/>
                <w:kern w:val="22"/>
                <w:sz w:val="21"/>
                <w:u w:val="none"/>
              </w:rPr>
              <w:t>条又は第</w:t>
            </w:r>
            <w:r>
              <w:rPr>
                <w:rFonts w:hint="eastAsia" w:ascii="ＭＳ 明朝" w:hAnsi="ＭＳ 明朝" w:eastAsia="ＭＳ 明朝"/>
                <w:color w:val="auto"/>
                <w:kern w:val="22"/>
                <w:sz w:val="21"/>
                <w:u w:val="none"/>
              </w:rPr>
              <w:t>19</w:t>
            </w:r>
            <w:r>
              <w:rPr>
                <w:rFonts w:hint="eastAsia" w:ascii="ＭＳ 明朝" w:hAnsi="ＭＳ 明朝" w:eastAsia="ＭＳ 明朝"/>
                <w:color w:val="auto"/>
                <w:kern w:val="22"/>
                <w:sz w:val="21"/>
                <w:u w:val="none"/>
              </w:rPr>
              <w:t>条の規定に違反した事実があるとき。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auto"/>
                <w:kern w:val="22"/>
                <w:sz w:val="21"/>
                <w:u w:val="none"/>
              </w:rPr>
            </w:pPr>
            <w:r>
              <w:rPr>
                <w:rFonts w:hint="eastAsia" w:ascii="ＭＳ 明朝" w:hAnsi="ＭＳ 明朝" w:eastAsia="ＭＳ 明朝"/>
                <w:color w:val="auto"/>
                <w:kern w:val="22"/>
                <w:sz w:val="21"/>
                <w:u w:val="none"/>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0"/>
              <w:widowControl w:val="0"/>
              <w:overflowPunct w:val="0"/>
              <w:autoSpaceDE w:val="0"/>
              <w:autoSpaceDN w:val="0"/>
              <w:spacing w:after="180" w:afterLines="50" w:afterAutospacing="0"/>
              <w:ind w:left="0" w:leftChars="0" w:firstLine="240" w:firstLineChars="100"/>
              <w:jc w:val="both"/>
              <w:rPr>
                <w:rFonts w:hint="eastAsia" w:ascii="ＭＳ 明朝" w:hAnsi="ＭＳ 明朝" w:eastAsia="ＭＳ 明朝"/>
                <w:color w:val="auto"/>
                <w:kern w:val="22"/>
                <w:sz w:val="21"/>
                <w:u w:val="none"/>
              </w:rPr>
            </w:pPr>
            <w:r>
              <w:rPr>
                <w:rFonts w:hint="eastAsia" w:ascii="ＭＳ 明朝" w:hAnsi="ＭＳ 明朝" w:eastAsia="ＭＳ 明朝"/>
                <w:color w:val="auto"/>
                <w:kern w:val="22"/>
                <w:sz w:val="21"/>
                <w:u w:val="none"/>
              </w:rPr>
              <w:t>４　暴力団員等がその事業活動を支配しているとき。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auto"/>
                <w:kern w:val="22"/>
                <w:sz w:val="21"/>
                <w:u w:val="none"/>
              </w:rPr>
            </w:pPr>
            <w:r>
              <w:rPr>
                <w:rFonts w:hint="eastAsia" w:ascii="ＭＳ 明朝" w:hAnsi="ＭＳ 明朝" w:eastAsia="ＭＳ 明朝"/>
                <w:color w:val="auto"/>
                <w:kern w:val="22"/>
                <w:sz w:val="21"/>
                <w:u w:val="none"/>
              </w:rPr>
              <w:t>５　暴力団員等をその業務に従事させ、又はその業務の補助者として使用しているとき。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auto"/>
                <w:kern w:val="22"/>
                <w:sz w:val="21"/>
                <w:u w:val="none"/>
              </w:rPr>
            </w:pPr>
            <w:r>
              <w:rPr>
                <w:rFonts w:hint="eastAsia" w:ascii="ＭＳ 明朝" w:hAnsi="ＭＳ 明朝" w:eastAsia="ＭＳ 明朝"/>
                <w:color w:val="auto"/>
                <w:kern w:val="22"/>
                <w:sz w:val="21"/>
                <w:u w:val="none"/>
              </w:rPr>
              <w:t>６　暴力団又は暴力団員等がその経営又は運営に実質的に関与しているとき。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auto"/>
                <w:kern w:val="22"/>
                <w:sz w:val="21"/>
                <w:u w:val="none"/>
              </w:rPr>
            </w:pPr>
            <w:r>
              <w:rPr>
                <w:rFonts w:hint="eastAsia" w:ascii="ＭＳ 明朝" w:hAnsi="ＭＳ 明朝" w:eastAsia="ＭＳ 明朝"/>
                <w:color w:val="auto"/>
                <w:kern w:val="22"/>
                <w:sz w:val="21"/>
                <w:u w:val="none"/>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auto"/>
                <w:kern w:val="22"/>
                <w:sz w:val="21"/>
                <w:u w:val="none"/>
              </w:rPr>
            </w:pPr>
            <w:r>
              <w:rPr>
                <w:rFonts w:hint="eastAsia" w:ascii="ＭＳ 明朝" w:hAnsi="ＭＳ 明朝" w:eastAsia="ＭＳ 明朝"/>
                <w:color w:val="auto"/>
                <w:kern w:val="22"/>
                <w:sz w:val="21"/>
                <w:u w:val="none"/>
              </w:rPr>
              <w:t>８　業務に関し、暴力団又は暴力団員等が経営又は運営に実質的に関与していると認められる者であることを知りながら、これを利用したとき。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auto"/>
                <w:kern w:val="22"/>
                <w:sz w:val="21"/>
                <w:u w:val="none"/>
              </w:rPr>
            </w:pPr>
            <w:r>
              <w:rPr>
                <w:rFonts w:hint="eastAsia" w:ascii="ＭＳ 明朝" w:hAnsi="ＭＳ 明朝" w:eastAsia="ＭＳ 明朝"/>
                <w:color w:val="auto"/>
                <w:kern w:val="22"/>
                <w:sz w:val="21"/>
                <w:u w:val="none"/>
              </w:rPr>
              <w:t>９　その役員が、自己、その属する法人その他の団体若しくは第三者の利益を図り、又は第三者に損害を加えることを目的として、暴力団又は暴力団員等を利用したとき。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auto"/>
                <w:kern w:val="22"/>
                <w:sz w:val="21"/>
                <w:u w:val="none"/>
              </w:rPr>
            </w:pPr>
            <w:r>
              <w:rPr>
                <w:rFonts w:hint="eastAsia" w:ascii="ＭＳ 明朝" w:hAnsi="ＭＳ 明朝" w:eastAsia="ＭＳ 明朝"/>
                <w:color w:val="auto"/>
                <w:kern w:val="22"/>
                <w:sz w:val="21"/>
                <w:u w:val="none"/>
              </w:rPr>
              <w:t>10</w:t>
            </w:r>
            <w:r>
              <w:rPr>
                <w:rFonts w:hint="eastAsia" w:ascii="ＭＳ 明朝" w:hAnsi="ＭＳ 明朝" w:eastAsia="ＭＳ 明朝"/>
                <w:color w:val="auto"/>
                <w:kern w:val="22"/>
                <w:sz w:val="21"/>
                <w:u w:val="none"/>
              </w:rPr>
              <w:t>　その役員が暴力団又は暴力団員等と社会的に非難されるべき関係を有しているとき。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auto"/>
                <w:kern w:val="22"/>
                <w:sz w:val="21"/>
                <w:u w:val="none"/>
              </w:rPr>
            </w:pPr>
          </w:p>
        </w:tc>
      </w:tr>
    </w:tbl>
    <w:p>
      <w:pPr>
        <w:pStyle w:val="0"/>
        <w:ind w:left="-325" w:leftChars="-149" w:firstLine="325" w:firstLineChars="149"/>
        <w:jc w:val="left"/>
        <w:rPr>
          <w:rFonts w:hint="eastAsia" w:ascii="ＭＳ 明朝" w:hAnsi="ＭＳ 明朝" w:eastAsia="ＭＳ 明朝"/>
          <w:color w:val="auto"/>
          <w:u w:val="none" w:color="auto"/>
        </w:rPr>
      </w:pPr>
      <w:r>
        <w:rPr>
          <w:rFonts w:hint="eastAsia"/>
          <w:color w:val="auto"/>
          <w:u w:val="none"/>
        </w:rPr>
        <w:br w:type="page"/>
      </w:r>
    </w:p>
    <w:p>
      <w:pPr>
        <w:pStyle w:val="0"/>
        <w:ind w:left="-325" w:leftChars="-149" w:firstLine="325" w:firstLineChars="149"/>
        <w:jc w:val="left"/>
        <w:rPr>
          <w:rFonts w:hint="eastAsia" w:ascii="ＭＳ 明朝" w:hAnsi="ＭＳ 明朝" w:eastAsia="ＭＳ 明朝"/>
          <w:color w:val="auto"/>
          <w:u w:val="none" w:color="auto"/>
        </w:rPr>
      </w:pPr>
    </w:p>
    <w:p>
      <w:pPr>
        <w:pStyle w:val="0"/>
        <w:ind w:left="-325" w:leftChars="-149" w:firstLine="325" w:firstLineChars="149"/>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別表第３（第４条関係）</w:t>
      </w:r>
    </w:p>
    <w:p>
      <w:pPr>
        <w:pStyle w:val="0"/>
        <w:jc w:val="left"/>
        <w:rPr>
          <w:rFonts w:hint="eastAsia" w:ascii="ＭＳ 明朝" w:hAnsi="ＭＳ 明朝" w:eastAsia="ＭＳ 明朝"/>
          <w:color w:val="auto"/>
          <w:u w:val="none" w:color="auto"/>
        </w:rPr>
      </w:pPr>
      <w:r>
        <w:rPr>
          <w:rFonts w:hint="eastAsia" w:ascii="ＭＳ 明朝" w:hAnsi="ＭＳ 明朝" w:eastAsia="ＭＳ 明朝"/>
          <w:color w:val="auto"/>
          <w:kern w:val="0"/>
          <w:u w:val="none" w:color="auto"/>
        </w:rPr>
        <w:t>添付書類等の内容</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14"/>
        <w:gridCol w:w="1448"/>
        <w:gridCol w:w="1954"/>
        <w:gridCol w:w="5912"/>
      </w:tblGrid>
      <w:tr>
        <w:trPr>
          <w:trHeight w:val="308" w:hRule="atLeast"/>
        </w:trPr>
        <w:tc>
          <w:tcPr>
            <w:tcW w:w="915"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260" w:lineRule="exact"/>
              <w:jc w:val="center"/>
              <w:rPr>
                <w:rFonts w:hint="eastAsia" w:ascii="ＭＳ 明朝" w:hAnsi="ＭＳ 明朝" w:eastAsia="ＭＳ 明朝"/>
                <w:color w:val="auto"/>
                <w:kern w:val="2"/>
                <w:sz w:val="21"/>
                <w:u w:val="none" w:color="auto"/>
              </w:rPr>
            </w:pPr>
            <w:r>
              <w:rPr>
                <w:rFonts w:hint="eastAsia" w:ascii="ＭＳ 明朝" w:hAnsi="ＭＳ 明朝" w:eastAsia="ＭＳ 明朝"/>
                <w:color w:val="auto"/>
                <w:kern w:val="2"/>
                <w:sz w:val="21"/>
                <w:u w:val="none" w:color="auto"/>
              </w:rPr>
              <w:t>事業区分</w:t>
            </w:r>
          </w:p>
        </w:tc>
        <w:tc>
          <w:tcPr>
            <w:tcW w:w="1015"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60" w:lineRule="exact"/>
              <w:jc w:val="center"/>
              <w:rPr>
                <w:rFonts w:hint="eastAsia" w:ascii="ＭＳ 明朝" w:hAnsi="ＭＳ 明朝" w:eastAsia="ＭＳ 明朝"/>
                <w:color w:val="auto"/>
                <w:sz w:val="21"/>
                <w:u w:val="none" w:color="auto"/>
              </w:rPr>
            </w:pPr>
            <w:r>
              <w:rPr>
                <w:rFonts w:hint="eastAsia" w:ascii="ＭＳ 明朝" w:hAnsi="ＭＳ 明朝" w:eastAsia="ＭＳ 明朝"/>
                <w:color w:val="auto"/>
                <w:kern w:val="2"/>
                <w:sz w:val="21"/>
                <w:u w:val="none" w:color="auto"/>
              </w:rPr>
              <w:t>添付書類等</w:t>
            </w:r>
          </w:p>
        </w:tc>
        <w:tc>
          <w:tcPr>
            <w:tcW w:w="3070"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60" w:lineRule="exact"/>
              <w:jc w:val="center"/>
              <w:rPr>
                <w:rFonts w:hint="eastAsia" w:ascii="ＭＳ 明朝" w:hAnsi="ＭＳ 明朝" w:eastAsia="ＭＳ 明朝"/>
                <w:color w:val="auto"/>
                <w:sz w:val="21"/>
                <w:u w:val="none" w:color="auto"/>
              </w:rPr>
            </w:pPr>
            <w:r>
              <w:rPr>
                <w:rFonts w:hint="eastAsia" w:ascii="ＭＳ 明朝" w:hAnsi="ＭＳ 明朝" w:eastAsia="ＭＳ 明朝"/>
                <w:color w:val="auto"/>
                <w:kern w:val="2"/>
                <w:sz w:val="21"/>
                <w:u w:val="none" w:color="auto"/>
              </w:rPr>
              <w:t>添付書類等の内容</w:t>
            </w:r>
          </w:p>
        </w:tc>
      </w:tr>
      <w:tr>
        <w:trPr>
          <w:cantSplit/>
          <w:trHeight w:val="907" w:hRule="atLeast"/>
        </w:trPr>
        <w:tc>
          <w:tcPr>
            <w:tcW w:w="915"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auto"/>
                <w:kern w:val="2"/>
                <w:sz w:val="21"/>
                <w:u w:val="none" w:color="auto"/>
              </w:rPr>
            </w:pPr>
            <w:r>
              <w:rPr>
                <w:rFonts w:hint="eastAsia" w:ascii="ＭＳ 明朝" w:hAnsi="ＭＳ 明朝" w:eastAsia="ＭＳ 明朝"/>
                <w:color w:val="auto"/>
                <w:kern w:val="2"/>
                <w:sz w:val="21"/>
                <w:u w:val="none" w:color="auto"/>
              </w:rPr>
              <w:t>森の工場活性化対策事業</w:t>
            </w:r>
          </w:p>
          <w:p>
            <w:pPr>
              <w:pStyle w:val="0"/>
              <w:widowControl w:val="0"/>
              <w:spacing w:line="260" w:lineRule="exact"/>
              <w:jc w:val="both"/>
              <w:rPr>
                <w:rFonts w:hint="eastAsia" w:ascii="ＭＳ 明朝" w:hAnsi="ＭＳ 明朝" w:eastAsia="ＭＳ 明朝"/>
                <w:color w:val="auto"/>
                <w:kern w:val="2"/>
                <w:sz w:val="21"/>
                <w:u w:val="none" w:color="auto"/>
              </w:rPr>
            </w:pPr>
          </w:p>
        </w:tc>
        <w:tc>
          <w:tcPr>
            <w:tcW w:w="1015"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auto"/>
                <w:kern w:val="2"/>
                <w:sz w:val="21"/>
                <w:u w:val="none" w:color="auto"/>
              </w:rPr>
            </w:pPr>
          </w:p>
          <w:p>
            <w:pPr>
              <w:pStyle w:val="0"/>
              <w:widowControl w:val="0"/>
              <w:spacing w:line="260" w:lineRule="exact"/>
              <w:jc w:val="both"/>
              <w:rPr>
                <w:rFonts w:hint="eastAsia" w:ascii="ＭＳ 明朝" w:hAnsi="ＭＳ 明朝" w:eastAsia="ＭＳ 明朝"/>
                <w:color w:val="auto"/>
                <w:kern w:val="2"/>
                <w:sz w:val="21"/>
                <w:u w:val="none" w:color="auto"/>
              </w:rPr>
            </w:pPr>
          </w:p>
          <w:p>
            <w:pPr>
              <w:pStyle w:val="0"/>
              <w:widowControl w:val="0"/>
              <w:spacing w:line="260" w:lineRule="exact"/>
              <w:jc w:val="both"/>
              <w:rPr>
                <w:rFonts w:hint="eastAsia" w:ascii="ＭＳ 明朝" w:hAnsi="ＭＳ 明朝" w:eastAsia="ＭＳ 明朝"/>
                <w:color w:val="auto"/>
                <w:sz w:val="21"/>
                <w:u w:val="none" w:color="auto"/>
              </w:rPr>
            </w:pPr>
          </w:p>
        </w:tc>
        <w:tc>
          <w:tcPr>
            <w:tcW w:w="3070" w:type="pct"/>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ind w:left="200" w:hanging="240" w:hangingChars="100"/>
              <w:jc w:val="both"/>
              <w:rPr>
                <w:rFonts w:hint="eastAsia" w:ascii="ＭＳ 明朝" w:hAnsi="ＭＳ 明朝" w:eastAsia="ＭＳ 明朝"/>
                <w:color w:val="auto"/>
                <w:kern w:val="2"/>
                <w:sz w:val="21"/>
                <w:u w:val="none" w:color="auto"/>
                <w:shd w:val="clear" w:color="auto" w:fill="auto"/>
              </w:rPr>
            </w:pPr>
            <w:r>
              <w:rPr>
                <w:rFonts w:hint="eastAsia" w:ascii="ＭＳ 明朝" w:hAnsi="ＭＳ 明朝" w:eastAsia="ＭＳ 明朝"/>
                <w:color w:val="auto"/>
                <w:kern w:val="2"/>
                <w:sz w:val="20"/>
                <w:u w:val="none" w:color="auto"/>
              </w:rPr>
              <w:t>造林事業等で確認できるものについては、省略することができる</w:t>
            </w:r>
          </w:p>
          <w:p>
            <w:pPr>
              <w:pStyle w:val="0"/>
              <w:widowControl w:val="0"/>
              <w:spacing w:line="260" w:lineRule="exact"/>
              <w:ind w:left="400" w:hanging="480" w:hangingChars="200"/>
              <w:jc w:val="both"/>
              <w:rPr>
                <w:rFonts w:hint="eastAsia" w:ascii="ＭＳ 明朝" w:hAnsi="ＭＳ 明朝" w:eastAsia="ＭＳ 明朝"/>
                <w:color w:val="auto"/>
                <w:sz w:val="21"/>
                <w:u w:val="none" w:color="auto"/>
              </w:rPr>
            </w:pPr>
          </w:p>
        </w:tc>
      </w:tr>
      <w:tr>
        <w:trPr>
          <w:cantSplit/>
          <w:trHeight w:val="907" w:hRule="atLeast"/>
        </w:trPr>
        <w:tc>
          <w:tcPr>
            <w:tcW w:w="163" w:type="pct"/>
            <w:vMerge w:val="restart"/>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auto"/>
                <w:kern w:val="2"/>
                <w:sz w:val="21"/>
                <w:u w:val="none" w:color="auto"/>
              </w:rPr>
            </w:pPr>
          </w:p>
          <w:p>
            <w:pPr>
              <w:pStyle w:val="0"/>
              <w:widowControl w:val="0"/>
              <w:spacing w:line="260" w:lineRule="exact"/>
              <w:jc w:val="both"/>
              <w:rPr>
                <w:rFonts w:hint="eastAsia" w:ascii="ＭＳ 明朝" w:hAnsi="ＭＳ 明朝" w:eastAsia="ＭＳ 明朝"/>
                <w:color w:val="auto"/>
                <w:kern w:val="2"/>
                <w:sz w:val="21"/>
                <w:u w:val="none" w:color="auto"/>
              </w:rPr>
            </w:pPr>
          </w:p>
          <w:p>
            <w:pPr>
              <w:pStyle w:val="0"/>
              <w:widowControl w:val="0"/>
              <w:spacing w:line="260" w:lineRule="exact"/>
              <w:jc w:val="both"/>
              <w:rPr>
                <w:rFonts w:hint="eastAsia" w:ascii="ＭＳ 明朝" w:hAnsi="ＭＳ 明朝" w:eastAsia="ＭＳ 明朝"/>
                <w:color w:val="auto"/>
                <w:kern w:val="2"/>
                <w:sz w:val="21"/>
                <w:u w:val="none" w:color="auto"/>
              </w:rPr>
            </w:pPr>
          </w:p>
          <w:p>
            <w:pPr>
              <w:pStyle w:val="0"/>
              <w:widowControl w:val="0"/>
              <w:spacing w:line="260" w:lineRule="exact"/>
              <w:jc w:val="both"/>
              <w:rPr>
                <w:rFonts w:hint="eastAsia" w:ascii="ＭＳ 明朝" w:hAnsi="ＭＳ 明朝" w:eastAsia="ＭＳ 明朝"/>
                <w:color w:val="auto"/>
                <w:kern w:val="2"/>
                <w:sz w:val="21"/>
                <w:u w:val="none" w:color="auto"/>
              </w:rPr>
            </w:pPr>
          </w:p>
          <w:p>
            <w:pPr>
              <w:pStyle w:val="0"/>
              <w:widowControl w:val="0"/>
              <w:spacing w:line="260" w:lineRule="exact"/>
              <w:jc w:val="both"/>
              <w:rPr>
                <w:rFonts w:hint="eastAsia" w:ascii="ＭＳ 明朝" w:hAnsi="ＭＳ 明朝" w:eastAsia="ＭＳ 明朝"/>
                <w:color w:val="auto"/>
                <w:kern w:val="2"/>
                <w:sz w:val="21"/>
                <w:u w:val="none" w:color="auto"/>
              </w:rPr>
            </w:pPr>
          </w:p>
          <w:p>
            <w:pPr>
              <w:pStyle w:val="0"/>
              <w:widowControl w:val="0"/>
              <w:spacing w:line="260" w:lineRule="exact"/>
              <w:jc w:val="both"/>
              <w:rPr>
                <w:rFonts w:hint="eastAsia" w:ascii="ＭＳ 明朝" w:hAnsi="ＭＳ 明朝" w:eastAsia="ＭＳ 明朝"/>
                <w:color w:val="auto"/>
                <w:kern w:val="2"/>
                <w:sz w:val="21"/>
                <w:u w:val="none" w:color="auto"/>
              </w:rPr>
            </w:pPr>
          </w:p>
          <w:p>
            <w:pPr>
              <w:pStyle w:val="0"/>
              <w:widowControl w:val="0"/>
              <w:spacing w:line="260" w:lineRule="exact"/>
              <w:jc w:val="both"/>
              <w:rPr>
                <w:rFonts w:hint="eastAsia" w:ascii="ＭＳ 明朝" w:hAnsi="ＭＳ 明朝" w:eastAsia="ＭＳ 明朝"/>
                <w:color w:val="auto"/>
                <w:kern w:val="2"/>
                <w:sz w:val="21"/>
                <w:u w:val="none" w:color="auto"/>
              </w:rPr>
            </w:pPr>
          </w:p>
        </w:tc>
        <w:tc>
          <w:tcPr>
            <w:tcW w:w="752"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kern w:val="2"/>
                <w:sz w:val="21"/>
                <w:u w:val="none" w:color="auto"/>
              </w:rPr>
            </w:pPr>
            <w:r>
              <w:rPr>
                <w:rFonts w:hint="eastAsia" w:ascii="ＭＳ 明朝" w:hAnsi="ＭＳ 明朝" w:eastAsia="ＭＳ 明朝"/>
                <w:color w:val="auto"/>
                <w:kern w:val="2"/>
                <w:sz w:val="21"/>
                <w:u w:val="none" w:color="auto"/>
              </w:rPr>
              <w:t>(1)</w:t>
            </w:r>
            <w:r>
              <w:rPr>
                <w:rFonts w:hint="eastAsia" w:ascii="ＭＳ 明朝" w:hAnsi="ＭＳ 明朝" w:eastAsia="ＭＳ 明朝"/>
                <w:color w:val="auto"/>
                <w:kern w:val="2"/>
                <w:sz w:val="21"/>
                <w:u w:val="none" w:color="auto"/>
              </w:rPr>
              <w:t>間伐材搬出支援事業</w:t>
            </w:r>
          </w:p>
          <w:p>
            <w:pPr>
              <w:pStyle w:val="0"/>
              <w:widowControl w:val="1"/>
              <w:jc w:val="left"/>
              <w:rPr>
                <w:rFonts w:hint="eastAsia" w:ascii="ＭＳ 明朝" w:hAnsi="ＭＳ 明朝" w:eastAsia="ＭＳ 明朝"/>
                <w:color w:val="auto"/>
                <w:kern w:val="2"/>
                <w:sz w:val="21"/>
                <w:u w:val="none" w:color="auto"/>
              </w:rPr>
            </w:pPr>
          </w:p>
          <w:p>
            <w:pPr>
              <w:pStyle w:val="0"/>
              <w:widowControl w:val="0"/>
              <w:spacing w:line="260" w:lineRule="exact"/>
              <w:jc w:val="both"/>
              <w:rPr>
                <w:rFonts w:hint="eastAsia" w:ascii="ＭＳ 明朝" w:hAnsi="ＭＳ 明朝" w:eastAsia="ＭＳ 明朝"/>
                <w:color w:val="auto"/>
                <w:kern w:val="2"/>
                <w:sz w:val="21"/>
                <w:u w:val="none" w:color="auto"/>
              </w:rPr>
            </w:pPr>
          </w:p>
        </w:tc>
        <w:tc>
          <w:tcPr>
            <w:tcW w:w="1015"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auto"/>
                <w:kern w:val="2"/>
                <w:sz w:val="21"/>
                <w:u w:val="none" w:color="auto"/>
              </w:rPr>
            </w:pPr>
            <w:r>
              <w:rPr>
                <w:rFonts w:hint="eastAsia" w:ascii="ＭＳ 明朝" w:hAnsi="ＭＳ 明朝" w:eastAsia="ＭＳ 明朝"/>
                <w:color w:val="auto"/>
                <w:kern w:val="2"/>
                <w:sz w:val="21"/>
                <w:u w:val="none" w:color="auto"/>
              </w:rPr>
              <w:t>○積算根拠資料</w:t>
            </w:r>
          </w:p>
          <w:p>
            <w:pPr>
              <w:pStyle w:val="0"/>
              <w:widowControl w:val="0"/>
              <w:spacing w:line="260" w:lineRule="exact"/>
              <w:jc w:val="both"/>
              <w:rPr>
                <w:rFonts w:hint="eastAsia" w:ascii="ＭＳ 明朝" w:hAnsi="ＭＳ 明朝" w:eastAsia="ＭＳ 明朝"/>
                <w:color w:val="auto"/>
                <w:sz w:val="21"/>
                <w:u w:val="none" w:color="auto"/>
              </w:rPr>
            </w:pPr>
          </w:p>
        </w:tc>
        <w:tc>
          <w:tcPr>
            <w:tcW w:w="3070"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ind w:left="400" w:hanging="480" w:hangingChars="200"/>
              <w:jc w:val="both"/>
              <w:rPr>
                <w:rFonts w:hint="eastAsia" w:ascii="ＭＳ 明朝" w:hAnsi="ＭＳ 明朝" w:eastAsia="ＭＳ 明朝"/>
                <w:color w:val="auto"/>
                <w:kern w:val="2"/>
                <w:sz w:val="21"/>
                <w:u w:val="none" w:color="auto"/>
              </w:rPr>
            </w:pPr>
            <w:r>
              <w:rPr>
                <w:rFonts w:hint="eastAsia" w:ascii="ＭＳ 明朝" w:hAnsi="ＭＳ 明朝" w:eastAsia="ＭＳ 明朝"/>
                <w:color w:val="auto"/>
                <w:kern w:val="2"/>
                <w:sz w:val="21"/>
                <w:u w:val="none" w:color="auto"/>
              </w:rPr>
              <w:t>ア　造林事業及び木材安定供給推進事業の搬出材積集計表</w:t>
            </w:r>
          </w:p>
          <w:p>
            <w:pPr>
              <w:pStyle w:val="0"/>
              <w:widowControl w:val="0"/>
              <w:spacing w:line="260" w:lineRule="exact"/>
              <w:ind w:left="400" w:hanging="48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kern w:val="2"/>
                <w:sz w:val="21"/>
                <w:u w:val="none" w:color="auto"/>
              </w:rPr>
              <w:t>イ　実行経費が確認できるもの</w:t>
            </w:r>
          </w:p>
          <w:p>
            <w:pPr>
              <w:pStyle w:val="0"/>
              <w:widowControl w:val="0"/>
              <w:spacing w:line="260" w:lineRule="exact"/>
              <w:ind w:left="400" w:hanging="480" w:hangingChars="200"/>
              <w:jc w:val="both"/>
              <w:rPr>
                <w:rFonts w:hint="eastAsia" w:ascii="ＭＳ 明朝" w:hAnsi="ＭＳ 明朝" w:eastAsia="ＭＳ 明朝"/>
                <w:color w:val="auto"/>
                <w:sz w:val="21"/>
                <w:u w:val="none" w:color="auto"/>
              </w:rPr>
            </w:pPr>
            <w:r>
              <w:rPr>
                <w:rFonts w:hint="eastAsia" w:ascii="ＭＳ 明朝" w:hAnsi="ＭＳ 明朝" w:eastAsia="ＭＳ 明朝"/>
                <w:color w:val="auto"/>
                <w:kern w:val="2"/>
                <w:sz w:val="21"/>
                <w:u w:val="none" w:color="auto"/>
              </w:rPr>
              <w:t>ウ　契約日が確認できるもの</w:t>
            </w:r>
          </w:p>
        </w:tc>
      </w:tr>
      <w:tr>
        <w:trPr>
          <w:cantSplit/>
          <w:trHeight w:val="907" w:hRule="atLeast"/>
        </w:trPr>
        <w:tc>
          <w:tcPr>
            <w:tcW w:w="163" w:type="pct"/>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52"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15"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auto"/>
                <w:sz w:val="21"/>
                <w:u w:val="none" w:color="auto"/>
              </w:rPr>
            </w:pPr>
            <w:r>
              <w:rPr>
                <w:rFonts w:hint="eastAsia" w:ascii="ＭＳ 明朝" w:hAnsi="ＭＳ 明朝" w:eastAsia="ＭＳ 明朝"/>
                <w:color w:val="auto"/>
                <w:kern w:val="2"/>
                <w:sz w:val="21"/>
                <w:u w:val="none" w:color="auto"/>
              </w:rPr>
              <w:t>○施業地位置図</w:t>
            </w:r>
          </w:p>
        </w:tc>
        <w:tc>
          <w:tcPr>
            <w:tcW w:w="3070"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ind w:left="0" w:leftChars="0" w:firstLine="0" w:firstLineChars="0"/>
              <w:jc w:val="both"/>
              <w:rPr>
                <w:rFonts w:hint="eastAsia" w:ascii="ＭＳ 明朝" w:hAnsi="ＭＳ 明朝" w:eastAsia="ＭＳ 明朝"/>
                <w:color w:val="auto"/>
                <w:kern w:val="2"/>
                <w:sz w:val="21"/>
                <w:u w:val="none" w:color="auto"/>
              </w:rPr>
            </w:pPr>
            <w:r>
              <w:rPr>
                <w:rFonts w:hint="eastAsia" w:ascii="ＭＳ 明朝" w:hAnsi="ＭＳ 明朝" w:eastAsia="ＭＳ 明朝"/>
                <w:color w:val="auto"/>
                <w:kern w:val="2"/>
                <w:sz w:val="21"/>
                <w:u w:val="none" w:color="auto"/>
              </w:rPr>
              <w:t>間伐施業区域が確認できる</w:t>
            </w:r>
            <w:r>
              <w:rPr>
                <w:rFonts w:hint="eastAsia" w:ascii="ＭＳ 明朝" w:hAnsi="ＭＳ 明朝" w:eastAsia="ＭＳ 明朝"/>
                <w:color w:val="auto"/>
                <w:kern w:val="2"/>
                <w:sz w:val="21"/>
                <w:u w:val="none" w:color="auto"/>
              </w:rPr>
              <w:t>5,000</w:t>
            </w:r>
            <w:r>
              <w:rPr>
                <w:rFonts w:hint="eastAsia" w:ascii="ＭＳ 明朝" w:hAnsi="ＭＳ 明朝" w:eastAsia="ＭＳ 明朝"/>
                <w:color w:val="auto"/>
                <w:kern w:val="2"/>
                <w:sz w:val="21"/>
                <w:u w:val="none" w:color="auto"/>
              </w:rPr>
              <w:t>分の１の図面及び</w:t>
            </w:r>
            <w:r>
              <w:rPr>
                <w:rFonts w:hint="eastAsia" w:ascii="ＭＳ 明朝" w:hAnsi="ＭＳ 明朝" w:eastAsia="ＭＳ 明朝"/>
                <w:color w:val="auto"/>
                <w:kern w:val="2"/>
                <w:sz w:val="21"/>
                <w:u w:val="none" w:color="auto"/>
              </w:rPr>
              <w:t>50,000</w:t>
            </w:r>
            <w:r>
              <w:rPr>
                <w:rFonts w:hint="eastAsia" w:ascii="ＭＳ 明朝" w:hAnsi="ＭＳ 明朝" w:eastAsia="ＭＳ 明朝"/>
                <w:color w:val="auto"/>
                <w:kern w:val="2"/>
                <w:sz w:val="21"/>
                <w:u w:val="none" w:color="auto"/>
              </w:rPr>
              <w:t>分の１の位置図</w:t>
            </w:r>
          </w:p>
          <w:p>
            <w:pPr>
              <w:pStyle w:val="0"/>
              <w:widowControl w:val="0"/>
              <w:spacing w:line="260" w:lineRule="exact"/>
              <w:ind w:left="400" w:hanging="480" w:hangingChars="200"/>
              <w:jc w:val="both"/>
              <w:rPr>
                <w:rFonts w:hint="eastAsia" w:ascii="ＭＳ 明朝" w:hAnsi="ＭＳ 明朝" w:eastAsia="ＭＳ 明朝"/>
                <w:color w:val="auto"/>
                <w:sz w:val="21"/>
                <w:u w:val="none" w:color="auto"/>
              </w:rPr>
            </w:pPr>
          </w:p>
        </w:tc>
      </w:tr>
      <w:tr>
        <w:trPr>
          <w:cantSplit/>
          <w:trHeight w:val="907" w:hRule="atLeast"/>
        </w:trPr>
        <w:tc>
          <w:tcPr>
            <w:tcW w:w="163" w:type="pct"/>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52"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auto"/>
                <w:kern w:val="2"/>
                <w:sz w:val="21"/>
                <w:u w:val="none" w:color="auto"/>
              </w:rPr>
            </w:pPr>
            <w:r>
              <w:rPr>
                <w:rFonts w:hint="eastAsia" w:ascii="ＭＳ 明朝" w:hAnsi="ＭＳ 明朝" w:eastAsia="ＭＳ 明朝"/>
                <w:color w:val="auto"/>
                <w:kern w:val="2"/>
                <w:sz w:val="21"/>
                <w:u w:val="none" w:color="auto"/>
              </w:rPr>
              <w:t>(2)</w:t>
            </w:r>
            <w:r>
              <w:rPr>
                <w:rFonts w:hint="eastAsia" w:ascii="ＭＳ 明朝" w:hAnsi="ＭＳ 明朝" w:eastAsia="ＭＳ 明朝"/>
                <w:color w:val="auto"/>
                <w:kern w:val="2"/>
                <w:sz w:val="21"/>
                <w:u w:val="none" w:color="auto"/>
              </w:rPr>
              <w:t>作業道整備事業</w:t>
            </w:r>
          </w:p>
        </w:tc>
        <w:tc>
          <w:tcPr>
            <w:tcW w:w="1015"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auto"/>
                <w:sz w:val="21"/>
                <w:u w:val="none" w:color="auto"/>
              </w:rPr>
            </w:pPr>
            <w:r>
              <w:rPr>
                <w:rFonts w:hint="eastAsia" w:ascii="ＭＳ 明朝" w:hAnsi="ＭＳ 明朝" w:eastAsia="ＭＳ 明朝"/>
                <w:color w:val="auto"/>
                <w:kern w:val="2"/>
                <w:sz w:val="21"/>
                <w:u w:val="none" w:color="auto"/>
              </w:rPr>
              <w:t>○積算根拠資料</w:t>
            </w:r>
          </w:p>
        </w:tc>
        <w:tc>
          <w:tcPr>
            <w:tcW w:w="3070"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auto"/>
                <w:sz w:val="21"/>
                <w:u w:val="none" w:color="auto"/>
              </w:rPr>
            </w:pPr>
            <w:r>
              <w:rPr>
                <w:rFonts w:hint="eastAsia" w:ascii="ＭＳ 明朝" w:hAnsi="ＭＳ 明朝" w:eastAsia="ＭＳ 明朝"/>
                <w:color w:val="auto"/>
                <w:kern w:val="2"/>
                <w:sz w:val="21"/>
                <w:u w:val="none" w:color="auto"/>
              </w:rPr>
              <w:t>ア　実行経費が確認できるもの</w:t>
            </w:r>
          </w:p>
          <w:p>
            <w:pPr>
              <w:pStyle w:val="0"/>
              <w:widowControl w:val="0"/>
              <w:spacing w:line="260" w:lineRule="exact"/>
              <w:jc w:val="both"/>
              <w:rPr>
                <w:rFonts w:hint="eastAsia" w:ascii="ＭＳ 明朝" w:hAnsi="ＭＳ 明朝" w:eastAsia="ＭＳ 明朝"/>
                <w:color w:val="auto"/>
                <w:sz w:val="21"/>
                <w:u w:val="none" w:color="auto"/>
              </w:rPr>
            </w:pPr>
            <w:r>
              <w:rPr>
                <w:rFonts w:hint="eastAsia" w:ascii="ＭＳ 明朝" w:hAnsi="ＭＳ 明朝" w:eastAsia="ＭＳ 明朝"/>
                <w:color w:val="auto"/>
                <w:kern w:val="2"/>
                <w:sz w:val="21"/>
                <w:u w:val="none" w:color="auto"/>
              </w:rPr>
              <w:t>イ　査定設計書</w:t>
            </w:r>
          </w:p>
          <w:p>
            <w:pPr>
              <w:pStyle w:val="0"/>
              <w:widowControl w:val="0"/>
              <w:spacing w:line="260" w:lineRule="exact"/>
              <w:jc w:val="both"/>
              <w:rPr>
                <w:rFonts w:hint="eastAsia" w:ascii="ＭＳ 明朝" w:hAnsi="ＭＳ 明朝" w:eastAsia="ＭＳ 明朝"/>
                <w:color w:val="auto"/>
                <w:sz w:val="21"/>
                <w:u w:val="none" w:color="auto"/>
              </w:rPr>
            </w:pPr>
            <w:r>
              <w:rPr>
                <w:rFonts w:hint="eastAsia" w:ascii="ＭＳ 明朝" w:hAnsi="ＭＳ 明朝" w:eastAsia="ＭＳ 明朝"/>
                <w:color w:val="auto"/>
                <w:kern w:val="2"/>
                <w:sz w:val="21"/>
                <w:u w:val="none" w:color="auto"/>
              </w:rPr>
              <w:t>ウ　契約日が確認できるもの</w:t>
            </w:r>
          </w:p>
        </w:tc>
      </w:tr>
      <w:tr>
        <w:trPr>
          <w:cantSplit/>
          <w:trHeight w:val="907" w:hRule="atLeast"/>
        </w:trPr>
        <w:tc>
          <w:tcPr>
            <w:tcW w:w="163" w:type="pct"/>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52"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color w:val="FF0000"/>
                <w:kern w:val="2"/>
                <w:sz w:val="20"/>
                <w:u w:val="single" w:color="auto"/>
              </w:rPr>
            </w:pPr>
          </w:p>
        </w:tc>
        <w:tc>
          <w:tcPr>
            <w:tcW w:w="1015"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auto"/>
                <w:sz w:val="21"/>
                <w:u w:val="none" w:color="auto"/>
              </w:rPr>
            </w:pPr>
            <w:r>
              <w:rPr>
                <w:rFonts w:hint="eastAsia" w:ascii="ＭＳ 明朝" w:hAnsi="ＭＳ 明朝" w:eastAsia="ＭＳ 明朝"/>
                <w:color w:val="auto"/>
                <w:kern w:val="2"/>
                <w:sz w:val="21"/>
                <w:u w:val="none" w:color="auto"/>
              </w:rPr>
              <w:t>○施工地位置図</w:t>
            </w:r>
          </w:p>
        </w:tc>
        <w:tc>
          <w:tcPr>
            <w:tcW w:w="3070"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19"/>
              <w:widowControl w:val="0"/>
              <w:spacing w:line="260" w:lineRule="exact"/>
              <w:jc w:val="both"/>
              <w:rPr>
                <w:rFonts w:hint="eastAsia" w:ascii="ＭＳ 明朝" w:hAnsi="ＭＳ 明朝" w:eastAsia="ＭＳ 明朝"/>
                <w:color w:val="auto"/>
                <w:kern w:val="2"/>
                <w:sz w:val="21"/>
                <w:u w:val="none" w:color="auto"/>
              </w:rPr>
            </w:pPr>
            <w:r>
              <w:rPr>
                <w:rFonts w:hint="eastAsia" w:ascii="ＭＳ 明朝" w:hAnsi="ＭＳ 明朝" w:eastAsia="ＭＳ 明朝"/>
                <w:color w:val="auto"/>
                <w:kern w:val="2"/>
                <w:sz w:val="21"/>
                <w:u w:val="none" w:color="auto"/>
              </w:rPr>
              <w:t>延長、線形等の設置位置が確認できる</w:t>
            </w:r>
            <w:r>
              <w:rPr>
                <w:rFonts w:hint="eastAsia" w:ascii="ＭＳ 明朝" w:hAnsi="ＭＳ 明朝" w:eastAsia="ＭＳ 明朝"/>
                <w:color w:val="auto"/>
                <w:kern w:val="2"/>
                <w:sz w:val="21"/>
                <w:u w:val="none" w:color="auto"/>
              </w:rPr>
              <w:t>5,000</w:t>
            </w:r>
            <w:r>
              <w:rPr>
                <w:rFonts w:hint="eastAsia" w:ascii="ＭＳ 明朝" w:hAnsi="ＭＳ 明朝" w:eastAsia="ＭＳ 明朝"/>
                <w:color w:val="auto"/>
                <w:kern w:val="2"/>
                <w:sz w:val="21"/>
                <w:u w:val="none" w:color="auto"/>
              </w:rPr>
              <w:t>分の１の図面及び</w:t>
            </w:r>
            <w:r>
              <w:rPr>
                <w:rFonts w:hint="eastAsia" w:ascii="ＭＳ 明朝" w:hAnsi="ＭＳ 明朝" w:eastAsia="ＭＳ 明朝"/>
                <w:color w:val="auto"/>
                <w:kern w:val="2"/>
                <w:sz w:val="21"/>
                <w:u w:val="none" w:color="auto"/>
              </w:rPr>
              <w:t>50,000</w:t>
            </w:r>
            <w:r>
              <w:rPr>
                <w:rFonts w:hint="eastAsia" w:ascii="ＭＳ 明朝" w:hAnsi="ＭＳ 明朝" w:eastAsia="ＭＳ 明朝"/>
                <w:color w:val="auto"/>
                <w:kern w:val="2"/>
                <w:sz w:val="21"/>
                <w:u w:val="none" w:color="auto"/>
              </w:rPr>
              <w:t>分の１の位置図</w:t>
            </w:r>
          </w:p>
          <w:p>
            <w:pPr>
              <w:pStyle w:val="0"/>
              <w:widowControl w:val="0"/>
              <w:spacing w:line="260" w:lineRule="exact"/>
              <w:jc w:val="both"/>
              <w:rPr>
                <w:rFonts w:hint="eastAsia" w:ascii="ＭＳ 明朝" w:hAnsi="ＭＳ 明朝" w:eastAsia="ＭＳ 明朝"/>
                <w:color w:val="auto"/>
                <w:sz w:val="21"/>
                <w:u w:val="none" w:color="auto"/>
              </w:rPr>
            </w:pPr>
          </w:p>
        </w:tc>
      </w:tr>
    </w:tbl>
    <w:p>
      <w:pPr>
        <w:pStyle w:val="0"/>
        <w:ind w:left="840" w:leftChars="100" w:hanging="630" w:hangingChars="300"/>
        <w:rPr>
          <w:rFonts w:hint="eastAsia" w:ascii="ＭＳ 明朝" w:hAnsi="ＭＳ 明朝" w:eastAsia="ＭＳ 明朝"/>
          <w:color w:val="auto"/>
          <w:sz w:val="21"/>
          <w:u w:val="none"/>
        </w:rPr>
      </w:pPr>
      <w:r>
        <w:rPr>
          <w:rFonts w:hint="eastAsia" w:ascii="ＭＳ 明朝" w:hAnsi="ＭＳ 明朝" w:eastAsia="ＭＳ 明朝"/>
          <w:color w:val="auto"/>
          <w:sz w:val="21"/>
          <w:u w:val="none" w:color="auto"/>
        </w:rPr>
        <w:t>※１　申請書を提出する際は、電子データも併せて提出してください。</w:t>
      </w:r>
    </w:p>
    <w:p>
      <w:pPr>
        <w:pStyle w:val="0"/>
        <w:ind w:left="630" w:leftChars="100" w:hanging="420" w:hangingChars="200"/>
        <w:rPr>
          <w:rFonts w:hint="eastAsia" w:ascii="ＭＳ 明朝" w:hAnsi="ＭＳ 明朝" w:eastAsia="ＭＳ 明朝"/>
          <w:color w:val="auto"/>
          <w:sz w:val="21"/>
          <w:u w:val="none"/>
        </w:rPr>
      </w:pPr>
      <w:r>
        <w:rPr>
          <w:rFonts w:hint="eastAsia" w:ascii="ＭＳ 明朝" w:hAnsi="ＭＳ 明朝" w:eastAsia="ＭＳ 明朝"/>
          <w:color w:val="auto"/>
          <w:sz w:val="21"/>
          <w:u w:val="none" w:color="auto"/>
        </w:rPr>
        <w:t>※２　施業について、契約によらず直営で行うものについては着手日が確認できるものを添付してください。</w:t>
      </w:r>
    </w:p>
    <w:sectPr>
      <w:pgSz w:w="11906" w:h="16838"/>
      <w:pgMar w:top="1134" w:right="1134" w:bottom="1134" w:left="1134"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ＪＳ明朝">
    <w:panose1 w:val="00000000000000000000"/>
    <w:charset w:val="80"/>
    <w:family w:val="roma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1"/>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Body Text Indent 2"/>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24" w:leftChars="0" w:rightChars="0" w:hanging="224" w:hangingChars="100"/>
      <w:contextualSpacing w:val="0"/>
      <w:mirrorIndents w:val="0"/>
      <w:jc w:val="both"/>
      <w:outlineLvl w:val="9"/>
      <w15:collapsed w:val="0"/>
    </w:pPr>
    <w:rPr>
      <w:rFonts w:ascii="Century" w:hAnsi="Century" w:eastAsia="ＭＳ Ｐ明朝"/>
      <w:dstrike w:val="0"/>
      <w:color w:val="auto"/>
      <w:w w:val="100"/>
      <w:kern w:val="2"/>
      <w:sz w:val="24"/>
      <w:highlight w:val="none"/>
      <w:u w:val="none" w:color="auto"/>
      <w:bdr w:val="none" w:color="auto" w:sz="0" w:space="0"/>
      <w:shd w:val="clear" w:color="auto" w:fill="auto"/>
      <w:vertAlign w:val="baseline"/>
      <w:em w:val="none"/>
    </w:rPr>
  </w:style>
  <w:style w:type="paragraph" w:styleId="19">
    <w:name w:val="Body Text 3"/>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ゴシック" w:hAnsi="ＭＳ ゴシック" w:eastAsia="ＪＳ明朝"/>
      <w:dstrike w:val="0"/>
      <w:color w:val="auto"/>
      <w:w w:val="100"/>
      <w:kern w:val="2"/>
      <w:sz w:val="18"/>
      <w:highlight w:val="none"/>
      <w:u w:val="none" w:color="auto"/>
      <w:bdr w:val="none" w:color="auto" w:sz="0" w:space="0"/>
      <w:shd w:val="clear" w:color="auto" w:fill="auto"/>
      <w:vertAlign w:val="baseline"/>
      <w:em w:val="none"/>
    </w:rPr>
  </w:style>
  <w:style w:type="paragraph" w:styleId="20" w:customStyle="1">
    <w:name w:val="号ブロックスタイル_通常"/>
    <w:basedOn w:val="0"/>
    <w:next w:val="20"/>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00" w:leftChars="100" w:rightChars="0" w:hanging="100" w:hangingChars="100"/>
      <w:contextualSpacing w:val="0"/>
      <w:mirrorIndents w:val="0"/>
      <w:jc w:val="left"/>
      <w:outlineLvl w:val="9"/>
      <w15:collapsed w:val="0"/>
    </w:pPr>
    <w:rPr>
      <w:rFonts w:ascii="ＭＳ 明朝" w:hAnsi="ＭＳ 明朝" w:eastAsia="ＭＳ 明朝"/>
      <w:dstrike w:val="0"/>
      <w:color w:val="auto"/>
      <w:w w:val="100"/>
      <w:kern w:val="0"/>
      <w:sz w:val="22"/>
      <w:highlight w:val="none"/>
      <w:u w:val="none" w:color="auto"/>
      <w:bdr w:val="none" w:color="auto" w:sz="0" w:space="0"/>
      <w:shd w:val="clear" w:color="auto" w:fill="auto"/>
      <w:vertAlign w:val="baseline"/>
      <w:em w:val="none"/>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1611</TotalTime>
  <Pages>7</Pages>
  <Words>81</Words>
  <Characters>5394</Characters>
  <Application>JUST Note</Application>
  <Lines>1132</Lines>
  <Paragraphs>139</Paragraphs>
  <CharactersWithSpaces>5464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470775</dc:creator>
  <cp:lastModifiedBy>470775</cp:lastModifiedBy>
  <cp:lastPrinted>2024-03-19T01:34:26Z</cp:lastPrinted>
  <dcterms:created xsi:type="dcterms:W3CDTF">2024-01-22T00:16:00Z</dcterms:created>
  <dcterms:modified xsi:type="dcterms:W3CDTF">2024-03-28T00:54:43Z</dcterms:modified>
  <cp:revision>9</cp:revision>
</cp:coreProperties>
</file>