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（１）高知県介護サービス相談体制整備事業費補助金</w:t>
      </w:r>
      <w:bookmarkStart w:id="0" w:name="_GoBack"/>
      <w:bookmarkEnd w:id="0"/>
      <w:r>
        <w:rPr>
          <w:rFonts w:hint="eastAsia"/>
          <w:u w:val="none" w:color="auto"/>
        </w:rPr>
        <w:t>交付審査のため、全ての県税（個人県民税および地方消費税を除く。）及びこれに付随する延滞金等の納付又は納入の状況に関して、税務課から長寿社会課に県税の完納情報の提供を行うこと。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（２）（１）の事務を行うために必要な範囲で、本同意書が高知県総務部税務課に共有されること。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（３）県税の完納情報の提供に当たり、高知県子ども・福祉政策部長寿社会課の指示及び指導がある場合は、その内容に従うこと。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・本同意書に基づき提供された完納情報は、当該交付金交付事務以外に使用しません。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476810</cp:lastModifiedBy>
  <cp:lastPrinted>2023-03-23T05:21:25Z</cp:lastPrinted>
  <dcterms:created xsi:type="dcterms:W3CDTF">2021-02-08T06:18:00Z</dcterms:created>
  <dcterms:modified xsi:type="dcterms:W3CDTF">2022-04-11T10:25:08Z</dcterms:modified>
  <cp:revision>42</cp:revision>
</cp:coreProperties>
</file>