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26" w:rsidRPr="004B1A87" w:rsidRDefault="00F05E26" w:rsidP="004B1A87">
      <w:pPr>
        <w:jc w:val="center"/>
        <w:rPr>
          <w:rFonts w:ascii="ＭＳ 明朝" w:hAnsi="ＭＳ 明朝"/>
          <w:sz w:val="24"/>
          <w:szCs w:val="24"/>
        </w:rPr>
      </w:pPr>
      <w:bookmarkStart w:id="0" w:name="_GoBack"/>
      <w:bookmarkEnd w:id="0"/>
      <w:r w:rsidRPr="004B1A87">
        <w:rPr>
          <w:rFonts w:ascii="ＭＳ 明朝" w:hAnsi="ＭＳ 明朝" w:hint="eastAsia"/>
          <w:sz w:val="24"/>
          <w:szCs w:val="24"/>
        </w:rPr>
        <w:t>土地改良事業計画</w:t>
      </w:r>
      <w:r w:rsidR="007E1E46" w:rsidRPr="004B1A87">
        <w:rPr>
          <w:rFonts w:ascii="ＭＳ 明朝" w:hAnsi="ＭＳ 明朝" w:hint="eastAsia"/>
          <w:sz w:val="24"/>
          <w:szCs w:val="24"/>
        </w:rPr>
        <w:t>概要書</w:t>
      </w:r>
    </w:p>
    <w:p w:rsidR="00F05E26" w:rsidRPr="004B1A87" w:rsidRDefault="00F05E26" w:rsidP="004B1A87">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第１章</w:t>
      </w:r>
      <w:r w:rsidR="007E1E46" w:rsidRPr="004B1A87">
        <w:rPr>
          <w:rFonts w:ascii="ＭＳ 明朝" w:hAnsi="ＭＳ 明朝" w:hint="eastAsia"/>
          <w:sz w:val="24"/>
          <w:szCs w:val="24"/>
        </w:rPr>
        <w:t xml:space="preserve">　</w:t>
      </w:r>
      <w:r w:rsidRPr="004B1A87">
        <w:rPr>
          <w:rFonts w:ascii="ＭＳ 明朝" w:hAnsi="ＭＳ 明朝" w:hint="eastAsia"/>
          <w:sz w:val="24"/>
          <w:szCs w:val="24"/>
        </w:rPr>
        <w:t>目的</w:t>
      </w:r>
    </w:p>
    <w:p w:rsidR="004B1797"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施行しようとする工事の目的と関係地積につき、なるべく具体的に記載すること。</w:t>
      </w:r>
    </w:p>
    <w:p w:rsidR="00295152" w:rsidRDefault="00295152" w:rsidP="004B1797">
      <w:pPr>
        <w:jc w:val="left"/>
        <w:rPr>
          <w:rFonts w:ascii="ＭＳ 明朝" w:hAnsi="ＭＳ 明朝" w:hint="eastAsia"/>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第２章</w:t>
      </w:r>
      <w:r w:rsidR="007E1E46" w:rsidRPr="004B1A87">
        <w:rPr>
          <w:rFonts w:ascii="ＭＳ 明朝" w:hAnsi="ＭＳ 明朝" w:hint="eastAsia"/>
          <w:sz w:val="24"/>
          <w:szCs w:val="24"/>
        </w:rPr>
        <w:t xml:space="preserve">　</w:t>
      </w:r>
      <w:r w:rsidRPr="004B1A87">
        <w:rPr>
          <w:rFonts w:ascii="ＭＳ 明朝" w:hAnsi="ＭＳ 明朝" w:hint="eastAsia"/>
          <w:sz w:val="24"/>
          <w:szCs w:val="24"/>
        </w:rPr>
        <w:t>地域の所在及び現況</w:t>
      </w:r>
    </w:p>
    <w:p w:rsidR="004B1797" w:rsidRPr="00295152" w:rsidRDefault="00295152" w:rsidP="00295152">
      <w:pPr>
        <w:ind w:firstLineChars="100" w:firstLine="210"/>
        <w:jc w:val="left"/>
        <w:rPr>
          <w:rFonts w:ascii="ＭＳ 明朝" w:hAnsi="ＭＳ 明朝"/>
          <w:sz w:val="24"/>
          <w:szCs w:val="24"/>
        </w:rPr>
      </w:pPr>
      <w:r w:rsidRPr="00295152">
        <w:rPr>
          <w:rFonts w:ascii="ＭＳ 明朝" w:hAnsi="ＭＳ 明朝" w:hint="eastAsia"/>
          <w:i/>
          <w:szCs w:val="24"/>
        </w:rPr>
        <w:t>地域の所在並びに地形、土質及び土壌、気象、水利状況、営農状況、地域環境の概況等につき記載すること。受益地域以外に工事実施の対象となる土地があるときは、その状況をも記載すること。</w:t>
      </w:r>
    </w:p>
    <w:p w:rsidR="00295152" w:rsidRDefault="00295152" w:rsidP="00295152">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第３章</w:t>
      </w:r>
      <w:r w:rsidR="007E1E46" w:rsidRPr="004B1A87">
        <w:rPr>
          <w:rFonts w:ascii="ＭＳ 明朝" w:hAnsi="ＭＳ 明朝" w:hint="eastAsia"/>
          <w:sz w:val="24"/>
          <w:szCs w:val="24"/>
        </w:rPr>
        <w:t xml:space="preserve">　基本計画</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計画の内容（一般計画、環境配慮等）を要約して説明することとし、地域を数区に区分して施行する場合にはその旨及び理由を記載すること。この場合第５章から第７章までの各章については各工区ごとに区分して記載すること。</w:t>
      </w:r>
    </w:p>
    <w:p w:rsidR="004B1797" w:rsidRPr="00295152" w:rsidRDefault="004B1797" w:rsidP="004B1A87">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第４章</w:t>
      </w:r>
      <w:r w:rsidR="007E1E46" w:rsidRPr="004B1A87">
        <w:rPr>
          <w:rFonts w:ascii="ＭＳ 明朝" w:hAnsi="ＭＳ 明朝" w:hint="eastAsia"/>
          <w:sz w:val="24"/>
          <w:szCs w:val="24"/>
        </w:rPr>
        <w:t xml:space="preserve">　工事又は管理の要領</w:t>
      </w:r>
    </w:p>
    <w:p w:rsidR="00295152" w:rsidRPr="00295152" w:rsidRDefault="00295152" w:rsidP="00295152">
      <w:pPr>
        <w:ind w:firstLineChars="100" w:firstLine="210"/>
        <w:jc w:val="left"/>
        <w:rPr>
          <w:rFonts w:ascii="ＭＳ 明朝" w:hAnsi="ＭＳ 明朝" w:hint="eastAsia"/>
          <w:i/>
          <w:szCs w:val="24"/>
        </w:rPr>
      </w:pPr>
      <w:r w:rsidRPr="00295152">
        <w:rPr>
          <w:rFonts w:ascii="ＭＳ 明朝" w:hAnsi="ＭＳ 明朝" w:hint="eastAsia"/>
          <w:i/>
          <w:szCs w:val="24"/>
        </w:rPr>
        <w:t>１．工事又は管理の内容を要約して説明すること。</w:t>
      </w:r>
    </w:p>
    <w:p w:rsidR="00295152" w:rsidRPr="00295152" w:rsidRDefault="00295152" w:rsidP="00295152">
      <w:pPr>
        <w:ind w:leftChars="100" w:left="420" w:hangingChars="100" w:hanging="210"/>
        <w:jc w:val="left"/>
        <w:rPr>
          <w:rFonts w:ascii="ＭＳ 明朝" w:hAnsi="ＭＳ 明朝"/>
          <w:i/>
          <w:szCs w:val="24"/>
        </w:rPr>
      </w:pPr>
      <w:r w:rsidRPr="00295152">
        <w:rPr>
          <w:rFonts w:ascii="ＭＳ 明朝" w:hAnsi="ＭＳ 明朝" w:hint="eastAsia"/>
          <w:i/>
          <w:szCs w:val="24"/>
        </w:rPr>
        <w:t>２．「指定工事」がある場合には、指定工事と指定工事以外の工事を区分して記載</w:t>
      </w:r>
      <w:r>
        <w:rPr>
          <w:rFonts w:ascii="ＭＳ 明朝" w:hAnsi="ＭＳ 明朝"/>
          <w:i/>
          <w:szCs w:val="24"/>
        </w:rPr>
        <w:br/>
      </w:r>
      <w:r w:rsidRPr="00295152">
        <w:rPr>
          <w:rFonts w:ascii="ＭＳ 明朝" w:hAnsi="ＭＳ 明朝" w:hint="eastAsia"/>
          <w:i/>
          <w:szCs w:val="24"/>
        </w:rPr>
        <w:t>する。</w:t>
      </w:r>
    </w:p>
    <w:p w:rsidR="00F05E26" w:rsidRPr="00295152" w:rsidRDefault="00F05E26" w:rsidP="004B1A87">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 xml:space="preserve">第５章　</w:t>
      </w:r>
      <w:r w:rsidR="007E1E46" w:rsidRPr="004B1A87">
        <w:rPr>
          <w:rFonts w:ascii="ＭＳ 明朝" w:hAnsi="ＭＳ 明朝" w:hint="eastAsia"/>
          <w:sz w:val="24"/>
          <w:szCs w:val="24"/>
        </w:rPr>
        <w:t>換地計画の要領</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換地を伴う事業にあっては、その要領を簡潔に記載すること。</w:t>
      </w:r>
    </w:p>
    <w:p w:rsidR="00F05E26" w:rsidRPr="00295152" w:rsidRDefault="00F05E26" w:rsidP="004B1A87">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 xml:space="preserve">第６章　</w:t>
      </w:r>
      <w:r w:rsidR="007E1E46" w:rsidRPr="004B1A87">
        <w:rPr>
          <w:rFonts w:ascii="ＭＳ 明朝" w:hAnsi="ＭＳ 明朝" w:hint="eastAsia"/>
          <w:sz w:val="24"/>
          <w:szCs w:val="24"/>
        </w:rPr>
        <w:t>費用の概算</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総額のみを記載すること。ただし、「指定工事」がある場合には指定工事と指定工事</w:t>
      </w:r>
      <w:r>
        <w:rPr>
          <w:rFonts w:ascii="ＭＳ 明朝" w:hAnsi="ＭＳ 明朝"/>
          <w:i/>
          <w:szCs w:val="24"/>
        </w:rPr>
        <w:br/>
      </w:r>
      <w:r w:rsidRPr="00295152">
        <w:rPr>
          <w:rFonts w:ascii="ＭＳ 明朝" w:hAnsi="ＭＳ 明朝" w:hint="eastAsia"/>
          <w:i/>
          <w:szCs w:val="24"/>
        </w:rPr>
        <w:t>以外の工事を区別して記載する。</w:t>
      </w:r>
    </w:p>
    <w:p w:rsidR="004B1797" w:rsidRPr="00295152" w:rsidRDefault="004B1797" w:rsidP="004B1A87">
      <w:pPr>
        <w:jc w:val="left"/>
        <w:rPr>
          <w:rFonts w:ascii="ＭＳ 明朝" w:hAnsi="ＭＳ 明朝"/>
          <w:sz w:val="24"/>
          <w:szCs w:val="24"/>
        </w:rPr>
      </w:pPr>
    </w:p>
    <w:p w:rsidR="00F05E26" w:rsidRPr="004B1A87" w:rsidRDefault="00F05E26" w:rsidP="00295152">
      <w:pPr>
        <w:jc w:val="left"/>
        <w:rPr>
          <w:rFonts w:ascii="ＭＳ 明朝" w:hAnsi="ＭＳ 明朝"/>
          <w:sz w:val="24"/>
          <w:szCs w:val="24"/>
        </w:rPr>
      </w:pPr>
      <w:r w:rsidRPr="004B1A87">
        <w:rPr>
          <w:rFonts w:ascii="ＭＳ 明朝" w:hAnsi="ＭＳ 明朝" w:hint="eastAsia"/>
          <w:sz w:val="24"/>
          <w:szCs w:val="24"/>
        </w:rPr>
        <w:t xml:space="preserve">第７章　</w:t>
      </w:r>
      <w:r w:rsidR="007E1E46" w:rsidRPr="004B1A87">
        <w:rPr>
          <w:rFonts w:ascii="ＭＳ 明朝" w:hAnsi="ＭＳ 明朝" w:hint="eastAsia"/>
          <w:sz w:val="24"/>
          <w:szCs w:val="24"/>
        </w:rPr>
        <w:t>効用</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事業施行によって生ずる農業生産向上効果、農業経営向上効果、生産基盤保全効果、</w:t>
      </w:r>
      <w:r>
        <w:rPr>
          <w:rFonts w:ascii="ＭＳ 明朝" w:hAnsi="ＭＳ 明朝"/>
          <w:i/>
          <w:szCs w:val="24"/>
        </w:rPr>
        <w:br/>
      </w:r>
      <w:r w:rsidRPr="00295152">
        <w:rPr>
          <w:rFonts w:ascii="ＭＳ 明朝" w:hAnsi="ＭＳ 明朝" w:hint="eastAsia"/>
          <w:i/>
          <w:szCs w:val="24"/>
        </w:rPr>
        <w:t>被害軽減効果、生活環境整備効果、地域資産保全・向上効果、景観保全効果、保健休養</w:t>
      </w:r>
      <w:r>
        <w:rPr>
          <w:rFonts w:ascii="ＭＳ 明朝" w:hAnsi="ＭＳ 明朝"/>
          <w:i/>
          <w:szCs w:val="24"/>
        </w:rPr>
        <w:br/>
      </w:r>
      <w:r w:rsidRPr="00295152">
        <w:rPr>
          <w:rFonts w:ascii="ＭＳ 明朝" w:hAnsi="ＭＳ 明朝" w:hint="eastAsia"/>
          <w:i/>
          <w:szCs w:val="24"/>
        </w:rPr>
        <w:t>機能向上効果等について記載すること。</w:t>
      </w:r>
    </w:p>
    <w:p w:rsidR="004B1797" w:rsidRPr="00295152" w:rsidRDefault="004B1797" w:rsidP="004B1A87">
      <w:pPr>
        <w:jc w:val="left"/>
        <w:rPr>
          <w:rFonts w:ascii="ＭＳ 明朝" w:hAnsi="ＭＳ 明朝" w:hint="eastAsia"/>
          <w:sz w:val="24"/>
          <w:szCs w:val="24"/>
        </w:rPr>
      </w:pPr>
    </w:p>
    <w:p w:rsidR="00921BB8" w:rsidRPr="004B1A87" w:rsidRDefault="00F05E26" w:rsidP="00295152">
      <w:pPr>
        <w:jc w:val="left"/>
        <w:rPr>
          <w:rFonts w:ascii="ＭＳ 明朝" w:hAnsi="ＭＳ 明朝"/>
          <w:sz w:val="24"/>
          <w:szCs w:val="24"/>
        </w:rPr>
      </w:pPr>
      <w:r w:rsidRPr="004B1A87">
        <w:rPr>
          <w:rFonts w:ascii="ＭＳ 明朝" w:hAnsi="ＭＳ 明朝" w:hint="eastAsia"/>
          <w:sz w:val="24"/>
          <w:szCs w:val="24"/>
        </w:rPr>
        <w:t xml:space="preserve">第８章　</w:t>
      </w:r>
      <w:r w:rsidR="007E1E46" w:rsidRPr="004B1A87">
        <w:rPr>
          <w:rFonts w:ascii="ＭＳ 明朝" w:hAnsi="ＭＳ 明朝" w:hint="eastAsia"/>
          <w:sz w:val="24"/>
          <w:szCs w:val="24"/>
        </w:rPr>
        <w:t>他の事業との関係</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他の事業又は他地区との競合関係を記述する。すなわち治山、治水、運輸、発電、工業用水、上水道等又は他地区との利益関係の改変を必要とする場合はその理由、交渉の経過又はその見通し等を記載する。</w:t>
      </w:r>
    </w:p>
    <w:p w:rsidR="004B1797" w:rsidRPr="00295152" w:rsidRDefault="004B1797" w:rsidP="004B1A87">
      <w:pPr>
        <w:jc w:val="left"/>
        <w:rPr>
          <w:rFonts w:ascii="ＭＳ 明朝" w:hAnsi="ＭＳ 明朝"/>
          <w:sz w:val="24"/>
          <w:szCs w:val="24"/>
        </w:rPr>
      </w:pPr>
    </w:p>
    <w:p w:rsidR="007E1E46" w:rsidRPr="004B1A87" w:rsidRDefault="007E1E46" w:rsidP="00295152">
      <w:pPr>
        <w:jc w:val="left"/>
        <w:rPr>
          <w:rFonts w:ascii="ＭＳ 明朝" w:hAnsi="ＭＳ 明朝"/>
          <w:sz w:val="24"/>
          <w:szCs w:val="24"/>
        </w:rPr>
      </w:pPr>
      <w:r w:rsidRPr="004B1A87">
        <w:rPr>
          <w:rFonts w:ascii="ＭＳ 明朝" w:hAnsi="ＭＳ 明朝" w:hint="eastAsia"/>
          <w:sz w:val="24"/>
          <w:szCs w:val="24"/>
        </w:rPr>
        <w:t>第９章　計画概要図</w:t>
      </w:r>
    </w:p>
    <w:p w:rsidR="00295152" w:rsidRPr="00295152" w:rsidRDefault="00295152" w:rsidP="00295152">
      <w:pPr>
        <w:ind w:firstLineChars="100" w:firstLine="210"/>
        <w:jc w:val="left"/>
        <w:rPr>
          <w:rFonts w:ascii="ＭＳ 明朝" w:hAnsi="ＭＳ 明朝" w:hint="eastAsia"/>
          <w:i/>
          <w:szCs w:val="24"/>
        </w:rPr>
      </w:pPr>
      <w:r w:rsidRPr="00295152">
        <w:rPr>
          <w:rFonts w:ascii="ＭＳ 明朝" w:hAnsi="ＭＳ 明朝" w:hint="eastAsia"/>
          <w:i/>
          <w:szCs w:val="24"/>
        </w:rPr>
        <w:t>１．見取図又は５万分の１（ないし２万５千分の１）地形図に記入すること。</w:t>
      </w:r>
    </w:p>
    <w:p w:rsidR="00295152" w:rsidRPr="00295152" w:rsidRDefault="00295152" w:rsidP="00295152">
      <w:pPr>
        <w:ind w:firstLineChars="100" w:firstLine="210"/>
        <w:jc w:val="left"/>
        <w:rPr>
          <w:rFonts w:ascii="ＭＳ 明朝" w:hAnsi="ＭＳ 明朝" w:hint="eastAsia"/>
          <w:i/>
          <w:szCs w:val="24"/>
        </w:rPr>
      </w:pPr>
      <w:r w:rsidRPr="00295152">
        <w:rPr>
          <w:rFonts w:ascii="ＭＳ 明朝" w:hAnsi="ＭＳ 明朝" w:hint="eastAsia"/>
          <w:i/>
          <w:szCs w:val="24"/>
        </w:rPr>
        <w:t>２．「指定工事」がある場合には、その工種について明示すること。</w:t>
      </w:r>
    </w:p>
    <w:p w:rsidR="00295152" w:rsidRPr="00295152" w:rsidRDefault="00295152" w:rsidP="00295152">
      <w:pPr>
        <w:jc w:val="left"/>
        <w:rPr>
          <w:rFonts w:ascii="ＭＳ 明朝" w:hAnsi="ＭＳ 明朝" w:hint="eastAsia"/>
          <w:sz w:val="24"/>
          <w:szCs w:val="24"/>
        </w:rPr>
      </w:pPr>
    </w:p>
    <w:p w:rsidR="00295152" w:rsidRPr="00295152" w:rsidRDefault="00295152" w:rsidP="00295152">
      <w:pPr>
        <w:jc w:val="left"/>
        <w:rPr>
          <w:rFonts w:ascii="ＭＳ 明朝" w:hAnsi="ＭＳ 明朝" w:hint="eastAsia"/>
          <w:sz w:val="24"/>
          <w:szCs w:val="24"/>
        </w:rPr>
      </w:pPr>
      <w:r w:rsidRPr="00295152">
        <w:rPr>
          <w:rFonts w:ascii="ＭＳ 明朝" w:hAnsi="ＭＳ 明朝" w:hint="eastAsia"/>
          <w:sz w:val="24"/>
          <w:szCs w:val="24"/>
        </w:rPr>
        <w:t>添付書類</w:t>
      </w:r>
    </w:p>
    <w:p w:rsidR="00295152" w:rsidRPr="00295152" w:rsidRDefault="00295152" w:rsidP="00295152">
      <w:pPr>
        <w:ind w:firstLineChars="100" w:firstLine="210"/>
        <w:jc w:val="left"/>
        <w:rPr>
          <w:rFonts w:ascii="ＭＳ 明朝" w:hAnsi="ＭＳ 明朝"/>
          <w:i/>
          <w:szCs w:val="24"/>
        </w:rPr>
      </w:pPr>
      <w:r w:rsidRPr="00295152">
        <w:rPr>
          <w:rFonts w:ascii="ＭＳ 明朝" w:hAnsi="ＭＳ 明朝" w:hint="eastAsia"/>
          <w:i/>
          <w:szCs w:val="24"/>
        </w:rPr>
        <w:t>以上各章を補足的に説明する場合は添付書類とすること</w:t>
      </w:r>
    </w:p>
    <w:p w:rsidR="00F05E26" w:rsidRPr="00295152" w:rsidRDefault="00F05E26" w:rsidP="004B1A87">
      <w:pPr>
        <w:jc w:val="left"/>
        <w:rPr>
          <w:rFonts w:ascii="ＭＳ 明朝" w:hAnsi="ＭＳ 明朝"/>
          <w:sz w:val="24"/>
          <w:szCs w:val="24"/>
        </w:rPr>
      </w:pPr>
    </w:p>
    <w:sectPr w:rsidR="00F05E26" w:rsidRPr="00295152" w:rsidSect="00135326">
      <w:pgSz w:w="11906" w:h="16838" w:code="9"/>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26"/>
    <w:rsid w:val="00124F18"/>
    <w:rsid w:val="00135326"/>
    <w:rsid w:val="00295152"/>
    <w:rsid w:val="002F0846"/>
    <w:rsid w:val="004B1797"/>
    <w:rsid w:val="004B1A87"/>
    <w:rsid w:val="005E1064"/>
    <w:rsid w:val="005F5EA1"/>
    <w:rsid w:val="007E1E46"/>
    <w:rsid w:val="00915E06"/>
    <w:rsid w:val="00921BB8"/>
    <w:rsid w:val="00B37E68"/>
    <w:rsid w:val="00EB2A9A"/>
    <w:rsid w:val="00F0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34C65"/>
  <w15:chartTrackingRefBased/>
  <w15:docId w15:val="{326836C5-5945-4C9E-9FC9-DF8CE724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483416</dc:creator>
  <cp:keywords/>
  <dc:description/>
  <cp:lastModifiedBy>農業基盤課</cp:lastModifiedBy>
  <cp:revision>6</cp:revision>
  <dcterms:created xsi:type="dcterms:W3CDTF">2024-01-04T08:16:00Z</dcterms:created>
  <dcterms:modified xsi:type="dcterms:W3CDTF">2024-11-01T02:18:00Z</dcterms:modified>
</cp:coreProperties>
</file>