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道路一時使用許可申請書</w:t>
      </w:r>
    </w:p>
    <w:p>
      <w:pPr>
        <w:pStyle w:val="0"/>
        <w:rPr>
          <w:rFonts w:hint="default"/>
        </w:rPr>
      </w:pPr>
      <w:r>
        <w:rPr>
          <w:rFonts w:hint="eastAsia"/>
        </w:rPr>
        <w:t>高知県</w:t>
      </w:r>
    </w:p>
    <w:p>
      <w:pPr>
        <w:pStyle w:val="0"/>
        <w:rPr>
          <w:rFonts w:hint="default"/>
        </w:rPr>
      </w:pPr>
      <w:r>
        <w:rPr>
          <w:rFonts w:hint="eastAsia"/>
        </w:rPr>
        <w:t>須崎土木事務所四万十町事務所長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（申請者住所）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（申請者）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（連絡先）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（担当者名）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下記のとおり道路を使用したいので、許可下さるよう申請します。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6480"/>
      </w:tblGrid>
      <w:tr>
        <w:trPr>
          <w:trHeight w:val="2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路線名</w:t>
            </w:r>
          </w:p>
        </w:tc>
        <w:tc>
          <w:tcPr>
            <w:tcW w:w="6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場　</w:t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使用目的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期間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11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</w:tbl>
    <w:p>
      <w:pPr>
        <w:pStyle w:val="16"/>
        <w:jc w:val="center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560"/>
      </w:tblGrid>
      <w:tr>
        <w:trPr>
          <w:cantSplit/>
          <w:trHeight w:val="360" w:hRule="atLeast"/>
        </w:trPr>
        <w:tc>
          <w:tcPr>
            <w:tcW w:w="7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　　令和　　年　　月　　日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道路一時使用許可書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上記申請について、別紙条件を付して許可する。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</w:t>
            </w:r>
          </w:p>
          <w:p>
            <w:pPr>
              <w:pStyle w:val="0"/>
              <w:ind w:left="0" w:leftChars="0" w:firstLine="3740" w:firstLineChars="170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wordWrap w:val="0"/>
              <w:ind w:left="0" w:leftChars="0" w:firstLine="0" w:firstLineChars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高知県須崎土木事務所四万十町事務所長　　</w:t>
            </w: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　　　　申請書及び添付書は２部提出すること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-1017905</wp:posOffset>
                </wp:positionV>
                <wp:extent cx="942975" cy="590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0.150000000000006pt;mso-position-vertical-relative:text;mso-position-horizontal-relative:text;position:absolute;height:46.5pt;mso-wrap-distance-top:0pt;width:74.25pt;mso-wrap-distance-left:16pt;margin-left:161.5500000000000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72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道路一時使用許可申請書</w:t>
      </w:r>
    </w:p>
    <w:p>
      <w:pPr>
        <w:pStyle w:val="0"/>
        <w:rPr>
          <w:rFonts w:hint="default"/>
        </w:rPr>
      </w:pPr>
      <w:r>
        <w:rPr>
          <w:rFonts w:hint="eastAsia"/>
        </w:rPr>
        <w:t>高知県</w:t>
      </w:r>
    </w:p>
    <w:p>
      <w:pPr>
        <w:pStyle w:val="0"/>
        <w:rPr>
          <w:rFonts w:hint="default"/>
        </w:rPr>
      </w:pPr>
      <w:r>
        <w:rPr>
          <w:rFonts w:hint="eastAsia"/>
        </w:rPr>
        <w:t>須崎土木事務所四万十町事務所長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（申請者住所）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（申請者）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（連絡先）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（担当者名）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下記のとおり道路を使用したいので、許可下さるよう申請します。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6480"/>
      </w:tblGrid>
      <w:tr>
        <w:trPr>
          <w:trHeight w:val="2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路線名</w:t>
            </w:r>
          </w:p>
        </w:tc>
        <w:tc>
          <w:tcPr>
            <w:tcW w:w="6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県道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国道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〇〇線（号）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場　</w:t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  <w:color w:val="FF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〇〇市〇〇　〇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〇付近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使用目的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電線張替作業など</w:t>
            </w:r>
          </w:p>
        </w:tc>
      </w:tr>
      <w:tr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期間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i w:val="1"/>
                <w:color w:val="FF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自：〇年〇月〇日　　　時より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至：〇年〇月〇日　　　時まで　　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内　〇日間）</w:t>
            </w:r>
          </w:p>
        </w:tc>
      </w:tr>
      <w:tr>
        <w:trPr>
          <w:trHeight w:val="11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　交通誘導員による片側交互通行などの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道路使用（規制）の内容を記載して下さい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位置図、保安配置図、状況写真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使用範囲等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i w:val="1"/>
                <w:color w:val="FF0000"/>
                <w:sz w:val="22"/>
              </w:rPr>
              <w:t>、作業計画図</w:t>
            </w:r>
          </w:p>
        </w:tc>
      </w:tr>
    </w:tbl>
    <w:p>
      <w:pPr>
        <w:pStyle w:val="16"/>
        <w:jc w:val="center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560"/>
      </w:tblGrid>
      <w:tr>
        <w:trPr>
          <w:cantSplit/>
          <w:trHeight w:val="360" w:hRule="atLeast"/>
        </w:trPr>
        <w:tc>
          <w:tcPr>
            <w:tcW w:w="7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　　令和　　年　　月　　日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道路一時使用許可書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上記申請について、別紙条件を付して許可する。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</w:t>
            </w:r>
          </w:p>
          <w:p>
            <w:pPr>
              <w:pStyle w:val="0"/>
              <w:ind w:left="0" w:leftChars="0" w:firstLine="3740" w:firstLineChars="17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高知県</w:t>
            </w:r>
          </w:p>
          <w:p>
            <w:pPr>
              <w:pStyle w:val="0"/>
              <w:ind w:left="0" w:leftChars="0" w:firstLine="3740" w:firstLineChars="17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幡多土木事務所長宿毛事務所長</w:t>
            </w: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-93980</wp:posOffset>
                </wp:positionV>
                <wp:extent cx="4610100" cy="1447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10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・申請書は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部（内訳：出張所、相手返納分）提出してください。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・申請内容に変更が生じた場合は、速やかに届出を行い、許可を受けて下さい。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・別途、警察署の道路使用許可が必要な場合があります。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7.4pt;mso-position-vertical-relative:text;mso-position-horizontal-relative:text;position:absolute;height:114pt;mso-wrap-distance-top:0pt;width:363pt;mso-wrap-distance-left:16pt;margin-left:25.85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注意事項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・申請書は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部（内訳：出張所、相手返納分）提出してください。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・申請内容に変更が生じた場合は、速やかに届出を行い、許可を受けて下さい。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・別途、警察署の道路使用許可が必要な場合があります。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　　　　申請書及び添付書は２部提出すること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2</Pages>
  <Words>1</Words>
  <Characters>474</Characters>
  <Application>JUST Note</Application>
  <Lines>553</Lines>
  <Paragraphs>59</Paragraphs>
  <CharactersWithSpaces>1130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　月　日</dc:title>
  <dc:creator>ioas_user</dc:creator>
  <cp:lastModifiedBy>413790</cp:lastModifiedBy>
  <cp:lastPrinted>2024-01-04T23:46:22Z</cp:lastPrinted>
  <dcterms:created xsi:type="dcterms:W3CDTF">2017-08-31T02:07:00Z</dcterms:created>
  <dcterms:modified xsi:type="dcterms:W3CDTF">2007-11-11T16:55:20Z</dcterms:modified>
  <cp:revision>9</cp:revision>
</cp:coreProperties>
</file>