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明朝" w:hAnsi="ＭＳ 明朝" w:eastAsia="ＭＳ 明朝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18"/>
        </w:rPr>
        <w:t>第５号様式</w:t>
      </w:r>
    </w:p>
    <w:p>
      <w:pPr>
        <w:pStyle w:val="0"/>
        <w:jc w:val="right"/>
        <w:rPr>
          <w:rFonts w:hint="eastAsia" w:ascii="ＭＳ 明朝" w:hAnsi="ＭＳ 明朝" w:eastAsia="ＭＳ 明朝"/>
        </w:rPr>
      </w:pPr>
    </w:p>
    <w:p>
      <w:pPr>
        <w:pStyle w:val="0"/>
        <w:jc w:val="right"/>
        <w:rPr>
          <w:rFonts w:hint="eastAsia" w:ascii="ＭＳ 明朝" w:hAnsi="ＭＳ 明朝" w:eastAsia="ＭＳ 明朝"/>
        </w:rPr>
      </w:pP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spacing w:line="240" w:lineRule="exact"/>
        <w:jc w:val="center"/>
        <w:rPr>
          <w:rFonts w:hint="eastAsia" w:ascii="ＭＳ 明朝" w:hAnsi="ＭＳ 明朝" w:eastAsia="ＭＳ 明朝"/>
          <w:spacing w:val="10"/>
          <w:sz w:val="18"/>
        </w:rPr>
      </w:pPr>
      <w:r>
        <w:rPr>
          <w:rFonts w:hint="default" w:ascii="ＭＳ 明朝" w:hAnsi="ＭＳ 明朝" w:eastAsia="ＭＳ 明朝"/>
          <w:spacing w:val="10"/>
          <w:kern w:val="2"/>
          <w:sz w:val="18"/>
        </w:rPr>
        <w:t>雨水浸透阻害行為に関する工事の検査済証</w:t>
      </w:r>
    </w:p>
    <w:p>
      <w:pPr>
        <w:pStyle w:val="0"/>
        <w:spacing w:line="240" w:lineRule="exact"/>
        <w:jc w:val="center"/>
        <w:rPr>
          <w:rFonts w:hint="eastAsia" w:ascii="ＭＳ 明朝" w:hAnsi="ＭＳ 明朝" w:eastAsia="ＭＳ 明朝"/>
          <w:sz w:val="18"/>
        </w:rPr>
      </w:pPr>
    </w:p>
    <w:p>
      <w:pPr>
        <w:pStyle w:val="0"/>
        <w:spacing w:line="240" w:lineRule="exact"/>
        <w:jc w:val="center"/>
        <w:rPr>
          <w:rFonts w:hint="eastAsia" w:ascii="ＭＳ 明朝" w:hAnsi="ＭＳ 明朝" w:eastAsia="ＭＳ 明朝"/>
          <w:sz w:val="18"/>
        </w:rPr>
      </w:pPr>
    </w:p>
    <w:p>
      <w:pPr>
        <w:pStyle w:val="0"/>
        <w:wordWrap w:val="0"/>
        <w:spacing w:line="240" w:lineRule="exact"/>
        <w:jc w:val="right"/>
        <w:rPr>
          <w:rFonts w:hint="eastAsia" w:ascii="ＭＳ 明朝" w:hAnsi="ＭＳ 明朝" w:eastAsia="ＭＳ 明朝"/>
          <w:sz w:val="18"/>
        </w:rPr>
      </w:pPr>
      <w:r>
        <w:rPr>
          <w:rFonts w:hint="default" w:ascii="ＭＳ 明朝" w:hAnsi="ＭＳ 明朝" w:eastAsia="ＭＳ 明朝"/>
          <w:kern w:val="2"/>
          <w:sz w:val="18"/>
        </w:rPr>
        <w:t>第　　　　　　　号　</w:t>
      </w:r>
    </w:p>
    <w:p>
      <w:pPr>
        <w:pStyle w:val="0"/>
        <w:wordWrap w:val="0"/>
        <w:spacing w:line="240" w:lineRule="exact"/>
        <w:jc w:val="right"/>
        <w:rPr>
          <w:rFonts w:hint="eastAsia" w:ascii="ＭＳ 明朝" w:hAnsi="ＭＳ 明朝" w:eastAsia="ＭＳ 明朝"/>
          <w:sz w:val="18"/>
        </w:rPr>
      </w:pPr>
      <w:r>
        <w:rPr>
          <w:rFonts w:hint="default" w:ascii="ＭＳ 明朝" w:hAnsi="ＭＳ 明朝" w:eastAsia="ＭＳ 明朝"/>
          <w:kern w:val="2"/>
          <w:sz w:val="18"/>
        </w:rPr>
        <w:t>年　　　月　　　日　</w:t>
      </w:r>
    </w:p>
    <w:p>
      <w:pPr>
        <w:pStyle w:val="0"/>
        <w:spacing w:line="240" w:lineRule="exact"/>
        <w:jc w:val="right"/>
        <w:rPr>
          <w:rFonts w:hint="eastAsia" w:ascii="ＭＳ 明朝" w:hAnsi="ＭＳ 明朝" w:eastAsia="ＭＳ 明朝"/>
          <w:sz w:val="18"/>
        </w:rPr>
      </w:pPr>
    </w:p>
    <w:p>
      <w:pPr>
        <w:pStyle w:val="0"/>
        <w:spacing w:line="240" w:lineRule="exact"/>
        <w:jc w:val="right"/>
        <w:rPr>
          <w:rFonts w:hint="eastAsia" w:ascii="ＭＳ 明朝" w:hAnsi="ＭＳ 明朝" w:eastAsia="ＭＳ 明朝"/>
          <w:sz w:val="18"/>
        </w:rPr>
      </w:pPr>
    </w:p>
    <w:p>
      <w:pPr>
        <w:pStyle w:val="0"/>
        <w:spacing w:line="240" w:lineRule="exact"/>
        <w:jc w:val="left"/>
        <w:rPr>
          <w:rFonts w:hint="eastAsia" w:ascii="ＭＳ 明朝" w:hAnsi="ＭＳ 明朝" w:eastAsia="ＭＳ 明朝"/>
          <w:sz w:val="18"/>
        </w:rPr>
      </w:pPr>
      <w:r>
        <w:rPr>
          <w:rFonts w:hint="default" w:ascii="ＭＳ 明朝" w:hAnsi="ＭＳ 明朝" w:eastAsia="ＭＳ 明朝"/>
          <w:kern w:val="2"/>
          <w:sz w:val="18"/>
        </w:rPr>
        <w:t>　　　　　　　　　　　　　　様</w:t>
      </w:r>
    </w:p>
    <w:p>
      <w:pPr>
        <w:pStyle w:val="0"/>
        <w:spacing w:line="240" w:lineRule="exact"/>
        <w:jc w:val="left"/>
        <w:rPr>
          <w:rFonts w:hint="eastAsia" w:ascii="ＭＳ 明朝" w:hAnsi="ＭＳ 明朝" w:eastAsia="ＭＳ 明朝"/>
          <w:sz w:val="18"/>
        </w:rPr>
      </w:pPr>
    </w:p>
    <w:p>
      <w:pPr>
        <w:pStyle w:val="0"/>
        <w:spacing w:line="240" w:lineRule="exact"/>
        <w:jc w:val="left"/>
        <w:rPr>
          <w:rFonts w:hint="eastAsia" w:ascii="ＭＳ 明朝" w:hAnsi="ＭＳ 明朝" w:eastAsia="ＭＳ 明朝"/>
          <w:sz w:val="18"/>
        </w:rPr>
      </w:pPr>
    </w:p>
    <w:p>
      <w:pPr>
        <w:pStyle w:val="0"/>
        <w:spacing w:line="240" w:lineRule="exact"/>
        <w:jc w:val="left"/>
        <w:rPr>
          <w:rFonts w:hint="eastAsia" w:ascii="ＭＳ 明朝" w:hAnsi="ＭＳ 明朝" w:eastAsia="ＭＳ 明朝"/>
          <w:sz w:val="18"/>
        </w:rPr>
      </w:pPr>
    </w:p>
    <w:p>
      <w:pPr>
        <w:pStyle w:val="0"/>
        <w:wordWrap w:val="0"/>
        <w:spacing w:line="240" w:lineRule="exact"/>
        <w:jc w:val="right"/>
        <w:rPr>
          <w:rFonts w:hint="eastAsia" w:ascii="ＭＳ 明朝" w:hAnsi="ＭＳ 明朝" w:eastAsia="ＭＳ 明朝"/>
          <w:sz w:val="18"/>
        </w:rPr>
      </w:pPr>
      <w:r>
        <w:rPr>
          <w:rFonts w:hint="default" w:ascii="ＭＳ 明朝" w:hAnsi="ＭＳ 明朝" w:eastAsia="ＭＳ 明朝"/>
          <w:kern w:val="2"/>
          <w:sz w:val="18"/>
        </w:rPr>
        <w:t>　（市町村）長　　　</w:t>
      </w:r>
    </w:p>
    <w:p>
      <w:pPr>
        <w:pStyle w:val="0"/>
        <w:spacing w:line="240" w:lineRule="exact"/>
        <w:jc w:val="right"/>
        <w:rPr>
          <w:rFonts w:hint="eastAsia" w:ascii="ＭＳ 明朝" w:hAnsi="ＭＳ 明朝" w:eastAsia="ＭＳ 明朝"/>
          <w:sz w:val="18"/>
        </w:rPr>
      </w:pPr>
    </w:p>
    <w:p>
      <w:pPr>
        <w:pStyle w:val="0"/>
        <w:spacing w:line="240" w:lineRule="exact"/>
        <w:jc w:val="right"/>
        <w:rPr>
          <w:rFonts w:hint="eastAsia" w:ascii="ＭＳ 明朝" w:hAnsi="ＭＳ 明朝" w:eastAsia="ＭＳ 明朝"/>
          <w:sz w:val="18"/>
        </w:rPr>
      </w:pPr>
    </w:p>
    <w:p>
      <w:pPr>
        <w:pStyle w:val="0"/>
        <w:spacing w:line="300" w:lineRule="exact"/>
        <w:jc w:val="left"/>
        <w:rPr>
          <w:rFonts w:hint="eastAsia" w:ascii="ＭＳ 明朝" w:hAnsi="ＭＳ 明朝" w:eastAsia="ＭＳ 明朝"/>
          <w:spacing w:val="20"/>
          <w:sz w:val="18"/>
        </w:rPr>
      </w:pPr>
      <w:r>
        <w:rPr>
          <w:rFonts w:hint="default" w:ascii="ＭＳ 明朝" w:hAnsi="ＭＳ 明朝" w:eastAsia="ＭＳ 明朝"/>
          <w:kern w:val="2"/>
          <w:sz w:val="18"/>
        </w:rPr>
        <w:t>　</w:t>
      </w:r>
      <w:r>
        <w:rPr>
          <w:rFonts w:hint="default" w:ascii="ＭＳ 明朝" w:hAnsi="ＭＳ 明朝" w:eastAsia="ＭＳ 明朝"/>
          <w:spacing w:val="8"/>
          <w:kern w:val="2"/>
          <w:sz w:val="18"/>
        </w:rPr>
        <w:t>次の雨水浸透阻害行為に関する工事は、　　　　　年　　　　月　　　　日検査の結果、特定</w:t>
      </w:r>
      <w:r>
        <w:rPr>
          <w:rFonts w:hint="default" w:ascii="ＭＳ 明朝" w:hAnsi="ＭＳ 明朝" w:eastAsia="ＭＳ 明朝"/>
          <w:spacing w:val="20"/>
          <w:kern w:val="2"/>
          <w:sz w:val="18"/>
        </w:rPr>
        <w:t>都市河川浸水被害対策法第</w:t>
      </w:r>
      <w:r>
        <w:rPr>
          <w:rFonts w:hint="default" w:ascii="ＭＳ 明朝" w:hAnsi="ＭＳ 明朝" w:eastAsia="ＭＳ 明朝"/>
          <w:spacing w:val="20"/>
          <w:kern w:val="2"/>
          <w:sz w:val="18"/>
        </w:rPr>
        <w:t>32</w:t>
      </w:r>
      <w:r>
        <w:rPr>
          <w:rFonts w:hint="default" w:ascii="ＭＳ 明朝" w:hAnsi="ＭＳ 明朝" w:eastAsia="ＭＳ 明朝"/>
          <w:spacing w:val="20"/>
          <w:kern w:val="2"/>
          <w:sz w:val="18"/>
        </w:rPr>
        <w:t>条の政令で定める技術的基準に適合していることを証明します。</w:t>
      </w:r>
    </w:p>
    <w:p>
      <w:pPr>
        <w:pStyle w:val="0"/>
        <w:spacing w:line="300" w:lineRule="exact"/>
        <w:jc w:val="left"/>
        <w:rPr>
          <w:rFonts w:hint="eastAsia" w:ascii="ＭＳ 明朝" w:hAnsi="ＭＳ 明朝" w:eastAsia="ＭＳ 明朝"/>
          <w:spacing w:val="8"/>
          <w:sz w:val="18"/>
        </w:rPr>
      </w:pPr>
    </w:p>
    <w:tbl>
      <w:tblPr>
        <w:tblStyle w:val="11"/>
        <w:tblW w:w="847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851"/>
        <w:gridCol w:w="1701"/>
        <w:gridCol w:w="5918"/>
      </w:tblGrid>
      <w:tr>
        <w:trPr>
          <w:trHeight w:val="828" w:hRule="atLeast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eastAsia" w:ascii="ＭＳ 明朝" w:hAnsi="ＭＳ 明朝" w:eastAsia="ＭＳ 明朝"/>
                <w:spacing w:val="16"/>
                <w:sz w:val="18"/>
              </w:rPr>
            </w:pPr>
            <w:r>
              <w:rPr>
                <w:rFonts w:hint="default" w:ascii="ＭＳ 明朝" w:hAnsi="ＭＳ 明朝" w:eastAsia="ＭＳ 明朝"/>
                <w:spacing w:val="16"/>
                <w:kern w:val="2"/>
                <w:sz w:val="18"/>
              </w:rPr>
              <w:t>雨水浸透阻害行為の許可番号</w:t>
            </w:r>
          </w:p>
        </w:tc>
        <w:tc>
          <w:tcPr>
            <w:tcW w:w="5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年　　　　月　　　　日　　　　　　第　　　　号　　　　　</w:t>
            </w:r>
          </w:p>
        </w:tc>
      </w:tr>
      <w:tr>
        <w:trPr>
          <w:trHeight w:val="814" w:hRule="atLeast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eastAsia" w:ascii="ＭＳ 明朝" w:hAnsi="ＭＳ 明朝" w:eastAsia="ＭＳ 明朝"/>
                <w:spacing w:val="16"/>
                <w:sz w:val="18"/>
              </w:rPr>
            </w:pPr>
            <w:r>
              <w:rPr>
                <w:rFonts w:hint="default" w:ascii="ＭＳ 明朝" w:hAnsi="ＭＳ 明朝" w:eastAsia="ＭＳ 明朝"/>
                <w:spacing w:val="16"/>
                <w:kern w:val="2"/>
                <w:sz w:val="18"/>
              </w:rPr>
              <w:t>雨水浸透阻害行為の区域に含まれる地域の名称</w:t>
            </w:r>
          </w:p>
        </w:tc>
        <w:tc>
          <w:tcPr>
            <w:tcW w:w="5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sz w:val="18"/>
              </w:rPr>
            </w:pPr>
          </w:p>
        </w:tc>
      </w:tr>
      <w:tr>
        <w:trPr>
          <w:trHeight w:val="1133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spacing w:line="320" w:lineRule="exact"/>
              <w:jc w:val="both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許可を受けた者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 w:ascii="ＭＳ 明朝" w:hAnsi="ＭＳ 明朝" w:eastAsia="ＭＳ 明朝"/>
                <w:spacing w:val="6"/>
                <w:sz w:val="18"/>
              </w:rPr>
            </w:pPr>
            <w:r>
              <w:rPr>
                <w:rFonts w:hint="default" w:ascii="ＭＳ 明朝" w:hAnsi="ＭＳ 明朝" w:eastAsia="ＭＳ 明朝"/>
                <w:spacing w:val="6"/>
                <w:kern w:val="2"/>
                <w:sz w:val="18"/>
              </w:rPr>
              <w:t>住所（法人にあっては、主たる事務所の所在地）</w:t>
            </w:r>
          </w:p>
        </w:tc>
        <w:tc>
          <w:tcPr>
            <w:tcW w:w="5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18"/>
              </w:rPr>
            </w:pPr>
          </w:p>
        </w:tc>
      </w:tr>
      <w:tr>
        <w:trPr>
          <w:trHeight w:val="1122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 w:ascii="ＭＳ 明朝" w:hAnsi="ＭＳ 明朝" w:eastAsia="ＭＳ 明朝"/>
                <w:spacing w:val="6"/>
                <w:sz w:val="18"/>
              </w:rPr>
            </w:pPr>
            <w:r>
              <w:rPr>
                <w:rFonts w:hint="default" w:ascii="ＭＳ 明朝" w:hAnsi="ＭＳ 明朝" w:eastAsia="ＭＳ 明朝"/>
                <w:spacing w:val="6"/>
                <w:kern w:val="2"/>
                <w:sz w:val="18"/>
              </w:rPr>
              <w:t>氏名（法人にあっては、名称及び代表者の職・氏名）</w:t>
            </w:r>
          </w:p>
        </w:tc>
        <w:tc>
          <w:tcPr>
            <w:tcW w:w="5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18"/>
              </w:rPr>
            </w:pPr>
          </w:p>
        </w:tc>
      </w:tr>
    </w:tbl>
    <w:p>
      <w:pPr>
        <w:pStyle w:val="0"/>
        <w:spacing w:line="200" w:lineRule="exact"/>
        <w:ind w:left="540" w:hanging="630" w:hangingChars="300"/>
        <w:jc w:val="left"/>
        <w:rPr>
          <w:rFonts w:hint="eastAsia" w:ascii="ＭＳ 明朝" w:hAnsi="ＭＳ 明朝" w:eastAsia="ＭＳ 明朝"/>
          <w:sz w:val="18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4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游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游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游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游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游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游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="游ゴシック Light" w:hAnsi="游ゴシック Light" w:eastAsia="游ゴシック Light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游ゴシック Light" w:hAnsi="游ゴシック Light" w:eastAsia="游ゴシック Light"/>
      <w:sz w:val="18"/>
    </w:rPr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basedOn w:val="10"/>
    <w:next w:val="22"/>
    <w:link w:val="21"/>
    <w:uiPriority w:val="0"/>
    <w:qFormat/>
    <w:rPr>
      <w:sz w:val="22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1</Words>
  <Characters>200</Characters>
  <Application>JUST Note</Application>
  <Lines>62</Lines>
  <Paragraphs>13</Paragraphs>
  <Company>DAI-ICHI HOKI.,Ltd.</Company>
  <CharactersWithSpaces>270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菅野 公平</dc:creator>
  <cp:lastModifiedBy>Administrator</cp:lastModifiedBy>
  <cp:lastPrinted>2024-12-03T16:02:00Z</cp:lastPrinted>
  <dcterms:created xsi:type="dcterms:W3CDTF">2024-12-02T15:08:00Z</dcterms:created>
  <dcterms:modified xsi:type="dcterms:W3CDTF">2025-06-11T23:24:44Z</dcterms:modified>
  <cp:revision>14</cp:revision>
</cp:coreProperties>
</file>