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補助金（地域文化財保存伝承活動事業）を用いた修理例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【室戸市　シットロット踊・菅笠</w:t>
      </w:r>
      <w:bookmarkStart w:id="0" w:name="_GoBack"/>
      <w:bookmarkEnd w:id="0"/>
      <w:r>
        <w:rPr>
          <w:rFonts w:hint="eastAsia"/>
          <w:sz w:val="24"/>
        </w:rPr>
        <w:t>　令和５年度】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ＭＳ ゴシック" w:hAnsi="ＭＳ ゴシック" w:eastAsia="ＭＳ ゴシック"/>
          <w:sz w:val="22"/>
        </w:rPr>
        <w:t>【修繕前その１　変色あり】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1809750</wp:posOffset>
                </wp:positionV>
                <wp:extent cx="935355" cy="1029970"/>
                <wp:effectExtent l="119380" t="635" r="29845" b="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935355" cy="1029970"/>
                        </a:xfrm>
                        <a:prstGeom prst="curvedRightArrow">
                          <a:avLst>
                            <a:gd name="adj1" fmla="val 25000"/>
                            <a:gd name="adj2" fmla="val 45568"/>
                            <a:gd name="adj3" fmla="val 25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オブジェクト 0" style="mso-wrap-distance-right:16pt;mso-wrap-distance-bottom:0pt;margin-top:142.5pt;mso-position-vertical-relative:text;mso-position-horizontal-relative:text;position:absolute;height:81.09pt;mso-wrap-distance-top:0pt;width:73.650000000000006pt;mso-wrap-distance-left:16pt;margin-left:72.25pt;z-index:6;" o:spid="_x0000_s1026" o:allowincell="t" o:allowoverlap="t" filled="t" fillcolor="#9dc4e6 [1940]" stroked="t" strokecolor="#42709c" strokeweight="1pt" o:spt="102" type="#_x0000_t102" adj="11757,19379,162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inline distT="0" distB="0" distL="203200" distR="203200">
            <wp:extent cx="2183130" cy="1638300"/>
            <wp:effectExtent l="0" t="0" r="0" b="0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638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hint="eastAsia"/>
        </w:rPr>
        <w:t>　　　　　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7566025</wp:posOffset>
                </wp:positionH>
                <wp:positionV relativeFrom="paragraph">
                  <wp:posOffset>62230</wp:posOffset>
                </wp:positionV>
                <wp:extent cx="1592580" cy="734695"/>
                <wp:effectExtent l="635" t="635" r="9525" b="5524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592580" cy="734695"/>
                        </a:xfrm>
                        <a:prstGeom prst="curvedUpArrow">
                          <a:avLst/>
                        </a:prstGeom>
                        <a:solidFill>
                          <a:srgbClr val="FFA6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オブジェクト 0" style="mso-wrap-distance-right:16pt;mso-wrap-distance-bottom:0pt;margin-top:4.9000000000000004pt;mso-position-vertical-relative:text;mso-position-horizontal-relative:text;position:absolute;height:57.85pt;mso-wrap-distance-top:0pt;width:125.4pt;mso-wrap-distance-left:16pt;margin-left:595.75pt;z-index:5;" o:spid="_x0000_s1028" o:allowincell="t" o:allowoverlap="t" filled="t" fillcolor="#ffa6a6" stroked="t" strokecolor="#42709c" strokeweight="1pt" o:spt="104" type="#_x0000_t104" adj="11182,189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</w:t>
      </w:r>
      <w:r>
        <w:rPr>
          <w:rFonts w:hint="eastAsia" w:ascii="ＭＳ ゴシック" w:hAnsi="ＭＳ ゴシック" w:eastAsia="ＭＳ ゴシック"/>
          <w:sz w:val="22"/>
        </w:rPr>
        <w:t>【修繕後】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1562100</wp:posOffset>
                </wp:positionV>
                <wp:extent cx="1344295" cy="734695"/>
                <wp:effectExtent l="635" t="635" r="15240" b="6604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344295" cy="734695"/>
                        </a:xfrm>
                        <a:prstGeom prst="curvedUpArrow">
                          <a:avLst>
                            <a:gd name="adj1" fmla="val 25000"/>
                            <a:gd name="adj2" fmla="val 50000"/>
                            <a:gd name="adj3" fmla="val 23336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オブジェクト 0" style="mso-wrap-distance-right:16pt;mso-wrap-distance-bottom:0pt;margin-top:123pt;mso-position-vertical-relative:text;mso-position-horizontal-relative:text;position:absolute;height:57.85pt;mso-wrap-distance-top:0pt;width:105.85pt;mso-wrap-distance-left:16pt;margin-left:57.25pt;z-index:7;" o:spid="_x0000_s1029" o:allowincell="t" o:allowoverlap="t" filled="t" fillcolor="#9dc4e6 [1940]" stroked="t" strokecolor="#42709c" strokeweight="1pt" o:spt="104" type="#_x0000_t104" adj="11182,18900,504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</w:t>
      </w:r>
      <w:r>
        <w:rPr>
          <w:rFonts w:hint="eastAsia"/>
        </w:rPr>
        <w:drawing>
          <wp:inline distT="0" distB="0" distL="203200" distR="203200">
            <wp:extent cx="3226435" cy="2421255"/>
            <wp:effectExtent l="0" t="0" r="0" b="0"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6435" cy="242125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hint="eastAsia"/>
        </w:rPr>
        <w:t>　　　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  <w:strike w:val="0"/>
          <w:dstrike w:val="0"/>
          <w:sz w:val="22"/>
        </w:rPr>
        <w:t>【修繕前その２　生地の傷み・変色】</w:t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2348230" cy="1762125"/>
            <wp:effectExtent l="0" t="0" r="0" b="0"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76212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78</Characters>
  <Application>JUST Note</Application>
  <Lines>8</Lines>
  <Paragraphs>6</Paragraphs>
  <CharactersWithSpaces>110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423825</dc:creator>
  <cp:lastModifiedBy>423825</cp:lastModifiedBy>
  <dcterms:created xsi:type="dcterms:W3CDTF">2024-12-13T02:50:00Z</dcterms:created>
  <dcterms:modified xsi:type="dcterms:W3CDTF">2024-12-13T05:04:17Z</dcterms:modified>
  <cp:revision>3</cp:revision>
</cp:coreProperties>
</file>