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B" w:hAnsi="UD デジタル 教科書体 NK-B" w:eastAsia="UD デジタル 教科書体 NK-B"/>
          <w:b w:val="0"/>
          <w:sz w:val="28"/>
        </w:rPr>
      </w:pPr>
      <w:bookmarkStart w:id="0" w:name="_GoBack"/>
      <w:bookmarkEnd w:id="0"/>
      <w:r>
        <w:rPr>
          <w:rFonts w:hint="eastAsia" w:ascii="UD デジタル 教科書体 NK-B" w:hAnsi="UD デジタル 教科書体 NK-B" w:eastAsia="UD デジタル 教科書体 NK-B"/>
          <w:b w:val="0"/>
          <w:sz w:val="36"/>
        </w:rPr>
        <w:t>〈保　育　参　観　メ　モ〉</w:t>
      </w: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★下記３つの視点で午後の協議を行えればと思います。メモを取りながらご参観ください。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106680</wp:posOffset>
                </wp:positionV>
                <wp:extent cx="6438265" cy="8778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38265" cy="8778875"/>
                        </a:xfrm>
                        <a:prstGeom prst="roundRect">
                          <a:avLst>
                            <a:gd name="adj" fmla="val 35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158" w:leftChars="75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0"/>
                                <w:sz w:val="24"/>
                              </w:rPr>
                              <w:t>○自分から好きな遊びを見つけて、じっくり遊んでいる姿</w:t>
                            </w:r>
                          </w:p>
                          <w:p>
                            <w:pPr>
                              <w:pStyle w:val="0"/>
                              <w:ind w:left="158" w:leftChars="75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0"/>
                                <w:sz w:val="24"/>
                              </w:rPr>
                              <w:t>○自分の思いを出しながら、安心して友達や保育者と関わっていた姿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sz w:val="24"/>
                              </w:rPr>
                              <w:t>①　子どもの姿・・・誰がどこでどんなことをしていたでしょう（上記○を視点に）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sz w:val="24"/>
                              </w:rPr>
                              <w:t>②　①の姿で楽しんでいることや育っていること（内面）</w:t>
                            </w:r>
                          </w:p>
                          <w:p>
                            <w:pPr>
                              <w:pStyle w:val="0"/>
                              <w:ind w:left="0" w:leftChars="0" w:firstLine="720" w:firstLineChars="300"/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sz w:val="24"/>
                              </w:rPr>
                              <w:t>・・・①の姿から、何を楽しんだり、どのような力が育ったりしているのでしょう</w:t>
                            </w:r>
                          </w:p>
                          <w:p>
                            <w:pPr>
                              <w:pStyle w:val="0"/>
                              <w:ind w:firstLine="440" w:firstLineChars="2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0"/>
                              </w:rPr>
                              <w:t>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sz w:val="24"/>
                              </w:rPr>
                              <w:t>③　②の姿につながった環境構成（場の構成・材料・もの）と保育者の援助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sz w:val="24"/>
                              </w:rPr>
                              <w:t>④　明日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color w:val="auto"/>
                                <w:sz w:val="24"/>
                              </w:rPr>
                              <w:t>の保育につなげるためにプラスしたい環境構成と援助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349" w:leftChars="100" w:hanging="139" w:hangingChars="66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1"/>
                              </w:rPr>
                              <w:t>（例）　・こんな環境構成や援助がプラスされると、「○○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0"/>
                                <w:color w:val="auto"/>
                                <w:sz w:val="21"/>
                              </w:rPr>
                              <w:t>」の姿が見られる　※研修目標やねらいに関わる姿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544" w:leftChars="259" w:firstLine="210" w:firstLine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1"/>
                              </w:rPr>
                              <w:t>・自分だったらこうしようかな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26" style="margin-top:8.4pt;mso-position-vertical-relative:text;mso-position-horizontal-relative:text;position:absolute;height:691.25pt;width:506.95pt;margin-left:5.e-002pt;z-index:2;" o:allowincell="t" filled="t" fillcolor="#ffffff" stroked="t" strokecolor="#000000" strokeweight="0.75pt" o:spt="2" arcsize="2318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158" w:leftChars="75" w:firstLineChars="0"/>
                        <w:rPr>
                          <w:rFonts w:hint="eastAsia" w:ascii="UD デジタル 教科書体 NK-R" w:hAnsi="UD デジタル 教科書体 NK-R" w:eastAsia="UD デジタル 教科書体 NK-R"/>
                          <w:b w:val="0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0"/>
                          <w:sz w:val="24"/>
                        </w:rPr>
                        <w:t>○自分から好きな遊びを見つけて、じっくり遊んでいる姿</w:t>
                      </w:r>
                    </w:p>
                    <w:p>
                      <w:pPr>
                        <w:pStyle w:val="0"/>
                        <w:ind w:left="158" w:leftChars="75" w:firstLineChars="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0"/>
                          <w:sz w:val="24"/>
                        </w:rPr>
                        <w:t>○自分の思いを出しながら、安心して友達や保育者と関わっていた姿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4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sz w:val="24"/>
                        </w:rPr>
                        <w:t>①　子どもの姿・・・誰がどこでどんなことをしていたでしょう（上記○を視点に）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sz w:val="24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sz w:val="24"/>
                        </w:rPr>
                        <w:t>②　①の姿で楽しんでいることや育っていること（内面）</w:t>
                      </w:r>
                    </w:p>
                    <w:p>
                      <w:pPr>
                        <w:pStyle w:val="0"/>
                        <w:ind w:left="0" w:leftChars="0" w:firstLine="720" w:firstLineChars="300"/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sz w:val="24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sz w:val="24"/>
                        </w:rPr>
                        <w:t>・・・①の姿から、何を楽しんだり、どのような力が育ったりしているのでしょう</w:t>
                      </w:r>
                    </w:p>
                    <w:p>
                      <w:pPr>
                        <w:pStyle w:val="0"/>
                        <w:ind w:firstLine="440" w:firstLineChars="20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　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0"/>
                        </w:rPr>
                        <w:t>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sz w:val="24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sz w:val="24"/>
                        </w:rPr>
                        <w:t>③　②の姿につながった環境構成（場の構成・材料・もの）と保育者の援助　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sz w:val="24"/>
                        </w:rPr>
                        <w:t>④　明日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color w:val="auto"/>
                          <w:sz w:val="24"/>
                        </w:rPr>
                        <w:t>の保育につなげるためにプラスしたい環境構成と援助</w:t>
                      </w:r>
                    </w:p>
                    <w:p>
                      <w:pPr>
                        <w:pStyle w:val="0"/>
                        <w:spacing w:line="260" w:lineRule="exact"/>
                        <w:ind w:left="349" w:leftChars="100" w:hanging="139" w:hangingChars="66"/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1"/>
                        </w:rPr>
                        <w:t>（例）　・こんな環境構成や援助がプラスされると、「○○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0"/>
                          <w:color w:val="auto"/>
                          <w:sz w:val="21"/>
                        </w:rPr>
                        <w:t>」の姿が見られる　※研修目標やねらいに関わる姿</w:t>
                      </w:r>
                    </w:p>
                    <w:p>
                      <w:pPr>
                        <w:pStyle w:val="0"/>
                        <w:spacing w:line="260" w:lineRule="exact"/>
                        <w:ind w:left="544" w:leftChars="259" w:firstLine="210" w:firstLineChars="100"/>
                        <w:rPr>
                          <w:rFonts w:hint="eastAsia" w:ascii="UD デジタル 教科書体 NK-R" w:hAns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1"/>
                        </w:rPr>
                        <w:t>・自分だったらこうしようかな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sectPr>
      <w:pgSz w:w="11906" w:h="16838"/>
      <w:pgMar w:top="1021" w:right="1077" w:bottom="1021" w:left="1077" w:header="851" w:footer="992" w:gutter="0"/>
      <w:cols w:space="720"/>
      <w:textDirection w:val="lrTb"/>
      <w:docGrid w:type="lines" w:linePitch="366" w:charSpace="-35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40" w:firstLineChars="100"/>
    </w:pPr>
    <w:rPr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-85" w:leftChars="-85" w:hanging="178" w:hangingChars="85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ody Text"/>
    <w:basedOn w:val="0"/>
    <w:next w:val="21"/>
    <w:link w:val="0"/>
    <w:uiPriority w:val="0"/>
    <w:rPr>
      <w:sz w:val="20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next w:val="25"/>
    <w:link w:val="24"/>
    <w:uiPriority w:val="0"/>
    <w:rPr>
      <w:kern w:val="2"/>
      <w:sz w:val="21"/>
    </w:rPr>
  </w:style>
  <w:style w:type="character" w:styleId="26">
    <w:name w:val="footnote reference"/>
    <w:next w:val="26"/>
    <w:link w:val="0"/>
    <w:uiPriority w:val="0"/>
    <w:semiHidden/>
    <w:rPr>
      <w:vertAlign w:val="superscript"/>
    </w:rPr>
  </w:style>
  <w:style w:type="character" w:styleId="27">
    <w:name w:val="endnote reference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0</Words>
  <Characters>49</Characters>
  <Application>JUST Note</Application>
  <Lines>32</Lines>
  <Paragraphs>2</Paragraphs>
  <Company>Toshiba</Company>
  <CharactersWithSpaces>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関係各位　　　　　　　　　　　　　　　　　　　　　　　　　平成18年　７月　　日</dc:title>
  <dc:creator>高知県</dc:creator>
  <cp:lastModifiedBy>382991</cp:lastModifiedBy>
  <cp:lastPrinted>2025-04-21T10:00:00Z</cp:lastPrinted>
  <dcterms:created xsi:type="dcterms:W3CDTF">2019-05-15T13:08:00Z</dcterms:created>
  <dcterms:modified xsi:type="dcterms:W3CDTF">2025-05-29T04:22:33Z</dcterms:modified>
  <cp:revision>19</cp:revision>
</cp:coreProperties>
</file>