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UD デジタル 教科書体 NK" w:hAnsi="UD デジタル 教科書体 NK" w:eastAsia="UD デジタル 教科書体 NK"/>
          <w:b w:val="1"/>
          <w:sz w:val="28"/>
        </w:rPr>
      </w:pPr>
      <w:bookmarkStart w:id="0" w:name="_GoBack"/>
      <w:bookmarkEnd w:id="0"/>
      <w:r>
        <w:rPr>
          <w:rFonts w:hint="eastAsia" w:ascii="UD デジタル 教科書体 NK" w:hAnsi="UD デジタル 教科書体 NK" w:eastAsia="UD デジタル 教科書体 NK"/>
          <w:b w:val="1"/>
          <w:sz w:val="28"/>
          <w:highlight w:val="none"/>
        </w:rPr>
        <w:t>○年</w: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度　　　　　　○○園　　　　　　　　　　　　　　　　　　　　　　　　　　　　　　　　全体的な計画　　　　　　　　　　　　　　　　　　　　　　　　　　　　　　　　　　　　　　　　　　　　　　　　　　　　　　　　　　　　　　　Ｎ</w: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o</w: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．１－</w: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A</w:t>
      </w:r>
    </w:p>
    <w:tbl>
      <w:tblPr>
        <w:tblStyle w:val="11"/>
        <w:tblpPr w:leftFromText="142" w:rightFromText="142" w:topFromText="0" w:bottomFromText="0" w:vertAnchor="page" w:horzAnchor="margin" w:tblpX="109" w:tblpY="866"/>
        <w:tblW w:w="225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466"/>
        <w:gridCol w:w="687"/>
        <w:gridCol w:w="945"/>
        <w:gridCol w:w="5665"/>
        <w:gridCol w:w="526"/>
        <w:gridCol w:w="6845"/>
        <w:gridCol w:w="7371"/>
      </w:tblGrid>
      <w:tr>
        <w:trPr>
          <w:trHeight w:val="789" w:hRule="atLeast"/>
        </w:trPr>
        <w:tc>
          <w:tcPr>
            <w:tcW w:w="20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めざす子ども像</w:t>
            </w:r>
          </w:p>
        </w:tc>
        <w:tc>
          <w:tcPr>
            <w:tcW w:w="2040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firstLineChars="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○　　　　　　　　　　　　　　　　　　　　　　　　　　　　　　　○</w:t>
            </w:r>
          </w:p>
          <w:p>
            <w:pPr>
              <w:pStyle w:val="0"/>
              <w:spacing w:line="280" w:lineRule="exact"/>
              <w:ind w:firstLineChars="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○　　　　　　　　　　　　　　　　　　　　　　　　　　　　　　　○</w:t>
            </w:r>
          </w:p>
        </w:tc>
      </w:tr>
      <w:tr>
        <w:trPr>
          <w:trHeight w:val="219" w:hRule="atLeast"/>
        </w:trPr>
        <w:tc>
          <w:tcPr>
            <w:tcW w:w="11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280" w:lineRule="exact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66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　０歳児</w:t>
            </w:r>
          </w:p>
        </w:tc>
        <w:tc>
          <w:tcPr>
            <w:tcW w:w="73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１歳児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280" w:lineRule="exact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２歳児</w:t>
            </w:r>
          </w:p>
        </w:tc>
      </w:tr>
      <w:tr>
        <w:trPr>
          <w:trHeight w:val="2429" w:hRule="atLeast"/>
        </w:trPr>
        <w:tc>
          <w:tcPr>
            <w:tcW w:w="11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left="0" w:leftChars="0" w:right="113" w:rightChars="0" w:hanging="113" w:hangingChars="47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子どもの姿</w:t>
            </w:r>
          </w:p>
        </w:tc>
        <w:tc>
          <w:tcPr>
            <w:tcW w:w="66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spacing w:line="280" w:lineRule="exact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48" w:leftChars="23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1917" w:hRule="atLeast"/>
        </w:trPr>
        <w:tc>
          <w:tcPr>
            <w:tcW w:w="11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left="100" w:leftChars="0" w:right="113" w:rightChars="0" w:firstLine="0" w:firstLineChars="0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ねらい</w:t>
            </w:r>
          </w:p>
          <w:p>
            <w:pPr>
              <w:pStyle w:val="0"/>
              <w:spacing w:line="280" w:lineRule="exact"/>
              <w:ind w:left="113" w:leftChars="0" w:right="113" w:rightChars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　●養護　○教育</w:t>
            </w:r>
          </w:p>
        </w:tc>
        <w:tc>
          <w:tcPr>
            <w:tcW w:w="66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●</w:t>
            </w: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○</w:t>
            </w:r>
          </w:p>
          <w:p>
            <w:pPr>
              <w:pStyle w:val="0"/>
              <w:widowControl w:val="1"/>
              <w:spacing w:line="240" w:lineRule="auto"/>
              <w:ind w:left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</w:rPr>
            </w:pPr>
          </w:p>
          <w:p>
            <w:pPr>
              <w:pStyle w:val="0"/>
              <w:spacing w:line="280" w:lineRule="exact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1484" w:hRule="atLeast"/>
        </w:trPr>
        <w:tc>
          <w:tcPr>
            <w:tcW w:w="4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 w:firstLine="210" w:firstLineChars="100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内　容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 w:firstLine="210" w:firstLineChars="10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健やかに</w:t>
            </w:r>
          </w:p>
          <w:p>
            <w:pPr>
              <w:pStyle w:val="0"/>
              <w:spacing w:line="240" w:lineRule="exact"/>
              <w:ind w:left="113" w:leftChars="0" w:right="113" w:rightChars="0" w:firstLine="210" w:firstLineChars="10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伸び伸びと育つ</w:t>
            </w:r>
          </w:p>
        </w:tc>
        <w:tc>
          <w:tcPr>
            <w:tcW w:w="6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0" w:leftChars="0" w:right="113" w:rightChars="0" w:hanging="210" w:hangingChars="100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健康</w:t>
            </w:r>
          </w:p>
        </w:tc>
        <w:tc>
          <w:tcPr>
            <w:tcW w:w="684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36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100" w:leftChars="0" w:right="113" w:rightChars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人間関係</w:t>
            </w:r>
          </w:p>
        </w:tc>
        <w:tc>
          <w:tcPr>
            <w:tcW w:w="6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00" w:leftChars="0" w:right="113" w:rightChars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身近な人と気持ちが</w:t>
            </w:r>
          </w:p>
          <w:p>
            <w:pPr>
              <w:pStyle w:val="0"/>
              <w:spacing w:line="240" w:lineRule="exact"/>
              <w:ind w:left="100" w:leftChars="0" w:right="113" w:rightChars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通じ合う</w:t>
            </w:r>
          </w:p>
        </w:tc>
        <w:tc>
          <w:tcPr>
            <w:tcW w:w="6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6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161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0" w:leftChars="0" w:right="113" w:rightChars="0" w:hanging="210" w:hangingChars="100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環境</w:t>
            </w:r>
          </w:p>
        </w:tc>
        <w:tc>
          <w:tcPr>
            <w:tcW w:w="6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176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none" w:color="auto" w:sz="0" w:space="0"/>
              <w:bottom w:val="dotDash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00" w:leftChars="0" w:right="113" w:rightChars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身近なものと関わり</w:t>
            </w:r>
          </w:p>
          <w:p>
            <w:pPr>
              <w:pStyle w:val="0"/>
              <w:spacing w:line="240" w:lineRule="exact"/>
              <w:ind w:left="100" w:leftChars="0" w:right="113" w:rightChars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感性が育つ</w:t>
            </w:r>
          </w:p>
        </w:tc>
        <w:tc>
          <w:tcPr>
            <w:tcW w:w="66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0" w:leftChars="0" w:right="113" w:rightChars="0" w:hanging="210" w:hangingChars="100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言葉</w:t>
            </w:r>
          </w:p>
        </w:tc>
        <w:tc>
          <w:tcPr>
            <w:tcW w:w="6845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1610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7" w:type="dxa"/>
            <w:vMerge w:val="continue"/>
            <w:tcBorders>
              <w:top w:val="dotDash" w:color="auto" w:sz="4" w:space="0"/>
              <w:left w:val="none" w:color="auto" w:sz="0" w:space="0"/>
              <w:bottom w:val="dotDash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10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ind w:left="0" w:leftChars="0" w:right="113" w:rightChars="0" w:hanging="210" w:hangingChars="100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表現</w:t>
            </w:r>
          </w:p>
        </w:tc>
        <w:tc>
          <w:tcPr>
            <w:tcW w:w="6845" w:type="dxa"/>
            <w:vMerge w:val="continue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  <w:tc>
          <w:tcPr>
            <w:tcW w:w="7371" w:type="dxa"/>
            <w:vMerge w:val="continue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1220" w:hRule="atLeast"/>
        </w:trPr>
        <w:tc>
          <w:tcPr>
            <w:tcW w:w="11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保健・</w:t>
            </w:r>
          </w:p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食育・安全</w:t>
            </w:r>
          </w:p>
        </w:tc>
        <w:tc>
          <w:tcPr>
            <w:tcW w:w="6610" w:type="dxa"/>
            <w:gridSpan w:val="2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0" w:rightChars="0" w:hanging="210" w:hangingChars="100"/>
              <w:jc w:val="both"/>
              <w:rPr>
                <w:rFonts w:hint="eastAsia" w:ascii="UD デジタル 教科書体 NK" w:hAnsi="UD デジタル 教科書体 NK" w:eastAsia="UD デジタル 教科書体 NK"/>
                <w:sz w:val="21"/>
              </w:rPr>
            </w:pPr>
          </w:p>
        </w:tc>
        <w:tc>
          <w:tcPr>
            <w:tcW w:w="7371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</w:tbl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※「幼児期の終わりまでに育ってほしい姿」との関連を考慮し、適切に具体化して設定しましょう。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23814" w:h="16839" w:orient="landscape"/>
      <w:pgMar w:top="425" w:right="720" w:bottom="720" w:left="720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210" w:hanging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210" w:hanging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99" w:hanging="99" w:hangingChars="4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929</TotalTime>
  <Pages>2</Pages>
  <Words>2</Words>
  <Characters>159</Characters>
  <Application>JUST Note</Application>
  <Lines>122</Lines>
  <Paragraphs>27</Paragraphs>
  <Company>Hewlett-Packard</Company>
  <CharactersWithSpaces>326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Hewlett-Packard</dc:creator>
  <cp:lastModifiedBy>465821</cp:lastModifiedBy>
  <cp:lastPrinted>2025-02-06T00:13:27Z</cp:lastPrinted>
  <dcterms:created xsi:type="dcterms:W3CDTF">2013-12-27T01:37:00Z</dcterms:created>
  <dcterms:modified xsi:type="dcterms:W3CDTF">2025-12-25T09:23:47Z</dcterms:modified>
  <cp:revision>51</cp:revision>
</cp:coreProperties>
</file>