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別記第４号様式</w:t>
      </w: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条関係）</w:t>
      </w:r>
    </w:p>
    <w:p>
      <w:pPr>
        <w:pStyle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p>
      <w:pPr>
        <w:pStyle w:val="0"/>
        <w:rPr>
          <w:rFonts w:hint="eastAsia" w:ascii="ＭＳ 明朝" w:hAnsi="ＭＳ 明朝" w:eastAsia="ＭＳ 明朝"/>
          <w:color w:val="auto"/>
          <w:sz w:val="22"/>
          <w:highlight w:val="none"/>
        </w:rPr>
      </w:pPr>
    </w:p>
    <w:p>
      <w:pPr>
        <w:pStyle w:val="0"/>
        <w:ind w:firstLine="21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様</w:t>
      </w:r>
    </w:p>
    <w:p>
      <w:pPr>
        <w:pStyle w:val="0"/>
        <w:rPr>
          <w:rFonts w:hint="eastAsia" w:ascii="ＭＳ 明朝" w:hAnsi="ＭＳ 明朝" w:eastAsia="ＭＳ 明朝"/>
          <w:color w:val="auto"/>
          <w:sz w:val="22"/>
          <w:highlight w:val="none"/>
        </w:rPr>
      </w:pP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申請者　　所在地</w:t>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名称</w:t>
      </w:r>
      <w:r>
        <w:rPr>
          <w:rFonts w:hint="eastAsia" w:ascii="ＭＳ 明朝" w:hAnsi="ＭＳ 明朝" w:eastAsia="ＭＳ 明朝"/>
          <w:color w:val="auto"/>
          <w:sz w:val="22"/>
          <w:highlight w:val="none"/>
        </w:rPr>
        <w:tab/>
      </w:r>
      <w:r>
        <w:rPr>
          <w:rFonts w:hint="eastAsia" w:ascii="ＭＳ 明朝" w:hAnsi="ＭＳ 明朝" w:eastAsia="ＭＳ 明朝"/>
          <w:color w:val="auto"/>
          <w:sz w:val="22"/>
          <w:highlight w:val="none"/>
        </w:rPr>
        <w:tab/>
      </w:r>
      <w:r>
        <w:rPr>
          <w:rFonts w:hint="eastAsia" w:ascii="ＭＳ 明朝" w:hAnsi="ＭＳ 明朝" w:eastAsia="ＭＳ 明朝"/>
          <w:color w:val="auto"/>
          <w:sz w:val="22"/>
          <w:highlight w:val="none"/>
        </w:rPr>
        <w:tab/>
      </w:r>
      <w:r>
        <w:rPr>
          <w:rFonts w:hint="eastAsia" w:ascii="ＭＳ 明朝" w:hAnsi="ＭＳ 明朝" w:eastAsia="ＭＳ 明朝"/>
          <w:color w:val="auto"/>
          <w:sz w:val="22"/>
          <w:highlight w:val="none"/>
        </w:rPr>
        <w:tab/>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代表者名</w:t>
      </w:r>
    </w:p>
    <w:p>
      <w:pPr>
        <w:pStyle w:val="0"/>
        <w:ind w:left="3570" w:leftChars="17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生年月日</w:t>
      </w:r>
    </w:p>
    <w:p>
      <w:pPr>
        <w:pStyle w:val="0"/>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高知県アニメ制作人材育成事業費補助金年度終了実績報告書</w:t>
      </w:r>
    </w:p>
    <w:p>
      <w:pPr>
        <w:pStyle w:val="0"/>
        <w:rPr>
          <w:rFonts w:hint="eastAsia" w:ascii="ＭＳ 明朝" w:hAnsi="ＭＳ 明朝" w:eastAsia="ＭＳ 明朝"/>
          <w:color w:val="auto"/>
          <w:sz w:val="22"/>
          <w:highlight w:val="none"/>
        </w:rPr>
      </w:pPr>
      <w:bookmarkStart w:id="0" w:name="_GoBack"/>
      <w:bookmarkEnd w:id="0"/>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令和　　年　　月　　日付　　　　第　　号をもって交付の決定のあった</w:t>
      </w:r>
      <w:r>
        <w:rPr>
          <w:rFonts w:hint="eastAsia" w:ascii="ＭＳ 明朝" w:hAnsi="ＭＳ 明朝" w:eastAsia="ＭＳ 明朝"/>
          <w:sz w:val="22"/>
          <w:highlight w:val="none"/>
        </w:rPr>
        <w:t>高知県アニメ制作人材育成事業費補助金</w:t>
      </w:r>
      <w:r>
        <w:rPr>
          <w:rFonts w:hint="eastAsia" w:ascii="ＭＳ 明朝" w:hAnsi="ＭＳ 明朝" w:eastAsia="ＭＳ 明朝"/>
          <w:color w:val="auto"/>
          <w:sz w:val="22"/>
          <w:highlight w:val="none"/>
        </w:rPr>
        <w:t>について、令和　　年度の補助事業を完了したので、</w:t>
      </w:r>
      <w:r>
        <w:rPr>
          <w:rFonts w:hint="eastAsia" w:ascii="ＭＳ 明朝" w:hAnsi="ＭＳ 明朝" w:eastAsia="ＭＳ 明朝"/>
          <w:sz w:val="22"/>
          <w:highlight w:val="none"/>
        </w:rPr>
        <w:t>高知県アニメ制作人材育成事業費補助金</w:t>
      </w:r>
      <w:r>
        <w:rPr>
          <w:rFonts w:hint="eastAsia" w:ascii="ＭＳ 明朝" w:hAnsi="ＭＳ 明朝" w:eastAsia="ＭＳ 明朝"/>
          <w:color w:val="auto"/>
          <w:sz w:val="22"/>
          <w:highlight w:val="none"/>
        </w:rPr>
        <w:t>交付要綱第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条の規定により、下記のとおり報告します。</w:t>
      </w:r>
    </w:p>
    <w:p>
      <w:pPr>
        <w:pStyle w:val="0"/>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記</w:t>
      </w:r>
    </w:p>
    <w:p>
      <w:pPr>
        <w:pStyle w:val="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補助事業名</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年度終了実績報告額</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single" w:color="auto"/>
        </w:rPr>
        <w:t>金</w:t>
      </w:r>
      <w:r>
        <w:rPr>
          <w:rFonts w:hint="eastAsia" w:ascii="ＭＳ 明朝" w:hAnsi="ＭＳ 明朝" w:eastAsia="ＭＳ 明朝"/>
          <w:color w:val="auto"/>
          <w:sz w:val="22"/>
          <w:highlight w:val="none"/>
          <w:u w:val="single" w:color="auto"/>
        </w:rPr>
        <w:tab/>
      </w:r>
      <w:r>
        <w:rPr>
          <w:rFonts w:hint="eastAsia" w:ascii="ＭＳ 明朝" w:hAnsi="ＭＳ 明朝" w:eastAsia="ＭＳ 明朝"/>
          <w:color w:val="auto"/>
          <w:sz w:val="22"/>
          <w:highlight w:val="none"/>
          <w:u w:val="single" w:color="auto"/>
        </w:rPr>
        <w:tab/>
      </w:r>
      <w:r>
        <w:rPr>
          <w:rFonts w:hint="eastAsia" w:ascii="ＭＳ 明朝" w:hAnsi="ＭＳ 明朝" w:eastAsia="ＭＳ 明朝"/>
          <w:color w:val="auto"/>
          <w:sz w:val="22"/>
          <w:highlight w:val="none"/>
          <w:u w:val="single" w:color="auto"/>
        </w:rPr>
        <w:t>円</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w:t>
      </w:r>
      <w:r>
        <w:rPr>
          <w:rFonts w:hint="eastAsia" w:ascii="ＭＳ 明朝" w:hAnsi="ＭＳ 明朝" w:eastAsia="ＭＳ 明朝"/>
          <w:color w:val="auto"/>
          <w:sz w:val="22"/>
          <w:highlight w:val="none"/>
          <w:u w:val="none" w:color="auto"/>
        </w:rPr>
        <w:t>補助対象期間</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補助事業着手日　</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w:t>
      </w:r>
    </w:p>
    <w:p>
      <w:pPr>
        <w:pStyle w:val="0"/>
        <w:ind w:firstLine="660" w:firstLineChars="3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補助事業終了日　</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　　　年度実績報告事業期間</w:t>
      </w:r>
      <w:r>
        <w:rPr>
          <w:rFonts w:hint="eastAsia" w:ascii="ＭＳ 明朝" w:hAnsi="ＭＳ 明朝" w:eastAsia="ＭＳ 明朝"/>
          <w:color w:val="auto"/>
          <w:sz w:val="22"/>
          <w:highlight w:val="none"/>
          <w:u w:val="none" w:color="auto"/>
        </w:rPr>
        <w:tab/>
      </w:r>
      <w:r>
        <w:rPr>
          <w:rFonts w:hint="eastAsia" w:ascii="ＭＳ 明朝" w:hAnsi="ＭＳ 明朝" w:eastAsia="ＭＳ 明朝"/>
          <w:color w:val="auto"/>
          <w:sz w:val="22"/>
          <w:highlight w:val="none"/>
          <w:u w:val="none" w:color="auto"/>
        </w:rPr>
        <w:t>令和　年　月　日から令和　年　月　日まで</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　実績調書（別紙）</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　添付資料</w:t>
      </w:r>
    </w:p>
    <w:p>
      <w:pPr>
        <w:pStyle w:val="0"/>
        <w:ind w:leftChars="0" w:hanging="629" w:hangingChars="286"/>
        <w:rPr>
          <w:rFonts w:hint="eastAsia" w:ascii="ＭＳ 明朝" w:hAnsi="ＭＳ 明朝" w:eastAsia="ＭＳ 明朝"/>
          <w:sz w:val="22"/>
          <w:highlight w:val="none"/>
        </w:rPr>
      </w:pPr>
      <w:r>
        <w:rPr>
          <w:rFonts w:hint="eastAsia" w:ascii="ＭＳ 明朝" w:hAnsi="ＭＳ 明朝" w:eastAsia="ＭＳ 明朝"/>
          <w:color w:val="auto"/>
          <w:kern w:val="0"/>
          <w:sz w:val="22"/>
          <w:highlight w:val="none"/>
        </w:rPr>
        <w:t>（１）</w:t>
      </w:r>
      <w:r>
        <w:rPr>
          <w:rFonts w:hint="eastAsia" w:ascii="ＭＳ 明朝" w:hAnsi="ＭＳ 明朝" w:eastAsia="ＭＳ 明朝"/>
          <w:sz w:val="22"/>
          <w:highlight w:val="none"/>
        </w:rPr>
        <w:t>補助対象経費に関連する契約書、請求書、支払関係書類（領収書、入出金明細等）、備品購入費に係る資産の所在する市町村における償却資産台帳又は償却資産申告書</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（２）実施したプログラムの内容がわかるもの</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（３）交付要綱第</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条に規定する取得財産等管理台帳（別記第６号様式）（補助事業者が別に備える固定資産台帳等に当該補助金により取得し、又は効用が増加した財産である旨記載される場合はその台帳等）</w:t>
      </w:r>
    </w:p>
    <w:p>
      <w:pPr>
        <w:pStyle w:val="0"/>
        <w:ind w:leftChars="0" w:hanging="629" w:hangingChars="286"/>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（５）（１）から（３）までに掲げるもののほか、知事が必要があると認める書類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829</TotalTime>
  <Pages>1</Pages>
  <Words>3</Words>
  <Characters>492</Characters>
  <Application>JUST Note</Application>
  <Lines>37</Lines>
  <Paragraphs>23</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509107</cp:lastModifiedBy>
  <cp:lastPrinted>2024-05-24T00:18:43Z</cp:lastPrinted>
  <dcterms:created xsi:type="dcterms:W3CDTF">2020-09-28T06:53:00Z</dcterms:created>
  <dcterms:modified xsi:type="dcterms:W3CDTF">2025-03-10T02:02:33Z</dcterms:modified>
  <cp:revision>19</cp:revision>
</cp:coreProperties>
</file>