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240" w:lineRule="atLeast"/>
        <w:rPr>
          <w:rFonts w:hint="default"/>
        </w:rPr>
      </w:pPr>
      <w:bookmarkStart w:id="0" w:name="_GoBack"/>
      <w:bookmarkEnd w:id="0"/>
      <w:r>
        <w:rPr>
          <w:rFonts w:hint="eastAsia"/>
        </w:rPr>
        <w:t>新　　　　　　旧　　　　　　対　　　　　　照　　　　　　表</w:t>
      </w:r>
    </w:p>
    <w:tbl>
      <w:tblPr>
        <w:tblStyle w:val="11"/>
        <w:tblW w:w="15054" w:type="dxa"/>
        <w:jc w:val="center"/>
        <w:tblInd w:w="0"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15" w:type="dxa"/>
          <w:left w:w="15" w:type="dxa"/>
          <w:bottom w:w="15" w:type="dxa"/>
          <w:right w:w="15" w:type="dxa"/>
        </w:tblCellMar>
        <w:tblLook w:firstRow="1" w:lastRow="0" w:firstColumn="1" w:lastColumn="0" w:noHBand="0" w:noVBand="1" w:val="04A0"/>
      </w:tblPr>
      <w:tblGrid>
        <w:gridCol w:w="7518"/>
        <w:gridCol w:w="7536"/>
      </w:tblGrid>
      <w:tr>
        <w:trPr/>
        <w:tc>
          <w:tcPr>
            <w:tcW w:w="2497" w:type="pct"/>
            <w:tcBorders>
              <w:top w:val="single" w:color="FFFFFF" w:sz="6" w:space="0"/>
              <w:left w:val="none" w:color="auto" w:sz="0" w:space="0"/>
              <w:bottom w:val="single" w:color="FFFFFF" w:sz="6" w:space="0"/>
              <w:right w:val="single" w:color="FFFFFF" w:sz="6"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新</w:t>
            </w:r>
          </w:p>
        </w:tc>
        <w:tc>
          <w:tcPr>
            <w:tcW w:w="2503" w:type="pct"/>
            <w:tcBorders>
              <w:top w:val="single" w:color="FFFFFF" w:sz="6" w:space="0"/>
              <w:left w:val="single" w:color="FFFFFF" w:sz="6" w:space="0"/>
              <w:bottom w:val="single" w:color="FFFFFF" w:sz="6" w:space="0"/>
              <w:right w:val="none" w:color="auto" w:sz="0" w:space="0"/>
              <w:tl2br w:val="none" w:color="auto" w:sz="0" w:space="0"/>
              <w:tr2bl w:val="none" w:color="auto" w:sz="0" w:space="0"/>
            </w:tcBorders>
            <w:vAlign w:val="center"/>
          </w:tcPr>
          <w:p>
            <w:pPr>
              <w:pStyle w:val="0"/>
              <w:wordWrap w:val="0"/>
              <w:spacing w:line="240" w:lineRule="atLeast"/>
              <w:jc w:val="center"/>
              <w:rPr>
                <w:rFonts w:hint="default"/>
              </w:rPr>
            </w:pPr>
            <w:r>
              <w:rPr>
                <w:rFonts w:hint="eastAsia"/>
              </w:rPr>
              <w:t>旧</w:t>
            </w:r>
          </w:p>
        </w:tc>
      </w:tr>
      <w:tr>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18"/>
              <w:wordWrap w:val="0"/>
              <w:spacing w:line="240" w:lineRule="atLeast"/>
              <w:ind w:left="0" w:leftChars="0" w:firstLineChars="0"/>
              <w:jc w:val="center"/>
              <w:rPr>
                <w:rFonts w:hint="default"/>
              </w:rPr>
            </w:pPr>
            <w:r>
              <w:rPr>
                <w:rFonts w:hint="eastAsia"/>
              </w:rPr>
              <w:t>高知県林業・木材産業改善資金貸付規則</w:t>
            </w:r>
            <w:r>
              <w:rPr>
                <w:rFonts w:hint="default"/>
              </w:rPr>
              <w:t>(</w:t>
            </w:r>
            <w:r>
              <w:rPr>
                <w:rFonts w:hint="eastAsia"/>
              </w:rPr>
              <w:t>抜粋</w:t>
            </w:r>
            <w:r>
              <w:rPr>
                <w:rFonts w:hint="default"/>
              </w:rPr>
              <w:t>)</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18"/>
              <w:wordWrap w:val="0"/>
              <w:spacing w:line="240" w:lineRule="atLeast"/>
              <w:ind w:left="0" w:leftChars="0" w:firstLineChars="0"/>
              <w:jc w:val="center"/>
              <w:rPr>
                <w:rFonts w:hint="default"/>
              </w:rPr>
            </w:pPr>
            <w:r>
              <w:rPr>
                <w:rFonts w:hint="eastAsia"/>
              </w:rPr>
              <w:t>高知県林業・木材産業改善資金貸付規則</w:t>
            </w:r>
            <w:r>
              <w:rPr>
                <w:rFonts w:hint="default"/>
              </w:rPr>
              <w:t>(</w:t>
            </w:r>
            <w:r>
              <w:rPr>
                <w:rFonts w:hint="eastAsia"/>
              </w:rPr>
              <w:t>抜粋</w:t>
            </w:r>
            <w:r>
              <w:rPr>
                <w:rFonts w:hint="default"/>
              </w:rPr>
              <w:t>)</w:t>
            </w:r>
          </w:p>
        </w:tc>
      </w:tr>
      <w:tr>
        <w:trPr>
          <w:trHeight w:val="35" w:hRule="atLeast"/>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0"/>
              <w:rPr>
                <w:rFonts w:hint="default"/>
              </w:rPr>
            </w:pPr>
            <w:r>
              <w:rPr>
                <w:rFonts w:hint="eastAsia"/>
              </w:rPr>
              <w:t>第１条～第</w:t>
            </w:r>
            <w:r>
              <w:rPr>
                <w:rFonts w:hint="eastAsia"/>
              </w:rPr>
              <w:t>25</w:t>
            </w:r>
            <w:r>
              <w:rPr>
                <w:rFonts w:hint="eastAsia"/>
              </w:rPr>
              <w:t>条　（略）</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0"/>
              <w:wordWrap w:val="0"/>
              <w:spacing w:line="240" w:lineRule="atLeast"/>
              <w:rPr>
                <w:rFonts w:hint="default"/>
              </w:rPr>
            </w:pPr>
            <w:r>
              <w:rPr>
                <w:rFonts w:hint="eastAsia"/>
              </w:rPr>
              <w:t>第１条～第</w:t>
            </w:r>
            <w:r>
              <w:rPr>
                <w:rFonts w:hint="eastAsia"/>
              </w:rPr>
              <w:t>25</w:t>
            </w:r>
            <w:r>
              <w:rPr>
                <w:rFonts w:hint="eastAsia"/>
              </w:rPr>
              <w:t>条　（略）</w:t>
            </w:r>
          </w:p>
          <w:p>
            <w:pPr>
              <w:pStyle w:val="0"/>
              <w:rPr>
                <w:rFonts w:hint="default"/>
              </w:rPr>
            </w:pPr>
          </w:p>
        </w:tc>
      </w:tr>
      <w:tr>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firstLine="0" w:firstLineChars="0"/>
              <w:rPr>
                <w:rFonts w:hint="eastAsia"/>
                <w:u w:val="none" w:color="auto"/>
              </w:rPr>
            </w:pPr>
            <w:r>
              <w:rPr>
                <w:rFonts w:hint="eastAsia"/>
                <w:u w:val="none" w:color="auto"/>
              </w:rPr>
              <w:t>附　則（平成</w:t>
            </w:r>
            <w:r>
              <w:rPr>
                <w:rFonts w:hint="eastAsia"/>
                <w:u w:val="none" w:color="auto"/>
              </w:rPr>
              <w:t>16</w:t>
            </w:r>
            <w:r>
              <w:rPr>
                <w:rFonts w:hint="eastAsia"/>
                <w:u w:val="none" w:color="auto"/>
              </w:rPr>
              <w:t>年２月３日規則第６号）</w:t>
            </w:r>
          </w:p>
          <w:p>
            <w:pPr>
              <w:pStyle w:val="25"/>
              <w:wordWrap w:val="0"/>
              <w:spacing w:line="240" w:lineRule="atLeast"/>
              <w:ind w:left="98" w:leftChars="22" w:hanging="50" w:firstLineChars="0"/>
              <w:rPr>
                <w:rFonts w:hint="eastAsia"/>
                <w:u w:val="none" w:color="auto"/>
              </w:rPr>
            </w:pPr>
            <w:r>
              <w:rPr>
                <w:rFonts w:hint="eastAsia"/>
                <w:u w:val="none" w:color="auto"/>
              </w:rPr>
              <w:t>１・２　（略）</w:t>
            </w:r>
          </w:p>
          <w:p>
            <w:pPr>
              <w:pStyle w:val="0"/>
              <w:rPr>
                <w:rFonts w:hint="eastAsia"/>
                <w:spacing w:val="13"/>
              </w:rPr>
            </w:pPr>
            <w:r>
              <w:rPr>
                <w:rFonts w:hint="eastAsia"/>
                <w:spacing w:val="13"/>
              </w:rPr>
              <w:t>（東日本大震災に伴う特例措置）</w:t>
            </w:r>
          </w:p>
          <w:p>
            <w:pPr>
              <w:pStyle w:val="25"/>
              <w:wordWrap w:val="0"/>
              <w:spacing w:line="240" w:lineRule="atLeast"/>
              <w:ind w:left="0" w:leftChars="0" w:hanging="220" w:hangingChars="100"/>
              <w:rPr>
                <w:rFonts w:hint="default" w:ascii="ＭＳ 明朝" w:hAnsi="ＭＳ 明朝"/>
                <w:color w:val="FF0000"/>
                <w:sz w:val="21"/>
              </w:rPr>
            </w:pPr>
            <w:r>
              <w:rPr>
                <w:rFonts w:hint="eastAsia"/>
                <w:color w:val="auto"/>
                <w:u w:val="none" w:color="auto"/>
              </w:rPr>
              <w:t>３　東日本大震災</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w:t>
            </w:r>
            <w:r>
              <w:rPr>
                <w:rFonts w:hint="default"/>
                <w:color w:val="auto"/>
                <w:u w:val="none" w:color="auto"/>
              </w:rPr>
              <w:t>3</w:t>
            </w:r>
            <w:r>
              <w:rPr>
                <w:rFonts w:hint="eastAsia"/>
                <w:color w:val="auto"/>
                <w:u w:val="none" w:color="auto"/>
              </w:rPr>
              <w:t>月</w:t>
            </w:r>
            <w:r>
              <w:rPr>
                <w:rFonts w:hint="default"/>
                <w:color w:val="auto"/>
                <w:u w:val="none" w:color="auto"/>
              </w:rPr>
              <w:t>11</w:t>
            </w:r>
            <w:r>
              <w:rPr>
                <w:rFonts w:hint="eastAsia"/>
                <w:color w:val="auto"/>
                <w:u w:val="none" w:color="auto"/>
              </w:rPr>
              <w:t>日に発生した東北地方太平洋沖地震及びこれに伴う原子力発電所の事故による災害をいう。以下この項において同じ。</w:t>
            </w:r>
            <w:r>
              <w:rPr>
                <w:rFonts w:hint="default"/>
                <w:color w:val="auto"/>
                <w:u w:val="none" w:color="auto"/>
              </w:rPr>
              <w:t>)</w:t>
            </w:r>
            <w:r>
              <w:rPr>
                <w:rFonts w:hint="eastAsia"/>
                <w:color w:val="auto"/>
                <w:u w:val="none" w:color="auto"/>
              </w:rPr>
              <w:t>により著しい被害を受けた者で東日本大震災に対処するための特別の財政援助及び助成に関する法律の農林水産省関係規定の施行等に関する政令</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年政令第</w:t>
            </w:r>
            <w:r>
              <w:rPr>
                <w:rFonts w:hint="default"/>
                <w:color w:val="auto"/>
                <w:u w:val="none" w:color="auto"/>
              </w:rPr>
              <w:t>132</w:t>
            </w:r>
            <w:r>
              <w:rPr>
                <w:rFonts w:hint="eastAsia"/>
                <w:color w:val="auto"/>
                <w:u w:val="none" w:color="auto"/>
              </w:rPr>
              <w:t>号</w:t>
            </w:r>
            <w:r>
              <w:rPr>
                <w:rFonts w:hint="default"/>
                <w:color w:val="auto"/>
                <w:u w:val="none" w:color="auto"/>
              </w:rPr>
              <w:t>)</w:t>
            </w:r>
            <w:r>
              <w:rPr>
                <w:rFonts w:hint="eastAsia"/>
                <w:color w:val="auto"/>
                <w:u w:val="none" w:color="auto"/>
              </w:rPr>
              <w:t>第</w:t>
            </w:r>
            <w:r>
              <w:rPr>
                <w:rFonts w:hint="default"/>
                <w:color w:val="auto"/>
                <w:u w:val="none" w:color="auto"/>
              </w:rPr>
              <w:t>1</w:t>
            </w:r>
            <w:r>
              <w:rPr>
                <w:rFonts w:hint="eastAsia"/>
                <w:color w:val="auto"/>
                <w:u w:val="none" w:color="auto"/>
              </w:rPr>
              <w:t>条第</w:t>
            </w:r>
            <w:r>
              <w:rPr>
                <w:rFonts w:hint="default"/>
                <w:color w:val="auto"/>
                <w:u w:val="none" w:color="auto"/>
              </w:rPr>
              <w:t>1</w:t>
            </w:r>
            <w:r>
              <w:rPr>
                <w:rFonts w:hint="eastAsia"/>
                <w:color w:val="auto"/>
                <w:u w:val="none" w:color="auto"/>
              </w:rPr>
              <w:t>項各号のいずれかに該当するもので、かつ、原子力災害（平成</w:t>
            </w:r>
            <w:r>
              <w:rPr>
                <w:rFonts w:hint="eastAsia"/>
                <w:color w:val="auto"/>
                <w:u w:val="none" w:color="auto"/>
              </w:rPr>
              <w:t>23</w:t>
            </w:r>
            <w:r>
              <w:rPr>
                <w:rFonts w:hint="eastAsia"/>
                <w:color w:val="auto"/>
                <w:u w:val="none" w:color="auto"/>
              </w:rPr>
              <w:t>年３月</w:t>
            </w:r>
            <w:r>
              <w:rPr>
                <w:rFonts w:hint="eastAsia"/>
                <w:color w:val="auto"/>
                <w:u w:val="none" w:color="auto"/>
              </w:rPr>
              <w:t>11</w:t>
            </w:r>
            <w:r>
              <w:rPr>
                <w:rFonts w:hint="eastAsia"/>
                <w:color w:val="auto"/>
                <w:u w:val="none" w:color="auto"/>
              </w:rPr>
              <w:t>日に発生した東北地方太平洋沖地震に伴う原子力発電所の事故による災害をいう。）による影響を受けている者が、東日本大震災の後</w:t>
            </w:r>
            <w:r>
              <w:rPr>
                <w:rFonts w:hint="eastAsia"/>
                <w:color w:val="FF0000"/>
                <w:u w:val="single" w:color="auto"/>
              </w:rPr>
              <w:t>令和</w:t>
            </w:r>
            <w:r>
              <w:rPr>
                <w:rFonts w:hint="eastAsia"/>
                <w:color w:val="FF0000"/>
                <w:u w:val="single" w:color="auto"/>
              </w:rPr>
              <w:t>9</w:t>
            </w:r>
            <w:r>
              <w:rPr>
                <w:rFonts w:hint="eastAsia"/>
                <w:color w:val="FF0000"/>
                <w:u w:val="single" w:color="auto"/>
              </w:rPr>
              <w:t>年</w:t>
            </w:r>
            <w:r>
              <w:rPr>
                <w:rFonts w:hint="eastAsia"/>
                <w:color w:val="FF0000"/>
                <w:u w:val="single" w:color="auto"/>
              </w:rPr>
              <w:t>3</w:t>
            </w:r>
            <w:r>
              <w:rPr>
                <w:rFonts w:hint="eastAsia"/>
                <w:color w:val="FF0000"/>
                <w:u w:val="single" w:color="auto"/>
              </w:rPr>
              <w:t>月</w:t>
            </w:r>
            <w:r>
              <w:rPr>
                <w:rFonts w:hint="eastAsia"/>
                <w:color w:val="FF0000"/>
                <w:u w:val="single" w:color="auto"/>
              </w:rPr>
              <w:t>31</w:t>
            </w:r>
            <w:r>
              <w:rPr>
                <w:rFonts w:hint="eastAsia"/>
                <w:color w:val="FF0000"/>
                <w:u w:val="single" w:color="auto"/>
              </w:rPr>
              <w:t>日</w:t>
            </w:r>
            <w:r>
              <w:rPr>
                <w:rFonts w:hint="eastAsia"/>
              </w:rPr>
              <w:t>までに貸付けを受ける林業・木材産業改善資金についての第</w:t>
            </w:r>
            <w:r>
              <w:rPr>
                <w:rFonts w:hint="default"/>
              </w:rPr>
              <w:t>3</w:t>
            </w:r>
            <w:r>
              <w:rPr>
                <w:rFonts w:hint="eastAsia"/>
              </w:rPr>
              <w:t>条第</w:t>
            </w:r>
            <w:r>
              <w:rPr>
                <w:rFonts w:hint="default"/>
              </w:rPr>
              <w:t>2</w:t>
            </w:r>
            <w:r>
              <w:rPr>
                <w:rFonts w:hint="eastAsia"/>
              </w:rPr>
              <w:t>項の規定の適用については、同項中「</w:t>
            </w:r>
            <w:r>
              <w:rPr>
                <w:rFonts w:hint="default"/>
              </w:rPr>
              <w:t>10</w:t>
            </w:r>
            <w:r>
              <w:rPr>
                <w:rFonts w:hint="eastAsia"/>
              </w:rPr>
              <w:t>年</w:t>
            </w:r>
            <w:r>
              <w:rPr>
                <w:rStyle w:val="73"/>
                <w:rFonts w:hint="eastAsia"/>
                <w:u w:val="none" w:color="auto"/>
              </w:rPr>
              <w:t>以内</w:t>
            </w:r>
            <w:r>
              <w:rPr>
                <w:rStyle w:val="73"/>
                <w:rFonts w:hint="default"/>
                <w:u w:val="none" w:color="auto"/>
              </w:rPr>
              <w:t>(3</w:t>
            </w:r>
            <w:r>
              <w:rPr>
                <w:rStyle w:val="73"/>
                <w:rFonts w:hint="eastAsia"/>
                <w:u w:val="none" w:color="auto"/>
              </w:rPr>
              <w:t>年」とあるのは「</w:t>
            </w:r>
            <w:r>
              <w:rPr>
                <w:rStyle w:val="73"/>
                <w:rFonts w:hint="default"/>
                <w:u w:val="none" w:color="auto"/>
              </w:rPr>
              <w:t>13</w:t>
            </w:r>
            <w:r>
              <w:rPr>
                <w:rStyle w:val="73"/>
                <w:rFonts w:hint="eastAsia"/>
                <w:u w:val="none" w:color="auto"/>
              </w:rPr>
              <w:t>年以内</w:t>
            </w:r>
            <w:r>
              <w:rPr>
                <w:rStyle w:val="73"/>
                <w:rFonts w:hint="default"/>
                <w:u w:val="none" w:color="auto"/>
              </w:rPr>
              <w:t>(6</w:t>
            </w:r>
            <w:r>
              <w:rPr>
                <w:rStyle w:val="73"/>
                <w:rFonts w:hint="eastAsia"/>
                <w:u w:val="none" w:color="auto"/>
              </w:rPr>
              <w:t>年」と、</w:t>
            </w:r>
            <w:r>
              <w:rPr>
                <w:rStyle w:val="73"/>
                <w:rFonts w:hint="eastAsia"/>
                <w:color w:val="auto"/>
                <w:u w:val="none" w:color="auto"/>
              </w:rPr>
              <w:t>同項第</w:t>
            </w:r>
            <w:r>
              <w:rPr>
                <w:rStyle w:val="73"/>
                <w:rFonts w:hint="default"/>
                <w:color w:val="auto"/>
                <w:u w:val="none" w:color="auto"/>
              </w:rPr>
              <w:t>1</w:t>
            </w:r>
            <w:r>
              <w:rPr>
                <w:rStyle w:val="73"/>
                <w:rFonts w:hint="eastAsia"/>
                <w:color w:val="auto"/>
                <w:u w:val="none" w:color="auto"/>
              </w:rPr>
              <w:t>号、第</w:t>
            </w:r>
            <w:r>
              <w:rPr>
                <w:rStyle w:val="73"/>
                <w:rFonts w:hint="default"/>
                <w:color w:val="auto"/>
                <w:u w:val="none" w:color="auto"/>
              </w:rPr>
              <w:t>4</w:t>
            </w:r>
            <w:r>
              <w:rPr>
                <w:rStyle w:val="73"/>
                <w:rFonts w:hint="eastAsia"/>
                <w:color w:val="auto"/>
                <w:u w:val="none" w:color="auto"/>
              </w:rPr>
              <w:t>号及び第</w:t>
            </w:r>
            <w:r>
              <w:rPr>
                <w:rStyle w:val="73"/>
                <w:rFonts w:hint="default"/>
                <w:color w:val="auto"/>
                <w:u w:val="none" w:color="auto"/>
              </w:rPr>
              <w:t>5</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2</w:t>
            </w:r>
            <w:r>
              <w:rPr>
                <w:rStyle w:val="73"/>
                <w:rFonts w:hint="eastAsia"/>
                <w:color w:val="auto"/>
                <w:u w:val="none" w:color="auto"/>
              </w:rPr>
              <w:t>号中「</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18</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3</w:t>
            </w:r>
            <w:r>
              <w:rPr>
                <w:rStyle w:val="73"/>
                <w:rFonts w:hint="eastAsia"/>
                <w:color w:val="auto"/>
                <w:u w:val="none" w:color="auto"/>
              </w:rPr>
              <w:t>号及び第</w:t>
            </w:r>
            <w:r>
              <w:rPr>
                <w:rStyle w:val="73"/>
                <w:rFonts w:hint="default"/>
                <w:color w:val="auto"/>
                <w:u w:val="none" w:color="auto"/>
              </w:rPr>
              <w:t>6</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(5</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(8</w:t>
            </w:r>
            <w:r>
              <w:rPr>
                <w:rStyle w:val="73"/>
                <w:rFonts w:hint="eastAsia"/>
                <w:color w:val="auto"/>
                <w:u w:val="none" w:color="auto"/>
              </w:rPr>
              <w:t>年」</w:t>
            </w:r>
            <w:r>
              <w:rPr>
                <w:rFonts w:hint="eastAsia"/>
                <w:color w:val="auto"/>
                <w:u w:val="none" w:color="auto"/>
              </w:rPr>
              <w:t>と</w:t>
            </w:r>
            <w:r>
              <w:rPr>
                <w:rStyle w:val="73"/>
                <w:rFonts w:hint="eastAsia"/>
                <w:color w:val="auto"/>
                <w:u w:val="none" w:color="auto"/>
              </w:rPr>
              <w:t>、同項第</w:t>
            </w:r>
            <w:r>
              <w:rPr>
                <w:rStyle w:val="73"/>
                <w:rFonts w:hint="default"/>
                <w:color w:val="auto"/>
                <w:u w:val="none" w:color="auto"/>
              </w:rPr>
              <w:t>9</w:t>
            </w:r>
            <w:r>
              <w:rPr>
                <w:rStyle w:val="73"/>
                <w:rFonts w:hint="eastAsia"/>
                <w:color w:val="auto"/>
                <w:u w:val="none" w:color="auto"/>
              </w:rPr>
              <w:t>号及び第</w:t>
            </w:r>
            <w:r>
              <w:rPr>
                <w:rStyle w:val="73"/>
                <w:rFonts w:hint="eastAsia"/>
                <w:color w:val="auto"/>
                <w:u w:val="none" w:color="auto"/>
              </w:rPr>
              <w:t>10</w:t>
            </w:r>
            <w:r>
              <w:rPr>
                <w:rStyle w:val="73"/>
                <w:rFonts w:hint="eastAsia"/>
                <w:color w:val="auto"/>
                <w:u w:val="none" w:color="auto"/>
              </w:rPr>
              <w:t>号中「</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6</w:t>
            </w:r>
            <w:r>
              <w:rPr>
                <w:rStyle w:val="73"/>
                <w:rFonts w:hint="eastAsia"/>
                <w:color w:val="auto"/>
                <w:u w:val="none" w:color="auto"/>
              </w:rPr>
              <w:t>年</w:t>
            </w:r>
            <w:r>
              <w:rPr>
                <w:rFonts w:hint="eastAsia"/>
                <w:color w:val="auto"/>
                <w:u w:val="none" w:color="auto"/>
              </w:rPr>
              <w:t>」と</w:t>
            </w:r>
            <w:r>
              <w:rPr>
                <w:rFonts w:hint="eastAsia"/>
              </w:rPr>
              <w:t>する。この場合において、当該者は、第</w:t>
            </w:r>
            <w:r>
              <w:rPr>
                <w:rFonts w:hint="default"/>
              </w:rPr>
              <w:t>5</w:t>
            </w:r>
            <w:r>
              <w:rPr>
                <w:rFonts w:hint="eastAsia"/>
              </w:rPr>
              <w:t>条第</w:t>
            </w:r>
            <w:r>
              <w:rPr>
                <w:rFonts w:hint="default"/>
              </w:rPr>
              <w:t>1</w:t>
            </w:r>
            <w:r>
              <w:rPr>
                <w:rFonts w:hint="eastAsia"/>
              </w:rPr>
              <w:t>項の林業・木材産業改善資金貸付資格認定申請書の提出に当たっては、同令第</w:t>
            </w:r>
            <w:r>
              <w:rPr>
                <w:rFonts w:hint="default"/>
              </w:rPr>
              <w:t>1</w:t>
            </w:r>
            <w:r>
              <w:rPr>
                <w:rFonts w:hint="eastAsia"/>
              </w:rPr>
              <w:t>条第</w:t>
            </w:r>
            <w:r>
              <w:rPr>
                <w:rFonts w:hint="default"/>
              </w:rPr>
              <w:t>1</w:t>
            </w:r>
            <w:r>
              <w:rPr>
                <w:rFonts w:hint="eastAsia"/>
              </w:rPr>
              <w:t>項各号のいずれかに該当することを確認するため知事が必要があると認める書類を添付しなければならない。</w:t>
            </w:r>
          </w:p>
          <w:p>
            <w:pPr>
              <w:pStyle w:val="25"/>
              <w:wordWrap w:val="0"/>
              <w:spacing w:line="240" w:lineRule="atLeast"/>
              <w:ind w:left="0" w:leftChars="0" w:hanging="220" w:hangingChars="100"/>
              <w:rPr>
                <w:rFonts w:hint="default" w:ascii="ＭＳ 明朝" w:hAnsi="ＭＳ 明朝"/>
                <w:color w:val="FF0000"/>
                <w:sz w:val="21"/>
              </w:rPr>
            </w:pPr>
            <w:r>
              <w:rPr>
                <w:rFonts w:hint="eastAsia" w:ascii="ＭＳ 明朝" w:hAnsi="ＭＳ 明朝"/>
                <w:color w:val="auto"/>
                <w:sz w:val="21"/>
              </w:rPr>
              <w:t>４　（略）</w:t>
            </w:r>
          </w:p>
          <w:p>
            <w:pPr>
              <w:pStyle w:val="25"/>
              <w:wordWrap w:val="0"/>
              <w:spacing w:line="240" w:lineRule="atLeast"/>
              <w:ind w:left="0" w:leftChars="0" w:hanging="220" w:hangingChars="100"/>
              <w:rPr>
                <w:rFonts w:hint="default" w:ascii="ＭＳ 明朝" w:hAnsi="ＭＳ 明朝"/>
                <w:color w:val="FF0000"/>
                <w:sz w:val="21"/>
              </w:rPr>
            </w:pPr>
            <w:r>
              <w:rPr>
                <w:rFonts w:hint="eastAsia" w:ascii="ＭＳ 明朝" w:hAnsi="ＭＳ 明朝"/>
                <w:color w:val="auto"/>
                <w:sz w:val="21"/>
              </w:rPr>
              <w:t>附　則　（略）</w:t>
            </w:r>
          </w:p>
          <w:p>
            <w:pPr>
              <w:pStyle w:val="25"/>
              <w:wordWrap w:val="0"/>
              <w:spacing w:line="240" w:lineRule="atLeast"/>
              <w:ind w:left="0" w:leftChars="0" w:firstLine="0" w:firstLineChars="0"/>
              <w:rPr>
                <w:rFonts w:hint="default"/>
                <w:u w:val="none" w:color="auto"/>
              </w:rPr>
            </w:pPr>
            <w:r>
              <w:rPr>
                <w:rFonts w:hint="eastAsia" w:asciiTheme="minorEastAsia" w:hAnsiTheme="minorEastAsia" w:eastAsiaTheme="minorEastAsia"/>
                <w:color w:val="FF0000"/>
                <w:sz w:val="21"/>
                <w:u w:val="single" w:color="auto"/>
              </w:rPr>
              <w:t>附　則（令和８年６月２日規則第</w:t>
            </w:r>
            <w:r>
              <w:rPr>
                <w:rFonts w:hint="eastAsia" w:asciiTheme="minorEastAsia" w:hAnsiTheme="minorEastAsia" w:eastAsiaTheme="minorEastAsia"/>
                <w:color w:val="FF0000"/>
                <w:sz w:val="21"/>
                <w:u w:val="single" w:color="auto"/>
              </w:rPr>
              <w:t>42</w:t>
            </w:r>
            <w:r>
              <w:rPr>
                <w:rFonts w:hint="eastAsia" w:asciiTheme="minorEastAsia" w:hAnsiTheme="minorEastAsia" w:eastAsiaTheme="minorEastAsia"/>
                <w:color w:val="FF0000"/>
                <w:sz w:val="21"/>
                <w:u w:val="single" w:color="auto"/>
              </w:rPr>
              <w:t>号）</w:t>
            </w:r>
          </w:p>
          <w:p>
            <w:pPr>
              <w:pStyle w:val="25"/>
              <w:wordWrap w:val="0"/>
              <w:spacing w:line="240" w:lineRule="atLeast"/>
              <w:ind w:left="0" w:leftChars="0" w:firstLine="0" w:firstLineChars="0"/>
              <w:rPr>
                <w:rFonts w:hint="default"/>
                <w:u w:val="none" w:color="auto"/>
              </w:rPr>
            </w:pPr>
            <w:r>
              <w:rPr>
                <w:rFonts w:hint="eastAsia" w:asciiTheme="minorEastAsia" w:hAnsiTheme="minorEastAsia" w:eastAsiaTheme="minorEastAsia"/>
                <w:color w:val="FF0000"/>
                <w:sz w:val="21"/>
                <w:u w:val="single" w:color="auto"/>
              </w:rPr>
              <w:t>この規則は、公布の日から施行する。</w:t>
            </w: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firstLine="0" w:firstLineChars="0"/>
              <w:rPr>
                <w:rFonts w:hint="eastAsia"/>
                <w:u w:val="none" w:color="auto"/>
              </w:rPr>
            </w:pPr>
            <w:r>
              <w:rPr>
                <w:rFonts w:hint="eastAsia"/>
                <w:u w:val="none" w:color="auto"/>
              </w:rPr>
              <w:t>附　則（平成</w:t>
            </w:r>
            <w:r>
              <w:rPr>
                <w:rFonts w:hint="eastAsia"/>
                <w:u w:val="none" w:color="auto"/>
              </w:rPr>
              <w:t>16</w:t>
            </w:r>
            <w:r>
              <w:rPr>
                <w:rFonts w:hint="eastAsia"/>
                <w:u w:val="none" w:color="auto"/>
              </w:rPr>
              <w:t>年２月３日規則第６号）</w:t>
            </w:r>
          </w:p>
          <w:p>
            <w:pPr>
              <w:pStyle w:val="25"/>
              <w:wordWrap w:val="0"/>
              <w:spacing w:line="240" w:lineRule="atLeast"/>
              <w:ind w:left="98" w:leftChars="22" w:hanging="50" w:firstLineChars="0"/>
              <w:rPr>
                <w:rFonts w:hint="eastAsia"/>
                <w:u w:val="none" w:color="auto"/>
              </w:rPr>
            </w:pPr>
            <w:r>
              <w:rPr>
                <w:rFonts w:hint="eastAsia"/>
                <w:u w:val="none" w:color="auto"/>
              </w:rPr>
              <w:t>１・２　（略）</w:t>
            </w:r>
          </w:p>
          <w:p>
            <w:pPr>
              <w:pStyle w:val="0"/>
              <w:rPr>
                <w:rFonts w:hint="eastAsia"/>
                <w:spacing w:val="13"/>
              </w:rPr>
            </w:pPr>
            <w:r>
              <w:rPr>
                <w:rFonts w:hint="eastAsia"/>
                <w:spacing w:val="13"/>
              </w:rPr>
              <w:t>（東日本大震災に伴う特例措置）</w:t>
            </w:r>
          </w:p>
          <w:p>
            <w:pPr>
              <w:pStyle w:val="25"/>
              <w:wordWrap w:val="0"/>
              <w:spacing w:line="240" w:lineRule="atLeast"/>
              <w:ind w:left="0" w:leftChars="0" w:hanging="220" w:hangingChars="100"/>
              <w:rPr>
                <w:rFonts w:hint="default" w:ascii="ＭＳ 明朝" w:hAnsi="ＭＳ 明朝"/>
                <w:color w:val="FF0000"/>
                <w:sz w:val="21"/>
              </w:rPr>
            </w:pPr>
            <w:r>
              <w:rPr>
                <w:rFonts w:hint="eastAsia"/>
                <w:color w:val="auto"/>
                <w:u w:val="none" w:color="auto"/>
              </w:rPr>
              <w:t>３　東日本大震災</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w:t>
            </w:r>
            <w:r>
              <w:rPr>
                <w:rFonts w:hint="default"/>
                <w:color w:val="auto"/>
                <w:u w:val="none" w:color="auto"/>
              </w:rPr>
              <w:t>3</w:t>
            </w:r>
            <w:r>
              <w:rPr>
                <w:rFonts w:hint="eastAsia"/>
                <w:color w:val="auto"/>
                <w:u w:val="none" w:color="auto"/>
              </w:rPr>
              <w:t>月</w:t>
            </w:r>
            <w:r>
              <w:rPr>
                <w:rFonts w:hint="default"/>
                <w:color w:val="auto"/>
                <w:u w:val="none" w:color="auto"/>
              </w:rPr>
              <w:t>11</w:t>
            </w:r>
            <w:r>
              <w:rPr>
                <w:rFonts w:hint="eastAsia"/>
                <w:color w:val="auto"/>
                <w:u w:val="none" w:color="auto"/>
              </w:rPr>
              <w:t>日に発生した東北地方太平洋沖地震及びこれに伴う原子力発電所の事故による災害をいう。以下この項において同じ。</w:t>
            </w:r>
            <w:r>
              <w:rPr>
                <w:rFonts w:hint="default"/>
                <w:color w:val="auto"/>
                <w:u w:val="none" w:color="auto"/>
              </w:rPr>
              <w:t>)</w:t>
            </w:r>
            <w:r>
              <w:rPr>
                <w:rFonts w:hint="eastAsia"/>
                <w:color w:val="auto"/>
                <w:u w:val="none" w:color="auto"/>
              </w:rPr>
              <w:t>により著しい被害を受けた者で東日本大震災に対処するための特別の財政援助及び助成に関する法律の農林水産省関係規定の施行等に関する政令</w:t>
            </w:r>
            <w:r>
              <w:rPr>
                <w:rFonts w:hint="default"/>
                <w:color w:val="auto"/>
                <w:u w:val="none" w:color="auto"/>
              </w:rPr>
              <w:t>(</w:t>
            </w:r>
            <w:r>
              <w:rPr>
                <w:rFonts w:hint="eastAsia"/>
                <w:color w:val="auto"/>
                <w:u w:val="none" w:color="auto"/>
              </w:rPr>
              <w:t>平成</w:t>
            </w:r>
            <w:r>
              <w:rPr>
                <w:rFonts w:hint="default"/>
                <w:color w:val="auto"/>
                <w:u w:val="none" w:color="auto"/>
              </w:rPr>
              <w:t>23</w:t>
            </w:r>
            <w:r>
              <w:rPr>
                <w:rFonts w:hint="eastAsia"/>
                <w:color w:val="auto"/>
                <w:u w:val="none" w:color="auto"/>
              </w:rPr>
              <w:t>年政令第</w:t>
            </w:r>
            <w:r>
              <w:rPr>
                <w:rFonts w:hint="default"/>
                <w:color w:val="auto"/>
                <w:u w:val="none" w:color="auto"/>
              </w:rPr>
              <w:t>132</w:t>
            </w:r>
            <w:r>
              <w:rPr>
                <w:rFonts w:hint="eastAsia"/>
                <w:color w:val="auto"/>
                <w:u w:val="none" w:color="auto"/>
              </w:rPr>
              <w:t>号</w:t>
            </w:r>
            <w:r>
              <w:rPr>
                <w:rFonts w:hint="default"/>
                <w:color w:val="auto"/>
                <w:u w:val="none" w:color="auto"/>
              </w:rPr>
              <w:t>)</w:t>
            </w:r>
            <w:r>
              <w:rPr>
                <w:rFonts w:hint="eastAsia"/>
                <w:color w:val="auto"/>
                <w:u w:val="none" w:color="auto"/>
              </w:rPr>
              <w:t>第</w:t>
            </w:r>
            <w:r>
              <w:rPr>
                <w:rFonts w:hint="default"/>
                <w:color w:val="auto"/>
                <w:u w:val="none" w:color="auto"/>
              </w:rPr>
              <w:t>1</w:t>
            </w:r>
            <w:r>
              <w:rPr>
                <w:rFonts w:hint="eastAsia"/>
                <w:color w:val="auto"/>
                <w:u w:val="none" w:color="auto"/>
              </w:rPr>
              <w:t>条第</w:t>
            </w:r>
            <w:r>
              <w:rPr>
                <w:rFonts w:hint="default"/>
                <w:color w:val="auto"/>
                <w:u w:val="none" w:color="auto"/>
              </w:rPr>
              <w:t>1</w:t>
            </w:r>
            <w:r>
              <w:rPr>
                <w:rFonts w:hint="eastAsia"/>
                <w:color w:val="auto"/>
                <w:u w:val="none" w:color="auto"/>
              </w:rPr>
              <w:t>項各号のいずれかに該当するもので、かつ、原子力災害（平成</w:t>
            </w:r>
            <w:r>
              <w:rPr>
                <w:rFonts w:hint="eastAsia"/>
                <w:color w:val="auto"/>
                <w:u w:val="none" w:color="auto"/>
              </w:rPr>
              <w:t>23</w:t>
            </w:r>
            <w:r>
              <w:rPr>
                <w:rFonts w:hint="eastAsia"/>
                <w:color w:val="auto"/>
                <w:u w:val="none" w:color="auto"/>
              </w:rPr>
              <w:t>年３月</w:t>
            </w:r>
            <w:r>
              <w:rPr>
                <w:rFonts w:hint="eastAsia"/>
                <w:color w:val="auto"/>
                <w:u w:val="none" w:color="auto"/>
              </w:rPr>
              <w:t>11</w:t>
            </w:r>
            <w:r>
              <w:rPr>
                <w:rFonts w:hint="eastAsia"/>
                <w:color w:val="auto"/>
                <w:u w:val="none" w:color="auto"/>
              </w:rPr>
              <w:t>日に発生した東北地方太平洋沖地震に伴う原子力発電所の事故による災害をいう。）による影響を受けている者が、東日本大震災の後</w:t>
            </w:r>
            <w:r>
              <w:rPr>
                <w:rStyle w:val="73"/>
                <w:rFonts w:hint="eastAsia"/>
                <w:color w:val="FF0000"/>
                <w:u w:val="single" w:color="auto"/>
              </w:rPr>
              <w:t>令和</w:t>
            </w:r>
            <w:r>
              <w:rPr>
                <w:rStyle w:val="73"/>
                <w:rFonts w:hint="eastAsia"/>
                <w:color w:val="FF0000"/>
                <w:u w:val="single" w:color="auto"/>
              </w:rPr>
              <w:t>8</w:t>
            </w:r>
            <w:r>
              <w:rPr>
                <w:rStyle w:val="73"/>
                <w:rFonts w:hint="eastAsia"/>
                <w:color w:val="FF0000"/>
                <w:u w:val="single" w:color="auto"/>
              </w:rPr>
              <w:t>年</w:t>
            </w:r>
            <w:r>
              <w:rPr>
                <w:rStyle w:val="73"/>
                <w:rFonts w:hint="eastAsia"/>
                <w:color w:val="FF0000"/>
                <w:u w:val="single" w:color="auto"/>
              </w:rPr>
              <w:t>3</w:t>
            </w:r>
            <w:r>
              <w:rPr>
                <w:rStyle w:val="73"/>
                <w:rFonts w:hint="eastAsia"/>
                <w:color w:val="FF0000"/>
                <w:u w:val="single" w:color="auto"/>
              </w:rPr>
              <w:t>月</w:t>
            </w:r>
            <w:r>
              <w:rPr>
                <w:rStyle w:val="73"/>
                <w:rFonts w:hint="default"/>
                <w:color w:val="FF0000"/>
                <w:u w:val="single" w:color="auto"/>
              </w:rPr>
              <w:t>31</w:t>
            </w:r>
            <w:r>
              <w:rPr>
                <w:rStyle w:val="73"/>
                <w:rFonts w:hint="eastAsia"/>
                <w:color w:val="FF0000"/>
                <w:u w:val="single" w:color="auto"/>
              </w:rPr>
              <w:t>日</w:t>
            </w:r>
            <w:r>
              <w:rPr>
                <w:rFonts w:hint="eastAsia"/>
              </w:rPr>
              <w:t>までに貸付けを受ける林業・木材産業改善資金についての第</w:t>
            </w:r>
            <w:r>
              <w:rPr>
                <w:rFonts w:hint="default"/>
              </w:rPr>
              <w:t>3</w:t>
            </w:r>
            <w:r>
              <w:rPr>
                <w:rFonts w:hint="eastAsia"/>
              </w:rPr>
              <w:t>条第</w:t>
            </w:r>
            <w:r>
              <w:rPr>
                <w:rFonts w:hint="default"/>
              </w:rPr>
              <w:t>2</w:t>
            </w:r>
            <w:r>
              <w:rPr>
                <w:rFonts w:hint="eastAsia"/>
              </w:rPr>
              <w:t>項の規定の適用については、同項中「</w:t>
            </w:r>
            <w:r>
              <w:rPr>
                <w:rFonts w:hint="default"/>
              </w:rPr>
              <w:t>10</w:t>
            </w:r>
            <w:r>
              <w:rPr>
                <w:rFonts w:hint="eastAsia"/>
              </w:rPr>
              <w:t>年</w:t>
            </w:r>
            <w:r>
              <w:rPr>
                <w:rStyle w:val="73"/>
                <w:rFonts w:hint="eastAsia"/>
                <w:u w:val="none" w:color="auto"/>
              </w:rPr>
              <w:t>以内</w:t>
            </w:r>
            <w:r>
              <w:rPr>
                <w:rStyle w:val="73"/>
                <w:rFonts w:hint="default"/>
                <w:u w:val="none" w:color="auto"/>
              </w:rPr>
              <w:t>(3</w:t>
            </w:r>
            <w:r>
              <w:rPr>
                <w:rStyle w:val="73"/>
                <w:rFonts w:hint="eastAsia"/>
                <w:u w:val="none" w:color="auto"/>
              </w:rPr>
              <w:t>年」とあるのは「</w:t>
            </w:r>
            <w:r>
              <w:rPr>
                <w:rStyle w:val="73"/>
                <w:rFonts w:hint="default"/>
                <w:u w:val="none" w:color="auto"/>
              </w:rPr>
              <w:t>13</w:t>
            </w:r>
            <w:r>
              <w:rPr>
                <w:rStyle w:val="73"/>
                <w:rFonts w:hint="eastAsia"/>
                <w:u w:val="none" w:color="auto"/>
              </w:rPr>
              <w:t>年以内</w:t>
            </w:r>
            <w:r>
              <w:rPr>
                <w:rStyle w:val="73"/>
                <w:rFonts w:hint="default"/>
                <w:u w:val="none" w:color="auto"/>
              </w:rPr>
              <w:t>(6</w:t>
            </w:r>
            <w:r>
              <w:rPr>
                <w:rStyle w:val="73"/>
                <w:rFonts w:hint="eastAsia"/>
                <w:u w:val="none" w:color="auto"/>
              </w:rPr>
              <w:t>年」と、</w:t>
            </w:r>
            <w:r>
              <w:rPr>
                <w:rStyle w:val="73"/>
                <w:rFonts w:hint="eastAsia"/>
                <w:color w:val="auto"/>
                <w:u w:val="none" w:color="auto"/>
              </w:rPr>
              <w:t>同項第</w:t>
            </w:r>
            <w:r>
              <w:rPr>
                <w:rStyle w:val="73"/>
                <w:rFonts w:hint="default"/>
                <w:color w:val="auto"/>
                <w:u w:val="none" w:color="auto"/>
              </w:rPr>
              <w:t>1</w:t>
            </w:r>
            <w:r>
              <w:rPr>
                <w:rStyle w:val="73"/>
                <w:rFonts w:hint="eastAsia"/>
                <w:color w:val="auto"/>
                <w:u w:val="none" w:color="auto"/>
              </w:rPr>
              <w:t>号、第</w:t>
            </w:r>
            <w:r>
              <w:rPr>
                <w:rStyle w:val="73"/>
                <w:rFonts w:hint="default"/>
                <w:color w:val="auto"/>
                <w:u w:val="none" w:color="auto"/>
              </w:rPr>
              <w:t>4</w:t>
            </w:r>
            <w:r>
              <w:rPr>
                <w:rStyle w:val="73"/>
                <w:rFonts w:hint="eastAsia"/>
                <w:color w:val="auto"/>
                <w:u w:val="none" w:color="auto"/>
              </w:rPr>
              <w:t>号及び第</w:t>
            </w:r>
            <w:r>
              <w:rPr>
                <w:rStyle w:val="73"/>
                <w:rFonts w:hint="default"/>
                <w:color w:val="auto"/>
                <w:u w:val="none" w:color="auto"/>
              </w:rPr>
              <w:t>5</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2</w:t>
            </w:r>
            <w:r>
              <w:rPr>
                <w:rStyle w:val="73"/>
                <w:rFonts w:hint="eastAsia"/>
                <w:color w:val="auto"/>
                <w:u w:val="none" w:color="auto"/>
              </w:rPr>
              <w:t>号中「</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18</w:t>
            </w:r>
            <w:r>
              <w:rPr>
                <w:rStyle w:val="73"/>
                <w:rFonts w:hint="eastAsia"/>
                <w:color w:val="auto"/>
                <w:u w:val="none" w:color="auto"/>
              </w:rPr>
              <w:t>年以内</w:t>
            </w:r>
            <w:r>
              <w:rPr>
                <w:rStyle w:val="73"/>
                <w:rFonts w:hint="default"/>
                <w:color w:val="auto"/>
                <w:u w:val="none" w:color="auto"/>
              </w:rPr>
              <w:t>(6</w:t>
            </w:r>
            <w:r>
              <w:rPr>
                <w:rStyle w:val="73"/>
                <w:rFonts w:hint="eastAsia"/>
                <w:color w:val="auto"/>
                <w:u w:val="none" w:color="auto"/>
              </w:rPr>
              <w:t>年」と、同項第</w:t>
            </w:r>
            <w:r>
              <w:rPr>
                <w:rStyle w:val="73"/>
                <w:rFonts w:hint="default"/>
                <w:color w:val="auto"/>
                <w:u w:val="none" w:color="auto"/>
              </w:rPr>
              <w:t>3</w:t>
            </w:r>
            <w:r>
              <w:rPr>
                <w:rStyle w:val="73"/>
                <w:rFonts w:hint="eastAsia"/>
                <w:color w:val="auto"/>
                <w:u w:val="none" w:color="auto"/>
              </w:rPr>
              <w:t>号及び第</w:t>
            </w:r>
            <w:r>
              <w:rPr>
                <w:rStyle w:val="73"/>
                <w:rFonts w:hint="default"/>
                <w:color w:val="auto"/>
                <w:u w:val="none" w:color="auto"/>
              </w:rPr>
              <w:t>6</w:t>
            </w:r>
            <w:r>
              <w:rPr>
                <w:rStyle w:val="73"/>
                <w:rFonts w:hint="eastAsia"/>
                <w:color w:val="auto"/>
                <w:u w:val="none" w:color="auto"/>
              </w:rPr>
              <w:t>号中「</w:t>
            </w:r>
            <w:r>
              <w:rPr>
                <w:rStyle w:val="73"/>
                <w:rFonts w:hint="default"/>
                <w:color w:val="auto"/>
                <w:u w:val="none" w:color="auto"/>
              </w:rPr>
              <w:t>12</w:t>
            </w:r>
            <w:r>
              <w:rPr>
                <w:rStyle w:val="73"/>
                <w:rFonts w:hint="eastAsia"/>
                <w:color w:val="auto"/>
                <w:u w:val="none" w:color="auto"/>
              </w:rPr>
              <w:t>年以内</w:t>
            </w:r>
            <w:r>
              <w:rPr>
                <w:rStyle w:val="73"/>
                <w:rFonts w:hint="default"/>
                <w:color w:val="auto"/>
                <w:u w:val="none" w:color="auto"/>
              </w:rPr>
              <w:t>(5</w:t>
            </w:r>
            <w:r>
              <w:rPr>
                <w:rStyle w:val="73"/>
                <w:rFonts w:hint="eastAsia"/>
                <w:color w:val="auto"/>
                <w:u w:val="none" w:color="auto"/>
              </w:rPr>
              <w:t>年」とあるのは「</w:t>
            </w:r>
            <w:r>
              <w:rPr>
                <w:rStyle w:val="73"/>
                <w:rFonts w:hint="default"/>
                <w:color w:val="auto"/>
                <w:u w:val="none" w:color="auto"/>
              </w:rPr>
              <w:t>15</w:t>
            </w:r>
            <w:r>
              <w:rPr>
                <w:rStyle w:val="73"/>
                <w:rFonts w:hint="eastAsia"/>
                <w:color w:val="auto"/>
                <w:u w:val="none" w:color="auto"/>
              </w:rPr>
              <w:t>年以内</w:t>
            </w:r>
            <w:r>
              <w:rPr>
                <w:rStyle w:val="73"/>
                <w:rFonts w:hint="default"/>
                <w:color w:val="auto"/>
                <w:u w:val="none" w:color="auto"/>
              </w:rPr>
              <w:t>(8</w:t>
            </w:r>
            <w:r>
              <w:rPr>
                <w:rStyle w:val="73"/>
                <w:rFonts w:hint="eastAsia"/>
                <w:color w:val="auto"/>
                <w:u w:val="none" w:color="auto"/>
              </w:rPr>
              <w:t>年」</w:t>
            </w:r>
            <w:r>
              <w:rPr>
                <w:rFonts w:hint="eastAsia"/>
                <w:color w:val="auto"/>
                <w:u w:val="none" w:color="auto"/>
              </w:rPr>
              <w:t>と</w:t>
            </w:r>
            <w:r>
              <w:rPr>
                <w:rStyle w:val="73"/>
                <w:rFonts w:hint="eastAsia"/>
                <w:color w:val="auto"/>
                <w:u w:val="none" w:color="auto"/>
              </w:rPr>
              <w:t>、同項第</w:t>
            </w:r>
            <w:r>
              <w:rPr>
                <w:rStyle w:val="73"/>
                <w:rFonts w:hint="default"/>
                <w:color w:val="auto"/>
                <w:u w:val="none" w:color="auto"/>
              </w:rPr>
              <w:t>9</w:t>
            </w:r>
            <w:r>
              <w:rPr>
                <w:rStyle w:val="73"/>
                <w:rFonts w:hint="eastAsia"/>
                <w:color w:val="auto"/>
                <w:u w:val="none" w:color="auto"/>
              </w:rPr>
              <w:t>号及び第</w:t>
            </w:r>
            <w:r>
              <w:rPr>
                <w:rStyle w:val="73"/>
                <w:rFonts w:hint="eastAsia"/>
                <w:color w:val="auto"/>
                <w:u w:val="none" w:color="auto"/>
              </w:rPr>
              <w:t>10</w:t>
            </w:r>
            <w:r>
              <w:rPr>
                <w:rStyle w:val="73"/>
                <w:rFonts w:hint="eastAsia"/>
                <w:color w:val="auto"/>
                <w:u w:val="none" w:color="auto"/>
              </w:rPr>
              <w:t>号中「</w:t>
            </w:r>
            <w:r>
              <w:rPr>
                <w:rStyle w:val="73"/>
                <w:rFonts w:hint="default"/>
                <w:color w:val="auto"/>
                <w:u w:val="none" w:color="auto"/>
              </w:rPr>
              <w:t>3</w:t>
            </w:r>
            <w:r>
              <w:rPr>
                <w:rStyle w:val="73"/>
                <w:rFonts w:hint="eastAsia"/>
                <w:color w:val="auto"/>
                <w:u w:val="none" w:color="auto"/>
              </w:rPr>
              <w:t>年」とあるのは「</w:t>
            </w:r>
            <w:r>
              <w:rPr>
                <w:rStyle w:val="73"/>
                <w:rFonts w:hint="default"/>
                <w:color w:val="auto"/>
                <w:u w:val="none" w:color="auto"/>
              </w:rPr>
              <w:t>6</w:t>
            </w:r>
            <w:r>
              <w:rPr>
                <w:rStyle w:val="73"/>
                <w:rFonts w:hint="eastAsia"/>
                <w:color w:val="auto"/>
                <w:u w:val="none" w:color="auto"/>
              </w:rPr>
              <w:t>年</w:t>
            </w:r>
            <w:r>
              <w:rPr>
                <w:rFonts w:hint="eastAsia"/>
                <w:color w:val="auto"/>
                <w:u w:val="none" w:color="auto"/>
              </w:rPr>
              <w:t>」とする。この場合において、当該者は、第</w:t>
            </w:r>
            <w:r>
              <w:rPr>
                <w:rFonts w:hint="default"/>
              </w:rPr>
              <w:t>5</w:t>
            </w:r>
            <w:r>
              <w:rPr>
                <w:rFonts w:hint="eastAsia"/>
              </w:rPr>
              <w:t>条第</w:t>
            </w:r>
            <w:r>
              <w:rPr>
                <w:rFonts w:hint="default"/>
              </w:rPr>
              <w:t>1</w:t>
            </w:r>
            <w:r>
              <w:rPr>
                <w:rFonts w:hint="eastAsia"/>
              </w:rPr>
              <w:t>項の林業・木材産業改善資金貸付資格認定申請書の提出に当たっては、同令第</w:t>
            </w:r>
            <w:r>
              <w:rPr>
                <w:rFonts w:hint="default"/>
              </w:rPr>
              <w:t>1</w:t>
            </w:r>
            <w:r>
              <w:rPr>
                <w:rFonts w:hint="eastAsia"/>
              </w:rPr>
              <w:t>条第</w:t>
            </w:r>
            <w:r>
              <w:rPr>
                <w:rFonts w:hint="default"/>
              </w:rPr>
              <w:t>1</w:t>
            </w:r>
            <w:r>
              <w:rPr>
                <w:rFonts w:hint="eastAsia"/>
              </w:rPr>
              <w:t>項各号のいずれかに該当することを確認するため知事が必要があると認める書類を添付しなければならない。</w:t>
            </w:r>
          </w:p>
          <w:p>
            <w:pPr>
              <w:pStyle w:val="25"/>
              <w:wordWrap w:val="0"/>
              <w:spacing w:line="240" w:lineRule="atLeast"/>
              <w:ind w:left="0" w:leftChars="0" w:hanging="220" w:hangingChars="100"/>
              <w:rPr>
                <w:rFonts w:hint="eastAsia"/>
              </w:rPr>
            </w:pPr>
            <w:r>
              <w:rPr>
                <w:rFonts w:hint="eastAsia"/>
              </w:rPr>
              <w:t>４　（略）</w:t>
            </w:r>
          </w:p>
          <w:p>
            <w:pPr>
              <w:pStyle w:val="25"/>
              <w:wordWrap w:val="0"/>
              <w:spacing w:line="240" w:lineRule="atLeast"/>
              <w:ind w:leftChars="0" w:firstLineChars="0"/>
              <w:rPr>
                <w:rFonts w:hint="default" w:ascii="ＭＳ 明朝" w:hAnsi="ＭＳ 明朝"/>
                <w:color w:val="FF0000"/>
                <w:sz w:val="21"/>
              </w:rPr>
            </w:pPr>
            <w:r>
              <w:rPr>
                <w:rFonts w:hint="eastAsia" w:ascii="ＭＳ 明朝" w:hAnsi="ＭＳ 明朝"/>
                <w:color w:val="auto"/>
                <w:sz w:val="21"/>
              </w:rPr>
              <w:t>附　則　（略）</w:t>
            </w:r>
          </w:p>
          <w:p>
            <w:pPr>
              <w:pStyle w:val="25"/>
              <w:wordWrap w:val="0"/>
              <w:spacing w:line="240" w:lineRule="atLeast"/>
              <w:ind w:left="0" w:leftChars="0" w:firstLine="0" w:firstLineChars="0"/>
              <w:rPr>
                <w:rFonts w:hint="default"/>
                <w:u w:val="none" w:color="auto"/>
              </w:rPr>
            </w:pPr>
            <w:r>
              <w:rPr>
                <w:rFonts w:hint="eastAsia" w:asciiTheme="minorEastAsia" w:hAnsiTheme="minorEastAsia" w:eastAsiaTheme="minorEastAsia"/>
                <w:color w:val="FF0000"/>
                <w:sz w:val="21"/>
                <w:u w:val="single" w:color="auto"/>
              </w:rPr>
              <w:t>（新設）</w:t>
            </w:r>
          </w:p>
          <w:p>
            <w:pPr>
              <w:pStyle w:val="25"/>
              <w:wordWrap w:val="0"/>
              <w:spacing w:line="240" w:lineRule="atLeast"/>
              <w:ind w:left="0" w:leftChars="0" w:firstLine="0" w:firstLineChars="0"/>
              <w:rPr>
                <w:rFonts w:hint="default"/>
              </w:rPr>
            </w:pPr>
          </w:p>
        </w:tc>
      </w:tr>
    </w:tbl>
    <w:p>
      <w:pPr>
        <w:pStyle w:val="0"/>
        <w:jc w:val="left"/>
        <w:rPr>
          <w:rFonts w:hint="default"/>
        </w:rPr>
      </w:pPr>
    </w:p>
    <w:tbl>
      <w:tblPr>
        <w:tblStyle w:val="11"/>
        <w:tblW w:w="15054" w:type="dxa"/>
        <w:jc w:val="center"/>
        <w:tblInd w:w="0"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15" w:type="dxa"/>
          <w:left w:w="15" w:type="dxa"/>
          <w:bottom w:w="15" w:type="dxa"/>
          <w:right w:w="15" w:type="dxa"/>
        </w:tblCellMar>
        <w:tblLook w:firstRow="1" w:lastRow="0" w:firstColumn="1" w:lastColumn="0" w:noHBand="0" w:noVBand="1" w:val="04A0"/>
      </w:tblPr>
      <w:tblGrid>
        <w:gridCol w:w="7518"/>
        <w:gridCol w:w="7536"/>
      </w:tblGrid>
      <w:tr>
        <w:trPr/>
        <w:tc>
          <w:tcPr>
            <w:tcW w:w="2497" w:type="pct"/>
            <w:tcBorders>
              <w:top w:val="none" w:color="auto" w:sz="0" w:space="0"/>
              <w:left w:val="none" w:color="auto" w:sz="0" w:space="0"/>
              <w:bottom w:val="none" w:color="auto" w:sz="0" w:space="0"/>
              <w:right w:val="single" w:color="000000" w:sz="6"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別記</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第１号様式（第５条関係）～第６様式（第８条関係）（略）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第７様式（第８条関係）　１～４　（略）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（裏面）林業・木材産業改善資金県貸付金借用証書特約条項</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第１条　（略）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第２条　（１）～（４）（略）</w:t>
            </w:r>
          </w:p>
          <w:p>
            <w:pPr>
              <w:pStyle w:val="25"/>
              <w:wordWrap w:val="0"/>
              <w:spacing w:line="240" w:lineRule="atLeast"/>
              <w:ind w:left="0" w:leftChars="0" w:hanging="220" w:hangingChars="100"/>
              <w:rPr>
                <w:rFonts w:hint="default" w:ascii="ＭＳ 明朝" w:hAnsi="ＭＳ 明朝"/>
                <w:color w:val="FF0000"/>
                <w:sz w:val="21"/>
              </w:rPr>
            </w:pPr>
            <w:r>
              <w:rPr>
                <w:rFonts w:hint="eastAsia" w:ascii="ＭＳ 明朝" w:hAnsi="ＭＳ 明朝"/>
                <w:color w:val="auto"/>
                <w:sz w:val="21"/>
              </w:rPr>
              <w:t>（５）</w:t>
            </w:r>
            <w:r>
              <w:rPr>
                <w:rFonts w:hint="eastAsia"/>
                <w:color w:val="auto"/>
                <w:u w:val="none" w:color="auto"/>
              </w:rPr>
              <w:t>乙について仮差押えの執行、差押えの申立て若しくは競売の申立てがあったとき又は破産手続開始、民事再生手続開始若しくは会社更生手続開始の申立てがあったとき。</w:t>
            </w:r>
          </w:p>
          <w:p>
            <w:pPr>
              <w:pStyle w:val="25"/>
              <w:wordWrap w:val="0"/>
              <w:spacing w:line="240" w:lineRule="atLeast"/>
              <w:ind w:left="0" w:leftChars="0" w:hanging="220" w:hangingChars="100"/>
              <w:rPr>
                <w:rFonts w:hint="eastAsia" w:asciiTheme="minorEastAsia" w:hAnsiTheme="minorEastAsia" w:eastAsiaTheme="minorEastAsia"/>
                <w:u w:val="none" w:color="auto"/>
              </w:rPr>
            </w:pPr>
            <w:r>
              <w:rPr>
                <w:rFonts w:hint="eastAsia" w:asciiTheme="minorEastAsia" w:hAnsiTheme="minorEastAsia" w:eastAsiaTheme="minorEastAsia"/>
                <w:u w:val="none" w:color="auto"/>
              </w:rPr>
              <w:t>（６）～（</w:t>
            </w:r>
            <w:r>
              <w:rPr>
                <w:rFonts w:hint="eastAsia" w:asciiTheme="minorEastAsia" w:hAnsiTheme="minorEastAsia" w:eastAsiaTheme="minorEastAsia"/>
                <w:u w:val="none" w:color="auto"/>
              </w:rPr>
              <w:t>11</w:t>
            </w:r>
            <w:r>
              <w:rPr>
                <w:rFonts w:hint="eastAsia" w:asciiTheme="minorEastAsia" w:hAnsiTheme="minorEastAsia" w:eastAsiaTheme="minorEastAsia"/>
                <w:u w:val="none" w:color="auto"/>
              </w:rPr>
              <w:t>）　（略）</w:t>
            </w:r>
          </w:p>
          <w:p>
            <w:pPr>
              <w:pStyle w:val="25"/>
              <w:wordWrap w:val="0"/>
              <w:spacing w:line="240" w:lineRule="atLeast"/>
              <w:ind w:left="0" w:leftChars="0" w:hanging="220" w:hangingChars="100"/>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第３条～第</w:t>
            </w:r>
            <w:r>
              <w:rPr>
                <w:rFonts w:hint="eastAsia" w:asciiTheme="minorEastAsia" w:hAnsiTheme="minorEastAsia" w:eastAsiaTheme="minorEastAsia"/>
                <w:u w:val="none" w:color="auto"/>
              </w:rPr>
              <w:t>11</w:t>
            </w:r>
            <w:r>
              <w:rPr>
                <w:rFonts w:hint="eastAsia" w:asciiTheme="minorEastAsia" w:hAnsiTheme="minorEastAsia" w:eastAsiaTheme="minorEastAsia"/>
                <w:u w:val="none" w:color="auto"/>
              </w:rPr>
              <w:t>条　（略）</w:t>
            </w:r>
          </w:p>
          <w:p>
            <w:pPr>
              <w:pStyle w:val="79"/>
              <w:ind w:leftChars="0" w:firstLine="0" w:firstLineChars="0"/>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第８号様式（第</w:t>
            </w:r>
            <w:r>
              <w:rPr>
                <w:rFonts w:hint="eastAsia" w:asciiTheme="minorEastAsia" w:hAnsiTheme="minorEastAsia" w:eastAsiaTheme="minorEastAsia"/>
                <w:u w:val="none" w:color="auto"/>
              </w:rPr>
              <w:t>13</w:t>
            </w:r>
            <w:r>
              <w:rPr>
                <w:rFonts w:hint="eastAsia" w:asciiTheme="minorEastAsia" w:hAnsiTheme="minorEastAsia" w:eastAsiaTheme="minorEastAsia"/>
                <w:u w:val="none" w:color="auto"/>
              </w:rPr>
              <w:t>条関係）～第</w:t>
            </w:r>
            <w:r>
              <w:rPr>
                <w:rFonts w:hint="eastAsia" w:asciiTheme="minorEastAsia" w:hAnsiTheme="minorEastAsia" w:eastAsiaTheme="minorEastAsia"/>
                <w:u w:val="none" w:color="auto"/>
              </w:rPr>
              <w:t>18</w:t>
            </w:r>
            <w:r>
              <w:rPr>
                <w:rFonts w:hint="eastAsia" w:asciiTheme="minorEastAsia" w:hAnsiTheme="minorEastAsia" w:eastAsiaTheme="minorEastAsia"/>
                <w:u w:val="none" w:color="auto"/>
              </w:rPr>
              <w:t>号様式（第</w:t>
            </w:r>
            <w:r>
              <w:rPr>
                <w:rFonts w:hint="eastAsia" w:asciiTheme="minorEastAsia" w:hAnsiTheme="minorEastAsia" w:eastAsiaTheme="minorEastAsia"/>
                <w:u w:val="none" w:color="auto"/>
              </w:rPr>
              <w:t>19</w:t>
            </w:r>
            <w:r>
              <w:rPr>
                <w:rFonts w:hint="eastAsia" w:asciiTheme="minorEastAsia" w:hAnsiTheme="minorEastAsia" w:eastAsiaTheme="minorEastAsia"/>
                <w:u w:val="none" w:color="auto"/>
              </w:rPr>
              <w:t>条関係）　（略）</w:t>
            </w:r>
          </w:p>
          <w:p>
            <w:pPr>
              <w:pStyle w:val="79"/>
              <w:ind w:leftChars="0" w:firstLine="0" w:firstLineChars="0"/>
              <w:rPr>
                <w:rFonts w:hint="default"/>
                <w:u w:val="none" w:color="auto"/>
              </w:rPr>
            </w:pPr>
          </w:p>
          <w:p>
            <w:pPr>
              <w:pStyle w:val="79"/>
              <w:ind w:leftChars="0" w:firstLine="0" w:firstLineChars="0"/>
              <w:rPr>
                <w:rFonts w:hint="default"/>
                <w:u w:val="none" w:color="auto"/>
              </w:rPr>
            </w:pPr>
          </w:p>
          <w:p>
            <w:pPr>
              <w:pStyle w:val="79"/>
              <w:ind w:leftChars="0" w:firstLine="0" w:firstLineChars="0"/>
              <w:rPr>
                <w:rFonts w:hint="default"/>
                <w:u w:val="none" w:color="auto"/>
              </w:rPr>
            </w:pPr>
          </w:p>
        </w:tc>
        <w:tc>
          <w:tcPr>
            <w:tcW w:w="2503" w:type="pct"/>
            <w:tcBorders>
              <w:top w:val="none" w:color="auto" w:sz="0" w:space="0"/>
              <w:left w:val="single" w:color="000000" w:sz="6" w:space="0"/>
              <w:bottom w:val="none" w:color="auto" w:sz="0" w:space="0"/>
              <w:right w:val="none" w:color="auto" w:sz="0" w:space="0"/>
              <w:tl2br w:val="none" w:color="auto" w:sz="0" w:space="0"/>
              <w:tr2bl w:val="none" w:color="auto" w:sz="0" w:space="0"/>
            </w:tcBorders>
            <w:tcMar>
              <w:top w:w="30" w:type="dxa"/>
              <w:left w:w="60" w:type="dxa"/>
              <w:bottom w:w="30" w:type="dxa"/>
              <w:right w:w="60" w:type="dxa"/>
            </w:tcMar>
            <w:vAlign w:val="top"/>
          </w:tcPr>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別記</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第１号様式（第５条関係）～第６様式（第８条関係）（略）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第７様式（第８条関係）　１～４　（略）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（裏面）林業・木材産業改善資金県貸付金借用証書特約条項</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第１条　（略）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第２条　（１）～（４）（略）</w:t>
            </w:r>
          </w:p>
          <w:p>
            <w:pPr>
              <w:pStyle w:val="25"/>
              <w:wordWrap w:val="0"/>
              <w:spacing w:line="240" w:lineRule="atLeast"/>
              <w:ind w:left="0" w:leftChars="0" w:hanging="220" w:hangingChars="100"/>
              <w:rPr>
                <w:rFonts w:hint="default" w:ascii="ＭＳ 明朝" w:hAnsi="ＭＳ 明朝"/>
                <w:color w:val="auto"/>
                <w:sz w:val="21"/>
              </w:rPr>
            </w:pPr>
            <w:r>
              <w:rPr>
                <w:rFonts w:hint="eastAsia" w:ascii="ＭＳ 明朝" w:hAnsi="ＭＳ 明朝"/>
                <w:color w:val="auto"/>
                <w:sz w:val="21"/>
              </w:rPr>
              <w:t>（５）</w:t>
            </w:r>
            <w:r>
              <w:rPr>
                <w:rFonts w:hint="eastAsia"/>
                <w:color w:val="auto"/>
                <w:u w:val="none" w:color="auto"/>
              </w:rPr>
              <w:t>乙について仮差押えの執行、差押えの申立て若しくは競売の申立てがあったとき又は破産手続開始、民事再生手続開始</w:t>
            </w:r>
            <w:r>
              <w:rPr>
                <w:rFonts w:hint="eastAsia"/>
                <w:color w:val="FF0000"/>
                <w:u w:val="single" w:color="auto"/>
              </w:rPr>
              <w:t>、会社整理開始</w:t>
            </w:r>
            <w:r>
              <w:rPr>
                <w:rFonts w:hint="eastAsia"/>
                <w:color w:val="auto"/>
                <w:u w:val="none" w:color="auto"/>
              </w:rPr>
              <w:t>若しくは会社更生手続開始の申立てがあったとき。</w:t>
            </w:r>
          </w:p>
          <w:p>
            <w:pPr>
              <w:pStyle w:val="25"/>
              <w:wordWrap w:val="0"/>
              <w:spacing w:line="240" w:lineRule="atLeast"/>
              <w:ind w:left="0" w:leftChars="0" w:hanging="220" w:hangingChars="100"/>
              <w:rPr>
                <w:rFonts w:hint="eastAsia" w:asciiTheme="minorEastAsia" w:hAnsiTheme="minorEastAsia" w:eastAsiaTheme="minorEastAsia"/>
                <w:u w:val="none" w:color="auto"/>
              </w:rPr>
            </w:pPr>
            <w:r>
              <w:rPr>
                <w:rFonts w:hint="eastAsia" w:asciiTheme="minorEastAsia" w:hAnsiTheme="minorEastAsia" w:eastAsiaTheme="minorEastAsia"/>
                <w:u w:val="none" w:color="auto"/>
              </w:rPr>
              <w:t>（６）～（</w:t>
            </w:r>
            <w:r>
              <w:rPr>
                <w:rFonts w:hint="eastAsia" w:asciiTheme="minorEastAsia" w:hAnsiTheme="minorEastAsia" w:eastAsiaTheme="minorEastAsia"/>
                <w:u w:val="none" w:color="auto"/>
              </w:rPr>
              <w:t>11</w:t>
            </w:r>
            <w:r>
              <w:rPr>
                <w:rFonts w:hint="eastAsia" w:asciiTheme="minorEastAsia" w:hAnsiTheme="minorEastAsia" w:eastAsiaTheme="minorEastAsia"/>
                <w:u w:val="none" w:color="auto"/>
              </w:rPr>
              <w:t>）　（略）</w:t>
            </w:r>
          </w:p>
          <w:p>
            <w:pPr>
              <w:pStyle w:val="25"/>
              <w:wordWrap w:val="0"/>
              <w:spacing w:line="240" w:lineRule="atLeast"/>
              <w:ind w:left="0" w:leftChars="0" w:hanging="220" w:hangingChars="100"/>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第３条～第</w:t>
            </w:r>
            <w:r>
              <w:rPr>
                <w:rFonts w:hint="eastAsia" w:asciiTheme="minorEastAsia" w:hAnsiTheme="minorEastAsia" w:eastAsiaTheme="minorEastAsia"/>
                <w:u w:val="none" w:color="auto"/>
              </w:rPr>
              <w:t>11</w:t>
            </w:r>
            <w:r>
              <w:rPr>
                <w:rFonts w:hint="eastAsia" w:asciiTheme="minorEastAsia" w:hAnsiTheme="minorEastAsia" w:eastAsiaTheme="minorEastAsia"/>
                <w:u w:val="none" w:color="auto"/>
              </w:rPr>
              <w:t>条　（略）</w:t>
            </w:r>
          </w:p>
          <w:p>
            <w:pPr>
              <w:pStyle w:val="25"/>
              <w:wordWrap w:val="0"/>
              <w:spacing w:line="240" w:lineRule="atLeast"/>
              <w:ind w:left="0" w:leftChars="0" w:hanging="220" w:hangingChars="100"/>
              <w:rPr>
                <w:rFonts w:hint="eastAsia" w:asciiTheme="minorEastAsia" w:hAnsiTheme="minorEastAsia" w:eastAsiaTheme="minorEastAsia"/>
                <w:u w:val="none" w:color="auto"/>
              </w:rPr>
            </w:pPr>
            <w:r>
              <w:rPr>
                <w:rFonts w:hint="eastAsia" w:asciiTheme="minorEastAsia" w:hAnsiTheme="minorEastAsia" w:eastAsiaTheme="minorEastAsia"/>
                <w:u w:val="none" w:color="auto"/>
              </w:rPr>
              <w:t>第８号様式（第</w:t>
            </w:r>
            <w:r>
              <w:rPr>
                <w:rFonts w:hint="eastAsia" w:asciiTheme="minorEastAsia" w:hAnsiTheme="minorEastAsia" w:eastAsiaTheme="minorEastAsia"/>
                <w:u w:val="none" w:color="auto"/>
              </w:rPr>
              <w:t>13</w:t>
            </w:r>
            <w:r>
              <w:rPr>
                <w:rFonts w:hint="eastAsia" w:asciiTheme="minorEastAsia" w:hAnsiTheme="minorEastAsia" w:eastAsiaTheme="minorEastAsia"/>
                <w:u w:val="none" w:color="auto"/>
              </w:rPr>
              <w:t>条関係）～第</w:t>
            </w:r>
            <w:r>
              <w:rPr>
                <w:rFonts w:hint="eastAsia" w:asciiTheme="minorEastAsia" w:hAnsiTheme="minorEastAsia" w:eastAsiaTheme="minorEastAsia"/>
                <w:u w:val="none" w:color="auto"/>
              </w:rPr>
              <w:t>18</w:t>
            </w:r>
            <w:r>
              <w:rPr>
                <w:rFonts w:hint="eastAsia" w:asciiTheme="minorEastAsia" w:hAnsiTheme="minorEastAsia" w:eastAsiaTheme="minorEastAsia"/>
                <w:u w:val="none" w:color="auto"/>
              </w:rPr>
              <w:t>号様式（第</w:t>
            </w:r>
            <w:r>
              <w:rPr>
                <w:rFonts w:hint="eastAsia" w:asciiTheme="minorEastAsia" w:hAnsiTheme="minorEastAsia" w:eastAsiaTheme="minorEastAsia"/>
                <w:u w:val="none" w:color="auto"/>
              </w:rPr>
              <w:t>19</w:t>
            </w:r>
            <w:r>
              <w:rPr>
                <w:rFonts w:hint="eastAsia" w:asciiTheme="minorEastAsia" w:hAnsiTheme="minorEastAsia" w:eastAsiaTheme="minorEastAsia"/>
                <w:u w:val="none" w:color="auto"/>
              </w:rPr>
              <w:t>条関係）　（略）</w:t>
            </w:r>
          </w:p>
          <w:p>
            <w:pPr>
              <w:pStyle w:val="25"/>
              <w:wordWrap w:val="0"/>
              <w:spacing w:line="240" w:lineRule="atLeast"/>
              <w:ind w:leftChars="0" w:firstLineChars="0"/>
              <w:rPr>
                <w:rFonts w:hint="eastAsia"/>
                <w:sz w:val="2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sectPr>
      <w:pgSz w:w="16838" w:h="11906" w:orient="landscape"/>
      <w:pgMar w:top="1417" w:right="1701" w:bottom="1417" w:left="1701" w:header="851" w:footer="992" w:gutter="0"/>
      <w:cols w:space="720"/>
      <w:textDirection w:val="lrTb"/>
      <w:docGrid w:type="linesAndChars" w:linePitch="362" w:charSpace="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oNotTrackMoves/>
  <w:defaultTabStop w:val="840"/>
  <w:defaultTableStyle w:val="83"/>
  <w:drawingGridHorizontalSpacing w:val="110"/>
  <w:drawingGridVerticalSpacing w:val="181"/>
  <w:displayHorizontalDrawingGridEvery w:val="2"/>
  <w:displayVertic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対照表題名ブロックスタイル"/>
    <w:basedOn w:val="0"/>
    <w:next w:val="15"/>
    <w:link w:val="0"/>
    <w:uiPriority w:val="0"/>
    <w:pPr>
      <w:jc w:val="center"/>
    </w:pPr>
  </w:style>
  <w:style w:type="paragraph" w:styleId="16" w:customStyle="1">
    <w:name w:val="題名ブロックスタイル"/>
    <w:basedOn w:val="0"/>
    <w:next w:val="16"/>
    <w:link w:val="0"/>
    <w:uiPriority w:val="0"/>
    <w:pPr>
      <w:ind w:left="350" w:leftChars="350"/>
    </w:pPr>
  </w:style>
  <w:style w:type="paragraph" w:styleId="17" w:customStyle="1">
    <w:name w:val="本則表示文字ブロックスタイル"/>
    <w:basedOn w:val="0"/>
    <w:next w:val="17"/>
    <w:link w:val="0"/>
    <w:uiPriority w:val="0"/>
    <w:pPr>
      <w:ind w:left="50" w:leftChars="50"/>
    </w:pPr>
  </w:style>
  <w:style w:type="paragraph" w:styleId="18" w:customStyle="1">
    <w:name w:val="題名表示文字ブロックスタイル"/>
    <w:basedOn w:val="0"/>
    <w:next w:val="18"/>
    <w:link w:val="0"/>
    <w:uiPriority w:val="0"/>
    <w:pPr>
      <w:ind w:left="300" w:leftChars="300"/>
    </w:pPr>
  </w:style>
  <w:style w:type="paragraph" w:styleId="19" w:customStyle="1">
    <w:name w:val="編ブロックスタイル"/>
    <w:basedOn w:val="0"/>
    <w:next w:val="19"/>
    <w:link w:val="0"/>
    <w:uiPriority w:val="0"/>
    <w:pPr>
      <w:ind w:left="200" w:leftChars="200" w:hanging="100" w:hangingChars="100"/>
    </w:pPr>
  </w:style>
  <w:style w:type="paragraph" w:styleId="20" w:customStyle="1">
    <w:name w:val="章ブロックスタイル"/>
    <w:basedOn w:val="0"/>
    <w:next w:val="20"/>
    <w:link w:val="0"/>
    <w:uiPriority w:val="0"/>
    <w:pPr>
      <w:ind w:left="350" w:leftChars="350" w:hanging="100" w:hangingChars="100"/>
    </w:pPr>
  </w:style>
  <w:style w:type="paragraph" w:styleId="21" w:customStyle="1">
    <w:name w:val="節ブロックスタイル"/>
    <w:basedOn w:val="0"/>
    <w:next w:val="21"/>
    <w:link w:val="0"/>
    <w:uiPriority w:val="0"/>
    <w:pPr>
      <w:ind w:left="450" w:leftChars="450" w:hanging="100" w:hangingChars="100"/>
    </w:pPr>
  </w:style>
  <w:style w:type="paragraph" w:styleId="22" w:customStyle="1">
    <w:name w:val="款ブロックスタイル"/>
    <w:basedOn w:val="0"/>
    <w:next w:val="22"/>
    <w:link w:val="0"/>
    <w:uiPriority w:val="0"/>
    <w:pPr>
      <w:ind w:left="550" w:leftChars="550" w:hanging="100" w:hangingChars="100"/>
    </w:pPr>
  </w:style>
  <w:style w:type="paragraph" w:styleId="23" w:customStyle="1">
    <w:name w:val="目ブロックスタイル"/>
    <w:basedOn w:val="0"/>
    <w:next w:val="23"/>
    <w:link w:val="0"/>
    <w:uiPriority w:val="0"/>
    <w:pPr>
      <w:ind w:left="650" w:leftChars="650" w:hanging="100" w:hangingChars="100"/>
    </w:pPr>
  </w:style>
  <w:style w:type="paragraph" w:styleId="24" w:customStyle="1">
    <w:name w:val="項ブロックスタイル_項建て単項"/>
    <w:basedOn w:val="0"/>
    <w:next w:val="24"/>
    <w:link w:val="0"/>
    <w:uiPriority w:val="0"/>
    <w:pPr>
      <w:ind w:left="50" w:leftChars="50" w:firstLine="100" w:firstLineChars="100"/>
    </w:pPr>
  </w:style>
  <w:style w:type="paragraph" w:styleId="25" w:customStyle="1">
    <w:name w:val="項ブロックスタイル_項建て単項以外"/>
    <w:basedOn w:val="0"/>
    <w:next w:val="25"/>
    <w:link w:val="0"/>
    <w:uiPriority w:val="0"/>
    <w:pPr>
      <w:ind w:left="50" w:leftChars="50" w:hanging="100" w:hangingChars="100"/>
    </w:pPr>
  </w:style>
  <w:style w:type="paragraph" w:styleId="26" w:customStyle="1">
    <w:name w:val="号ブロックスタイル"/>
    <w:basedOn w:val="0"/>
    <w:next w:val="26"/>
    <w:link w:val="0"/>
    <w:uiPriority w:val="0"/>
    <w:pPr>
      <w:ind w:left="150" w:leftChars="150" w:hanging="100" w:hangingChars="100"/>
    </w:pPr>
  </w:style>
  <w:style w:type="paragraph" w:styleId="27" w:customStyle="1">
    <w:name w:val="細分ブロックスタイル_1段目"/>
    <w:basedOn w:val="0"/>
    <w:next w:val="27"/>
    <w:link w:val="0"/>
    <w:uiPriority w:val="0"/>
    <w:pPr>
      <w:ind w:left="250" w:leftChars="250" w:hanging="100" w:hangingChars="100"/>
    </w:pPr>
  </w:style>
  <w:style w:type="paragraph" w:styleId="28" w:customStyle="1">
    <w:name w:val="細分ブロックスタイル_2段目"/>
    <w:basedOn w:val="0"/>
    <w:next w:val="28"/>
    <w:link w:val="0"/>
    <w:uiPriority w:val="0"/>
    <w:pPr>
      <w:ind w:left="350" w:leftChars="350" w:hanging="100" w:hangingChars="100"/>
    </w:pPr>
  </w:style>
  <w:style w:type="paragraph" w:styleId="29" w:customStyle="1">
    <w:name w:val="細分ブロックスタイル_3段目"/>
    <w:basedOn w:val="0"/>
    <w:next w:val="29"/>
    <w:link w:val="0"/>
    <w:uiPriority w:val="0"/>
    <w:pPr>
      <w:ind w:left="450" w:leftChars="450" w:hanging="100" w:hangingChars="100"/>
    </w:pPr>
  </w:style>
  <w:style w:type="paragraph" w:styleId="30" w:customStyle="1">
    <w:name w:val="細分ブロックスタイル_4段目"/>
    <w:basedOn w:val="0"/>
    <w:next w:val="30"/>
    <w:link w:val="0"/>
    <w:uiPriority w:val="0"/>
    <w:pPr>
      <w:ind w:left="550" w:leftChars="550" w:hanging="100" w:hangingChars="100"/>
    </w:pPr>
  </w:style>
  <w:style w:type="paragraph" w:styleId="31" w:customStyle="1">
    <w:name w:val="細分ブロックスタイル_5段目"/>
    <w:basedOn w:val="0"/>
    <w:next w:val="31"/>
    <w:link w:val="0"/>
    <w:uiPriority w:val="0"/>
    <w:pPr>
      <w:ind w:left="650" w:leftChars="650" w:hanging="100" w:hangingChars="100"/>
    </w:pPr>
  </w:style>
  <w:style w:type="paragraph" w:styleId="32" w:customStyle="1">
    <w:name w:val="見出しブロックスタイル"/>
    <w:basedOn w:val="0"/>
    <w:next w:val="32"/>
    <w:link w:val="0"/>
    <w:uiPriority w:val="0"/>
    <w:pPr>
      <w:ind w:left="150" w:leftChars="150" w:hanging="100" w:hangingChars="100"/>
    </w:pPr>
  </w:style>
  <w:style w:type="paragraph" w:styleId="33" w:customStyle="1">
    <w:name w:val="段落ブロックスタイル_項_indent0"/>
    <w:basedOn w:val="0"/>
    <w:next w:val="33"/>
    <w:link w:val="0"/>
    <w:uiPriority w:val="0"/>
    <w:pPr>
      <w:ind w:left="50" w:leftChars="50" w:firstLine="100" w:firstLineChars="100"/>
    </w:pPr>
  </w:style>
  <w:style w:type="paragraph" w:styleId="34" w:customStyle="1">
    <w:name w:val="段落ブロックスタイル_号_indent0"/>
    <w:basedOn w:val="0"/>
    <w:next w:val="34"/>
    <w:link w:val="0"/>
    <w:uiPriority w:val="0"/>
    <w:pPr>
      <w:ind w:left="150" w:leftChars="150" w:firstLine="100" w:firstLineChars="100"/>
    </w:pPr>
  </w:style>
  <w:style w:type="paragraph" w:styleId="35" w:customStyle="1">
    <w:name w:val="段落ブロックスタイル_細分1段目_indent0"/>
    <w:basedOn w:val="0"/>
    <w:next w:val="35"/>
    <w:link w:val="0"/>
    <w:uiPriority w:val="0"/>
    <w:pPr>
      <w:ind w:left="250" w:leftChars="250" w:firstLine="100" w:firstLineChars="100"/>
    </w:pPr>
  </w:style>
  <w:style w:type="paragraph" w:styleId="36" w:customStyle="1">
    <w:name w:val="段落ブロックスタイル_細分2段目_indent0"/>
    <w:basedOn w:val="0"/>
    <w:next w:val="36"/>
    <w:link w:val="0"/>
    <w:uiPriority w:val="0"/>
    <w:pPr>
      <w:ind w:left="350" w:leftChars="350" w:firstLine="100" w:firstLineChars="100"/>
    </w:pPr>
  </w:style>
  <w:style w:type="paragraph" w:styleId="37" w:customStyle="1">
    <w:name w:val="段落ブロックスタイル_細分3段目_indent0"/>
    <w:basedOn w:val="0"/>
    <w:next w:val="37"/>
    <w:link w:val="0"/>
    <w:uiPriority w:val="0"/>
    <w:pPr>
      <w:ind w:left="450" w:leftChars="450" w:firstLine="100" w:firstLineChars="100"/>
    </w:pPr>
  </w:style>
  <w:style w:type="paragraph" w:styleId="38" w:customStyle="1">
    <w:name w:val="段落ブロックスタイル_細分4段目_indent0"/>
    <w:basedOn w:val="0"/>
    <w:next w:val="38"/>
    <w:link w:val="0"/>
    <w:uiPriority w:val="0"/>
    <w:pPr>
      <w:ind w:left="550" w:leftChars="550" w:firstLine="100" w:firstLineChars="100"/>
    </w:pPr>
  </w:style>
  <w:style w:type="paragraph" w:styleId="39" w:customStyle="1">
    <w:name w:val="段落ブロックスタイル_細分5段目_indent0"/>
    <w:basedOn w:val="0"/>
    <w:next w:val="39"/>
    <w:link w:val="0"/>
    <w:uiPriority w:val="0"/>
    <w:pPr>
      <w:ind w:left="650" w:leftChars="650" w:firstLine="100" w:firstLineChars="100"/>
    </w:pPr>
  </w:style>
  <w:style w:type="paragraph" w:styleId="40" w:customStyle="1">
    <w:name w:val="段落ブロックスタイル_備考_indent0"/>
    <w:basedOn w:val="0"/>
    <w:next w:val="40"/>
    <w:link w:val="0"/>
    <w:uiPriority w:val="0"/>
    <w:pPr>
      <w:ind w:left="150" w:leftChars="150" w:firstLine="100" w:firstLineChars="100"/>
    </w:pPr>
  </w:style>
  <w:style w:type="paragraph" w:styleId="41" w:customStyle="1">
    <w:name w:val="段落ブロックスタイル_項_indent1"/>
    <w:basedOn w:val="0"/>
    <w:next w:val="41"/>
    <w:link w:val="0"/>
    <w:uiPriority w:val="0"/>
    <w:pPr>
      <w:ind w:left="150" w:leftChars="150" w:firstLine="100" w:firstLineChars="100"/>
    </w:pPr>
  </w:style>
  <w:style w:type="paragraph" w:styleId="42" w:customStyle="1">
    <w:name w:val="段落ブロックスタイル_号_indent1"/>
    <w:basedOn w:val="0"/>
    <w:next w:val="42"/>
    <w:link w:val="0"/>
    <w:uiPriority w:val="0"/>
    <w:pPr>
      <w:ind w:left="250" w:leftChars="250" w:firstLine="100" w:firstLineChars="100"/>
    </w:pPr>
  </w:style>
  <w:style w:type="paragraph" w:styleId="43" w:customStyle="1">
    <w:name w:val="段落ブロックスタイル_細分1段目_indent1"/>
    <w:basedOn w:val="0"/>
    <w:next w:val="43"/>
    <w:link w:val="0"/>
    <w:uiPriority w:val="0"/>
    <w:pPr>
      <w:ind w:left="350" w:leftChars="350" w:firstLine="100" w:firstLineChars="100"/>
    </w:pPr>
  </w:style>
  <w:style w:type="paragraph" w:styleId="44" w:customStyle="1">
    <w:name w:val="段落ブロックスタイル_細分2段目_indent1"/>
    <w:basedOn w:val="0"/>
    <w:next w:val="44"/>
    <w:link w:val="0"/>
    <w:uiPriority w:val="0"/>
    <w:pPr>
      <w:ind w:left="450" w:leftChars="450" w:firstLine="100" w:firstLineChars="100"/>
    </w:pPr>
  </w:style>
  <w:style w:type="paragraph" w:styleId="45" w:customStyle="1">
    <w:name w:val="段落ブロックスタイル_細分3段目_indent1"/>
    <w:basedOn w:val="0"/>
    <w:next w:val="45"/>
    <w:link w:val="0"/>
    <w:uiPriority w:val="0"/>
    <w:pPr>
      <w:ind w:left="550" w:leftChars="550" w:firstLine="100" w:firstLineChars="100"/>
    </w:pPr>
  </w:style>
  <w:style w:type="paragraph" w:styleId="46" w:customStyle="1">
    <w:name w:val="段落ブロックスタイル_細分4段目_indent1"/>
    <w:basedOn w:val="0"/>
    <w:next w:val="46"/>
    <w:link w:val="0"/>
    <w:uiPriority w:val="0"/>
    <w:pPr>
      <w:ind w:left="650" w:leftChars="650" w:firstLine="100" w:firstLineChars="100"/>
    </w:pPr>
  </w:style>
  <w:style w:type="paragraph" w:styleId="47" w:customStyle="1">
    <w:name w:val="段落ブロックスタイル_細分5段目_indent1"/>
    <w:basedOn w:val="0"/>
    <w:next w:val="47"/>
    <w:link w:val="0"/>
    <w:uiPriority w:val="0"/>
    <w:pPr>
      <w:ind w:left="750" w:leftChars="750" w:firstLine="100" w:firstLineChars="100"/>
    </w:pPr>
  </w:style>
  <w:style w:type="paragraph" w:styleId="48" w:customStyle="1">
    <w:name w:val="段落ブロックスタイル_備考_indent1"/>
    <w:basedOn w:val="0"/>
    <w:next w:val="48"/>
    <w:link w:val="0"/>
    <w:uiPriority w:val="0"/>
    <w:pPr>
      <w:ind w:left="250" w:leftChars="250" w:firstLine="100" w:firstLineChars="100"/>
    </w:pPr>
  </w:style>
  <w:style w:type="paragraph" w:styleId="49" w:customStyle="1">
    <w:name w:val="段落ブロックスタイル_項_indent2"/>
    <w:basedOn w:val="0"/>
    <w:next w:val="49"/>
    <w:link w:val="0"/>
    <w:uiPriority w:val="0"/>
    <w:pPr>
      <w:ind w:left="250" w:leftChars="250" w:firstLine="100" w:firstLineChars="100"/>
    </w:pPr>
  </w:style>
  <w:style w:type="paragraph" w:styleId="50" w:customStyle="1">
    <w:name w:val="段落ブロックスタイル_号_indent2"/>
    <w:basedOn w:val="0"/>
    <w:next w:val="50"/>
    <w:link w:val="0"/>
    <w:uiPriority w:val="0"/>
    <w:pPr>
      <w:ind w:left="350" w:leftChars="350" w:firstLine="100" w:firstLineChars="100"/>
    </w:pPr>
  </w:style>
  <w:style w:type="paragraph" w:styleId="51" w:customStyle="1">
    <w:name w:val="段落ブロックスタイル_細分1段目_indent2"/>
    <w:basedOn w:val="0"/>
    <w:next w:val="51"/>
    <w:link w:val="0"/>
    <w:uiPriority w:val="0"/>
    <w:pPr>
      <w:ind w:left="450" w:leftChars="450" w:firstLine="100" w:firstLineChars="100"/>
    </w:pPr>
  </w:style>
  <w:style w:type="paragraph" w:styleId="52" w:customStyle="1">
    <w:name w:val="段落ブロックスタイル_細分2段目_indent2"/>
    <w:basedOn w:val="0"/>
    <w:next w:val="52"/>
    <w:link w:val="0"/>
    <w:uiPriority w:val="0"/>
    <w:pPr>
      <w:ind w:left="550" w:leftChars="550" w:firstLine="100" w:firstLineChars="100"/>
    </w:pPr>
  </w:style>
  <w:style w:type="paragraph" w:styleId="53" w:customStyle="1">
    <w:name w:val="段落ブロックスタイル_細分3段目_indent2"/>
    <w:basedOn w:val="0"/>
    <w:next w:val="53"/>
    <w:link w:val="0"/>
    <w:uiPriority w:val="0"/>
    <w:pPr>
      <w:ind w:left="650" w:leftChars="650" w:firstLine="100" w:firstLineChars="100"/>
    </w:pPr>
  </w:style>
  <w:style w:type="paragraph" w:styleId="54" w:customStyle="1">
    <w:name w:val="段落ブロックスタイル_細分4段目_indent2"/>
    <w:basedOn w:val="0"/>
    <w:next w:val="54"/>
    <w:link w:val="0"/>
    <w:uiPriority w:val="0"/>
    <w:pPr>
      <w:ind w:left="750" w:leftChars="750" w:firstLine="100" w:firstLineChars="100"/>
    </w:pPr>
  </w:style>
  <w:style w:type="paragraph" w:styleId="55" w:customStyle="1">
    <w:name w:val="段落ブロックスタイル_細分5段目_indent2"/>
    <w:basedOn w:val="0"/>
    <w:next w:val="55"/>
    <w:link w:val="0"/>
    <w:uiPriority w:val="0"/>
    <w:pPr>
      <w:ind w:left="850" w:leftChars="850" w:firstLine="100" w:firstLineChars="100"/>
    </w:pPr>
  </w:style>
  <w:style w:type="paragraph" w:styleId="56" w:customStyle="1">
    <w:name w:val="段落ブロックスタイル_備考_indent2"/>
    <w:basedOn w:val="0"/>
    <w:next w:val="56"/>
    <w:link w:val="0"/>
    <w:uiPriority w:val="0"/>
    <w:pPr>
      <w:ind w:left="350" w:leftChars="350" w:firstLine="100" w:firstLineChars="100"/>
    </w:pPr>
  </w:style>
  <w:style w:type="paragraph" w:styleId="57" w:customStyle="1">
    <w:name w:val="別系内容ブロックスタイル"/>
    <w:basedOn w:val="0"/>
    <w:next w:val="57"/>
    <w:link w:val="0"/>
    <w:uiPriority w:val="0"/>
    <w:pPr>
      <w:ind w:left="50" w:leftChars="50"/>
    </w:pPr>
  </w:style>
  <w:style w:type="paragraph" w:styleId="58" w:customStyle="1">
    <w:name w:val="枠ブロックスタイル"/>
    <w:basedOn w:val="0"/>
    <w:next w:val="58"/>
    <w:link w:val="0"/>
    <w:uiPriority w:val="0"/>
    <w:pPr>
      <w:ind w:left="100" w:leftChars="100"/>
    </w:pPr>
  </w:style>
  <w:style w:type="paragraph" w:styleId="59" w:customStyle="1">
    <w:name w:val="表様式図ブロックスタイル"/>
    <w:basedOn w:val="0"/>
    <w:next w:val="59"/>
    <w:link w:val="0"/>
    <w:uiPriority w:val="0"/>
    <w:pPr>
      <w:ind w:left="250" w:leftChars="250"/>
    </w:pPr>
  </w:style>
  <w:style w:type="paragraph" w:styleId="60" w:customStyle="1">
    <w:name w:val="表様式図_略表示ブロックスタイル"/>
    <w:basedOn w:val="0"/>
    <w:next w:val="60"/>
    <w:link w:val="0"/>
    <w:uiPriority w:val="0"/>
    <w:pPr>
      <w:jc w:val="center"/>
    </w:pPr>
  </w:style>
  <w:style w:type="paragraph" w:styleId="61" w:customStyle="1">
    <w:name w:val="表内容ブロックスタイル"/>
    <w:basedOn w:val="0"/>
    <w:next w:val="61"/>
    <w:link w:val="0"/>
    <w:uiPriority w:val="0"/>
    <w:pPr>
      <w:ind w:left="360"/>
    </w:pPr>
  </w:style>
  <w:style w:type="paragraph" w:styleId="62" w:customStyle="1">
    <w:name w:val="様式内容ブロックスタイル"/>
    <w:basedOn w:val="0"/>
    <w:next w:val="62"/>
    <w:link w:val="0"/>
    <w:uiPriority w:val="0"/>
    <w:pPr>
      <w:ind w:left="150" w:leftChars="150"/>
    </w:pPr>
  </w:style>
  <w:style w:type="paragraph" w:styleId="63" w:customStyle="1">
    <w:name w:val="図内容ブロックスタイル"/>
    <w:basedOn w:val="0"/>
    <w:next w:val="63"/>
    <w:link w:val="0"/>
    <w:uiPriority w:val="0"/>
    <w:pPr>
      <w:ind w:left="150" w:leftChars="150"/>
    </w:pPr>
  </w:style>
  <w:style w:type="paragraph" w:styleId="64" w:customStyle="1">
    <w:name w:val="備考ブロックスタイル"/>
    <w:basedOn w:val="0"/>
    <w:next w:val="64"/>
    <w:link w:val="0"/>
    <w:uiPriority w:val="0"/>
    <w:pPr>
      <w:ind w:left="150" w:leftChars="150" w:hanging="100" w:hangingChars="100"/>
    </w:pPr>
  </w:style>
  <w:style w:type="paragraph" w:styleId="65" w:customStyle="1">
    <w:name w:val="制定改正附則ブロックスタイル"/>
    <w:basedOn w:val="0"/>
    <w:next w:val="65"/>
    <w:link w:val="0"/>
    <w:uiPriority w:val="0"/>
    <w:pPr>
      <w:ind w:left="50" w:leftChars="50"/>
    </w:pPr>
  </w:style>
  <w:style w:type="paragraph" w:styleId="66" w:customStyle="1">
    <w:name w:val="目次_目次表示文字ブロックスタイル"/>
    <w:basedOn w:val="0"/>
    <w:next w:val="66"/>
    <w:link w:val="0"/>
    <w:uiPriority w:val="0"/>
    <w:pPr>
      <w:ind w:left="50" w:leftChars="50"/>
    </w:pPr>
  </w:style>
  <w:style w:type="paragraph" w:styleId="67" w:customStyle="1">
    <w:name w:val="目次_附則表示文字ブロックスタイル"/>
    <w:basedOn w:val="0"/>
    <w:next w:val="67"/>
    <w:link w:val="0"/>
    <w:uiPriority w:val="0"/>
    <w:pPr>
      <w:ind w:left="150" w:leftChars="150"/>
    </w:pPr>
  </w:style>
  <w:style w:type="paragraph" w:styleId="68" w:customStyle="1">
    <w:name w:val="目次_編ブロックスタイル"/>
    <w:basedOn w:val="0"/>
    <w:next w:val="68"/>
    <w:link w:val="0"/>
    <w:uiPriority w:val="0"/>
    <w:pPr>
      <w:ind w:left="50" w:leftChars="50" w:hanging="100" w:hangingChars="100"/>
    </w:pPr>
  </w:style>
  <w:style w:type="paragraph" w:styleId="69" w:customStyle="1">
    <w:name w:val="目次_章ブロックスタイル"/>
    <w:basedOn w:val="0"/>
    <w:next w:val="69"/>
    <w:link w:val="0"/>
    <w:uiPriority w:val="0"/>
    <w:pPr>
      <w:ind w:left="150" w:leftChars="150" w:hanging="100" w:hangingChars="100"/>
    </w:pPr>
  </w:style>
  <w:style w:type="paragraph" w:styleId="70" w:customStyle="1">
    <w:name w:val="目次_節ブロックスタイル"/>
    <w:basedOn w:val="0"/>
    <w:next w:val="70"/>
    <w:link w:val="0"/>
    <w:uiPriority w:val="0"/>
    <w:pPr>
      <w:ind w:left="250" w:leftChars="250" w:hanging="100" w:hangingChars="100"/>
    </w:pPr>
  </w:style>
  <w:style w:type="paragraph" w:styleId="71" w:customStyle="1">
    <w:name w:val="目次_款ブロックスタイル"/>
    <w:basedOn w:val="0"/>
    <w:next w:val="71"/>
    <w:link w:val="0"/>
    <w:uiPriority w:val="0"/>
    <w:pPr>
      <w:ind w:left="350" w:leftChars="350" w:hanging="100" w:hangingChars="100"/>
    </w:pPr>
  </w:style>
  <w:style w:type="paragraph" w:styleId="72" w:customStyle="1">
    <w:name w:val="目次_目ブロックスタイル"/>
    <w:basedOn w:val="0"/>
    <w:next w:val="72"/>
    <w:link w:val="0"/>
    <w:uiPriority w:val="0"/>
    <w:pPr>
      <w:ind w:left="450" w:leftChars="450" w:hanging="100" w:hangingChars="100"/>
    </w:pPr>
  </w:style>
  <w:style w:type="character" w:styleId="73" w:customStyle="1">
    <w:name w:val="下線表示スタイル"/>
    <w:basedOn w:val="10"/>
    <w:next w:val="73"/>
    <w:link w:val="0"/>
    <w:uiPriority w:val="0"/>
    <w:rPr>
      <w:u w:val="single" w:color="auto"/>
    </w:rPr>
  </w:style>
  <w:style w:type="character" w:styleId="74" w:customStyle="1">
    <w:name w:val="下線表示スタイル_空白"/>
    <w:basedOn w:val="10"/>
    <w:next w:val="74"/>
    <w:link w:val="0"/>
    <w:uiPriority w:val="0"/>
    <w:rPr>
      <w:color w:val="FFFFFF"/>
      <w:u w:val="single" w:color="000000"/>
    </w:rPr>
  </w:style>
  <w:style w:type="paragraph" w:styleId="75">
    <w:name w:val="header"/>
    <w:basedOn w:val="0"/>
    <w:next w:val="75"/>
    <w:link w:val="76"/>
    <w:uiPriority w:val="0"/>
    <w:pPr>
      <w:tabs>
        <w:tab w:val="center" w:leader="none" w:pos="4252"/>
        <w:tab w:val="right" w:leader="none" w:pos="8504"/>
      </w:tabs>
      <w:snapToGrid w:val="0"/>
    </w:pPr>
  </w:style>
  <w:style w:type="character" w:styleId="76" w:customStyle="1">
    <w:name w:val="ヘッダー (文字)"/>
    <w:basedOn w:val="10"/>
    <w:next w:val="76"/>
    <w:link w:val="75"/>
    <w:uiPriority w:val="0"/>
    <w:rPr>
      <w:rFonts w:ascii="ＭＳ 明朝" w:hAnsi="ＭＳ 明朝" w:eastAsia="ＭＳ 明朝"/>
      <w:sz w:val="22"/>
    </w:rPr>
  </w:style>
  <w:style w:type="paragraph" w:styleId="77">
    <w:name w:val="footer"/>
    <w:basedOn w:val="0"/>
    <w:next w:val="77"/>
    <w:link w:val="78"/>
    <w:uiPriority w:val="0"/>
    <w:pPr>
      <w:tabs>
        <w:tab w:val="center" w:leader="none" w:pos="4252"/>
        <w:tab w:val="right" w:leader="none" w:pos="8504"/>
      </w:tabs>
      <w:snapToGrid w:val="0"/>
    </w:pPr>
  </w:style>
  <w:style w:type="character" w:styleId="78" w:customStyle="1">
    <w:name w:val="フッター (文字)"/>
    <w:basedOn w:val="10"/>
    <w:next w:val="78"/>
    <w:link w:val="77"/>
    <w:uiPriority w:val="0"/>
    <w:rPr>
      <w:rFonts w:ascii="ＭＳ 明朝" w:hAnsi="ＭＳ 明朝" w:eastAsia="ＭＳ 明朝"/>
      <w:sz w:val="22"/>
    </w:rPr>
  </w:style>
  <w:style w:type="paragraph" w:styleId="79" w:customStyle="1">
    <w:name w:val="一太郎８/９"/>
    <w:next w:val="79"/>
    <w:link w:val="0"/>
    <w:uiPriority w:val="0"/>
    <w:pPr>
      <w:widowControl w:val="0"/>
      <w:wordWrap w:val="0"/>
      <w:autoSpaceDE w:val="0"/>
      <w:autoSpaceDN w:val="0"/>
      <w:adjustRightInd w:val="0"/>
      <w:spacing w:line="331" w:lineRule="atLeast"/>
      <w:jc w:val="both"/>
    </w:pPr>
    <w:rPr>
      <w:spacing w:val="-3"/>
      <w:sz w:val="24"/>
    </w:rPr>
  </w:style>
  <w:style w:type="paragraph" w:styleId="80">
    <w:name w:val="No Spacing"/>
    <w:next w:val="80"/>
    <w:link w:val="0"/>
    <w:uiPriority w:val="0"/>
    <w:qFormat/>
    <w:rPr>
      <w:rFonts w:ascii="ＭＳ 明朝" w:hAnsi="ＭＳ 明朝"/>
      <w:sz w:val="22"/>
    </w:rPr>
  </w:style>
  <w:style w:type="character" w:styleId="81">
    <w:name w:val="footnote reference"/>
    <w:basedOn w:val="10"/>
    <w:next w:val="81"/>
    <w:link w:val="0"/>
    <w:uiPriority w:val="0"/>
    <w:semiHidden/>
    <w:rPr>
      <w:vertAlign w:val="superscript"/>
    </w:rPr>
  </w:style>
  <w:style w:type="character" w:styleId="82">
    <w:name w:val="endnote reference"/>
    <w:basedOn w:val="10"/>
    <w:next w:val="82"/>
    <w:link w:val="0"/>
    <w:uiPriority w:val="0"/>
    <w:semiHidden/>
    <w:rPr>
      <w:vertAlign w:val="superscript"/>
    </w:rPr>
  </w:style>
  <w:style w:type="table" w:styleId="83" w:customStyle="1">
    <w:name w:val="表（シンプル 1）"/>
    <w:basedOn w:val="11"/>
    <w:next w:val="8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TotalTime>
  <Pages>2</Pages>
  <Words>102</Words>
  <Characters>1829</Characters>
  <Application>JUST Note</Application>
  <Lines>98</Lines>
  <Paragraphs>42</Paragraphs>
  <Company>株式会社クレステック</Company>
  <CharactersWithSpaces>1888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424701</dc:creator>
  <cp:lastModifiedBy>533182</cp:lastModifiedBy>
  <cp:lastPrinted>2026-04-16T02:08:52Z</cp:lastPrinted>
  <dcterms:created xsi:type="dcterms:W3CDTF">2019-03-27T01:38:00Z</dcterms:created>
  <dcterms:modified xsi:type="dcterms:W3CDTF">2026-06-01T00:24:25Z</dcterms:modified>
  <cp:revision>13</cp:revision>
</cp:coreProperties>
</file>