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71" w:rightChars="34"/>
        <w:jc w:val="right"/>
        <w:rPr>
          <w:rFonts w:hint="default" w:ascii="ＭＳ ゴシック" w:hAnsi="ＭＳ ゴシック" w:eastAsia="ＭＳ ゴシック"/>
          <w:b w:val="1"/>
          <w:color w:val="auto"/>
          <w:sz w:val="22"/>
          <w:highlight w:val="none"/>
        </w:rPr>
      </w:pPr>
      <w:bookmarkStart w:id="0" w:name="_GoBack"/>
      <w:bookmarkEnd w:id="0"/>
      <w:r>
        <w:rPr>
          <w:rFonts w:hint="eastAsia" w:ascii="ＭＳ ゴシック" w:hAnsi="ＭＳ ゴシック" w:eastAsia="ＭＳ ゴシック"/>
          <w:b w:val="1"/>
          <w:color w:val="auto"/>
          <w:sz w:val="22"/>
          <w:highlight w:val="none"/>
          <w:bdr w:val="single" w:color="auto" w:sz="4" w:space="0"/>
        </w:rPr>
        <w:t>様式１</w:t>
      </w:r>
    </w:p>
    <w:p>
      <w:pPr>
        <w:pStyle w:val="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高知県</w:t>
      </w:r>
      <w:r>
        <w:rPr>
          <w:rFonts w:hint="eastAsia" w:ascii="ＭＳ ゴシック" w:hAnsi="ＭＳ ゴシック" w:eastAsia="ＭＳ ゴシック"/>
          <w:b w:val="0"/>
          <w:color w:val="auto"/>
          <w:sz w:val="20"/>
        </w:rPr>
        <w:t>政策企画課</w:t>
      </w:r>
      <w:r>
        <w:rPr>
          <w:rFonts w:hint="eastAsia" w:ascii="ＭＳ ゴシック" w:hAnsi="ＭＳ ゴシック" w:eastAsia="ＭＳ ゴシック"/>
          <w:color w:val="auto"/>
          <w:sz w:val="20"/>
          <w:highlight w:val="none"/>
        </w:rPr>
        <w:t>（担当：野本、近藤、長尾）　行</w:t>
      </w:r>
    </w:p>
    <w:p>
      <w:pPr>
        <w:pStyle w:val="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（メール　</w:t>
      </w:r>
      <w:r>
        <w:rPr>
          <w:rFonts w:hint="eastAsia" w:ascii="ＭＳ ゴシック" w:hAnsi="ＭＳ ゴシック" w:eastAsia="ＭＳ ゴシック"/>
          <w:color w:val="auto"/>
          <w:sz w:val="20"/>
          <w:highlight w:val="none"/>
        </w:rPr>
        <w:t>080201@ken.pref.kochi.lg.jp</w:t>
      </w:r>
      <w:r>
        <w:rPr>
          <w:rFonts w:hint="eastAsia" w:ascii="ＭＳ ゴシック" w:hAnsi="ＭＳ ゴシック" w:eastAsia="ＭＳ ゴシック"/>
          <w:color w:val="auto"/>
          <w:sz w:val="20"/>
          <w:highlight w:val="none"/>
        </w:rPr>
        <w:t>）</w:t>
      </w:r>
    </w:p>
    <w:p>
      <w:pPr>
        <w:pStyle w:val="0"/>
        <w:rPr>
          <w:rFonts w:hint="default" w:ascii="ＭＳ ゴシック" w:hAnsi="ＭＳ ゴシック" w:eastAsia="ＭＳ ゴシック"/>
          <w:color w:val="auto"/>
          <w:sz w:val="20"/>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spacing w:line="360" w:lineRule="exact"/>
        <w:jc w:val="center"/>
        <w:rPr>
          <w:rFonts w:hint="default" w:ascii="ＭＳ ゴシック" w:hAnsi="ＭＳ ゴシック" w:eastAsia="ＭＳ ゴシック"/>
          <w:color w:val="auto"/>
          <w:sz w:val="26"/>
          <w:highlight w:val="none"/>
        </w:rPr>
      </w:pPr>
      <w:r>
        <w:rPr>
          <w:rFonts w:hint="eastAsia" w:ascii="ＭＳ ゴシック" w:hAnsi="ＭＳ ゴシック" w:eastAsia="ＭＳ ゴシック"/>
          <w:color w:val="auto"/>
          <w:sz w:val="24"/>
        </w:rPr>
        <w:t>人口戦略フォーラム運営業務</w:t>
      </w:r>
      <w:r>
        <w:rPr>
          <w:rFonts w:hint="eastAsia" w:ascii="ＭＳ ゴシック" w:hAnsi="ＭＳ ゴシック" w:eastAsia="ＭＳ ゴシック"/>
          <w:color w:val="auto"/>
          <w:sz w:val="24"/>
          <w:highlight w:val="none"/>
        </w:rPr>
        <w:t>の提案書募集に関する質問用紙</w:t>
      </w:r>
    </w:p>
    <w:p>
      <w:pPr>
        <w:pStyle w:val="0"/>
        <w:rPr>
          <w:rFonts w:hint="default" w:ascii="ＭＳ ゴシック" w:hAnsi="ＭＳ ゴシック" w:eastAsia="ＭＳ ゴシック"/>
          <w:color w:val="auto"/>
          <w:sz w:val="22"/>
          <w:highlight w:val="none"/>
        </w:rPr>
      </w:pPr>
    </w:p>
    <w:p>
      <w:pPr>
        <w:pStyle w:val="0"/>
        <w:ind w:firstLine="6160" w:firstLineChars="280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令和　　年　　月　　日</w:t>
      </w:r>
    </w:p>
    <w:p>
      <w:pPr>
        <w:pStyle w:val="0"/>
        <w:rPr>
          <w:rFonts w:hint="default" w:ascii="ＭＳ ゴシック" w:hAnsi="ＭＳ ゴシック" w:eastAsia="ＭＳ ゴシック"/>
          <w:color w:val="auto"/>
          <w:sz w:val="22"/>
          <w:highlight w:val="none"/>
        </w:rPr>
      </w:pPr>
    </w:p>
    <w:p>
      <w:pPr>
        <w:pStyle w:val="0"/>
        <w:wordWrap w:val="0"/>
        <w:ind w:right="210"/>
        <w:jc w:val="right"/>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事業者名　　　　　　　　　　　　　　　　</w:t>
      </w:r>
    </w:p>
    <w:p>
      <w:pPr>
        <w:pStyle w:val="0"/>
        <w:jc w:val="right"/>
        <w:rPr>
          <w:rFonts w:hint="default" w:ascii="ＭＳ ゴシック" w:hAnsi="ＭＳ ゴシック" w:eastAsia="ＭＳ ゴシック"/>
          <w:color w:val="auto"/>
          <w:sz w:val="22"/>
          <w:highlight w:val="none"/>
        </w:rPr>
      </w:pPr>
    </w:p>
    <w:p>
      <w:pPr>
        <w:pStyle w:val="0"/>
        <w:wordWrap w:val="0"/>
        <w:ind w:right="430"/>
        <w:jc w:val="right"/>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担当者名　　　　　　　　　　　　　　　</w:t>
      </w:r>
    </w:p>
    <w:p>
      <w:pPr>
        <w:pStyle w:val="0"/>
        <w:jc w:val="right"/>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（電話：　　　　　　　　　　　　　　　　）</w:t>
      </w:r>
    </w:p>
    <w:p>
      <w:pPr>
        <w:pStyle w:val="0"/>
        <w:jc w:val="right"/>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rPr>
        <w:t>E-mail</w:t>
      </w:r>
      <w:r>
        <w:rPr>
          <w:rFonts w:hint="eastAsia" w:ascii="ＭＳ ゴシック" w:hAnsi="ＭＳ ゴシック" w:eastAsia="ＭＳ ゴシック"/>
          <w:color w:val="auto"/>
          <w:sz w:val="22"/>
          <w:highlight w:val="none"/>
        </w:rPr>
        <w:t>：　　　　　　　　　　　　　　　）</w:t>
      </w:r>
    </w:p>
    <w:p>
      <w:pPr>
        <w:pStyle w:val="0"/>
        <w:rPr>
          <w:rFonts w:hint="default" w:ascii="ＭＳ ゴシック" w:hAnsi="ＭＳ ゴシック" w:eastAsia="ＭＳ ゴシック"/>
          <w:color w:val="auto"/>
          <w:sz w:val="22"/>
          <w:highlight w:val="none"/>
        </w:rPr>
      </w:pPr>
    </w:p>
    <w:p>
      <w:pPr>
        <w:pStyle w:val="0"/>
        <w:ind w:firstLine="220" w:firstLineChars="10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質疑内容</w:t>
      </w:r>
    </w:p>
    <w:p>
      <w:pPr>
        <w:pStyle w:val="0"/>
        <w:rPr>
          <w:rFonts w:hint="default" w:ascii="ＭＳ ゴシック" w:hAnsi="ＭＳ ゴシック" w:eastAsia="ＭＳ ゴシック"/>
          <w:color w:val="auto"/>
          <w:sz w:val="22"/>
          <w:highlight w:val="none"/>
        </w:rPr>
      </w:pPr>
      <w:r>
        <w:rPr>
          <w:rFonts w:hint="default" w:ascii="ＭＳ ゴシック" w:hAnsi="ＭＳ ゴシック" w:eastAsia="ＭＳ ゴシック"/>
          <w:color w:val="auto"/>
          <w:sz w:val="22"/>
          <w:highlight w:val="none"/>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0</wp:posOffset>
                </wp:positionV>
                <wp:extent cx="5486400" cy="4041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486400" cy="4041775"/>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upright="1"/>
                    </wps:wsp>
                  </a:graphicData>
                </a:graphic>
              </wp:anchor>
            </w:drawing>
          </mc:Choice>
          <mc:Fallback>
            <w:pict>
              <v:rect id="オブジェクト 0" style="mso-wrap-distance-right:9pt;mso-wrap-distance-bottom:0pt;margin-top:0pt;mso-position-vertical-relative:text;mso-position-horizontal-relative:text;position:absolute;height:318.25pt;mso-wrap-distance-top:0pt;width:432pt;mso-wrap-distance-left:9pt;margin-left:9pt;z-index:2;" o:spid="_x0000_s1026" o:allowincell="t" o:allowoverlap="t" filled="t" fillcolor="#ffffff" stroked="t" strokecolor="#000000" strokeweight="0.75pt" o:spt="1">
                <v:fill/>
                <v:stroke filltype="solid"/>
                <v:textbox style="layout-flow:horizontal;">
                  <w:txbxContent>
                    <w:p>
                      <w:pPr>
                        <w:pStyle w:val="0"/>
                        <w:rPr>
                          <w:rFonts w:hint="default"/>
                        </w:rPr>
                      </w:pPr>
                    </w:p>
                  </w:txbxContent>
                </v:textbox>
                <v:imagedata o:title=""/>
                <w10:wrap type="none" anchorx="text" anchory="text"/>
              </v:rect>
            </w:pict>
          </mc:Fallback>
        </mc:AlternateContent>
      </w: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ind w:left="660" w:hanging="660" w:hangingChars="30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（注意）</w:t>
      </w:r>
    </w:p>
    <w:p>
      <w:pPr>
        <w:pStyle w:val="0"/>
        <w:ind w:left="210" w:hanging="210" w:hangingChars="10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１　質問１問につき１枚を使用し、できるだけ簡潔に記載し、</w:t>
      </w:r>
      <w:r>
        <w:rPr>
          <w:rFonts w:hint="eastAsia" w:ascii="ＭＳ ゴシック" w:hAnsi="ＭＳ ゴシック" w:eastAsia="ＭＳ ゴシック"/>
          <w:color w:val="auto"/>
          <w:sz w:val="22"/>
          <w:highlight w:val="none"/>
        </w:rPr>
        <w:t>電子メール</w:t>
      </w:r>
      <w:r>
        <w:rPr>
          <w:rFonts w:hint="eastAsia" w:ascii="ＭＳ ゴシック" w:hAnsi="ＭＳ ゴシック" w:eastAsia="ＭＳ ゴシック"/>
          <w:color w:val="auto"/>
          <w:highlight w:val="none"/>
        </w:rPr>
        <w:t>で提出してください。電話により着信を確認してください。</w:t>
      </w: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２　提出期限：令和７年</w:t>
      </w:r>
      <w:r>
        <w:rPr>
          <w:rFonts w:hint="eastAsia" w:ascii="ＭＳ ゴシック" w:hAnsi="ＭＳ ゴシック" w:eastAsia="ＭＳ ゴシック"/>
          <w:color w:val="auto"/>
        </w:rPr>
        <w:t>６月</w:t>
      </w:r>
      <w:r>
        <w:rPr>
          <w:rFonts w:hint="eastAsia" w:ascii="ＭＳ ゴシック" w:hAnsi="ＭＳ ゴシック" w:eastAsia="ＭＳ ゴシック"/>
          <w:color w:val="auto"/>
        </w:rPr>
        <w:t>12</w:t>
      </w:r>
      <w:r>
        <w:rPr>
          <w:rFonts w:hint="eastAsia" w:ascii="ＭＳ ゴシック" w:hAnsi="ＭＳ ゴシック" w:eastAsia="ＭＳ ゴシック"/>
          <w:color w:val="auto"/>
        </w:rPr>
        <w:t>日（木）午後５時</w:t>
      </w:r>
      <w:r>
        <w:rPr>
          <w:rFonts w:hint="eastAsia" w:ascii="ＭＳ ゴシック" w:hAnsi="ＭＳ ゴシック" w:eastAsia="ＭＳ ゴシック"/>
          <w:color w:val="auto"/>
          <w:highlight w:val="none"/>
        </w:rPr>
        <w:t>まで</w:t>
      </w:r>
    </w:p>
    <w:p>
      <w:pPr>
        <w:pStyle w:val="0"/>
        <w:jc w:val="right"/>
        <w:rPr>
          <w:rFonts w:hint="default" w:asciiTheme="majorEastAsia" w:hAnsiTheme="majorEastAsia" w:eastAsiaTheme="majorEastAsia"/>
          <w:b w:val="1"/>
          <w:color w:val="auto"/>
          <w:highlight w:val="none"/>
        </w:rPr>
      </w:pPr>
      <w:r>
        <w:rPr>
          <w:rFonts w:hint="default" w:ascii="ＭＳ ゴシック" w:hAnsi="ＭＳ ゴシック" w:eastAsia="ＭＳ ゴシック"/>
          <w:color w:val="auto"/>
          <w:sz w:val="22"/>
          <w:highlight w:val="none"/>
        </w:rPr>
        <w:br w:type="page"/>
      </w:r>
      <w:r>
        <w:rPr>
          <w:rFonts w:hint="eastAsia" w:asciiTheme="majorEastAsia" w:hAnsiTheme="majorEastAsia" w:eastAsiaTheme="majorEastAsia"/>
          <w:b w:val="1"/>
          <w:color w:val="auto"/>
          <w:highlight w:val="none"/>
          <w:bdr w:val="single" w:color="auto" w:sz="4" w:space="0"/>
        </w:rPr>
        <w:t>様式２</w:t>
      </w:r>
    </w:p>
    <w:p>
      <w:pPr>
        <w:pStyle w:val="0"/>
        <w:jc w:val="center"/>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参</w:t>
      </w:r>
      <w:r>
        <w:rPr>
          <w:rFonts w:hint="eastAsia" w:ascii="ＭＳ ゴシック" w:hAnsi="ＭＳ ゴシック" w:eastAsia="ＭＳ ゴシック"/>
          <w:color w:val="auto"/>
          <w:sz w:val="24"/>
          <w:highlight w:val="none"/>
        </w:rPr>
        <w:t xml:space="preserve"> </w:t>
      </w:r>
      <w:r>
        <w:rPr>
          <w:rFonts w:hint="eastAsia" w:ascii="ＭＳ ゴシック" w:hAnsi="ＭＳ ゴシック" w:eastAsia="ＭＳ ゴシック"/>
          <w:color w:val="auto"/>
          <w:sz w:val="24"/>
          <w:highlight w:val="none"/>
        </w:rPr>
        <w:t>加</w:t>
      </w:r>
      <w:r>
        <w:rPr>
          <w:rFonts w:hint="eastAsia" w:ascii="ＭＳ ゴシック" w:hAnsi="ＭＳ ゴシック" w:eastAsia="ＭＳ ゴシック"/>
          <w:color w:val="auto"/>
          <w:sz w:val="24"/>
          <w:highlight w:val="none"/>
        </w:rPr>
        <w:t xml:space="preserve"> </w:t>
      </w:r>
      <w:r>
        <w:rPr>
          <w:rFonts w:hint="eastAsia" w:ascii="ＭＳ ゴシック" w:hAnsi="ＭＳ ゴシック" w:eastAsia="ＭＳ ゴシック"/>
          <w:color w:val="auto"/>
          <w:sz w:val="24"/>
          <w:highlight w:val="none"/>
        </w:rPr>
        <w:t>申</w:t>
      </w:r>
      <w:r>
        <w:rPr>
          <w:rFonts w:hint="eastAsia" w:ascii="ＭＳ ゴシック" w:hAnsi="ＭＳ ゴシック" w:eastAsia="ＭＳ ゴシック"/>
          <w:color w:val="auto"/>
          <w:sz w:val="24"/>
          <w:highlight w:val="none"/>
        </w:rPr>
        <w:t xml:space="preserve"> </w:t>
      </w:r>
      <w:r>
        <w:rPr>
          <w:rFonts w:hint="eastAsia" w:ascii="ＭＳ ゴシック" w:hAnsi="ＭＳ ゴシック" w:eastAsia="ＭＳ ゴシック"/>
          <w:color w:val="auto"/>
          <w:sz w:val="24"/>
          <w:highlight w:val="none"/>
        </w:rPr>
        <w:t>込</w:t>
      </w:r>
      <w:r>
        <w:rPr>
          <w:rFonts w:hint="eastAsia" w:ascii="ＭＳ ゴシック" w:hAnsi="ＭＳ ゴシック" w:eastAsia="ＭＳ ゴシック"/>
          <w:color w:val="auto"/>
          <w:sz w:val="24"/>
          <w:highlight w:val="none"/>
        </w:rPr>
        <w:t xml:space="preserve"> </w:t>
      </w:r>
      <w:r>
        <w:rPr>
          <w:rFonts w:hint="eastAsia" w:ascii="ＭＳ ゴシック" w:hAnsi="ＭＳ ゴシック" w:eastAsia="ＭＳ ゴシック"/>
          <w:color w:val="auto"/>
          <w:sz w:val="24"/>
          <w:highlight w:val="none"/>
        </w:rPr>
        <w:t>書</w:t>
      </w:r>
    </w:p>
    <w:p>
      <w:pPr>
        <w:pStyle w:val="0"/>
        <w:rPr>
          <w:rFonts w:hint="default" w:ascii="ＭＳ ゴシック" w:hAnsi="ＭＳ ゴシック" w:eastAsia="ＭＳ ゴシック"/>
          <w:color w:val="auto"/>
          <w:sz w:val="22"/>
          <w:highlight w:val="none"/>
        </w:rPr>
      </w:pPr>
    </w:p>
    <w:p>
      <w:pPr>
        <w:pStyle w:val="0"/>
        <w:ind w:firstLine="6160" w:firstLineChars="280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令和　　年　　月　　日</w:t>
      </w:r>
    </w:p>
    <w:p>
      <w:pPr>
        <w:pStyle w:val="0"/>
        <w:rPr>
          <w:rFonts w:hint="default" w:ascii="ＭＳ ゴシック" w:hAnsi="ＭＳ ゴシック" w:eastAsia="ＭＳ ゴシック"/>
          <w:color w:val="auto"/>
          <w:sz w:val="22"/>
          <w:highlight w:val="none"/>
        </w:rPr>
      </w:pPr>
    </w:p>
    <w:p>
      <w:pPr>
        <w:pStyle w:val="0"/>
        <w:ind w:firstLine="220" w:firstLineChars="10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高知県知事　濵田　省司　様</w:t>
      </w: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所</w:t>
      </w:r>
      <w:r>
        <w:rPr>
          <w:rFonts w:hint="eastAsia" w:ascii="ＭＳ ゴシック" w:hAnsi="ＭＳ ゴシック" w:eastAsia="ＭＳ ゴシック"/>
          <w:color w:val="auto"/>
          <w:sz w:val="22"/>
          <w:highlight w:val="none"/>
          <w:u w:val="single" w:color="auto"/>
        </w:rPr>
        <w:t xml:space="preserve"> </w:t>
      </w:r>
      <w:r>
        <w:rPr>
          <w:rFonts w:hint="eastAsia" w:ascii="ＭＳ ゴシック" w:hAnsi="ＭＳ ゴシック" w:eastAsia="ＭＳ ゴシック"/>
          <w:color w:val="auto"/>
          <w:sz w:val="22"/>
          <w:highlight w:val="none"/>
          <w:u w:val="single" w:color="auto"/>
        </w:rPr>
        <w:t>在</w:t>
      </w:r>
      <w:r>
        <w:rPr>
          <w:rFonts w:hint="eastAsia" w:ascii="ＭＳ ゴシック" w:hAnsi="ＭＳ ゴシック" w:eastAsia="ＭＳ ゴシック"/>
          <w:color w:val="auto"/>
          <w:sz w:val="22"/>
          <w:highlight w:val="none"/>
          <w:u w:val="single" w:color="auto"/>
        </w:rPr>
        <w:t xml:space="preserve"> </w:t>
      </w:r>
      <w:r>
        <w:rPr>
          <w:rFonts w:hint="eastAsia" w:ascii="ＭＳ ゴシック" w:hAnsi="ＭＳ ゴシック" w:eastAsia="ＭＳ ゴシック"/>
          <w:color w:val="auto"/>
          <w:sz w:val="22"/>
          <w:highlight w:val="none"/>
          <w:u w:val="single" w:color="auto"/>
        </w:rPr>
        <w:t>地　　　　　　　　　　　　　　　</w:t>
      </w:r>
    </w:p>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事業者名　　　　　　　　　　　　　　　</w:t>
      </w:r>
    </w:p>
    <w:p>
      <w:pPr>
        <w:pStyle w:val="0"/>
        <w:ind w:firstLine="4180" w:firstLineChars="1900"/>
        <w:rPr>
          <w:rFonts w:hint="default" w:ascii="ＭＳ ゴシック" w:hAnsi="ＭＳ ゴシック" w:eastAsia="ＭＳ ゴシック"/>
          <w:color w:val="auto"/>
          <w:sz w:val="22"/>
          <w:highlight w:val="none"/>
          <w:u w:val="single" w:color="auto"/>
        </w:rPr>
      </w:pPr>
      <w:r>
        <w:rPr>
          <w:rFonts w:hint="eastAsia" w:ascii="ＭＳ ゴシック" w:hAnsi="ＭＳ ゴシック" w:eastAsia="ＭＳ ゴシック"/>
          <w:color w:val="auto"/>
          <w:sz w:val="22"/>
          <w:highlight w:val="none"/>
          <w:u w:val="single" w:color="auto"/>
        </w:rPr>
        <w:t>代表者名　　　　　　　　　　　　　　　</w:t>
      </w: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ind w:firstLine="220" w:firstLineChars="10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rPr>
        <w:t>人口戦略フォーラム運営業務</w:t>
      </w:r>
      <w:r>
        <w:rPr>
          <w:rFonts w:hint="eastAsia" w:ascii="ＭＳ ゴシック" w:hAnsi="ＭＳ ゴシック" w:eastAsia="ＭＳ ゴシック"/>
          <w:color w:val="auto"/>
          <w:sz w:val="22"/>
          <w:highlight w:val="none"/>
        </w:rPr>
        <w:t>プロポーザル募集要領に基づき、</w:t>
      </w:r>
      <w:r>
        <w:rPr>
          <w:rFonts w:hint="eastAsia" w:ascii="ＭＳ ゴシック" w:hAnsi="ＭＳ ゴシック" w:eastAsia="ＭＳ ゴシック"/>
          <w:color w:val="auto"/>
          <w:sz w:val="22"/>
        </w:rPr>
        <w:t>人口戦略フォーラム運営業務</w:t>
      </w:r>
      <w:r>
        <w:rPr>
          <w:rFonts w:hint="eastAsia" w:ascii="ＭＳ ゴシック" w:hAnsi="ＭＳ ゴシック" w:eastAsia="ＭＳ ゴシック"/>
          <w:color w:val="auto"/>
          <w:sz w:val="22"/>
          <w:highlight w:val="none"/>
        </w:rPr>
        <w:t>に関するプロポーザルに参加を申し込みます。</w:t>
      </w:r>
    </w:p>
    <w:p>
      <w:pPr>
        <w:pStyle w:val="0"/>
        <w:ind w:firstLine="220" w:firstLineChars="10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また、募集要領で定められた資格要件を全て満たすことを誓約します。</w:t>
      </w: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連絡先</w:t>
      </w:r>
    </w:p>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担</w:t>
      </w:r>
      <w:r>
        <w:rPr>
          <w:rFonts w:hint="eastAsia" w:ascii="ＭＳ ゴシック" w:hAnsi="ＭＳ ゴシック" w:eastAsia="ＭＳ ゴシック"/>
          <w:color w:val="auto"/>
          <w:sz w:val="22"/>
          <w:highlight w:val="none"/>
          <w:u w:val="single" w:color="auto"/>
        </w:rPr>
        <w:t xml:space="preserve"> </w:t>
      </w:r>
      <w:r>
        <w:rPr>
          <w:rFonts w:hint="eastAsia" w:ascii="ＭＳ ゴシック" w:hAnsi="ＭＳ ゴシック" w:eastAsia="ＭＳ ゴシック"/>
          <w:color w:val="auto"/>
          <w:sz w:val="22"/>
          <w:highlight w:val="none"/>
          <w:u w:val="single" w:color="auto"/>
        </w:rPr>
        <w:t>当</w:t>
      </w:r>
      <w:r>
        <w:rPr>
          <w:rFonts w:hint="eastAsia" w:ascii="ＭＳ ゴシック" w:hAnsi="ＭＳ ゴシック" w:eastAsia="ＭＳ ゴシック"/>
          <w:color w:val="auto"/>
          <w:sz w:val="22"/>
          <w:highlight w:val="none"/>
          <w:u w:val="single" w:color="auto"/>
        </w:rPr>
        <w:t xml:space="preserve"> </w:t>
      </w:r>
      <w:r>
        <w:rPr>
          <w:rFonts w:hint="eastAsia" w:ascii="ＭＳ ゴシック" w:hAnsi="ＭＳ ゴシック" w:eastAsia="ＭＳ ゴシック"/>
          <w:color w:val="auto"/>
          <w:sz w:val="22"/>
          <w:highlight w:val="none"/>
          <w:u w:val="single" w:color="auto"/>
        </w:rPr>
        <w:t>者　　　　　　　　　　　　　　　</w:t>
      </w:r>
    </w:p>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電　　話　　　　　　　　　　　　　　　</w:t>
      </w:r>
    </w:p>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w:t>
      </w:r>
      <w:r>
        <w:rPr>
          <w:rFonts w:hint="eastAsia" w:ascii="ＭＳ ゴシック" w:hAnsi="ＭＳ ゴシック" w:eastAsia="ＭＳ ゴシック"/>
          <w:color w:val="auto"/>
          <w:sz w:val="22"/>
          <w:highlight w:val="none"/>
          <w:u w:val="single" w:color="auto"/>
        </w:rPr>
        <w:t>Ｆ</w:t>
      </w:r>
      <w:r>
        <w:rPr>
          <w:rFonts w:hint="eastAsia" w:ascii="ＭＳ ゴシック" w:hAnsi="ＭＳ ゴシック" w:eastAsia="ＭＳ ゴシック"/>
          <w:color w:val="auto"/>
          <w:sz w:val="22"/>
          <w:highlight w:val="none"/>
          <w:u w:val="single" w:color="auto"/>
        </w:rPr>
        <w:t xml:space="preserve"> </w:t>
      </w:r>
      <w:r>
        <w:rPr>
          <w:rFonts w:hint="eastAsia" w:ascii="ＭＳ ゴシック" w:hAnsi="ＭＳ ゴシック" w:eastAsia="ＭＳ ゴシック"/>
          <w:color w:val="auto"/>
          <w:sz w:val="22"/>
          <w:highlight w:val="none"/>
          <w:u w:val="single" w:color="auto"/>
        </w:rPr>
        <w:t>Ａ</w:t>
      </w:r>
      <w:r>
        <w:rPr>
          <w:rFonts w:hint="eastAsia" w:ascii="ＭＳ ゴシック" w:hAnsi="ＭＳ ゴシック" w:eastAsia="ＭＳ ゴシック"/>
          <w:color w:val="auto"/>
          <w:sz w:val="22"/>
          <w:highlight w:val="none"/>
          <w:u w:val="single" w:color="auto"/>
        </w:rPr>
        <w:t xml:space="preserve"> </w:t>
      </w:r>
      <w:r>
        <w:rPr>
          <w:rFonts w:hint="eastAsia" w:ascii="ＭＳ ゴシック" w:hAnsi="ＭＳ ゴシック" w:eastAsia="ＭＳ ゴシック"/>
          <w:color w:val="auto"/>
          <w:sz w:val="22"/>
          <w:highlight w:val="none"/>
          <w:u w:val="single" w:color="auto"/>
        </w:rPr>
        <w:t>Ｘ　　　　　　　　　　　　　　　</w:t>
      </w:r>
    </w:p>
    <w:p>
      <w:pPr>
        <w:pStyle w:val="0"/>
        <w:rPr>
          <w:rFonts w:hint="default" w:ascii="ＭＳ ゴシック" w:hAnsi="ＭＳ ゴシック" w:eastAsia="ＭＳ ゴシック"/>
          <w:color w:val="auto"/>
          <w:sz w:val="22"/>
          <w:highlight w:val="none"/>
          <w:u w:val="single" w:color="auto"/>
        </w:rPr>
      </w:pPr>
      <w:r>
        <w:rPr>
          <w:rFonts w:hint="eastAsia"/>
          <w:color w:val="auto"/>
          <w:highlight w:val="none"/>
        </w:rPr>
        <w:t>　　　　　　　　　　　　　　　　　　　　</w:t>
      </w:r>
      <w:r>
        <w:rPr>
          <w:rFonts w:hint="eastAsia" w:ascii="ＭＳ ゴシック" w:hAnsi="ＭＳ ゴシック" w:eastAsia="ＭＳ ゴシック"/>
          <w:color w:val="auto"/>
          <w:spacing w:val="44"/>
          <w:sz w:val="22"/>
          <w:highlight w:val="none"/>
          <w:u w:val="single" w:color="auto"/>
          <w:fitText w:val="880" w:id="1"/>
        </w:rPr>
        <w:t>E-mai</w:t>
      </w:r>
      <w:r>
        <w:rPr>
          <w:rFonts w:hint="eastAsia" w:ascii="ＭＳ ゴシック" w:hAnsi="ＭＳ ゴシック" w:eastAsia="ＭＳ ゴシック"/>
          <w:color w:val="auto"/>
          <w:sz w:val="22"/>
          <w:highlight w:val="none"/>
          <w:u w:val="single" w:color="auto"/>
          <w:fitText w:val="880" w:id="1"/>
        </w:rPr>
        <w:t>l</w:t>
      </w:r>
      <w:r>
        <w:rPr>
          <w:rFonts w:hint="eastAsia" w:ascii="ＭＳ ゴシック" w:hAnsi="ＭＳ ゴシック" w:eastAsia="ＭＳ ゴシック"/>
          <w:color w:val="auto"/>
          <w:sz w:val="22"/>
          <w:highlight w:val="none"/>
          <w:u w:val="single" w:color="auto"/>
        </w:rPr>
        <w:t>　　　　　　　　　　　　　　　</w:t>
      </w: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r>
        <w:rPr>
          <w:rFonts w:hint="eastAsia"/>
          <w:color w:val="auto"/>
          <w:highlight w:val="none"/>
        </w:rPr>
        <w:br w:type="page"/>
      </w:r>
    </w:p>
    <w:p>
      <w:pPr>
        <w:pStyle w:val="0"/>
        <w:jc w:val="right"/>
        <w:rPr>
          <w:rFonts w:hint="default" w:ascii="ＭＳ ゴシック" w:hAnsi="ＭＳ ゴシック" w:eastAsia="ＭＳ ゴシック"/>
          <w:color w:val="auto"/>
          <w:sz w:val="24"/>
          <w:highlight w:val="none"/>
        </w:rPr>
      </w:pPr>
      <w:r>
        <w:rPr>
          <w:rFonts w:hint="eastAsia" w:ascii="ＭＳ ゴシック" w:hAnsi="ＭＳ ゴシック" w:eastAsia="ＭＳ ゴシック"/>
          <w:b w:val="1"/>
          <w:color w:val="auto"/>
          <w:sz w:val="22"/>
          <w:highlight w:val="none"/>
          <w:bdr w:val="single" w:color="auto" w:sz="4" w:space="0"/>
        </w:rPr>
        <w:t>様式３</w:t>
      </w:r>
    </w:p>
    <w:p>
      <w:pPr>
        <w:pStyle w:val="0"/>
        <w:ind w:right="531" w:rightChars="253"/>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　法　人　概　要　書</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86"/>
        <w:gridCol w:w="1726"/>
        <w:gridCol w:w="4675"/>
        <w:gridCol w:w="1747"/>
      </w:tblGrid>
      <w:tr>
        <w:trPr>
          <w:trHeight w:val="642"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pacing w:val="90"/>
                <w:kern w:val="0"/>
                <w:sz w:val="24"/>
                <w:highlight w:val="none"/>
                <w:fitText w:val="1928" w:id="2"/>
              </w:rPr>
              <w:t>法　人　</w:t>
            </w:r>
            <w:r>
              <w:rPr>
                <w:rFonts w:hint="eastAsia" w:ascii="ＭＳ ゴシック" w:hAnsi="ＭＳ ゴシック" w:eastAsia="ＭＳ ゴシック"/>
                <w:b w:val="1"/>
                <w:color w:val="auto"/>
                <w:spacing w:val="1"/>
                <w:kern w:val="0"/>
                <w:sz w:val="24"/>
                <w:highlight w:val="none"/>
                <w:fitText w:val="1928" w:id="2"/>
              </w:rPr>
              <w:t>名</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p>
        </w:tc>
      </w:tr>
      <w:tr>
        <w:trPr>
          <w:trHeight w:val="653"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pacing w:val="301"/>
                <w:kern w:val="0"/>
                <w:sz w:val="24"/>
                <w:highlight w:val="none"/>
                <w:fitText w:val="1928" w:id="3"/>
              </w:rPr>
              <w:t>所在</w:t>
            </w:r>
            <w:r>
              <w:rPr>
                <w:rFonts w:hint="eastAsia" w:ascii="ＭＳ ゴシック" w:hAnsi="ＭＳ ゴシック" w:eastAsia="ＭＳ ゴシック"/>
                <w:b w:val="1"/>
                <w:color w:val="auto"/>
                <w:spacing w:val="0"/>
                <w:kern w:val="0"/>
                <w:sz w:val="24"/>
                <w:highlight w:val="none"/>
                <w:fitText w:val="1928" w:id="3"/>
              </w:rPr>
              <w:t>地</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w:t>
            </w:r>
          </w:p>
        </w:tc>
      </w:tr>
      <w:tr>
        <w:trPr>
          <w:trHeight w:val="567" w:hRule="exac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代表者　職・氏名</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p>
        </w:tc>
      </w:tr>
      <w:tr>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pacing w:val="90"/>
                <w:kern w:val="0"/>
                <w:sz w:val="24"/>
                <w:highlight w:val="none"/>
                <w:fitText w:val="1928" w:id="4"/>
              </w:rPr>
              <w:t>従業員数</w:t>
            </w:r>
            <w:r>
              <w:rPr>
                <w:rFonts w:hint="eastAsia" w:ascii="ＭＳ ゴシック" w:hAnsi="ＭＳ ゴシック" w:eastAsia="ＭＳ ゴシック"/>
                <w:b w:val="1"/>
                <w:color w:val="auto"/>
                <w:spacing w:val="1"/>
                <w:kern w:val="0"/>
                <w:sz w:val="24"/>
                <w:highlight w:val="none"/>
                <w:fitText w:val="1928" w:id="4"/>
              </w:rPr>
              <w:t>等</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p>
        </w:tc>
      </w:tr>
      <w:tr>
        <w:trPr>
          <w:trHeight w:val="567" w:hRule="exac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pacing w:val="160"/>
                <w:kern w:val="0"/>
                <w:sz w:val="24"/>
                <w:highlight w:val="none"/>
                <w:fitText w:val="1928" w:id="5"/>
              </w:rPr>
              <w:t>設立年</w:t>
            </w:r>
            <w:r>
              <w:rPr>
                <w:rFonts w:hint="eastAsia" w:ascii="ＭＳ ゴシック" w:hAnsi="ＭＳ ゴシック" w:eastAsia="ＭＳ ゴシック"/>
                <w:b w:val="1"/>
                <w:color w:val="auto"/>
                <w:spacing w:val="2"/>
                <w:kern w:val="0"/>
                <w:sz w:val="24"/>
                <w:highlight w:val="none"/>
                <w:fitText w:val="1928" w:id="5"/>
              </w:rPr>
              <w:t>月</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color w:val="auto"/>
                <w:sz w:val="24"/>
                <w:highlight w:val="none"/>
              </w:rPr>
            </w:pPr>
          </w:p>
        </w:tc>
      </w:tr>
      <w:tr>
        <w:trPr>
          <w:trHeight w:val="4302" w:hRule="atLeast"/>
        </w:trPr>
        <w:tc>
          <w:tcPr>
            <w:tcW w:w="13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pacing w:val="160"/>
                <w:kern w:val="0"/>
                <w:sz w:val="24"/>
                <w:highlight w:val="none"/>
                <w:fitText w:val="1928" w:id="6"/>
              </w:rPr>
              <w:t>事業内</w:t>
            </w:r>
            <w:r>
              <w:rPr>
                <w:rFonts w:hint="eastAsia" w:ascii="ＭＳ ゴシック" w:hAnsi="ＭＳ ゴシック" w:eastAsia="ＭＳ ゴシック"/>
                <w:b w:val="1"/>
                <w:color w:val="auto"/>
                <w:spacing w:val="2"/>
                <w:kern w:val="0"/>
                <w:sz w:val="24"/>
                <w:highlight w:val="none"/>
                <w:fitText w:val="1928" w:id="6"/>
              </w:rPr>
              <w:t>容</w:t>
            </w:r>
          </w:p>
        </w:tc>
        <w:tc>
          <w:tcPr>
            <w:tcW w:w="36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p>
        </w:tc>
      </w:tr>
      <w:tr>
        <w:trPr>
          <w:trHeight w:val="703" w:hRule="atLeast"/>
        </w:trPr>
        <w:tc>
          <w:tcPr>
            <w:tcW w:w="388"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資　格　要　件</w:t>
            </w: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高知県における令和</w:t>
            </w:r>
            <w:r>
              <w:rPr>
                <w:rFonts w:hint="eastAsia" w:ascii="ＭＳ ゴシック" w:hAnsi="ＭＳ ゴシック" w:eastAsia="ＭＳ ゴシック"/>
                <w:b w:val="1"/>
                <w:color w:val="auto"/>
                <w:sz w:val="24"/>
                <w:highlight w:val="none"/>
              </w:rPr>
              <w:t>6</w:t>
            </w:r>
            <w:r>
              <w:rPr>
                <w:rFonts w:hint="eastAsia" w:ascii="ＭＳ ゴシック" w:hAnsi="ＭＳ ゴシック" w:eastAsia="ＭＳ ゴシック"/>
                <w:b w:val="1"/>
                <w:color w:val="auto"/>
                <w:sz w:val="24"/>
                <w:highlight w:val="none"/>
              </w:rPr>
              <w:t>～令和</w:t>
            </w:r>
            <w:r>
              <w:rPr>
                <w:rFonts w:hint="eastAsia" w:ascii="ＭＳ ゴシック" w:hAnsi="ＭＳ ゴシック" w:eastAsia="ＭＳ ゴシック"/>
                <w:b w:val="1"/>
                <w:color w:val="auto"/>
                <w:sz w:val="24"/>
                <w:highlight w:val="none"/>
              </w:rPr>
              <w:t>8</w:t>
            </w:r>
            <w:r>
              <w:rPr>
                <w:rFonts w:hint="eastAsia" w:ascii="ＭＳ ゴシック" w:hAnsi="ＭＳ ゴシック" w:eastAsia="ＭＳ ゴシック"/>
                <w:b w:val="1"/>
                <w:color w:val="auto"/>
                <w:sz w:val="24"/>
                <w:highlight w:val="none"/>
              </w:rPr>
              <w:t>年度入札参加資格者名簿（物品購入等）への登録または登録の予定がされている者</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ない・ある</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地方自治法施行令第</w:t>
            </w:r>
            <w:r>
              <w:rPr>
                <w:rFonts w:hint="eastAsia" w:ascii="ＭＳ ゴシック" w:hAnsi="ＭＳ ゴシック" w:eastAsia="ＭＳ ゴシック"/>
                <w:b w:val="1"/>
                <w:color w:val="auto"/>
                <w:sz w:val="24"/>
                <w:highlight w:val="none"/>
              </w:rPr>
              <w:t>167</w:t>
            </w:r>
            <w:r>
              <w:rPr>
                <w:rFonts w:hint="eastAsia" w:ascii="ＭＳ ゴシック" w:hAnsi="ＭＳ ゴシック" w:eastAsia="ＭＳ ゴシック"/>
                <w:b w:val="1"/>
                <w:color w:val="auto"/>
                <w:sz w:val="24"/>
                <w:highlight w:val="none"/>
              </w:rPr>
              <w:t>条の</w:t>
            </w:r>
            <w:r>
              <w:rPr>
                <w:rFonts w:hint="eastAsia" w:ascii="ＭＳ ゴシック" w:hAnsi="ＭＳ ゴシック" w:eastAsia="ＭＳ ゴシック"/>
                <w:b w:val="1"/>
                <w:color w:val="auto"/>
                <w:sz w:val="24"/>
                <w:highlight w:val="none"/>
              </w:rPr>
              <w:t>4</w:t>
            </w:r>
            <w:r>
              <w:rPr>
                <w:rFonts w:hint="eastAsia" w:ascii="ＭＳ ゴシック" w:hAnsi="ＭＳ ゴシック" w:eastAsia="ＭＳ ゴシック"/>
                <w:b w:val="1"/>
                <w:color w:val="auto"/>
                <w:sz w:val="24"/>
                <w:highlight w:val="none"/>
              </w:rPr>
              <w:t>に規定する者に該当</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ない・ある</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高知県物品購入等関係指名停止要領に基づく指名停止</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ない・ある</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ascii="ＭＳ ゴシック" w:hAnsi="ＭＳ ゴシック" w:eastAsia="ＭＳ ゴシック"/>
                <w:b w:val="1"/>
                <w:color w:val="auto"/>
                <w:sz w:val="24"/>
                <w:highlight w:val="none"/>
              </w:rPr>
              <w:t>「高知県の事務及び事業における暴力団の排除に関する規程」に基づく入札参加資格停止措置</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ない・ある</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「高知県の事務及び事業における暴力団の排除に関する規程」第</w:t>
            </w:r>
            <w:r>
              <w:rPr>
                <w:rFonts w:hint="eastAsia" w:ascii="ＭＳ ゴシック" w:hAnsi="ＭＳ ゴシック" w:eastAsia="ＭＳ ゴシック"/>
                <w:b w:val="1"/>
                <w:color w:val="auto"/>
                <w:sz w:val="24"/>
                <w:highlight w:val="none"/>
              </w:rPr>
              <w:t>2</w:t>
            </w:r>
            <w:r>
              <w:rPr>
                <w:rFonts w:hint="eastAsia" w:ascii="ＭＳ ゴシック" w:hAnsi="ＭＳ ゴシック" w:eastAsia="ＭＳ ゴシック"/>
                <w:b w:val="1"/>
                <w:color w:val="auto"/>
                <w:sz w:val="24"/>
                <w:highlight w:val="none"/>
              </w:rPr>
              <w:t>条第</w:t>
            </w:r>
            <w:r>
              <w:rPr>
                <w:rFonts w:hint="eastAsia" w:ascii="ＭＳ ゴシック" w:hAnsi="ＭＳ ゴシック" w:eastAsia="ＭＳ ゴシック"/>
                <w:b w:val="1"/>
                <w:color w:val="auto"/>
                <w:sz w:val="24"/>
                <w:highlight w:val="none"/>
              </w:rPr>
              <w:t>2</w:t>
            </w:r>
            <w:r>
              <w:rPr>
                <w:rFonts w:hint="eastAsia" w:ascii="ＭＳ ゴシック" w:hAnsi="ＭＳ ゴシック" w:eastAsia="ＭＳ ゴシック"/>
                <w:b w:val="1"/>
                <w:color w:val="auto"/>
                <w:sz w:val="24"/>
                <w:highlight w:val="none"/>
              </w:rPr>
              <w:t>項第</w:t>
            </w:r>
            <w:r>
              <w:rPr>
                <w:rFonts w:hint="eastAsia" w:ascii="ＭＳ ゴシック" w:hAnsi="ＭＳ ゴシック" w:eastAsia="ＭＳ ゴシック"/>
                <w:b w:val="1"/>
                <w:color w:val="auto"/>
                <w:sz w:val="24"/>
                <w:highlight w:val="none"/>
              </w:rPr>
              <w:t>5</w:t>
            </w:r>
            <w:r>
              <w:rPr>
                <w:rFonts w:hint="eastAsia" w:ascii="ＭＳ ゴシック" w:hAnsi="ＭＳ ゴシック" w:eastAsia="ＭＳ ゴシック"/>
                <w:b w:val="1"/>
                <w:color w:val="auto"/>
                <w:sz w:val="24"/>
                <w:highlight w:val="none"/>
              </w:rPr>
              <w:t>号に規定する排除措置対象者に該当</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ない・ある</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県税の滞納</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ない・ある</w:t>
            </w:r>
          </w:p>
        </w:tc>
      </w:tr>
      <w:tr>
        <w:trPr>
          <w:trHeight w:val="703" w:hRule="atLeast"/>
        </w:trPr>
        <w:tc>
          <w:tcPr>
            <w:tcW w:w="38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b w:val="1"/>
                <w:sz w:val="24"/>
              </w:rPr>
            </w:pPr>
          </w:p>
        </w:tc>
        <w:tc>
          <w:tcPr>
            <w:tcW w:w="3623"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消費税及び地方消費税の滞納</w:t>
            </w:r>
          </w:p>
        </w:tc>
        <w:tc>
          <w:tcPr>
            <w:tcW w:w="9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ない・ある</w:t>
            </w:r>
          </w:p>
        </w:tc>
      </w:tr>
    </w:tbl>
    <w:p>
      <w:pPr>
        <w:pStyle w:val="0"/>
        <w:jc w:val="left"/>
        <w:rPr>
          <w:rFonts w:hint="default"/>
          <w:b w:val="1"/>
          <w:color w:val="auto"/>
          <w:highlight w:val="none"/>
        </w:rPr>
      </w:pPr>
    </w:p>
    <w:p>
      <w:pPr>
        <w:pStyle w:val="0"/>
        <w:jc w:val="right"/>
        <w:rPr>
          <w:rFonts w:hint="default" w:ascii="ＭＳ ゴシック" w:hAnsi="ＭＳ ゴシック" w:eastAsia="ＭＳ ゴシック"/>
          <w:color w:val="auto"/>
          <w:sz w:val="24"/>
          <w:highlight w:val="none"/>
        </w:rPr>
      </w:pPr>
      <w:r>
        <w:rPr>
          <w:rFonts w:hint="default"/>
          <w:b w:val="1"/>
          <w:color w:val="auto"/>
          <w:highlight w:val="none"/>
        </w:rPr>
        <w:br w:type="page"/>
      </w:r>
      <w:r>
        <w:rPr>
          <w:rFonts w:hint="eastAsia" w:ascii="ＭＳ ゴシック" w:hAnsi="ＭＳ ゴシック" w:eastAsia="ＭＳ ゴシック"/>
          <w:b w:val="1"/>
          <w:color w:val="auto"/>
          <w:sz w:val="22"/>
          <w:highlight w:val="none"/>
          <w:bdr w:val="single" w:color="auto" w:sz="4" w:space="0"/>
        </w:rPr>
        <w:t>様式４</w:t>
      </w:r>
    </w:p>
    <w:p>
      <w:pPr>
        <w:pStyle w:val="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事　業　実　績　一　覧　表</w:t>
      </w:r>
    </w:p>
    <w:p>
      <w:pPr>
        <w:pStyle w:val="0"/>
        <w:jc w:val="left"/>
        <w:rPr>
          <w:rFonts w:hint="default" w:ascii="ＭＳ ゴシック" w:hAnsi="ＭＳ ゴシック" w:eastAsia="ＭＳ ゴシック"/>
          <w:color w:val="auto"/>
          <w:highlight w:val="none"/>
        </w:rPr>
      </w:pPr>
    </w:p>
    <w:p>
      <w:pPr>
        <w:pStyle w:val="0"/>
        <w:jc w:val="left"/>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color w:val="auto"/>
          <w:sz w:val="24"/>
          <w:highlight w:val="none"/>
        </w:rPr>
        <w:t>（同種、類似業務の他、これまでの主な実績について簡単に箇条書きのこと）</w:t>
      </w:r>
    </w:p>
    <w:p>
      <w:pPr>
        <w:pStyle w:val="0"/>
        <w:ind w:left="240" w:hanging="240" w:hangingChars="100"/>
        <w:jc w:val="left"/>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※国又は地方公共団体との間において過去２年間に同種、同規模の複数の契約実績があれば契約書（変更契約書を含む）の写しを提出すること。</w:t>
      </w:r>
    </w:p>
    <w:p>
      <w:pPr>
        <w:pStyle w:val="0"/>
        <w:ind w:right="531" w:rightChars="253"/>
        <w:rPr>
          <w:rFonts w:hint="default" w:ascii="ＭＳ ゴシック" w:hAnsi="ＭＳ ゴシック" w:eastAsia="ＭＳ ゴシック"/>
          <w:b w:val="0"/>
          <w:color w:val="auto"/>
          <w:highlight w:val="none"/>
        </w:rPr>
      </w:pPr>
    </w:p>
    <w:p>
      <w:pPr>
        <w:pStyle w:val="0"/>
        <w:jc w:val="right"/>
        <w:rPr>
          <w:rFonts w:hint="default" w:ascii="ＭＳ ゴシック" w:hAnsi="ＭＳ ゴシック" w:eastAsia="ＭＳ ゴシック"/>
          <w:b w:val="1"/>
          <w:color w:val="auto"/>
          <w:sz w:val="22"/>
          <w:highlight w:val="none"/>
        </w:rPr>
      </w:pPr>
      <w:r>
        <w:rPr>
          <w:rFonts w:hint="eastAsia"/>
          <w:color w:val="auto"/>
          <w:highlight w:val="none"/>
        </w:rPr>
        <w:br w:type="page"/>
      </w:r>
    </w:p>
    <w:p>
      <w:pPr>
        <w:pStyle w:val="0"/>
        <w:jc w:val="right"/>
        <w:rPr>
          <w:rFonts w:hint="default" w:ascii="ＭＳ ゴシック" w:hAnsi="ＭＳ ゴシック" w:eastAsia="ＭＳ ゴシック"/>
          <w:b w:val="1"/>
          <w:color w:val="auto"/>
          <w:sz w:val="22"/>
          <w:highlight w:val="none"/>
        </w:rPr>
      </w:pPr>
      <w:r>
        <w:rPr>
          <w:rFonts w:hint="eastAsia" w:ascii="ＭＳ ゴシック" w:hAnsi="ＭＳ ゴシック" w:eastAsia="ＭＳ ゴシック"/>
          <w:b w:val="1"/>
          <w:color w:val="auto"/>
          <w:sz w:val="22"/>
          <w:highlight w:val="none"/>
          <w:bdr w:val="single" w:color="auto" w:sz="4" w:space="0"/>
        </w:rPr>
        <w:t>様式５</w:t>
      </w:r>
    </w:p>
    <w:p>
      <w:pPr>
        <w:pStyle w:val="0"/>
        <w:rPr>
          <w:rFonts w:hint="default" w:asciiTheme="majorEastAsia" w:hAnsiTheme="majorEastAsia" w:eastAsiaTheme="majorEastAsia"/>
          <w:color w:val="auto"/>
          <w:sz w:val="24"/>
          <w:highlight w:val="none"/>
        </w:rPr>
      </w:pPr>
    </w:p>
    <w:p>
      <w:pPr>
        <w:pStyle w:val="0"/>
        <w:jc w:val="center"/>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非開示理由の申出書</w:t>
      </w:r>
    </w:p>
    <w:p>
      <w:pPr>
        <w:pStyle w:val="0"/>
        <w:rPr>
          <w:rFonts w:hint="default" w:ascii="ＭＳ ゴシック" w:hAnsi="ＭＳ ゴシック" w:eastAsia="ＭＳ ゴシック"/>
          <w:color w:val="auto"/>
          <w:sz w:val="22"/>
          <w:highlight w:val="none"/>
        </w:rPr>
      </w:pPr>
    </w:p>
    <w:p>
      <w:pPr>
        <w:pStyle w:val="0"/>
        <w:ind w:firstLine="6160" w:firstLineChars="280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令和　　年　　月　　日</w:t>
      </w: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高知県知事　濵田　省司　様</w:t>
      </w:r>
    </w:p>
    <w:p>
      <w:pPr>
        <w:pStyle w:val="0"/>
        <w:spacing w:line="360" w:lineRule="auto"/>
        <w:rPr>
          <w:rFonts w:hint="default" w:ascii="ＭＳ ゴシック" w:hAnsi="ＭＳ ゴシック" w:eastAsia="ＭＳ ゴシック"/>
          <w:color w:val="auto"/>
          <w:sz w:val="22"/>
          <w:highlight w:val="none"/>
        </w:rPr>
      </w:pPr>
    </w:p>
    <w:p>
      <w:pPr>
        <w:pStyle w:val="0"/>
        <w:spacing w:line="360" w:lineRule="auto"/>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所在地</w:t>
      </w:r>
    </w:p>
    <w:p>
      <w:pPr>
        <w:pStyle w:val="0"/>
        <w:spacing w:line="360" w:lineRule="auto"/>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事業者名</w:t>
      </w:r>
    </w:p>
    <w:p>
      <w:pPr>
        <w:pStyle w:val="0"/>
        <w:spacing w:line="360" w:lineRule="auto"/>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代表者名　　　　　　　　　　　　　　　　</w:t>
      </w: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　高知県情報公開条例に基づく開示請求があった場合に、提出書類を開示することにより、今後弊社が事業を営むうえで、競争上又は事業運営上の地位その他正当な利益を害ずる部分及びその具体的な理由は次のとおりです。</w:t>
      </w:r>
    </w:p>
    <w:tbl>
      <w:tblPr>
        <w:tblStyle w:val="11"/>
        <w:tblpPr w:leftFromText="142" w:rightFromText="142" w:topFromText="0" w:bottomFromText="0" w:vertAnchor="page" w:horzAnchor="margin" w:tblpX="113" w:tblpY="7397"/>
        <w:tblW w:w="8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Look w:firstRow="0" w:lastRow="0" w:firstColumn="0" w:lastColumn="0" w:noHBand="0" w:noVBand="0" w:val="0000"/>
      </w:tblPr>
      <w:tblGrid>
        <w:gridCol w:w="2807"/>
        <w:gridCol w:w="6095"/>
      </w:tblGrid>
      <w:tr>
        <w:trPr>
          <w:trHeight w:val="706" w:hRule="atLeast"/>
        </w:trPr>
        <w:tc>
          <w:tcPr>
            <w:tcW w:w="2807" w:type="dxa"/>
            <w:vAlign w:val="top"/>
          </w:tcPr>
          <w:p>
            <w:pPr>
              <w:pStyle w:val="0"/>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開示すると支障が生じる書類</w:t>
            </w:r>
            <w:r>
              <w:rPr>
                <w:rFonts w:hint="eastAsia" w:ascii="ＭＳ ゴシック" w:hAnsi="ＭＳ ゴシック" w:eastAsia="ＭＳ ゴシック"/>
                <w:color w:val="auto"/>
                <w:sz w:val="20"/>
                <w:highlight w:val="none"/>
              </w:rPr>
              <w:t>（書類の頁・箇所等）</w:t>
            </w:r>
          </w:p>
        </w:tc>
        <w:tc>
          <w:tcPr>
            <w:tcW w:w="6095" w:type="dxa"/>
            <w:vAlign w:val="center"/>
          </w:tcPr>
          <w:p>
            <w:pPr>
              <w:pStyle w:val="0"/>
              <w:ind w:firstLine="440" w:firstLineChars="20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支障が生じる理由・生じる支障の内容を</w:t>
            </w:r>
          </w:p>
          <w:p>
            <w:pPr>
              <w:pStyle w:val="0"/>
              <w:ind w:firstLine="440" w:firstLineChars="20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具体的に記入してください。</w:t>
            </w:r>
          </w:p>
        </w:tc>
      </w:tr>
      <w:tr>
        <w:trPr>
          <w:trHeight w:val="6169" w:hRule="atLeast"/>
        </w:trPr>
        <w:tc>
          <w:tcPr>
            <w:tcW w:w="2807" w:type="dxa"/>
            <w:vAlign w:val="top"/>
          </w:tcPr>
          <w:p>
            <w:pPr>
              <w:pStyle w:val="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（※提出書類に下線、枠囲い等でマークしたものを添付したものでも可。）</w:t>
            </w:r>
          </w:p>
        </w:tc>
        <w:tc>
          <w:tcPr>
            <w:tcW w:w="6095" w:type="dxa"/>
            <w:vAlign w:val="top"/>
          </w:tcPr>
          <w:p>
            <w:pPr>
              <w:pStyle w:val="0"/>
              <w:rPr>
                <w:rFonts w:hint="default" w:ascii="ＭＳ ゴシック" w:hAnsi="ＭＳ ゴシック" w:eastAsia="ＭＳ ゴシック"/>
                <w:color w:val="auto"/>
                <w:sz w:val="22"/>
                <w:highlight w:val="none"/>
              </w:rPr>
            </w:pPr>
          </w:p>
        </w:tc>
      </w:tr>
    </w:tbl>
    <w:p>
      <w:pPr>
        <w:pStyle w:val="0"/>
        <w:jc w:val="left"/>
        <w:rPr>
          <w:rFonts w:hint="default" w:ascii="ＭＳ ゴシック" w:hAnsi="ＭＳ ゴシック" w:eastAsia="ＭＳ ゴシック"/>
          <w:color w:val="auto"/>
          <w:sz w:val="22"/>
          <w:highlight w:val="none"/>
        </w:rPr>
      </w:pPr>
    </w:p>
    <w:sectPr>
      <w:pgSz w:w="11906" w:h="16838"/>
      <w:pgMar w:top="1474" w:right="1531" w:bottom="1474" w:left="1531" w:header="851" w:footer="441"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102"/>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firstLineChars="100"/>
    </w:pPr>
  </w:style>
  <w:style w:type="paragraph" w:styleId="16">
    <w:name w:val="Closing"/>
    <w:basedOn w:val="0"/>
    <w:next w:val="16"/>
    <w:link w:val="0"/>
    <w:uiPriority w:val="0"/>
    <w:pPr>
      <w:jc w:val="right"/>
    </w:pPr>
  </w:style>
  <w:style w:type="paragraph" w:styleId="17">
    <w:name w:val="Date"/>
    <w:basedOn w:val="0"/>
    <w:next w:val="0"/>
    <w:link w:val="0"/>
    <w:uiPriority w:val="0"/>
    <w:rPr>
      <w:rFonts w:ascii="ＭＳ 明朝" w:hAnsi="ＭＳ 明朝"/>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paragraph" w:styleId="23">
    <w:name w:val="Body Text Indent 3"/>
    <w:basedOn w:val="0"/>
    <w:next w:val="23"/>
    <w:link w:val="24"/>
    <w:uiPriority w:val="0"/>
    <w:pPr>
      <w:ind w:left="851" w:leftChars="400"/>
    </w:pPr>
    <w:rPr>
      <w:rFonts w:ascii="ＭＳ ゴシック" w:hAnsi="ＭＳ ゴシック" w:eastAsia="ＭＳ ゴシック"/>
      <w:sz w:val="16"/>
    </w:rPr>
  </w:style>
  <w:style w:type="character" w:styleId="24" w:customStyle="1">
    <w:name w:val="本文インデント 3 (文字)"/>
    <w:basedOn w:val="10"/>
    <w:next w:val="24"/>
    <w:link w:val="23"/>
    <w:uiPriority w:val="0"/>
    <w:rPr>
      <w:rFonts w:ascii="ＭＳ ゴシック" w:hAnsi="ＭＳ ゴシック" w:eastAsia="ＭＳ ゴシック"/>
      <w:kern w:val="2"/>
      <w:sz w:val="16"/>
    </w:r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3664</TotalTime>
  <Pages>5</Pages>
  <Words>16</Words>
  <Characters>968</Characters>
  <Application>JUST Note</Application>
  <Lines>724</Lines>
  <Paragraphs>67</Paragraphs>
  <Company>高知県</Company>
  <CharactersWithSpaces>1400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県ポータルサイト再構築委託業務実施要領</dc:title>
  <dc:creator>ioas_user</dc:creator>
  <cp:lastModifiedBy>政策企画課</cp:lastModifiedBy>
  <cp:lastPrinted>2025-06-04T01:32:34Z</cp:lastPrinted>
  <dcterms:created xsi:type="dcterms:W3CDTF">2015-01-26T02:21:00Z</dcterms:created>
  <dcterms:modified xsi:type="dcterms:W3CDTF">2025-06-02T06:46:48Z</dcterms:modified>
  <cp:revision>100</cp:revision>
</cp:coreProperties>
</file>