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spacing w:line="240" w:lineRule="atLeast"/>
        <w:rPr>
          <w:rFonts w:hint="default"/>
        </w:rPr>
      </w:pPr>
      <w:bookmarkStart w:id="0" w:name="_GoBack"/>
      <w:bookmarkEnd w:id="0"/>
      <w:r>
        <w:rPr>
          <w:rFonts w:hint="eastAsia"/>
        </w:rPr>
        <w:t>新　　　　　　旧　　　　　　対　　　　　　照　　　　　　表</w:t>
      </w:r>
    </w:p>
    <w:tbl>
      <w:tblPr>
        <w:tblStyle w:val="11"/>
        <w:tblW w:w="15000" w:type="dxa"/>
        <w:jc w:val="center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7500"/>
        <w:gridCol w:w="7500"/>
      </w:tblGrid>
      <w:tr>
        <w:trPr/>
        <w:tc>
          <w:tcPr>
            <w:tcW w:w="2500" w:type="pct"/>
            <w:tcBorders>
              <w:top w:val="single" w:color="FFFFFF" w:sz="6" w:space="0"/>
              <w:left w:val="none" w:color="auto" w:sz="0" w:space="0"/>
              <w:bottom w:val="single" w:color="FFFFFF" w:sz="6" w:space="0"/>
              <w:right w:val="single" w:color="FFFFFF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  <w:p>
            <w:pPr>
              <w:pStyle w:val="57"/>
              <w:wordWrap w:val="0"/>
              <w:spacing w:line="240" w:lineRule="atLeast"/>
              <w:ind w:left="1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別表第</w:t>
            </w:r>
            <w:r>
              <w:rPr>
                <w:rFonts w:hint="default" w:ascii="ＭＳ 明朝" w:hAnsi="ＭＳ 明朝" w:eastAsia="ＭＳ 明朝"/>
                <w:sz w:val="22"/>
              </w:rPr>
              <w:t>1(</w:t>
            </w:r>
            <w:r>
              <w:rPr>
                <w:rFonts w:hint="default" w:ascii="ＭＳ 明朝" w:hAnsi="ＭＳ 明朝" w:eastAsia="ＭＳ 明朝"/>
                <w:sz w:val="22"/>
              </w:rPr>
              <w:t>第</w:t>
            </w:r>
            <w:r>
              <w:rPr>
                <w:rFonts w:hint="default" w:ascii="ＭＳ 明朝" w:hAnsi="ＭＳ 明朝" w:eastAsia="ＭＳ 明朝"/>
                <w:sz w:val="22"/>
              </w:rPr>
              <w:t>3</w:t>
            </w:r>
            <w:r>
              <w:rPr>
                <w:rFonts w:hint="default" w:ascii="ＭＳ 明朝" w:hAnsi="ＭＳ 明朝" w:eastAsia="ＭＳ 明朝"/>
                <w:sz w:val="22"/>
              </w:rPr>
              <w:t>条関係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  <w:p>
            <w:pPr>
              <w:pStyle w:val="57"/>
              <w:wordWrap w:val="0"/>
              <w:spacing w:line="240" w:lineRule="atLeast"/>
              <w:ind w:left="1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別表第</w:t>
            </w:r>
            <w:r>
              <w:rPr>
                <w:rFonts w:hint="default" w:ascii="ＭＳ 明朝" w:hAnsi="ＭＳ 明朝" w:eastAsia="ＭＳ 明朝"/>
                <w:sz w:val="22"/>
              </w:rPr>
              <w:t>1(</w:t>
            </w:r>
            <w:r>
              <w:rPr>
                <w:rFonts w:hint="default" w:ascii="ＭＳ 明朝" w:hAnsi="ＭＳ 明朝" w:eastAsia="ＭＳ 明朝"/>
                <w:sz w:val="22"/>
              </w:rPr>
              <w:t>第</w:t>
            </w:r>
            <w:r>
              <w:rPr>
                <w:rFonts w:hint="default" w:ascii="ＭＳ 明朝" w:hAnsi="ＭＳ 明朝" w:eastAsia="ＭＳ 明朝"/>
                <w:sz w:val="22"/>
              </w:rPr>
              <w:t>3</w:t>
            </w:r>
            <w:r>
              <w:rPr>
                <w:rFonts w:hint="default" w:ascii="ＭＳ 明朝" w:hAnsi="ＭＳ 明朝" w:eastAsia="ＭＳ 明朝"/>
                <w:sz w:val="22"/>
              </w:rPr>
              <w:t>条関係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</w:tr>
      <w:tr>
        <w:trPr>
          <w:trHeight w:val="306" w:hRule="atLeast"/>
        </w:trPr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建築物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建築物</w:t>
            </w:r>
          </w:p>
        </w:tc>
      </w:tr>
      <w:tr>
        <w:trPr>
          <w:trHeight w:val="4301" w:hRule="atLeast"/>
        </w:trPr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tbl>
            <w:tblPr>
              <w:tblStyle w:val="11"/>
              <w:tblW w:w="7035" w:type="dxa"/>
              <w:tblInd w:w="3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lastRow="0" w:firstColumn="1" w:lastColumn="0" w:noHBand="0" w:noVBand="1" w:val="04A0"/>
            </w:tblPr>
            <w:tblGrid>
              <w:gridCol w:w="1422"/>
              <w:gridCol w:w="3435"/>
              <w:gridCol w:w="2178"/>
            </w:tblGrid>
            <w:tr>
              <w:trPr>
                <w:trHeight w:val="300" w:hRule="atLeast"/>
              </w:trPr>
              <w:tc>
                <w:tcPr>
                  <w:tcW w:w="15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3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公共的施設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特定施設</w:t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tcW w:w="15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34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>
              <w:trPr>
                <w:trHeight w:val="498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　社会福祉施設等</w:t>
                  </w:r>
                </w:p>
              </w:tc>
              <w:tc>
                <w:tcPr>
                  <w:tcW w:w="3763" w:type="dxa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(1)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23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 w:eastAsia="ＭＳ 明朝"/>
                      <w:sz w:val="22"/>
                    </w:rPr>
                    <w:t>当該公共的施設に該当する全ての施設</w:t>
                  </w:r>
                </w:p>
              </w:tc>
            </w:tr>
            <w:tr>
              <w:trPr>
                <w:trHeight w:val="1923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763" w:type="dxa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(2)</w:t>
                  </w:r>
                  <w:r>
                    <w:rPr>
                      <w:rFonts w:hint="eastAsia"/>
                    </w:rPr>
                    <w:t>　障害者の日常生活及び社会生活を総合的に支援するための法律（平成</w:t>
                  </w:r>
                  <w:r>
                    <w:rPr>
                      <w:rFonts w:hint="eastAsia"/>
                    </w:rPr>
                    <w:t>17</w:t>
                  </w:r>
                  <w:r>
                    <w:rPr>
                      <w:rFonts w:hint="eastAsia"/>
                    </w:rPr>
                    <w:t>年法律第</w:t>
                  </w:r>
                  <w:r>
                    <w:rPr>
                      <w:rFonts w:hint="eastAsia"/>
                    </w:rPr>
                    <w:t>123</w:t>
                  </w:r>
                  <w:r>
                    <w:rPr>
                      <w:rFonts w:hint="eastAsia"/>
                    </w:rPr>
                    <w:t>号）第５条第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項に規定する障害者支援施設及び同条第</w:t>
                  </w:r>
                  <w:r>
                    <w:rPr>
                      <w:rFonts w:hint="eastAsia"/>
                      <w:u w:val="single" w:color="auto"/>
                    </w:rPr>
                    <w:t>29</w:t>
                  </w:r>
                  <w:r>
                    <w:rPr>
                      <w:rFonts w:hint="eastAsia"/>
                    </w:rPr>
                    <w:t>項に規定する福祉ホーム</w:t>
                  </w:r>
                </w:p>
              </w:tc>
              <w:tc>
                <w:tcPr>
                  <w:tcW w:w="2383" w:type="dxa"/>
                  <w:vMerge w:val="continue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98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479" w:type="dxa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(3)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(9)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2383" w:type="dxa"/>
                  <w:vMerge w:val="continue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17  (</w:t>
                  </w:r>
                  <w:r>
                    <w:rPr>
                      <w:rFonts w:hint="eastAsia"/>
                    </w:rPr>
                    <w:t>略）</w:t>
                  </w:r>
                </w:p>
              </w:tc>
              <w:tc>
                <w:tcPr>
                  <w:tcW w:w="3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tbl>
            <w:tblPr>
              <w:tblStyle w:val="11"/>
              <w:tblW w:w="7035" w:type="dxa"/>
              <w:tblInd w:w="3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lastRow="0" w:firstColumn="1" w:lastColumn="0" w:noHBand="0" w:noVBand="1" w:val="04A0"/>
            </w:tblPr>
            <w:tblGrid>
              <w:gridCol w:w="1422"/>
              <w:gridCol w:w="3435"/>
              <w:gridCol w:w="2178"/>
            </w:tblGrid>
            <w:tr>
              <w:trPr>
                <w:trHeight w:val="300" w:hRule="atLeast"/>
              </w:trPr>
              <w:tc>
                <w:tcPr>
                  <w:tcW w:w="15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3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公共的施設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特定施設</w:t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tcW w:w="15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34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>
              <w:trPr>
                <w:trHeight w:val="498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　社会福祉施設等</w:t>
                  </w:r>
                </w:p>
              </w:tc>
              <w:tc>
                <w:tcPr>
                  <w:tcW w:w="3763" w:type="dxa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(1)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23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 w:eastAsia="ＭＳ 明朝"/>
                      <w:sz w:val="22"/>
                    </w:rPr>
                    <w:t>当該公共的施設に該当する全ての施設</w:t>
                  </w:r>
                </w:p>
              </w:tc>
            </w:tr>
            <w:tr>
              <w:trPr>
                <w:trHeight w:val="1923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763" w:type="dxa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(2)</w:t>
                  </w:r>
                  <w:r>
                    <w:rPr>
                      <w:rFonts w:hint="eastAsia"/>
                    </w:rPr>
                    <w:t>　障害者の日常生活及び社会生活を総合的に支援するための法律（平成</w:t>
                  </w:r>
                  <w:r>
                    <w:rPr>
                      <w:rFonts w:hint="eastAsia"/>
                    </w:rPr>
                    <w:t>17</w:t>
                  </w:r>
                  <w:r>
                    <w:rPr>
                      <w:rFonts w:hint="eastAsia"/>
                    </w:rPr>
                    <w:t>年法律第</w:t>
                  </w:r>
                  <w:r>
                    <w:rPr>
                      <w:rFonts w:hint="eastAsia"/>
                    </w:rPr>
                    <w:t>123</w:t>
                  </w:r>
                  <w:r>
                    <w:rPr>
                      <w:rFonts w:hint="eastAsia"/>
                    </w:rPr>
                    <w:t>号）第５条第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項に規定する障害者支援施設及び同条第</w:t>
                  </w:r>
                  <w:r>
                    <w:rPr>
                      <w:rFonts w:hint="eastAsia"/>
                      <w:u w:val="single" w:color="auto"/>
                    </w:rPr>
                    <w:t>28</w:t>
                  </w:r>
                  <w:r>
                    <w:rPr>
                      <w:rFonts w:hint="eastAsia"/>
                    </w:rPr>
                    <w:t>項に規定する福祉ホーム</w:t>
                  </w:r>
                </w:p>
              </w:tc>
              <w:tc>
                <w:tcPr>
                  <w:tcW w:w="2383" w:type="dxa"/>
                  <w:vMerge w:val="continue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98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479" w:type="dxa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(3)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(9)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2383" w:type="dxa"/>
                  <w:vMerge w:val="continue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17 </w:t>
                  </w: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7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公共交通機関の施設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公共交通機関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道路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道路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公園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eastAsia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公園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建築物以外の路外駐車場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建築物以外の路外駐車場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single" w:color="FFFFFF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single" w:color="FFFFFF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1134" w:right="1701" w:bottom="567" w:left="1701" w:header="851" w:footer="992" w:gutter="0"/>
      <w:cols w:space="720"/>
      <w:textDirection w:val="lrTb"/>
      <w:docGrid w:type="linesAndChars" w:linePitch="362" w:charSpace="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1"/>
  <w:displayHorizontalDrawingGridEvery w:val="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対照表題名ブロックスタイル"/>
    <w:basedOn w:val="0"/>
    <w:next w:val="15"/>
    <w:link w:val="0"/>
    <w:uiPriority w:val="0"/>
    <w:pPr>
      <w:jc w:val="center"/>
    </w:pPr>
  </w:style>
  <w:style w:type="paragraph" w:styleId="16" w:customStyle="1">
    <w:name w:val="題名ブロックスタイル"/>
    <w:basedOn w:val="0"/>
    <w:next w:val="16"/>
    <w:link w:val="0"/>
    <w:uiPriority w:val="0"/>
    <w:pPr>
      <w:ind w:left="350" w:leftChars="350"/>
    </w:pPr>
  </w:style>
  <w:style w:type="paragraph" w:styleId="17" w:customStyle="1">
    <w:name w:val="本則表示文字ブロックスタイル"/>
    <w:basedOn w:val="0"/>
    <w:next w:val="17"/>
    <w:link w:val="0"/>
    <w:uiPriority w:val="0"/>
    <w:pPr>
      <w:ind w:left="50" w:leftChars="50"/>
    </w:pPr>
  </w:style>
  <w:style w:type="paragraph" w:styleId="18" w:customStyle="1">
    <w:name w:val="題名表示文字ブロックスタイル"/>
    <w:basedOn w:val="0"/>
    <w:next w:val="18"/>
    <w:link w:val="0"/>
    <w:uiPriority w:val="0"/>
    <w:pPr>
      <w:ind w:left="300" w:leftChars="300"/>
    </w:pPr>
  </w:style>
  <w:style w:type="paragraph" w:styleId="19" w:customStyle="1">
    <w:name w:val="編ブロックスタイル"/>
    <w:basedOn w:val="0"/>
    <w:next w:val="19"/>
    <w:link w:val="0"/>
    <w:uiPriority w:val="0"/>
    <w:pPr>
      <w:ind w:left="200" w:leftChars="200" w:hanging="100" w:hangingChars="100"/>
    </w:pPr>
  </w:style>
  <w:style w:type="paragraph" w:styleId="20" w:customStyle="1">
    <w:name w:val="章ブロックスタイル"/>
    <w:basedOn w:val="0"/>
    <w:next w:val="20"/>
    <w:link w:val="0"/>
    <w:uiPriority w:val="0"/>
    <w:pPr>
      <w:ind w:left="350" w:leftChars="350" w:hanging="100" w:hangingChars="100"/>
    </w:pPr>
  </w:style>
  <w:style w:type="paragraph" w:styleId="21" w:customStyle="1">
    <w:name w:val="節ブロックスタイル"/>
    <w:basedOn w:val="0"/>
    <w:next w:val="21"/>
    <w:link w:val="0"/>
    <w:uiPriority w:val="0"/>
    <w:pPr>
      <w:ind w:left="450" w:leftChars="450" w:hanging="100" w:hangingChars="100"/>
    </w:pPr>
  </w:style>
  <w:style w:type="paragraph" w:styleId="22" w:customStyle="1">
    <w:name w:val="款ブロックスタイル"/>
    <w:basedOn w:val="0"/>
    <w:next w:val="22"/>
    <w:link w:val="0"/>
    <w:uiPriority w:val="0"/>
    <w:pPr>
      <w:ind w:left="550" w:leftChars="550" w:hanging="100" w:hangingChars="100"/>
    </w:pPr>
  </w:style>
  <w:style w:type="paragraph" w:styleId="23" w:customStyle="1">
    <w:name w:val="目ブロックスタイル"/>
    <w:basedOn w:val="0"/>
    <w:next w:val="23"/>
    <w:link w:val="0"/>
    <w:uiPriority w:val="0"/>
    <w:pPr>
      <w:ind w:left="650" w:leftChars="650" w:hanging="100" w:hangingChars="100"/>
    </w:pPr>
  </w:style>
  <w:style w:type="paragraph" w:styleId="24" w:customStyle="1">
    <w:name w:val="項ブロックスタイル_項建て単項"/>
    <w:basedOn w:val="0"/>
    <w:next w:val="24"/>
    <w:link w:val="0"/>
    <w:uiPriority w:val="0"/>
    <w:pPr>
      <w:ind w:left="50" w:leftChars="50" w:firstLine="100" w:firstLineChars="100"/>
    </w:pPr>
  </w:style>
  <w:style w:type="paragraph" w:styleId="25" w:customStyle="1">
    <w:name w:val="項ブロックスタイル_項建て単項以外"/>
    <w:basedOn w:val="0"/>
    <w:next w:val="25"/>
    <w:link w:val="0"/>
    <w:uiPriority w:val="0"/>
    <w:pPr>
      <w:ind w:left="50" w:leftChars="50" w:hanging="100" w:hangingChars="100"/>
    </w:pPr>
  </w:style>
  <w:style w:type="paragraph" w:styleId="26" w:customStyle="1">
    <w:name w:val="号ブロックスタイル"/>
    <w:basedOn w:val="0"/>
    <w:next w:val="26"/>
    <w:link w:val="0"/>
    <w:uiPriority w:val="0"/>
    <w:pPr>
      <w:ind w:left="150" w:leftChars="150" w:hanging="100" w:hangingChars="100"/>
    </w:pPr>
  </w:style>
  <w:style w:type="paragraph" w:styleId="27" w:customStyle="1">
    <w:name w:val="細分ブロックスタイル_1段目"/>
    <w:basedOn w:val="0"/>
    <w:next w:val="27"/>
    <w:link w:val="0"/>
    <w:uiPriority w:val="0"/>
    <w:pPr>
      <w:ind w:left="250" w:leftChars="250" w:hanging="100" w:hangingChars="100"/>
    </w:pPr>
  </w:style>
  <w:style w:type="paragraph" w:styleId="28" w:customStyle="1">
    <w:name w:val="細分ブロックスタイル_2段目"/>
    <w:basedOn w:val="0"/>
    <w:next w:val="28"/>
    <w:link w:val="0"/>
    <w:uiPriority w:val="0"/>
    <w:pPr>
      <w:ind w:left="350" w:leftChars="350" w:hanging="100" w:hangingChars="100"/>
    </w:pPr>
  </w:style>
  <w:style w:type="paragraph" w:styleId="29" w:customStyle="1">
    <w:name w:val="細分ブロックスタイル_3段目"/>
    <w:basedOn w:val="0"/>
    <w:next w:val="29"/>
    <w:link w:val="0"/>
    <w:uiPriority w:val="0"/>
    <w:pPr>
      <w:ind w:left="450" w:leftChars="450" w:hanging="100" w:hangingChars="100"/>
    </w:pPr>
  </w:style>
  <w:style w:type="paragraph" w:styleId="30" w:customStyle="1">
    <w:name w:val="細分ブロックスタイル_4段目"/>
    <w:basedOn w:val="0"/>
    <w:next w:val="30"/>
    <w:link w:val="0"/>
    <w:uiPriority w:val="0"/>
    <w:pPr>
      <w:ind w:left="550" w:leftChars="550" w:hanging="100" w:hangingChars="100"/>
    </w:pPr>
  </w:style>
  <w:style w:type="paragraph" w:styleId="31" w:customStyle="1">
    <w:name w:val="細分ブロックスタイル_5段目"/>
    <w:basedOn w:val="0"/>
    <w:next w:val="31"/>
    <w:link w:val="0"/>
    <w:uiPriority w:val="0"/>
    <w:pPr>
      <w:ind w:left="650" w:leftChars="650" w:hanging="100" w:hangingChars="100"/>
    </w:pPr>
  </w:style>
  <w:style w:type="paragraph" w:styleId="32" w:customStyle="1">
    <w:name w:val="見出しブロックスタイル"/>
    <w:basedOn w:val="0"/>
    <w:next w:val="32"/>
    <w:link w:val="0"/>
    <w:uiPriority w:val="0"/>
    <w:pPr>
      <w:ind w:left="150" w:leftChars="150"/>
    </w:pPr>
  </w:style>
  <w:style w:type="paragraph" w:styleId="33" w:customStyle="1">
    <w:name w:val="段落ブロックスタイル_項_indent0"/>
    <w:basedOn w:val="0"/>
    <w:next w:val="33"/>
    <w:link w:val="0"/>
    <w:uiPriority w:val="0"/>
    <w:pPr>
      <w:ind w:left="50" w:leftChars="50" w:firstLine="100" w:firstLineChars="100"/>
    </w:pPr>
  </w:style>
  <w:style w:type="paragraph" w:styleId="34" w:customStyle="1">
    <w:name w:val="段落ブロックスタイル_号_indent0"/>
    <w:basedOn w:val="0"/>
    <w:next w:val="34"/>
    <w:link w:val="0"/>
    <w:uiPriority w:val="0"/>
    <w:pPr>
      <w:ind w:left="150" w:leftChars="150" w:firstLine="100" w:firstLineChars="100"/>
    </w:pPr>
  </w:style>
  <w:style w:type="paragraph" w:styleId="35" w:customStyle="1">
    <w:name w:val="段落ブロックスタイル_細分1段目_indent0"/>
    <w:basedOn w:val="0"/>
    <w:next w:val="35"/>
    <w:link w:val="0"/>
    <w:uiPriority w:val="0"/>
    <w:pPr>
      <w:ind w:left="250" w:leftChars="250" w:firstLine="100" w:firstLineChars="100"/>
    </w:pPr>
  </w:style>
  <w:style w:type="paragraph" w:styleId="36" w:customStyle="1">
    <w:name w:val="段落ブロックスタイル_細分2段目_indent0"/>
    <w:basedOn w:val="0"/>
    <w:next w:val="36"/>
    <w:link w:val="0"/>
    <w:uiPriority w:val="0"/>
    <w:pPr>
      <w:ind w:left="350" w:leftChars="350" w:firstLine="100" w:firstLineChars="100"/>
    </w:pPr>
  </w:style>
  <w:style w:type="paragraph" w:styleId="37" w:customStyle="1">
    <w:name w:val="段落ブロックスタイル_細分3段目_indent0"/>
    <w:basedOn w:val="0"/>
    <w:next w:val="37"/>
    <w:link w:val="0"/>
    <w:uiPriority w:val="0"/>
    <w:pPr>
      <w:ind w:left="450" w:leftChars="450" w:firstLine="100" w:firstLineChars="100"/>
    </w:pPr>
  </w:style>
  <w:style w:type="paragraph" w:styleId="38" w:customStyle="1">
    <w:name w:val="段落ブロックスタイル_細分4段目_indent0"/>
    <w:basedOn w:val="0"/>
    <w:next w:val="38"/>
    <w:link w:val="0"/>
    <w:uiPriority w:val="0"/>
    <w:pPr>
      <w:ind w:left="550" w:leftChars="550" w:firstLine="100" w:firstLineChars="100"/>
    </w:pPr>
  </w:style>
  <w:style w:type="paragraph" w:styleId="39" w:customStyle="1">
    <w:name w:val="段落ブロックスタイル_細分5段目_indent0"/>
    <w:basedOn w:val="0"/>
    <w:next w:val="39"/>
    <w:link w:val="0"/>
    <w:uiPriority w:val="0"/>
    <w:pPr>
      <w:ind w:left="650" w:leftChars="650" w:firstLine="100" w:firstLineChars="100"/>
    </w:pPr>
  </w:style>
  <w:style w:type="paragraph" w:styleId="40" w:customStyle="1">
    <w:name w:val="段落ブロックスタイル_備考_indent0"/>
    <w:basedOn w:val="0"/>
    <w:next w:val="40"/>
    <w:link w:val="0"/>
    <w:uiPriority w:val="0"/>
    <w:pPr>
      <w:ind w:left="150" w:leftChars="150" w:firstLine="100" w:firstLineChars="100"/>
    </w:pPr>
  </w:style>
  <w:style w:type="paragraph" w:styleId="41" w:customStyle="1">
    <w:name w:val="段落ブロックスタイル_項_indent1"/>
    <w:basedOn w:val="0"/>
    <w:next w:val="41"/>
    <w:link w:val="0"/>
    <w:uiPriority w:val="0"/>
    <w:pPr>
      <w:ind w:left="150" w:leftChars="150" w:firstLine="100" w:firstLineChars="100"/>
    </w:pPr>
  </w:style>
  <w:style w:type="paragraph" w:styleId="42" w:customStyle="1">
    <w:name w:val="段落ブロックスタイル_号_indent1"/>
    <w:basedOn w:val="0"/>
    <w:next w:val="42"/>
    <w:link w:val="0"/>
    <w:uiPriority w:val="0"/>
    <w:pPr>
      <w:ind w:left="250" w:leftChars="250" w:firstLine="100" w:firstLineChars="100"/>
    </w:pPr>
  </w:style>
  <w:style w:type="paragraph" w:styleId="43" w:customStyle="1">
    <w:name w:val="段落ブロックスタイル_細分1段目_indent1"/>
    <w:basedOn w:val="0"/>
    <w:next w:val="43"/>
    <w:link w:val="0"/>
    <w:uiPriority w:val="0"/>
    <w:pPr>
      <w:ind w:left="350" w:leftChars="350" w:firstLine="100" w:firstLineChars="100"/>
    </w:pPr>
  </w:style>
  <w:style w:type="paragraph" w:styleId="44" w:customStyle="1">
    <w:name w:val="段落ブロックスタイル_細分2段目_indent1"/>
    <w:basedOn w:val="0"/>
    <w:next w:val="44"/>
    <w:link w:val="0"/>
    <w:uiPriority w:val="0"/>
    <w:pPr>
      <w:ind w:left="450" w:leftChars="450" w:firstLine="100" w:firstLineChars="100"/>
    </w:pPr>
  </w:style>
  <w:style w:type="paragraph" w:styleId="45" w:customStyle="1">
    <w:name w:val="段落ブロックスタイル_細分3段目_indent1"/>
    <w:basedOn w:val="0"/>
    <w:next w:val="45"/>
    <w:link w:val="0"/>
    <w:uiPriority w:val="0"/>
    <w:pPr>
      <w:ind w:left="550" w:leftChars="550" w:firstLine="100" w:firstLineChars="100"/>
    </w:pPr>
  </w:style>
  <w:style w:type="paragraph" w:styleId="46" w:customStyle="1">
    <w:name w:val="段落ブロックスタイル_細分4段目_indent1"/>
    <w:basedOn w:val="0"/>
    <w:next w:val="46"/>
    <w:link w:val="0"/>
    <w:uiPriority w:val="0"/>
    <w:pPr>
      <w:ind w:left="650" w:leftChars="650" w:firstLine="100" w:firstLineChars="100"/>
    </w:pPr>
  </w:style>
  <w:style w:type="paragraph" w:styleId="47" w:customStyle="1">
    <w:name w:val="段落ブロックスタイル_細分5段目_indent1"/>
    <w:basedOn w:val="0"/>
    <w:next w:val="47"/>
    <w:link w:val="0"/>
    <w:uiPriority w:val="0"/>
    <w:pPr>
      <w:ind w:left="750" w:leftChars="750" w:firstLine="100" w:firstLineChars="100"/>
    </w:pPr>
  </w:style>
  <w:style w:type="paragraph" w:styleId="48" w:customStyle="1">
    <w:name w:val="段落ブロックスタイル_備考_indent1"/>
    <w:basedOn w:val="0"/>
    <w:next w:val="48"/>
    <w:link w:val="0"/>
    <w:uiPriority w:val="0"/>
    <w:pPr>
      <w:ind w:left="250" w:leftChars="250" w:firstLine="100" w:firstLineChars="100"/>
    </w:pPr>
  </w:style>
  <w:style w:type="paragraph" w:styleId="49" w:customStyle="1">
    <w:name w:val="段落ブロックスタイル_項_indent2"/>
    <w:basedOn w:val="0"/>
    <w:next w:val="49"/>
    <w:link w:val="0"/>
    <w:uiPriority w:val="0"/>
    <w:pPr>
      <w:ind w:left="250" w:leftChars="250" w:firstLine="100" w:firstLineChars="100"/>
    </w:pPr>
  </w:style>
  <w:style w:type="paragraph" w:styleId="50" w:customStyle="1">
    <w:name w:val="段落ブロックスタイル_号_indent2"/>
    <w:basedOn w:val="0"/>
    <w:next w:val="50"/>
    <w:link w:val="0"/>
    <w:uiPriority w:val="0"/>
    <w:pPr>
      <w:ind w:left="350" w:leftChars="350" w:firstLine="100" w:firstLineChars="100"/>
    </w:pPr>
  </w:style>
  <w:style w:type="paragraph" w:styleId="51" w:customStyle="1">
    <w:name w:val="段落ブロックスタイル_細分1段目_indent2"/>
    <w:basedOn w:val="0"/>
    <w:next w:val="51"/>
    <w:link w:val="0"/>
    <w:uiPriority w:val="0"/>
    <w:pPr>
      <w:ind w:left="450" w:leftChars="450" w:firstLine="100" w:firstLineChars="100"/>
    </w:pPr>
  </w:style>
  <w:style w:type="paragraph" w:styleId="52" w:customStyle="1">
    <w:name w:val="段落ブロックスタイル_細分2段目_indent2"/>
    <w:basedOn w:val="0"/>
    <w:next w:val="52"/>
    <w:link w:val="0"/>
    <w:uiPriority w:val="0"/>
    <w:pPr>
      <w:ind w:left="550" w:leftChars="550" w:firstLine="100" w:firstLineChars="100"/>
    </w:pPr>
  </w:style>
  <w:style w:type="paragraph" w:styleId="53" w:customStyle="1">
    <w:name w:val="段落ブロックスタイル_細分3段目_indent2"/>
    <w:basedOn w:val="0"/>
    <w:next w:val="53"/>
    <w:link w:val="0"/>
    <w:uiPriority w:val="0"/>
    <w:pPr>
      <w:ind w:left="650" w:leftChars="650" w:firstLine="100" w:firstLineChars="100"/>
    </w:pPr>
  </w:style>
  <w:style w:type="paragraph" w:styleId="54" w:customStyle="1">
    <w:name w:val="段落ブロックスタイル_細分4段目_indent2"/>
    <w:basedOn w:val="0"/>
    <w:next w:val="54"/>
    <w:link w:val="0"/>
    <w:uiPriority w:val="0"/>
    <w:pPr>
      <w:ind w:left="750" w:leftChars="750" w:firstLine="100" w:firstLineChars="100"/>
    </w:pPr>
  </w:style>
  <w:style w:type="paragraph" w:styleId="55" w:customStyle="1">
    <w:name w:val="段落ブロックスタイル_細分5段目_indent2"/>
    <w:basedOn w:val="0"/>
    <w:next w:val="55"/>
    <w:link w:val="0"/>
    <w:uiPriority w:val="0"/>
    <w:pPr>
      <w:ind w:left="850" w:leftChars="850" w:firstLine="100" w:firstLineChars="100"/>
    </w:pPr>
  </w:style>
  <w:style w:type="paragraph" w:styleId="56" w:customStyle="1">
    <w:name w:val="段落ブロックスタイル_備考_indent2"/>
    <w:basedOn w:val="0"/>
    <w:next w:val="56"/>
    <w:link w:val="0"/>
    <w:uiPriority w:val="0"/>
    <w:pPr>
      <w:ind w:left="350" w:leftChars="350" w:firstLine="100" w:firstLineChars="100"/>
    </w:pPr>
  </w:style>
  <w:style w:type="paragraph" w:styleId="57" w:customStyle="1">
    <w:name w:val="別系内容ブロックスタイル"/>
    <w:basedOn w:val="0"/>
    <w:next w:val="57"/>
    <w:link w:val="0"/>
    <w:uiPriority w:val="0"/>
    <w:pPr>
      <w:ind w:left="50" w:leftChars="50"/>
    </w:pPr>
  </w:style>
  <w:style w:type="paragraph" w:styleId="58" w:customStyle="1">
    <w:name w:val="枠ブロックスタイル"/>
    <w:basedOn w:val="0"/>
    <w:next w:val="58"/>
    <w:link w:val="0"/>
    <w:uiPriority w:val="0"/>
    <w:pPr>
      <w:ind w:left="100" w:leftChars="100"/>
    </w:pPr>
  </w:style>
  <w:style w:type="paragraph" w:styleId="59" w:customStyle="1">
    <w:name w:val="表様式図ブロックスタイル"/>
    <w:basedOn w:val="0"/>
    <w:next w:val="59"/>
    <w:link w:val="0"/>
    <w:uiPriority w:val="0"/>
    <w:pPr>
      <w:ind w:left="250" w:leftChars="250"/>
    </w:pPr>
  </w:style>
  <w:style w:type="paragraph" w:styleId="60" w:customStyle="1">
    <w:name w:val="表様式図_略表示ブロックスタイル"/>
    <w:basedOn w:val="0"/>
    <w:next w:val="60"/>
    <w:link w:val="0"/>
    <w:uiPriority w:val="0"/>
    <w:pPr>
      <w:jc w:val="center"/>
    </w:pPr>
  </w:style>
  <w:style w:type="paragraph" w:styleId="61" w:customStyle="1">
    <w:name w:val="表内容ブロックスタイル"/>
    <w:basedOn w:val="0"/>
    <w:next w:val="61"/>
    <w:link w:val="0"/>
    <w:uiPriority w:val="0"/>
    <w:pPr>
      <w:ind w:left="360"/>
    </w:pPr>
  </w:style>
  <w:style w:type="paragraph" w:styleId="62" w:customStyle="1">
    <w:name w:val="様式内容ブロックスタイル"/>
    <w:basedOn w:val="0"/>
    <w:next w:val="62"/>
    <w:link w:val="0"/>
    <w:uiPriority w:val="0"/>
    <w:pPr>
      <w:ind w:left="150" w:leftChars="150"/>
    </w:pPr>
  </w:style>
  <w:style w:type="paragraph" w:styleId="63" w:customStyle="1">
    <w:name w:val="図内容ブロックスタイル"/>
    <w:basedOn w:val="0"/>
    <w:next w:val="63"/>
    <w:link w:val="0"/>
    <w:uiPriority w:val="0"/>
    <w:pPr>
      <w:ind w:left="150" w:leftChars="150"/>
    </w:pPr>
  </w:style>
  <w:style w:type="paragraph" w:styleId="64" w:customStyle="1">
    <w:name w:val="備考ブロックスタイル"/>
    <w:basedOn w:val="0"/>
    <w:next w:val="64"/>
    <w:link w:val="0"/>
    <w:uiPriority w:val="0"/>
    <w:pPr>
      <w:ind w:left="150" w:leftChars="150" w:hanging="100" w:hangingChars="100"/>
    </w:pPr>
  </w:style>
  <w:style w:type="paragraph" w:styleId="65" w:customStyle="1">
    <w:name w:val="制定改正附則ブロックスタイル"/>
    <w:basedOn w:val="0"/>
    <w:next w:val="65"/>
    <w:link w:val="0"/>
    <w:uiPriority w:val="0"/>
    <w:pPr>
      <w:ind w:left="300" w:leftChars="300"/>
    </w:pPr>
  </w:style>
  <w:style w:type="paragraph" w:styleId="66" w:customStyle="1">
    <w:name w:val="目次_目次表示文字ブロックスタイル"/>
    <w:basedOn w:val="0"/>
    <w:next w:val="66"/>
    <w:link w:val="0"/>
    <w:uiPriority w:val="0"/>
    <w:pPr>
      <w:ind w:left="50" w:leftChars="50"/>
    </w:pPr>
  </w:style>
  <w:style w:type="paragraph" w:styleId="67" w:customStyle="1">
    <w:name w:val="目次_附則表示文字ブロックスタイル"/>
    <w:basedOn w:val="0"/>
    <w:next w:val="67"/>
    <w:link w:val="0"/>
    <w:uiPriority w:val="0"/>
    <w:pPr>
      <w:ind w:left="150" w:leftChars="150"/>
    </w:pPr>
  </w:style>
  <w:style w:type="paragraph" w:styleId="68" w:customStyle="1">
    <w:name w:val="目次_編ブロックスタイル"/>
    <w:basedOn w:val="0"/>
    <w:next w:val="68"/>
    <w:link w:val="0"/>
    <w:uiPriority w:val="0"/>
    <w:pPr>
      <w:ind w:left="50" w:leftChars="50" w:hanging="100" w:hangingChars="100"/>
    </w:pPr>
  </w:style>
  <w:style w:type="paragraph" w:styleId="69" w:customStyle="1">
    <w:name w:val="目次_章ブロックスタイル"/>
    <w:basedOn w:val="0"/>
    <w:next w:val="69"/>
    <w:link w:val="0"/>
    <w:uiPriority w:val="0"/>
    <w:pPr>
      <w:ind w:left="150" w:leftChars="150" w:hanging="100" w:hangingChars="100"/>
    </w:pPr>
  </w:style>
  <w:style w:type="paragraph" w:styleId="70" w:customStyle="1">
    <w:name w:val="目次_節ブロックスタイル"/>
    <w:basedOn w:val="0"/>
    <w:next w:val="70"/>
    <w:link w:val="0"/>
    <w:uiPriority w:val="0"/>
    <w:pPr>
      <w:ind w:left="250" w:leftChars="250" w:hanging="100" w:hangingChars="100"/>
    </w:pPr>
  </w:style>
  <w:style w:type="paragraph" w:styleId="71" w:customStyle="1">
    <w:name w:val="目次_款ブロックスタイル"/>
    <w:basedOn w:val="0"/>
    <w:next w:val="71"/>
    <w:link w:val="0"/>
    <w:uiPriority w:val="0"/>
    <w:pPr>
      <w:ind w:left="350" w:leftChars="350" w:hanging="100" w:hangingChars="100"/>
    </w:pPr>
  </w:style>
  <w:style w:type="paragraph" w:styleId="72" w:customStyle="1">
    <w:name w:val="目次_目ブロックスタイル"/>
    <w:basedOn w:val="0"/>
    <w:next w:val="72"/>
    <w:link w:val="0"/>
    <w:uiPriority w:val="0"/>
    <w:pPr>
      <w:ind w:left="450" w:leftChars="450" w:hanging="100" w:hangingChars="100"/>
    </w:pPr>
  </w:style>
  <w:style w:type="character" w:styleId="73" w:customStyle="1">
    <w:name w:val="下線表示スタイル"/>
    <w:basedOn w:val="10"/>
    <w:next w:val="73"/>
    <w:link w:val="0"/>
    <w:uiPriority w:val="0"/>
    <w:rPr>
      <w:u w:val="single" w:color="auto"/>
    </w:rPr>
  </w:style>
  <w:style w:type="character" w:styleId="74" w:customStyle="1">
    <w:name w:val="下線表示スタイル_空白"/>
    <w:basedOn w:val="10"/>
    <w:next w:val="74"/>
    <w:link w:val="0"/>
    <w:uiPriority w:val="0"/>
    <w:rPr>
      <w:color w:val="FFFFFF"/>
      <w:u w:val="single" w:color="000000"/>
    </w:rPr>
  </w:style>
  <w:style w:type="paragraph" w:styleId="75">
    <w:name w:val="header"/>
    <w:basedOn w:val="0"/>
    <w:next w:val="75"/>
    <w:link w:val="7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6" w:customStyle="1">
    <w:name w:val="ヘッダー (文字)"/>
    <w:basedOn w:val="10"/>
    <w:next w:val="76"/>
    <w:link w:val="75"/>
    <w:uiPriority w:val="0"/>
    <w:rPr>
      <w:rFonts w:ascii="ＭＳ 明朝" w:hAnsi="ＭＳ 明朝" w:eastAsia="ＭＳ 明朝"/>
      <w:sz w:val="22"/>
    </w:rPr>
  </w:style>
  <w:style w:type="paragraph" w:styleId="77">
    <w:name w:val="footer"/>
    <w:basedOn w:val="0"/>
    <w:next w:val="77"/>
    <w:link w:val="7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8" w:customStyle="1">
    <w:name w:val="フッター (文字)"/>
    <w:basedOn w:val="10"/>
    <w:next w:val="78"/>
    <w:link w:val="77"/>
    <w:uiPriority w:val="0"/>
    <w:rPr>
      <w:rFonts w:ascii="ＭＳ 明朝" w:hAnsi="ＭＳ 明朝" w:eastAsia="ＭＳ 明朝"/>
      <w:sz w:val="22"/>
    </w:rPr>
  </w:style>
  <w:style w:type="character" w:styleId="79">
    <w:name w:val="footnote reference"/>
    <w:basedOn w:val="10"/>
    <w:next w:val="79"/>
    <w:link w:val="0"/>
    <w:uiPriority w:val="0"/>
    <w:semiHidden/>
    <w:rPr>
      <w:vertAlign w:val="superscript"/>
    </w:rPr>
  </w:style>
  <w:style w:type="character" w:styleId="80">
    <w:name w:val="endnote reference"/>
    <w:basedOn w:val="10"/>
    <w:next w:val="8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2</Pages>
  <Words>38</Words>
  <Characters>452</Characters>
  <Application>JUST Note</Application>
  <Lines>89</Lines>
  <Paragraphs>52</Paragraphs>
  <CharactersWithSpaces>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438681</cp:lastModifiedBy>
  <cp:lastPrinted>2025-09-01T11:59:23Z</cp:lastPrinted>
  <dcterms:created xsi:type="dcterms:W3CDTF">2019-07-23T23:55:00Z</dcterms:created>
  <dcterms:modified xsi:type="dcterms:W3CDTF">2025-09-01T12:31:48Z</dcterms:modified>
  <cp:revision>7</cp:revision>
</cp:coreProperties>
</file>